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Plot Captain Vega's treasure map points and connect them to reveal the path!</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ordered pair names a point 3 units right and 7 units up from the origin?</w:t>
      </w:r>
    </w:p>
    <w:p>
      <w:pPr>
        <w:spacing w:after="40"/>
        <w:ind w:left="420"/>
      </w:pPr>
      <w:r>
        <w:rPr>
          <w:sz w:val="20"/>
          <w:szCs w:val="20"/>
        </w:rPr>
        <w:t xml:space="preserve">A)  (3, 7)</w:t>
      </w:r>
    </w:p>
    <w:p>
      <w:pPr>
        <w:spacing w:after="40"/>
        <w:ind w:left="420"/>
      </w:pPr>
      <w:r>
        <w:rPr>
          <w:sz w:val="20"/>
          <w:szCs w:val="20"/>
        </w:rPr>
        <w:t xml:space="preserve">B)  (7, 3)</w:t>
      </w:r>
    </w:p>
    <w:p>
      <w:pPr>
        <w:spacing w:after="40"/>
        <w:ind w:left="420"/>
      </w:pPr>
      <w:r>
        <w:rPr>
          <w:sz w:val="20"/>
          <w:szCs w:val="20"/>
        </w:rPr>
        <w:t xml:space="preserve">C)  (3, 3)</w:t>
      </w:r>
    </w:p>
    <w:p>
      <w:pPr>
        <w:spacing w:after="40"/>
        <w:ind w:left="420"/>
      </w:pPr>
      <w:r>
        <w:rPr>
          <w:sz w:val="20"/>
          <w:szCs w:val="20"/>
        </w:rPr>
        <w:t xml:space="preserve">D)  (0, 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are the coordinates of the origin?</w:t>
      </w:r>
    </w:p>
    <w:p>
      <w:pPr>
        <w:spacing w:after="40"/>
        <w:ind w:left="420"/>
      </w:pPr>
      <w:r>
        <w:rPr>
          <w:sz w:val="20"/>
          <w:szCs w:val="20"/>
        </w:rPr>
        <w:t xml:space="preserve">A)  (0, 0)</w:t>
      </w:r>
    </w:p>
    <w:p>
      <w:pPr>
        <w:spacing w:after="40"/>
        <w:ind w:left="420"/>
      </w:pPr>
      <w:r>
        <w:rPr>
          <w:sz w:val="20"/>
          <w:szCs w:val="20"/>
        </w:rPr>
        <w:t xml:space="preserve">B)  (1, 1)</w:t>
      </w:r>
    </w:p>
    <w:p>
      <w:pPr>
        <w:spacing w:after="40"/>
        <w:ind w:left="420"/>
      </w:pPr>
      <w:r>
        <w:rPr>
          <w:sz w:val="20"/>
          <w:szCs w:val="20"/>
        </w:rPr>
        <w:t xml:space="preserve">C)  (0, 1)</w:t>
      </w:r>
    </w:p>
    <w:p>
      <w:pPr>
        <w:spacing w:after="40"/>
        <w:ind w:left="420"/>
      </w:pPr>
      <w:r>
        <w:rPr>
          <w:sz w:val="20"/>
          <w:szCs w:val="20"/>
        </w:rPr>
        <w:t xml:space="preserve">D)  (1,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In which quadrant is the point (-3, 5)?</w:t>
      </w:r>
    </w:p>
    <w:p>
      <w:pPr>
        <w:spacing w:after="40"/>
        <w:ind w:left="420"/>
      </w:pPr>
      <w:r>
        <w:rPr>
          <w:sz w:val="20"/>
          <w:szCs w:val="20"/>
        </w:rPr>
        <w:t xml:space="preserve">A)  Quadrant II</w:t>
      </w:r>
    </w:p>
    <w:p>
      <w:pPr>
        <w:spacing w:after="40"/>
        <w:ind w:left="420"/>
      </w:pPr>
      <w:r>
        <w:rPr>
          <w:sz w:val="20"/>
          <w:szCs w:val="20"/>
        </w:rPr>
        <w:t xml:space="preserve">B)  Quadrant I</w:t>
      </w:r>
    </w:p>
    <w:p>
      <w:pPr>
        <w:spacing w:after="40"/>
        <w:ind w:left="420"/>
      </w:pPr>
      <w:r>
        <w:rPr>
          <w:sz w:val="20"/>
          <w:szCs w:val="20"/>
        </w:rPr>
        <w:t xml:space="preserve">C)  Quadrant III</w:t>
      </w:r>
    </w:p>
    <w:p>
      <w:pPr>
        <w:spacing w:after="40"/>
        <w:ind w:left="420"/>
      </w:pPr>
      <w:r>
        <w:rPr>
          <w:sz w:val="20"/>
          <w:szCs w:val="20"/>
        </w:rPr>
        <w:t xml:space="preserve">D)  Quadrant IV</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(3, 7)</w:t>
      </w:r>
      <w:r>
        <w:rPr>
          <w:i/>
          <w:iCs/>
          <w:color w:val="5F6F80"/>
          <w:sz w:val="19"/>
          <w:szCs w:val="19"/>
        </w:rPr>
        <w:t xml:space="preserve">  — The first coordinate is horizontal (right 3), the second is vertical (up 7). So (3, 7).</w:t>
      </w:r>
    </w:p>
    <w:p>
      <w:pPr>
        <w:spacing w:after="80"/>
      </w:pPr>
      <w:r>
        <w:rPr>
          <w:b/>
          <w:bCs/>
          <w:sz w:val="21"/>
          <w:szCs w:val="21"/>
        </w:rPr>
        <w:t xml:space="preserve">2.  </w:t>
      </w:r>
      <w:r>
        <w:rPr>
          <w:sz w:val="21"/>
          <w:szCs w:val="21"/>
        </w:rPr>
        <w:t xml:space="preserve">A)  (0, 0)</w:t>
      </w:r>
      <w:r>
        <w:rPr>
          <w:i/>
          <w:iCs/>
          <w:color w:val="5F6F80"/>
          <w:sz w:val="19"/>
          <w:szCs w:val="19"/>
        </w:rPr>
        <w:t xml:space="preserve">  — The origin is where the x-axis and y-axis cross, at (0, 0).</w:t>
      </w:r>
    </w:p>
    <w:p>
      <w:pPr>
        <w:spacing w:after="80"/>
      </w:pPr>
      <w:r>
        <w:rPr>
          <w:b/>
          <w:bCs/>
          <w:sz w:val="21"/>
          <w:szCs w:val="21"/>
        </w:rPr>
        <w:t xml:space="preserve">3.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4.  </w:t>
      </w:r>
      <w:r>
        <w:rPr>
          <w:sz w:val="21"/>
          <w:szCs w:val="21"/>
        </w:rPr>
        <w:t xml:space="preserve">A)  Quadrant II</w:t>
      </w:r>
      <w:r>
        <w:rPr>
          <w:i/>
          <w:iCs/>
          <w:color w:val="5F6F80"/>
          <w:sz w:val="19"/>
          <w:szCs w:val="19"/>
        </w:rPr>
        <w:t xml:space="preserve">  — Negative x and positive y place a point in Quadrant II.</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(horizontal) move and the y-coordinate is the up/down (vertical)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or grid directions from a starting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2026-06-01T23:57:40.054Z</dcterms:created>
  <dcterms:modified xsi:type="dcterms:W3CDTF">2026-06-01T23:57:40.054Z</dcterms:modified>
</cp:coreProperties>
</file>

<file path=docProps/custom.xml><?xml version="1.0" encoding="utf-8"?>
<Properties xmlns="http://schemas.openxmlformats.org/officeDocument/2006/custom-properties" xmlns:vt="http://schemas.openxmlformats.org/officeDocument/2006/docPropsVTypes"/>
</file>