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is the teacher's heart rate?</w:t>
      </w:r>
    </w:p>
    <w:p>
      <w:pPr>
        <w:spacing w:after="40"/>
        <w:ind w:left="420"/>
      </w:pPr>
      <w:r>
        <w:rPr>
          <w:sz w:val="20"/>
          <w:szCs w:val="20"/>
        </w:rPr>
        <w:t xml:space="preserve">D)  What are the resting heart rates of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2026-08-27T20:29:42.391Z</dcterms:created>
  <dcterms:modified xsi:type="dcterms:W3CDTF">2026-08-27T20:29:42.391Z</dcterms:modified>
</cp:coreProperties>
</file>

<file path=docProps/custom.xml><?xml version="1.0" encoding="utf-8"?>
<Properties xmlns="http://schemas.openxmlformats.org/officeDocument/2006/custom-properties" xmlns:vt="http://schemas.openxmlformats.org/officeDocument/2006/docPropsVTypes"/>
</file>