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viaje? ¿Cómo modela la expresión esta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</w:t>
      </w:r>
      <w:r>
        <w:rPr>
          <w:i/>
          <w:iCs/>
          <w:color w:val="5F6F80"/>
          <w:sz w:val="18"/>
          <w:szCs w:val="18"/>
        </w:rPr>
        <w:t xml:space="preserve">  ·  Expresión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</w:t>
      </w:r>
      <w:r>
        <w:rPr>
          <w:i/>
          <w:iCs/>
          <w:color w:val="5F6F80"/>
          <w:sz w:val="18"/>
          <w:szCs w:val="18"/>
        </w:rPr>
        <w:t xml:space="preserve">  ·  Orden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Substitute the number of speakers for s, then evaluate. — Students substitute s = 5 (150 + 12 × 5 = 210), explain 150 is the fixed venue fee and 12 is the cost per speaker, and note s can be any number.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24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× 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+ 2 + 2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Sofia buys 4 tickets at $20 each and 2 tickets at $15 each. Which expression shows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× 20 + 2 ×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+ 20 + 2 + 15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(4 + 2) × (20 + 15)</w:t>
      </w:r>
    </w:p>
    <w:p>
      <w:pPr>
        <w:spacing w:after="40"/>
        <w:ind w:left="420"/>
      </w:pPr>
      <w:r>
        <w:rPr>
          <w:sz w:val="20"/>
          <w:szCs w:val="20"/>
        </w:rPr>
        <w:t xml:space="preserve">D)  4 × 2 + 20 ×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5² + 3.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13</w:t>
      </w:r>
    </w:p>
    <w:p>
      <w:pPr>
        <w:spacing w:after="40"/>
        <w:ind w:left="420"/>
      </w:pPr>
      <w:r>
        <w:rPr>
          <w:sz w:val="20"/>
          <w:szCs w:val="20"/>
        </w:rPr>
        <w:t xml:space="preserve">C)  16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736</w:t>
      </w:r>
    </w:p>
    <w:p>
      <w:pPr>
        <w:spacing w:after="60"/>
        <w:ind w:left="420"/>
      </w:pPr>
      <w:r>
        <w:rPr>
          <w:sz w:val="21"/>
          <w:szCs w:val="21"/>
        </w:rPr>
        <w:t xml:space="preserve">D)  150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2026-08-27T20:29:57.620Z</dcterms:created>
  <dcterms:modified xsi:type="dcterms:W3CDTF">2026-08-27T20:29:57.620Z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