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8F4" w:rsidRDefault="00AD78F4" w:rsidP="00AD78F4">
      <w:r>
        <w:rPr>
          <w:noProof/>
          <w:lang w:val="en-IN" w:eastAsia="en-IN"/>
        </w:rPr>
        <w:drawing>
          <wp:inline distT="0" distB="0" distL="0" distR="0" wp14:anchorId="1835BC76" wp14:editId="608BC100">
            <wp:extent cx="3056351" cy="6171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5595" cy="619015"/>
                    </a:xfrm>
                    <a:prstGeom prst="rect">
                      <a:avLst/>
                    </a:prstGeom>
                  </pic:spPr>
                </pic:pic>
              </a:graphicData>
            </a:graphic>
          </wp:inline>
        </w:drawing>
      </w:r>
      <w:r w:rsidRPr="008D18C0">
        <w:t xml:space="preserve"> </w:t>
      </w: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F607BA" w:rsidRDefault="00F607BA" w:rsidP="00F607BA">
      <w:pPr>
        <w:tabs>
          <w:tab w:val="left" w:pos="1500"/>
        </w:tabs>
        <w:jc w:val="center"/>
        <w:rPr>
          <w:rFonts w:cs="Times New Roman"/>
        </w:rPr>
      </w:pPr>
    </w:p>
    <w:p w:rsidR="00BB5A05" w:rsidRDefault="00D12FF5" w:rsidP="005941DA">
      <w:pPr>
        <w:tabs>
          <w:tab w:val="left" w:pos="1500"/>
          <w:tab w:val="center" w:pos="5309"/>
          <w:tab w:val="left" w:pos="7200"/>
        </w:tabs>
        <w:jc w:val="center"/>
        <w:rPr>
          <w:rFonts w:cs="Times New Roman"/>
          <w:b/>
          <w:sz w:val="40"/>
        </w:rPr>
      </w:pPr>
      <w:bookmarkStart w:id="0" w:name="_GoBack"/>
      <w:r>
        <w:rPr>
          <w:rFonts w:cs="Times New Roman"/>
          <w:b/>
          <w:sz w:val="40"/>
        </w:rPr>
        <w:t>ASE</w:t>
      </w:r>
      <w:r w:rsidR="00BB5A05" w:rsidRPr="00BB5A05">
        <w:rPr>
          <w:rFonts w:cs="Times New Roman"/>
          <w:b/>
          <w:sz w:val="40"/>
        </w:rPr>
        <w:t>-</w:t>
      </w:r>
      <w:r>
        <w:rPr>
          <w:rFonts w:cs="Times New Roman"/>
          <w:b/>
          <w:sz w:val="40"/>
        </w:rPr>
        <w:t>95</w:t>
      </w:r>
      <w:r w:rsidR="006600E4">
        <w:rPr>
          <w:rFonts w:cs="Times New Roman"/>
          <w:b/>
          <w:sz w:val="40"/>
        </w:rPr>
        <w:t>1</w:t>
      </w:r>
      <w:r w:rsidR="00BB5A05" w:rsidRPr="00BB5A05">
        <w:rPr>
          <w:rFonts w:cs="Times New Roman"/>
          <w:b/>
          <w:sz w:val="40"/>
        </w:rPr>
        <w:t>6</w:t>
      </w:r>
      <w:bookmarkEnd w:id="0"/>
    </w:p>
    <w:p w:rsidR="00F10E09" w:rsidRDefault="00F10E09" w:rsidP="00F10E09">
      <w:pPr>
        <w:tabs>
          <w:tab w:val="left" w:pos="1500"/>
        </w:tabs>
        <w:jc w:val="center"/>
        <w:rPr>
          <w:rFonts w:cs="Times New Roman"/>
          <w:b/>
          <w:sz w:val="40"/>
          <w:lang w:val="en-IN"/>
        </w:rPr>
      </w:pPr>
      <w:r w:rsidRPr="00F10E09">
        <w:rPr>
          <w:rFonts w:cs="Times New Roman"/>
          <w:b/>
          <w:sz w:val="40"/>
          <w:lang w:val="en-IN"/>
        </w:rPr>
        <w:t>Special Assignment in Factory Automation</w:t>
      </w:r>
    </w:p>
    <w:p w:rsidR="006600E4" w:rsidRDefault="006600E4" w:rsidP="00F10E09">
      <w:pPr>
        <w:tabs>
          <w:tab w:val="left" w:pos="1500"/>
        </w:tabs>
        <w:jc w:val="center"/>
        <w:rPr>
          <w:rFonts w:cs="Times New Roman"/>
          <w:b/>
          <w:sz w:val="40"/>
        </w:rPr>
      </w:pPr>
      <w:r w:rsidRPr="006600E4">
        <w:rPr>
          <w:rFonts w:cs="Times New Roman"/>
          <w:b/>
          <w:sz w:val="40"/>
        </w:rPr>
        <w:t>LAD-GEN</w:t>
      </w:r>
      <w:r>
        <w:rPr>
          <w:rFonts w:cs="Times New Roman"/>
          <w:b/>
          <w:sz w:val="40"/>
        </w:rPr>
        <w:t xml:space="preserve"> (Ladder Generator)</w:t>
      </w:r>
    </w:p>
    <w:p w:rsidR="00F607BA" w:rsidRDefault="00473B1C" w:rsidP="00473B1C">
      <w:pPr>
        <w:tabs>
          <w:tab w:val="left" w:pos="1500"/>
        </w:tabs>
        <w:jc w:val="center"/>
        <w:rPr>
          <w:rFonts w:cs="Times New Roman"/>
          <w:b/>
          <w:sz w:val="28"/>
        </w:rPr>
      </w:pPr>
      <w:r w:rsidRPr="00473B1C">
        <w:rPr>
          <w:rFonts w:cs="Times New Roman"/>
          <w:b/>
          <w:noProof/>
          <w:sz w:val="40"/>
        </w:rPr>
        <w:drawing>
          <wp:inline distT="0" distB="0" distL="0" distR="0" wp14:anchorId="29490295" wp14:editId="79F8FA5D">
            <wp:extent cx="1519237" cy="1519237"/>
            <wp:effectExtent l="0" t="0" r="508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19237" cy="1519237"/>
                    </a:xfrm>
                    <a:prstGeom prst="rect">
                      <a:avLst/>
                    </a:prstGeom>
                  </pic:spPr>
                </pic:pic>
              </a:graphicData>
            </a:graphic>
          </wp:inline>
        </w:drawing>
      </w:r>
    </w:p>
    <w:p w:rsidR="00F607BA" w:rsidRDefault="00F607BA" w:rsidP="000808A8">
      <w:pPr>
        <w:tabs>
          <w:tab w:val="left" w:pos="1500"/>
        </w:tabs>
        <w:rPr>
          <w:rFonts w:cs="Times New Roman"/>
          <w:b/>
          <w:sz w:val="28"/>
        </w:rPr>
      </w:pPr>
    </w:p>
    <w:p w:rsidR="00F607BA" w:rsidRDefault="00F607BA" w:rsidP="000808A8">
      <w:pPr>
        <w:tabs>
          <w:tab w:val="left" w:pos="1500"/>
        </w:tabs>
        <w:rPr>
          <w:rFonts w:cs="Times New Roman"/>
          <w:b/>
          <w:sz w:val="28"/>
        </w:rPr>
      </w:pPr>
    </w:p>
    <w:p w:rsidR="00F607BA" w:rsidRDefault="00F607BA" w:rsidP="000808A8">
      <w:pPr>
        <w:tabs>
          <w:tab w:val="left" w:pos="1500"/>
        </w:tabs>
        <w:rPr>
          <w:rFonts w:cs="Times New Roman"/>
          <w:b/>
          <w:sz w:val="28"/>
        </w:rPr>
      </w:pPr>
    </w:p>
    <w:p w:rsidR="00F607BA" w:rsidRDefault="00F607BA" w:rsidP="000808A8">
      <w:pPr>
        <w:tabs>
          <w:tab w:val="left" w:pos="1500"/>
        </w:tabs>
        <w:rPr>
          <w:rFonts w:cs="Times New Roman"/>
          <w:b/>
          <w:sz w:val="28"/>
        </w:rPr>
      </w:pPr>
    </w:p>
    <w:p w:rsidR="00F607BA" w:rsidRDefault="00F607BA" w:rsidP="000808A8">
      <w:pPr>
        <w:tabs>
          <w:tab w:val="left" w:pos="1500"/>
        </w:tabs>
        <w:rPr>
          <w:rFonts w:cs="Times New Roman"/>
          <w:b/>
          <w:sz w:val="28"/>
        </w:rPr>
      </w:pPr>
    </w:p>
    <w:p w:rsidR="00BB5A05" w:rsidRDefault="00BB5A05" w:rsidP="000808A8">
      <w:pPr>
        <w:tabs>
          <w:tab w:val="left" w:pos="1500"/>
        </w:tabs>
        <w:rPr>
          <w:rFonts w:cs="Times New Roman"/>
          <w:b/>
          <w:sz w:val="28"/>
        </w:rPr>
      </w:pPr>
    </w:p>
    <w:p w:rsidR="00F10E09" w:rsidRDefault="00F10E09" w:rsidP="00F10E09">
      <w:pPr>
        <w:tabs>
          <w:tab w:val="left" w:pos="1500"/>
        </w:tabs>
        <w:rPr>
          <w:rFonts w:cs="Times New Roman"/>
        </w:rPr>
      </w:pPr>
    </w:p>
    <w:p w:rsidR="00F10E09" w:rsidRDefault="00F10E09" w:rsidP="00F10E09">
      <w:pPr>
        <w:tabs>
          <w:tab w:val="left" w:pos="1500"/>
        </w:tabs>
        <w:rPr>
          <w:rFonts w:cs="Times New Roman"/>
        </w:rPr>
      </w:pPr>
    </w:p>
    <w:p w:rsidR="000808A8" w:rsidRPr="00F10E09" w:rsidRDefault="000808A8" w:rsidP="006600E4">
      <w:pPr>
        <w:tabs>
          <w:tab w:val="left" w:pos="1500"/>
        </w:tabs>
        <w:spacing w:after="0"/>
        <w:rPr>
          <w:rFonts w:cs="Times New Roman"/>
        </w:rPr>
      </w:pPr>
      <w:r w:rsidRPr="00F10E09">
        <w:rPr>
          <w:rFonts w:cs="Times New Roman"/>
        </w:rPr>
        <w:t>BALAJI GOPALAKRISHNAN</w:t>
      </w:r>
    </w:p>
    <w:p w:rsidR="000808A8" w:rsidRPr="00F10E09" w:rsidRDefault="000808A8" w:rsidP="006600E4">
      <w:pPr>
        <w:tabs>
          <w:tab w:val="left" w:pos="1500"/>
        </w:tabs>
        <w:spacing w:after="0"/>
        <w:rPr>
          <w:rFonts w:cs="Times New Roman"/>
        </w:rPr>
      </w:pPr>
      <w:r w:rsidRPr="00F10E09">
        <w:rPr>
          <w:rFonts w:cs="Times New Roman"/>
        </w:rPr>
        <w:t>Student ID: 245013</w:t>
      </w:r>
    </w:p>
    <w:p w:rsidR="00F607BA" w:rsidRPr="00F10E09" w:rsidRDefault="000808A8" w:rsidP="006600E4">
      <w:pPr>
        <w:tabs>
          <w:tab w:val="left" w:pos="1500"/>
        </w:tabs>
        <w:spacing w:after="0"/>
        <w:rPr>
          <w:rFonts w:cs="Times New Roman"/>
        </w:rPr>
      </w:pPr>
      <w:r w:rsidRPr="00F10E09">
        <w:rPr>
          <w:rFonts w:cs="Times New Roman"/>
        </w:rPr>
        <w:t xml:space="preserve">Email ID: </w:t>
      </w:r>
      <w:hyperlink r:id="rId10" w:history="1">
        <w:r w:rsidRPr="00F10E09">
          <w:rPr>
            <w:rStyle w:val="Hyperlink"/>
            <w:rFonts w:cs="Times New Roman"/>
          </w:rPr>
          <w:t>balaji.gopalakrishnan@student.tut.fi</w:t>
        </w:r>
      </w:hyperlink>
      <w:r w:rsidR="00BB5A05" w:rsidRPr="00F10E09">
        <w:rPr>
          <w:rFonts w:cs="Times New Roman"/>
        </w:rPr>
        <w:t xml:space="preserve"> </w:t>
      </w:r>
    </w:p>
    <w:p w:rsidR="00D12FF5" w:rsidRPr="00F10E09" w:rsidRDefault="00D12FF5" w:rsidP="00F10E09">
      <w:pPr>
        <w:tabs>
          <w:tab w:val="left" w:pos="1500"/>
        </w:tabs>
        <w:rPr>
          <w:rFonts w:cs="Times New Roman"/>
        </w:rPr>
      </w:pPr>
    </w:p>
    <w:p w:rsidR="00F607BA" w:rsidRDefault="00F607BA" w:rsidP="00F607BA">
      <w:pPr>
        <w:ind w:left="720"/>
        <w:rPr>
          <w:rFonts w:cs="Times New Roman"/>
        </w:rPr>
      </w:pPr>
    </w:p>
    <w:sdt>
      <w:sdtPr>
        <w:rPr>
          <w:rFonts w:asciiTheme="minorHAnsi" w:eastAsiaTheme="minorHAnsi" w:hAnsiTheme="minorHAnsi" w:cstheme="minorBidi"/>
          <w:b w:val="0"/>
          <w:sz w:val="22"/>
          <w:szCs w:val="22"/>
          <w:lang w:val="en-GB"/>
        </w:rPr>
        <w:id w:val="-363442021"/>
        <w:docPartObj>
          <w:docPartGallery w:val="Table of Contents"/>
          <w:docPartUnique/>
        </w:docPartObj>
      </w:sdtPr>
      <w:sdtEndPr>
        <w:rPr>
          <w:rFonts w:ascii="Times New Roman" w:hAnsi="Times New Roman"/>
          <w:bCs/>
          <w:noProof/>
          <w:sz w:val="24"/>
        </w:rPr>
      </w:sdtEndPr>
      <w:sdtContent>
        <w:p w:rsidR="000808A8" w:rsidRDefault="000808A8" w:rsidP="00EC72BD">
          <w:pPr>
            <w:pStyle w:val="TOCHeading"/>
            <w:numPr>
              <w:ilvl w:val="0"/>
              <w:numId w:val="0"/>
            </w:numPr>
            <w:ind w:left="432"/>
          </w:pPr>
          <w:r>
            <w:t>Contents</w:t>
          </w:r>
        </w:p>
        <w:p w:rsidR="0052181E" w:rsidRDefault="000808A8">
          <w:pPr>
            <w:pStyle w:val="TOC1"/>
            <w:tabs>
              <w:tab w:val="left" w:pos="480"/>
              <w:tab w:val="right" w:leader="dot" w:pos="10609"/>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488601818" w:history="1">
            <w:r w:rsidR="0052181E" w:rsidRPr="00692526">
              <w:rPr>
                <w:rStyle w:val="Hyperlink"/>
                <w:noProof/>
              </w:rPr>
              <w:t>1</w:t>
            </w:r>
            <w:r w:rsidR="0052181E">
              <w:rPr>
                <w:rFonts w:asciiTheme="minorHAnsi" w:eastAsiaTheme="minorEastAsia" w:hAnsiTheme="minorHAnsi"/>
                <w:noProof/>
                <w:sz w:val="22"/>
                <w:lang w:val="en-IN" w:eastAsia="en-IN"/>
              </w:rPr>
              <w:tab/>
            </w:r>
            <w:r w:rsidR="0052181E" w:rsidRPr="00692526">
              <w:rPr>
                <w:rStyle w:val="Hyperlink"/>
                <w:noProof/>
              </w:rPr>
              <w:t>Objective</w:t>
            </w:r>
            <w:r w:rsidR="0052181E">
              <w:rPr>
                <w:noProof/>
                <w:webHidden/>
              </w:rPr>
              <w:tab/>
            </w:r>
            <w:r w:rsidR="0052181E">
              <w:rPr>
                <w:noProof/>
                <w:webHidden/>
              </w:rPr>
              <w:fldChar w:fldCharType="begin"/>
            </w:r>
            <w:r w:rsidR="0052181E">
              <w:rPr>
                <w:noProof/>
                <w:webHidden/>
              </w:rPr>
              <w:instrText xml:space="preserve"> PAGEREF _Toc488601818 \h </w:instrText>
            </w:r>
            <w:r w:rsidR="0052181E">
              <w:rPr>
                <w:noProof/>
                <w:webHidden/>
              </w:rPr>
            </w:r>
            <w:r w:rsidR="0052181E">
              <w:rPr>
                <w:noProof/>
                <w:webHidden/>
              </w:rPr>
              <w:fldChar w:fldCharType="separate"/>
            </w:r>
            <w:r w:rsidR="006605E5">
              <w:rPr>
                <w:noProof/>
                <w:webHidden/>
              </w:rPr>
              <w:t>3</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19" w:history="1">
            <w:r w:rsidR="0052181E" w:rsidRPr="00692526">
              <w:rPr>
                <w:rStyle w:val="Hyperlink"/>
                <w:noProof/>
              </w:rPr>
              <w:t>2</w:t>
            </w:r>
            <w:r w:rsidR="0052181E">
              <w:rPr>
                <w:rFonts w:asciiTheme="minorHAnsi" w:eastAsiaTheme="minorEastAsia" w:hAnsiTheme="minorHAnsi"/>
                <w:noProof/>
                <w:sz w:val="22"/>
                <w:lang w:val="en-IN" w:eastAsia="en-IN"/>
              </w:rPr>
              <w:tab/>
            </w:r>
            <w:r w:rsidR="0052181E" w:rsidRPr="00692526">
              <w:rPr>
                <w:rStyle w:val="Hyperlink"/>
                <w:noProof/>
              </w:rPr>
              <w:t>Introduction</w:t>
            </w:r>
            <w:r w:rsidR="0052181E">
              <w:rPr>
                <w:noProof/>
                <w:webHidden/>
              </w:rPr>
              <w:tab/>
            </w:r>
            <w:r w:rsidR="0052181E">
              <w:rPr>
                <w:noProof/>
                <w:webHidden/>
              </w:rPr>
              <w:fldChar w:fldCharType="begin"/>
            </w:r>
            <w:r w:rsidR="0052181E">
              <w:rPr>
                <w:noProof/>
                <w:webHidden/>
              </w:rPr>
              <w:instrText xml:space="preserve"> PAGEREF _Toc488601819 \h </w:instrText>
            </w:r>
            <w:r w:rsidR="0052181E">
              <w:rPr>
                <w:noProof/>
                <w:webHidden/>
              </w:rPr>
            </w:r>
            <w:r w:rsidR="0052181E">
              <w:rPr>
                <w:noProof/>
                <w:webHidden/>
              </w:rPr>
              <w:fldChar w:fldCharType="separate"/>
            </w:r>
            <w:r w:rsidR="006605E5">
              <w:rPr>
                <w:noProof/>
                <w:webHidden/>
              </w:rPr>
              <w:t>3</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20" w:history="1">
            <w:r w:rsidR="0052181E" w:rsidRPr="00692526">
              <w:rPr>
                <w:rStyle w:val="Hyperlink"/>
                <w:noProof/>
              </w:rPr>
              <w:t>3</w:t>
            </w:r>
            <w:r w:rsidR="0052181E">
              <w:rPr>
                <w:rFonts w:asciiTheme="minorHAnsi" w:eastAsiaTheme="minorEastAsia" w:hAnsiTheme="minorHAnsi"/>
                <w:noProof/>
                <w:sz w:val="22"/>
                <w:lang w:val="en-IN" w:eastAsia="en-IN"/>
              </w:rPr>
              <w:tab/>
            </w:r>
            <w:r w:rsidR="0052181E" w:rsidRPr="00692526">
              <w:rPr>
                <w:rStyle w:val="Hyperlink"/>
                <w:noProof/>
              </w:rPr>
              <w:t>Flowchart Methodology</w:t>
            </w:r>
            <w:r w:rsidR="0052181E">
              <w:rPr>
                <w:noProof/>
                <w:webHidden/>
              </w:rPr>
              <w:tab/>
            </w:r>
            <w:r w:rsidR="0052181E">
              <w:rPr>
                <w:noProof/>
                <w:webHidden/>
              </w:rPr>
              <w:fldChar w:fldCharType="begin"/>
            </w:r>
            <w:r w:rsidR="0052181E">
              <w:rPr>
                <w:noProof/>
                <w:webHidden/>
              </w:rPr>
              <w:instrText xml:space="preserve"> PAGEREF _Toc488601820 \h </w:instrText>
            </w:r>
            <w:r w:rsidR="0052181E">
              <w:rPr>
                <w:noProof/>
                <w:webHidden/>
              </w:rPr>
            </w:r>
            <w:r w:rsidR="0052181E">
              <w:rPr>
                <w:noProof/>
                <w:webHidden/>
              </w:rPr>
              <w:fldChar w:fldCharType="separate"/>
            </w:r>
            <w:r w:rsidR="006605E5">
              <w:rPr>
                <w:noProof/>
                <w:webHidden/>
              </w:rPr>
              <w:t>4</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1" w:history="1">
            <w:r w:rsidR="0052181E" w:rsidRPr="00692526">
              <w:rPr>
                <w:rStyle w:val="Hyperlink"/>
                <w:noProof/>
              </w:rPr>
              <w:t>3.1</w:t>
            </w:r>
            <w:r w:rsidR="0052181E">
              <w:rPr>
                <w:rFonts w:asciiTheme="minorHAnsi" w:eastAsiaTheme="minorEastAsia" w:hAnsiTheme="minorHAnsi"/>
                <w:noProof/>
                <w:sz w:val="22"/>
                <w:lang w:val="en-IN" w:eastAsia="en-IN"/>
              </w:rPr>
              <w:tab/>
            </w:r>
            <w:r w:rsidR="0052181E" w:rsidRPr="00692526">
              <w:rPr>
                <w:rStyle w:val="Hyperlink"/>
                <w:noProof/>
              </w:rPr>
              <w:t>Current Methodology</w:t>
            </w:r>
            <w:r w:rsidR="0052181E">
              <w:rPr>
                <w:noProof/>
                <w:webHidden/>
              </w:rPr>
              <w:tab/>
            </w:r>
            <w:r w:rsidR="0052181E">
              <w:rPr>
                <w:noProof/>
                <w:webHidden/>
              </w:rPr>
              <w:fldChar w:fldCharType="begin"/>
            </w:r>
            <w:r w:rsidR="0052181E">
              <w:rPr>
                <w:noProof/>
                <w:webHidden/>
              </w:rPr>
              <w:instrText xml:space="preserve"> PAGEREF _Toc488601821 \h </w:instrText>
            </w:r>
            <w:r w:rsidR="0052181E">
              <w:rPr>
                <w:noProof/>
                <w:webHidden/>
              </w:rPr>
            </w:r>
            <w:r w:rsidR="0052181E">
              <w:rPr>
                <w:noProof/>
                <w:webHidden/>
              </w:rPr>
              <w:fldChar w:fldCharType="separate"/>
            </w:r>
            <w:r w:rsidR="006605E5">
              <w:rPr>
                <w:noProof/>
                <w:webHidden/>
              </w:rPr>
              <w:t>4</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2" w:history="1">
            <w:r w:rsidR="0052181E" w:rsidRPr="00692526">
              <w:rPr>
                <w:rStyle w:val="Hyperlink"/>
                <w:noProof/>
              </w:rPr>
              <w:t>3.2</w:t>
            </w:r>
            <w:r w:rsidR="0052181E">
              <w:rPr>
                <w:rFonts w:asciiTheme="minorHAnsi" w:eastAsiaTheme="minorEastAsia" w:hAnsiTheme="minorHAnsi"/>
                <w:noProof/>
                <w:sz w:val="22"/>
                <w:lang w:val="en-IN" w:eastAsia="en-IN"/>
              </w:rPr>
              <w:tab/>
            </w:r>
            <w:r w:rsidR="0052181E" w:rsidRPr="00692526">
              <w:rPr>
                <w:rStyle w:val="Hyperlink"/>
                <w:noProof/>
              </w:rPr>
              <w:t>Drawback</w:t>
            </w:r>
            <w:r w:rsidR="0052181E">
              <w:rPr>
                <w:noProof/>
                <w:webHidden/>
              </w:rPr>
              <w:tab/>
            </w:r>
            <w:r w:rsidR="0052181E">
              <w:rPr>
                <w:noProof/>
                <w:webHidden/>
              </w:rPr>
              <w:fldChar w:fldCharType="begin"/>
            </w:r>
            <w:r w:rsidR="0052181E">
              <w:rPr>
                <w:noProof/>
                <w:webHidden/>
              </w:rPr>
              <w:instrText xml:space="preserve"> PAGEREF _Toc488601822 \h </w:instrText>
            </w:r>
            <w:r w:rsidR="0052181E">
              <w:rPr>
                <w:noProof/>
                <w:webHidden/>
              </w:rPr>
            </w:r>
            <w:r w:rsidR="0052181E">
              <w:rPr>
                <w:noProof/>
                <w:webHidden/>
              </w:rPr>
              <w:fldChar w:fldCharType="separate"/>
            </w:r>
            <w:r w:rsidR="006605E5">
              <w:rPr>
                <w:noProof/>
                <w:webHidden/>
              </w:rPr>
              <w:t>7</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3" w:history="1">
            <w:r w:rsidR="0052181E" w:rsidRPr="00692526">
              <w:rPr>
                <w:rStyle w:val="Hyperlink"/>
                <w:noProof/>
              </w:rPr>
              <w:t>3.3</w:t>
            </w:r>
            <w:r w:rsidR="0052181E">
              <w:rPr>
                <w:rFonts w:asciiTheme="minorHAnsi" w:eastAsiaTheme="minorEastAsia" w:hAnsiTheme="minorHAnsi"/>
                <w:noProof/>
                <w:sz w:val="22"/>
                <w:lang w:val="en-IN" w:eastAsia="en-IN"/>
              </w:rPr>
              <w:tab/>
            </w:r>
            <w:r w:rsidR="0052181E" w:rsidRPr="00692526">
              <w:rPr>
                <w:rStyle w:val="Hyperlink"/>
                <w:noProof/>
              </w:rPr>
              <w:t>Solution</w:t>
            </w:r>
            <w:r w:rsidR="0052181E">
              <w:rPr>
                <w:noProof/>
                <w:webHidden/>
              </w:rPr>
              <w:tab/>
            </w:r>
            <w:r w:rsidR="0052181E">
              <w:rPr>
                <w:noProof/>
                <w:webHidden/>
              </w:rPr>
              <w:fldChar w:fldCharType="begin"/>
            </w:r>
            <w:r w:rsidR="0052181E">
              <w:rPr>
                <w:noProof/>
                <w:webHidden/>
              </w:rPr>
              <w:instrText xml:space="preserve"> PAGEREF _Toc488601823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24" w:history="1">
            <w:r w:rsidR="0052181E" w:rsidRPr="00692526">
              <w:rPr>
                <w:rStyle w:val="Hyperlink"/>
                <w:noProof/>
              </w:rPr>
              <w:t>4</w:t>
            </w:r>
            <w:r w:rsidR="0052181E">
              <w:rPr>
                <w:rFonts w:asciiTheme="minorHAnsi" w:eastAsiaTheme="minorEastAsia" w:hAnsiTheme="minorHAnsi"/>
                <w:noProof/>
                <w:sz w:val="22"/>
                <w:lang w:val="en-IN" w:eastAsia="en-IN"/>
              </w:rPr>
              <w:tab/>
            </w:r>
            <w:r w:rsidR="0052181E" w:rsidRPr="00692526">
              <w:rPr>
                <w:rStyle w:val="Hyperlink"/>
                <w:noProof/>
              </w:rPr>
              <w:t>Methodology</w:t>
            </w:r>
            <w:r w:rsidR="0052181E">
              <w:rPr>
                <w:noProof/>
                <w:webHidden/>
              </w:rPr>
              <w:tab/>
            </w:r>
            <w:r w:rsidR="0052181E">
              <w:rPr>
                <w:noProof/>
                <w:webHidden/>
              </w:rPr>
              <w:fldChar w:fldCharType="begin"/>
            </w:r>
            <w:r w:rsidR="0052181E">
              <w:rPr>
                <w:noProof/>
                <w:webHidden/>
              </w:rPr>
              <w:instrText xml:space="preserve"> PAGEREF _Toc488601824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5" w:history="1">
            <w:r w:rsidR="0052181E" w:rsidRPr="00692526">
              <w:rPr>
                <w:rStyle w:val="Hyperlink"/>
                <w:noProof/>
              </w:rPr>
              <w:t>4.1</w:t>
            </w:r>
            <w:r w:rsidR="0052181E">
              <w:rPr>
                <w:rFonts w:asciiTheme="minorHAnsi" w:eastAsiaTheme="minorEastAsia" w:hAnsiTheme="minorHAnsi"/>
                <w:noProof/>
                <w:sz w:val="22"/>
                <w:lang w:val="en-IN" w:eastAsia="en-IN"/>
              </w:rPr>
              <w:tab/>
            </w:r>
            <w:r w:rsidR="0052181E" w:rsidRPr="00692526">
              <w:rPr>
                <w:rStyle w:val="Hyperlink"/>
                <w:noProof/>
              </w:rPr>
              <w:t>Model</w:t>
            </w:r>
            <w:r w:rsidR="0052181E">
              <w:rPr>
                <w:noProof/>
                <w:webHidden/>
              </w:rPr>
              <w:tab/>
            </w:r>
            <w:r w:rsidR="0052181E">
              <w:rPr>
                <w:noProof/>
                <w:webHidden/>
              </w:rPr>
              <w:fldChar w:fldCharType="begin"/>
            </w:r>
            <w:r w:rsidR="0052181E">
              <w:rPr>
                <w:noProof/>
                <w:webHidden/>
              </w:rPr>
              <w:instrText xml:space="preserve"> PAGEREF _Toc488601825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6" w:history="1">
            <w:r w:rsidR="0052181E" w:rsidRPr="00692526">
              <w:rPr>
                <w:rStyle w:val="Hyperlink"/>
                <w:noProof/>
              </w:rPr>
              <w:t>4.2</w:t>
            </w:r>
            <w:r w:rsidR="0052181E">
              <w:rPr>
                <w:rFonts w:asciiTheme="minorHAnsi" w:eastAsiaTheme="minorEastAsia" w:hAnsiTheme="minorHAnsi"/>
                <w:noProof/>
                <w:sz w:val="22"/>
                <w:lang w:val="en-IN" w:eastAsia="en-IN"/>
              </w:rPr>
              <w:tab/>
            </w:r>
            <w:r w:rsidR="0052181E" w:rsidRPr="00692526">
              <w:rPr>
                <w:rStyle w:val="Hyperlink"/>
                <w:noProof/>
              </w:rPr>
              <w:t>Technique</w:t>
            </w:r>
            <w:r w:rsidR="0052181E">
              <w:rPr>
                <w:noProof/>
                <w:webHidden/>
              </w:rPr>
              <w:tab/>
            </w:r>
            <w:r w:rsidR="0052181E">
              <w:rPr>
                <w:noProof/>
                <w:webHidden/>
              </w:rPr>
              <w:fldChar w:fldCharType="begin"/>
            </w:r>
            <w:r w:rsidR="0052181E">
              <w:rPr>
                <w:noProof/>
                <w:webHidden/>
              </w:rPr>
              <w:instrText xml:space="preserve"> PAGEREF _Toc488601826 \h </w:instrText>
            </w:r>
            <w:r w:rsidR="0052181E">
              <w:rPr>
                <w:noProof/>
                <w:webHidden/>
              </w:rPr>
            </w:r>
            <w:r w:rsidR="0052181E">
              <w:rPr>
                <w:noProof/>
                <w:webHidden/>
              </w:rPr>
              <w:fldChar w:fldCharType="separate"/>
            </w:r>
            <w:r w:rsidR="006605E5">
              <w:rPr>
                <w:noProof/>
                <w:webHidden/>
              </w:rPr>
              <w:t>9</w:t>
            </w:r>
            <w:r w:rsidR="0052181E">
              <w:rPr>
                <w:noProof/>
                <w:webHidden/>
              </w:rPr>
              <w:fldChar w:fldCharType="end"/>
            </w:r>
          </w:hyperlink>
        </w:p>
        <w:p w:rsidR="0052181E" w:rsidRDefault="00B5176B">
          <w:pPr>
            <w:pStyle w:val="TOC2"/>
            <w:tabs>
              <w:tab w:val="left" w:pos="880"/>
              <w:tab w:val="right" w:leader="dot" w:pos="10609"/>
            </w:tabs>
            <w:rPr>
              <w:rFonts w:asciiTheme="minorHAnsi" w:eastAsiaTheme="minorEastAsia" w:hAnsiTheme="minorHAnsi"/>
              <w:noProof/>
              <w:sz w:val="22"/>
              <w:lang w:val="en-IN" w:eastAsia="en-IN"/>
            </w:rPr>
          </w:pPr>
          <w:hyperlink w:anchor="_Toc488601827" w:history="1">
            <w:r w:rsidR="0052181E" w:rsidRPr="00692526">
              <w:rPr>
                <w:rStyle w:val="Hyperlink"/>
                <w:noProof/>
              </w:rPr>
              <w:t>4.3</w:t>
            </w:r>
            <w:r w:rsidR="0052181E">
              <w:rPr>
                <w:rFonts w:asciiTheme="minorHAnsi" w:eastAsiaTheme="minorEastAsia" w:hAnsiTheme="minorHAnsi"/>
                <w:noProof/>
                <w:sz w:val="22"/>
                <w:lang w:val="en-IN" w:eastAsia="en-IN"/>
              </w:rPr>
              <w:tab/>
            </w:r>
            <w:r w:rsidR="0052181E" w:rsidRPr="00692526">
              <w:rPr>
                <w:rStyle w:val="Hyperlink"/>
                <w:noProof/>
              </w:rPr>
              <w:t>Tools</w:t>
            </w:r>
            <w:r w:rsidR="0052181E">
              <w:rPr>
                <w:noProof/>
                <w:webHidden/>
              </w:rPr>
              <w:tab/>
            </w:r>
            <w:r w:rsidR="0052181E">
              <w:rPr>
                <w:noProof/>
                <w:webHidden/>
              </w:rPr>
              <w:fldChar w:fldCharType="begin"/>
            </w:r>
            <w:r w:rsidR="0052181E">
              <w:rPr>
                <w:noProof/>
                <w:webHidden/>
              </w:rPr>
              <w:instrText xml:space="preserve"> PAGEREF _Toc488601827 \h </w:instrText>
            </w:r>
            <w:r w:rsidR="0052181E">
              <w:rPr>
                <w:noProof/>
                <w:webHidden/>
              </w:rPr>
            </w:r>
            <w:r w:rsidR="0052181E">
              <w:rPr>
                <w:noProof/>
                <w:webHidden/>
              </w:rPr>
              <w:fldChar w:fldCharType="separate"/>
            </w:r>
            <w:r w:rsidR="006605E5">
              <w:rPr>
                <w:noProof/>
                <w:webHidden/>
              </w:rPr>
              <w:t>9</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28" w:history="1">
            <w:r w:rsidR="0052181E" w:rsidRPr="00692526">
              <w:rPr>
                <w:rStyle w:val="Hyperlink"/>
                <w:noProof/>
              </w:rPr>
              <w:t>5</w:t>
            </w:r>
            <w:r w:rsidR="0052181E">
              <w:rPr>
                <w:rFonts w:asciiTheme="minorHAnsi" w:eastAsiaTheme="minorEastAsia" w:hAnsiTheme="minorHAnsi"/>
                <w:noProof/>
                <w:sz w:val="22"/>
                <w:lang w:val="en-IN" w:eastAsia="en-IN"/>
              </w:rPr>
              <w:tab/>
            </w:r>
            <w:r w:rsidR="0052181E" w:rsidRPr="00692526">
              <w:rPr>
                <w:rStyle w:val="Hyperlink"/>
                <w:noProof/>
              </w:rPr>
              <w:t>Implementation and Validation</w:t>
            </w:r>
            <w:r w:rsidR="0052181E">
              <w:rPr>
                <w:noProof/>
                <w:webHidden/>
              </w:rPr>
              <w:tab/>
            </w:r>
            <w:r w:rsidR="0052181E">
              <w:rPr>
                <w:noProof/>
                <w:webHidden/>
              </w:rPr>
              <w:fldChar w:fldCharType="begin"/>
            </w:r>
            <w:r w:rsidR="0052181E">
              <w:rPr>
                <w:noProof/>
                <w:webHidden/>
              </w:rPr>
              <w:instrText xml:space="preserve"> PAGEREF _Toc488601828 \h </w:instrText>
            </w:r>
            <w:r w:rsidR="0052181E">
              <w:rPr>
                <w:noProof/>
                <w:webHidden/>
              </w:rPr>
            </w:r>
            <w:r w:rsidR="0052181E">
              <w:rPr>
                <w:noProof/>
                <w:webHidden/>
              </w:rPr>
              <w:fldChar w:fldCharType="separate"/>
            </w:r>
            <w:r w:rsidR="006605E5">
              <w:rPr>
                <w:noProof/>
                <w:webHidden/>
              </w:rPr>
              <w:t>11</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29" w:history="1">
            <w:r w:rsidR="0052181E" w:rsidRPr="00692526">
              <w:rPr>
                <w:rStyle w:val="Hyperlink"/>
                <w:noProof/>
              </w:rPr>
              <w:t>6</w:t>
            </w:r>
            <w:r w:rsidR="0052181E">
              <w:rPr>
                <w:rFonts w:asciiTheme="minorHAnsi" w:eastAsiaTheme="minorEastAsia" w:hAnsiTheme="minorHAnsi"/>
                <w:noProof/>
                <w:sz w:val="22"/>
                <w:lang w:val="en-IN" w:eastAsia="en-IN"/>
              </w:rPr>
              <w:tab/>
            </w:r>
            <w:r w:rsidR="0052181E" w:rsidRPr="00692526">
              <w:rPr>
                <w:rStyle w:val="Hyperlink"/>
                <w:noProof/>
              </w:rPr>
              <w:t>Conclusion and Future works</w:t>
            </w:r>
            <w:r w:rsidR="0052181E">
              <w:rPr>
                <w:noProof/>
                <w:webHidden/>
              </w:rPr>
              <w:tab/>
            </w:r>
            <w:r w:rsidR="0052181E">
              <w:rPr>
                <w:noProof/>
                <w:webHidden/>
              </w:rPr>
              <w:fldChar w:fldCharType="begin"/>
            </w:r>
            <w:r w:rsidR="0052181E">
              <w:rPr>
                <w:noProof/>
                <w:webHidden/>
              </w:rPr>
              <w:instrText xml:space="preserve"> PAGEREF _Toc488601829 \h </w:instrText>
            </w:r>
            <w:r w:rsidR="0052181E">
              <w:rPr>
                <w:noProof/>
                <w:webHidden/>
              </w:rPr>
            </w:r>
            <w:r w:rsidR="0052181E">
              <w:rPr>
                <w:noProof/>
                <w:webHidden/>
              </w:rPr>
              <w:fldChar w:fldCharType="separate"/>
            </w:r>
            <w:r w:rsidR="006605E5">
              <w:rPr>
                <w:noProof/>
                <w:webHidden/>
              </w:rPr>
              <w:t>16</w:t>
            </w:r>
            <w:r w:rsidR="0052181E">
              <w:rPr>
                <w:noProof/>
                <w:webHidden/>
              </w:rPr>
              <w:fldChar w:fldCharType="end"/>
            </w:r>
          </w:hyperlink>
        </w:p>
        <w:p w:rsidR="0052181E" w:rsidRDefault="00B5176B">
          <w:pPr>
            <w:pStyle w:val="TOC1"/>
            <w:tabs>
              <w:tab w:val="left" w:pos="480"/>
              <w:tab w:val="right" w:leader="dot" w:pos="10609"/>
            </w:tabs>
            <w:rPr>
              <w:rFonts w:asciiTheme="minorHAnsi" w:eastAsiaTheme="minorEastAsia" w:hAnsiTheme="minorHAnsi"/>
              <w:noProof/>
              <w:sz w:val="22"/>
              <w:lang w:val="en-IN" w:eastAsia="en-IN"/>
            </w:rPr>
          </w:pPr>
          <w:hyperlink w:anchor="_Toc488601830" w:history="1">
            <w:r w:rsidR="0052181E" w:rsidRPr="00692526">
              <w:rPr>
                <w:rStyle w:val="Hyperlink"/>
                <w:noProof/>
              </w:rPr>
              <w:t>7</w:t>
            </w:r>
            <w:r w:rsidR="0052181E">
              <w:rPr>
                <w:rFonts w:asciiTheme="minorHAnsi" w:eastAsiaTheme="minorEastAsia" w:hAnsiTheme="minorHAnsi"/>
                <w:noProof/>
                <w:sz w:val="22"/>
                <w:lang w:val="en-IN" w:eastAsia="en-IN"/>
              </w:rPr>
              <w:tab/>
            </w:r>
            <w:r w:rsidR="0052181E" w:rsidRPr="00692526">
              <w:rPr>
                <w:rStyle w:val="Hyperlink"/>
                <w:noProof/>
              </w:rPr>
              <w:t>REFERENCES:</w:t>
            </w:r>
            <w:r w:rsidR="0052181E">
              <w:rPr>
                <w:noProof/>
                <w:webHidden/>
              </w:rPr>
              <w:tab/>
            </w:r>
            <w:r w:rsidR="0052181E">
              <w:rPr>
                <w:noProof/>
                <w:webHidden/>
              </w:rPr>
              <w:fldChar w:fldCharType="begin"/>
            </w:r>
            <w:r w:rsidR="0052181E">
              <w:rPr>
                <w:noProof/>
                <w:webHidden/>
              </w:rPr>
              <w:instrText xml:space="preserve"> PAGEREF _Toc488601830 \h </w:instrText>
            </w:r>
            <w:r w:rsidR="0052181E">
              <w:rPr>
                <w:noProof/>
                <w:webHidden/>
              </w:rPr>
            </w:r>
            <w:r w:rsidR="0052181E">
              <w:rPr>
                <w:noProof/>
                <w:webHidden/>
              </w:rPr>
              <w:fldChar w:fldCharType="separate"/>
            </w:r>
            <w:r w:rsidR="006605E5">
              <w:rPr>
                <w:noProof/>
                <w:webHidden/>
              </w:rPr>
              <w:t>17</w:t>
            </w:r>
            <w:r w:rsidR="0052181E">
              <w:rPr>
                <w:noProof/>
                <w:webHidden/>
              </w:rPr>
              <w:fldChar w:fldCharType="end"/>
            </w:r>
          </w:hyperlink>
        </w:p>
        <w:p w:rsidR="000808A8" w:rsidRDefault="000808A8">
          <w:r>
            <w:rPr>
              <w:b/>
              <w:bCs/>
              <w:noProof/>
            </w:rPr>
            <w:fldChar w:fldCharType="end"/>
          </w:r>
        </w:p>
      </w:sdtContent>
    </w:sdt>
    <w:p w:rsidR="004458BC" w:rsidRDefault="004458BC">
      <w:pPr>
        <w:rPr>
          <w:rFonts w:cs="Times New Roman"/>
        </w:rPr>
      </w:pPr>
      <w:r>
        <w:rPr>
          <w:rFonts w:cs="Times New Roman"/>
        </w:rPr>
        <w:br w:type="page"/>
      </w:r>
    </w:p>
    <w:p w:rsidR="000A7536" w:rsidRPr="000A7536" w:rsidRDefault="000A7536">
      <w:pPr>
        <w:rPr>
          <w:rFonts w:cs="Times New Roman"/>
          <w:b/>
        </w:rPr>
      </w:pPr>
      <w:r w:rsidRPr="000A7536">
        <w:rPr>
          <w:rFonts w:cs="Times New Roman"/>
          <w:b/>
        </w:rPr>
        <w:lastRenderedPageBreak/>
        <w:t>LIST OF FIGURES</w:t>
      </w:r>
    </w:p>
    <w:p w:rsidR="0052181E" w:rsidRDefault="000A7536">
      <w:pPr>
        <w:pStyle w:val="TableofFigures"/>
        <w:tabs>
          <w:tab w:val="right" w:leader="dot" w:pos="10609"/>
        </w:tabs>
        <w:rPr>
          <w:rFonts w:asciiTheme="minorHAnsi" w:eastAsiaTheme="minorEastAsia" w:hAnsiTheme="minorHAnsi"/>
          <w:noProof/>
          <w:sz w:val="22"/>
          <w:lang w:val="en-IN" w:eastAsia="en-IN"/>
        </w:rPr>
      </w:pPr>
      <w:r>
        <w:rPr>
          <w:rFonts w:cs="Times New Roman"/>
        </w:rPr>
        <w:fldChar w:fldCharType="begin"/>
      </w:r>
      <w:r>
        <w:rPr>
          <w:rFonts w:cs="Times New Roman"/>
        </w:rPr>
        <w:instrText xml:space="preserve"> TOC \h \z \c "Figure" </w:instrText>
      </w:r>
      <w:r>
        <w:rPr>
          <w:rFonts w:cs="Times New Roman"/>
        </w:rPr>
        <w:fldChar w:fldCharType="separate"/>
      </w:r>
      <w:hyperlink w:anchor="_Toc488601802" w:history="1">
        <w:r w:rsidR="0052181E" w:rsidRPr="007F6745">
          <w:rPr>
            <w:rStyle w:val="Hyperlink"/>
            <w:noProof/>
          </w:rPr>
          <w:t>Figure 1 Lad-gen overall architecture</w:t>
        </w:r>
        <w:r w:rsidR="0052181E">
          <w:rPr>
            <w:noProof/>
            <w:webHidden/>
          </w:rPr>
          <w:tab/>
        </w:r>
        <w:r w:rsidR="0052181E">
          <w:rPr>
            <w:noProof/>
            <w:webHidden/>
          </w:rPr>
          <w:fldChar w:fldCharType="begin"/>
        </w:r>
        <w:r w:rsidR="0052181E">
          <w:rPr>
            <w:noProof/>
            <w:webHidden/>
          </w:rPr>
          <w:instrText xml:space="preserve"> PAGEREF _Toc488601802 \h </w:instrText>
        </w:r>
        <w:r w:rsidR="0052181E">
          <w:rPr>
            <w:noProof/>
            <w:webHidden/>
          </w:rPr>
        </w:r>
        <w:r w:rsidR="0052181E">
          <w:rPr>
            <w:noProof/>
            <w:webHidden/>
          </w:rPr>
          <w:fldChar w:fldCharType="separate"/>
        </w:r>
        <w:r w:rsidR="006605E5">
          <w:rPr>
            <w:noProof/>
            <w:webHidden/>
          </w:rPr>
          <w:t>3</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3" w:history="1">
        <w:r w:rsidR="0052181E" w:rsidRPr="007F6745">
          <w:rPr>
            <w:rStyle w:val="Hyperlink"/>
            <w:noProof/>
          </w:rPr>
          <w:t>Figure 2 Example flowchart</w:t>
        </w:r>
        <w:r w:rsidR="0052181E">
          <w:rPr>
            <w:noProof/>
            <w:webHidden/>
          </w:rPr>
          <w:tab/>
        </w:r>
        <w:r w:rsidR="0052181E">
          <w:rPr>
            <w:noProof/>
            <w:webHidden/>
          </w:rPr>
          <w:fldChar w:fldCharType="begin"/>
        </w:r>
        <w:r w:rsidR="0052181E">
          <w:rPr>
            <w:noProof/>
            <w:webHidden/>
          </w:rPr>
          <w:instrText xml:space="preserve"> PAGEREF _Toc488601803 \h </w:instrText>
        </w:r>
        <w:r w:rsidR="0052181E">
          <w:rPr>
            <w:noProof/>
            <w:webHidden/>
          </w:rPr>
        </w:r>
        <w:r w:rsidR="0052181E">
          <w:rPr>
            <w:noProof/>
            <w:webHidden/>
          </w:rPr>
          <w:fldChar w:fldCharType="separate"/>
        </w:r>
        <w:r w:rsidR="006605E5">
          <w:rPr>
            <w:noProof/>
            <w:webHidden/>
          </w:rPr>
          <w:t>4</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4" w:history="1">
        <w:r w:rsidR="0052181E" w:rsidRPr="007F6745">
          <w:rPr>
            <w:rStyle w:val="Hyperlink"/>
            <w:noProof/>
          </w:rPr>
          <w:t>Figure 3 Transition Logic (Flowchart methodology)</w:t>
        </w:r>
        <w:r w:rsidR="0052181E">
          <w:rPr>
            <w:noProof/>
            <w:webHidden/>
          </w:rPr>
          <w:tab/>
        </w:r>
        <w:r w:rsidR="0052181E">
          <w:rPr>
            <w:noProof/>
            <w:webHidden/>
          </w:rPr>
          <w:fldChar w:fldCharType="begin"/>
        </w:r>
        <w:r w:rsidR="0052181E">
          <w:rPr>
            <w:noProof/>
            <w:webHidden/>
          </w:rPr>
          <w:instrText xml:space="preserve"> PAGEREF _Toc488601804 \h </w:instrText>
        </w:r>
        <w:r w:rsidR="0052181E">
          <w:rPr>
            <w:noProof/>
            <w:webHidden/>
          </w:rPr>
        </w:r>
        <w:r w:rsidR="0052181E">
          <w:rPr>
            <w:noProof/>
            <w:webHidden/>
          </w:rPr>
          <w:fldChar w:fldCharType="separate"/>
        </w:r>
        <w:r w:rsidR="006605E5">
          <w:rPr>
            <w:noProof/>
            <w:webHidden/>
          </w:rPr>
          <w:t>5</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5" w:history="1">
        <w:r w:rsidR="0052181E" w:rsidRPr="007F6745">
          <w:rPr>
            <w:rStyle w:val="Hyperlink"/>
            <w:noProof/>
          </w:rPr>
          <w:t>Figure 4 Function Logic (Flowchart methodology)</w:t>
        </w:r>
        <w:r w:rsidR="0052181E">
          <w:rPr>
            <w:noProof/>
            <w:webHidden/>
          </w:rPr>
          <w:tab/>
        </w:r>
        <w:r w:rsidR="0052181E">
          <w:rPr>
            <w:noProof/>
            <w:webHidden/>
          </w:rPr>
          <w:fldChar w:fldCharType="begin"/>
        </w:r>
        <w:r w:rsidR="0052181E">
          <w:rPr>
            <w:noProof/>
            <w:webHidden/>
          </w:rPr>
          <w:instrText xml:space="preserve"> PAGEREF _Toc488601805 \h </w:instrText>
        </w:r>
        <w:r w:rsidR="0052181E">
          <w:rPr>
            <w:noProof/>
            <w:webHidden/>
          </w:rPr>
        </w:r>
        <w:r w:rsidR="0052181E">
          <w:rPr>
            <w:noProof/>
            <w:webHidden/>
          </w:rPr>
          <w:fldChar w:fldCharType="separate"/>
        </w:r>
        <w:r w:rsidR="006605E5">
          <w:rPr>
            <w:noProof/>
            <w:webHidden/>
          </w:rPr>
          <w:t>6</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6" w:history="1">
        <w:r w:rsidR="0052181E" w:rsidRPr="007F6745">
          <w:rPr>
            <w:rStyle w:val="Hyperlink"/>
            <w:noProof/>
          </w:rPr>
          <w:t>Figure 5 Output Logic (Flowchart methodology)</w:t>
        </w:r>
        <w:r w:rsidR="0052181E">
          <w:rPr>
            <w:noProof/>
            <w:webHidden/>
          </w:rPr>
          <w:tab/>
        </w:r>
        <w:r w:rsidR="0052181E">
          <w:rPr>
            <w:noProof/>
            <w:webHidden/>
          </w:rPr>
          <w:fldChar w:fldCharType="begin"/>
        </w:r>
        <w:r w:rsidR="0052181E">
          <w:rPr>
            <w:noProof/>
            <w:webHidden/>
          </w:rPr>
          <w:instrText xml:space="preserve"> PAGEREF _Toc488601806 \h </w:instrText>
        </w:r>
        <w:r w:rsidR="0052181E">
          <w:rPr>
            <w:noProof/>
            <w:webHidden/>
          </w:rPr>
        </w:r>
        <w:r w:rsidR="0052181E">
          <w:rPr>
            <w:noProof/>
            <w:webHidden/>
          </w:rPr>
          <w:fldChar w:fldCharType="separate"/>
        </w:r>
        <w:r w:rsidR="006605E5">
          <w:rPr>
            <w:noProof/>
            <w:webHidden/>
          </w:rPr>
          <w:t>6</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7" w:history="1">
        <w:r w:rsidR="0052181E" w:rsidRPr="007F6745">
          <w:rPr>
            <w:rStyle w:val="Hyperlink"/>
            <w:noProof/>
          </w:rPr>
          <w:t>Figure 6 Decision flowchart</w:t>
        </w:r>
        <w:r w:rsidR="0052181E">
          <w:rPr>
            <w:noProof/>
            <w:webHidden/>
          </w:rPr>
          <w:tab/>
        </w:r>
        <w:r w:rsidR="0052181E">
          <w:rPr>
            <w:noProof/>
            <w:webHidden/>
          </w:rPr>
          <w:fldChar w:fldCharType="begin"/>
        </w:r>
        <w:r w:rsidR="0052181E">
          <w:rPr>
            <w:noProof/>
            <w:webHidden/>
          </w:rPr>
          <w:instrText xml:space="preserve"> PAGEREF _Toc488601807 \h </w:instrText>
        </w:r>
        <w:r w:rsidR="0052181E">
          <w:rPr>
            <w:noProof/>
            <w:webHidden/>
          </w:rPr>
        </w:r>
        <w:r w:rsidR="0052181E">
          <w:rPr>
            <w:noProof/>
            <w:webHidden/>
          </w:rPr>
          <w:fldChar w:fldCharType="separate"/>
        </w:r>
        <w:r w:rsidR="006605E5">
          <w:rPr>
            <w:noProof/>
            <w:webHidden/>
          </w:rPr>
          <w:t>7</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8" w:history="1">
        <w:r w:rsidR="0052181E" w:rsidRPr="007F6745">
          <w:rPr>
            <w:rStyle w:val="Hyperlink"/>
            <w:noProof/>
          </w:rPr>
          <w:t>Figure 7 Decision flowchart with transitions and functions</w:t>
        </w:r>
        <w:r w:rsidR="0052181E">
          <w:rPr>
            <w:noProof/>
            <w:webHidden/>
          </w:rPr>
          <w:tab/>
        </w:r>
        <w:r w:rsidR="0052181E">
          <w:rPr>
            <w:noProof/>
            <w:webHidden/>
          </w:rPr>
          <w:fldChar w:fldCharType="begin"/>
        </w:r>
        <w:r w:rsidR="0052181E">
          <w:rPr>
            <w:noProof/>
            <w:webHidden/>
          </w:rPr>
          <w:instrText xml:space="preserve"> PAGEREF _Toc488601808 \h </w:instrText>
        </w:r>
        <w:r w:rsidR="0052181E">
          <w:rPr>
            <w:noProof/>
            <w:webHidden/>
          </w:rPr>
        </w:r>
        <w:r w:rsidR="0052181E">
          <w:rPr>
            <w:noProof/>
            <w:webHidden/>
          </w:rPr>
          <w:fldChar w:fldCharType="separate"/>
        </w:r>
        <w:r w:rsidR="006605E5">
          <w:rPr>
            <w:noProof/>
            <w:webHidden/>
          </w:rPr>
          <w:t>7</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09" w:history="1">
        <w:r w:rsidR="0052181E" w:rsidRPr="007F6745">
          <w:rPr>
            <w:rStyle w:val="Hyperlink"/>
            <w:noProof/>
          </w:rPr>
          <w:t>Figure 8 Output logic (Just Operation)</w:t>
        </w:r>
        <w:r w:rsidR="0052181E">
          <w:rPr>
            <w:noProof/>
            <w:webHidden/>
          </w:rPr>
          <w:tab/>
        </w:r>
        <w:r w:rsidR="0052181E">
          <w:rPr>
            <w:noProof/>
            <w:webHidden/>
          </w:rPr>
          <w:fldChar w:fldCharType="begin"/>
        </w:r>
        <w:r w:rsidR="0052181E">
          <w:rPr>
            <w:noProof/>
            <w:webHidden/>
          </w:rPr>
          <w:instrText xml:space="preserve"> PAGEREF _Toc488601809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0" w:history="1">
        <w:r w:rsidR="0052181E" w:rsidRPr="007F6745">
          <w:rPr>
            <w:rStyle w:val="Hyperlink"/>
            <w:noProof/>
          </w:rPr>
          <w:t>Figure 9 Output Logic (Both operation and decision)</w:t>
        </w:r>
        <w:r w:rsidR="0052181E">
          <w:rPr>
            <w:noProof/>
            <w:webHidden/>
          </w:rPr>
          <w:tab/>
        </w:r>
        <w:r w:rsidR="0052181E">
          <w:rPr>
            <w:noProof/>
            <w:webHidden/>
          </w:rPr>
          <w:fldChar w:fldCharType="begin"/>
        </w:r>
        <w:r w:rsidR="0052181E">
          <w:rPr>
            <w:noProof/>
            <w:webHidden/>
          </w:rPr>
          <w:instrText xml:space="preserve"> PAGEREF _Toc488601810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1" w:history="1">
        <w:r w:rsidR="0052181E" w:rsidRPr="007F6745">
          <w:rPr>
            <w:rStyle w:val="Hyperlink"/>
            <w:noProof/>
          </w:rPr>
          <w:t>Figure 10 Output logic with set reset coils</w:t>
        </w:r>
        <w:r w:rsidR="0052181E">
          <w:rPr>
            <w:noProof/>
            <w:webHidden/>
          </w:rPr>
          <w:tab/>
        </w:r>
        <w:r w:rsidR="0052181E">
          <w:rPr>
            <w:noProof/>
            <w:webHidden/>
          </w:rPr>
          <w:fldChar w:fldCharType="begin"/>
        </w:r>
        <w:r w:rsidR="0052181E">
          <w:rPr>
            <w:noProof/>
            <w:webHidden/>
          </w:rPr>
          <w:instrText xml:space="preserve"> PAGEREF _Toc488601811 \h </w:instrText>
        </w:r>
        <w:r w:rsidR="0052181E">
          <w:rPr>
            <w:noProof/>
            <w:webHidden/>
          </w:rPr>
        </w:r>
        <w:r w:rsidR="0052181E">
          <w:rPr>
            <w:noProof/>
            <w:webHidden/>
          </w:rPr>
          <w:fldChar w:fldCharType="separate"/>
        </w:r>
        <w:r w:rsidR="006605E5">
          <w:rPr>
            <w:noProof/>
            <w:webHidden/>
          </w:rPr>
          <w:t>8</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2" w:history="1">
        <w:r w:rsidR="0052181E" w:rsidRPr="007F6745">
          <w:rPr>
            <w:rStyle w:val="Hyperlink"/>
            <w:noProof/>
          </w:rPr>
          <w:t>Figure 11 FESTO Distribution station</w:t>
        </w:r>
        <w:r w:rsidR="0052181E">
          <w:rPr>
            <w:noProof/>
            <w:webHidden/>
          </w:rPr>
          <w:tab/>
        </w:r>
        <w:r w:rsidR="0052181E">
          <w:rPr>
            <w:noProof/>
            <w:webHidden/>
          </w:rPr>
          <w:fldChar w:fldCharType="begin"/>
        </w:r>
        <w:r w:rsidR="0052181E">
          <w:rPr>
            <w:noProof/>
            <w:webHidden/>
          </w:rPr>
          <w:instrText xml:space="preserve"> PAGEREF _Toc488601812 \h </w:instrText>
        </w:r>
        <w:r w:rsidR="0052181E">
          <w:rPr>
            <w:noProof/>
            <w:webHidden/>
          </w:rPr>
        </w:r>
        <w:r w:rsidR="0052181E">
          <w:rPr>
            <w:noProof/>
            <w:webHidden/>
          </w:rPr>
          <w:fldChar w:fldCharType="separate"/>
        </w:r>
        <w:r w:rsidR="006605E5">
          <w:rPr>
            <w:noProof/>
            <w:webHidden/>
          </w:rPr>
          <w:t>11</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3" w:history="1">
        <w:r w:rsidR="0052181E" w:rsidRPr="007F6745">
          <w:rPr>
            <w:rStyle w:val="Hyperlink"/>
            <w:noProof/>
          </w:rPr>
          <w:t>Figure 12 Flowchart for distribution logic</w:t>
        </w:r>
        <w:r w:rsidR="0052181E">
          <w:rPr>
            <w:noProof/>
            <w:webHidden/>
          </w:rPr>
          <w:tab/>
        </w:r>
        <w:r w:rsidR="0052181E">
          <w:rPr>
            <w:noProof/>
            <w:webHidden/>
          </w:rPr>
          <w:fldChar w:fldCharType="begin"/>
        </w:r>
        <w:r w:rsidR="0052181E">
          <w:rPr>
            <w:noProof/>
            <w:webHidden/>
          </w:rPr>
          <w:instrText xml:space="preserve"> PAGEREF _Toc488601813 \h </w:instrText>
        </w:r>
        <w:r w:rsidR="0052181E">
          <w:rPr>
            <w:noProof/>
            <w:webHidden/>
          </w:rPr>
        </w:r>
        <w:r w:rsidR="0052181E">
          <w:rPr>
            <w:noProof/>
            <w:webHidden/>
          </w:rPr>
          <w:fldChar w:fldCharType="separate"/>
        </w:r>
        <w:r w:rsidR="006605E5">
          <w:rPr>
            <w:noProof/>
            <w:webHidden/>
          </w:rPr>
          <w:t>12</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4" w:history="1">
        <w:r w:rsidR="0052181E" w:rsidRPr="007F6745">
          <w:rPr>
            <w:rStyle w:val="Hyperlink"/>
            <w:noProof/>
          </w:rPr>
          <w:t>Figure 13 Lad-gen transition logic</w:t>
        </w:r>
        <w:r w:rsidR="0052181E">
          <w:rPr>
            <w:noProof/>
            <w:webHidden/>
          </w:rPr>
          <w:tab/>
        </w:r>
        <w:r w:rsidR="0052181E">
          <w:rPr>
            <w:noProof/>
            <w:webHidden/>
          </w:rPr>
          <w:fldChar w:fldCharType="begin"/>
        </w:r>
        <w:r w:rsidR="0052181E">
          <w:rPr>
            <w:noProof/>
            <w:webHidden/>
          </w:rPr>
          <w:instrText xml:space="preserve"> PAGEREF _Toc488601814 \h </w:instrText>
        </w:r>
        <w:r w:rsidR="0052181E">
          <w:rPr>
            <w:noProof/>
            <w:webHidden/>
          </w:rPr>
        </w:r>
        <w:r w:rsidR="0052181E">
          <w:rPr>
            <w:noProof/>
            <w:webHidden/>
          </w:rPr>
          <w:fldChar w:fldCharType="separate"/>
        </w:r>
        <w:r w:rsidR="006605E5">
          <w:rPr>
            <w:noProof/>
            <w:webHidden/>
          </w:rPr>
          <w:t>13</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5" w:history="1">
        <w:r w:rsidR="0052181E" w:rsidRPr="007F6745">
          <w:rPr>
            <w:rStyle w:val="Hyperlink"/>
            <w:noProof/>
          </w:rPr>
          <w:t>Figure 14 Lad-gen function logic</w:t>
        </w:r>
        <w:r w:rsidR="0052181E">
          <w:rPr>
            <w:noProof/>
            <w:webHidden/>
          </w:rPr>
          <w:tab/>
        </w:r>
        <w:r w:rsidR="0052181E">
          <w:rPr>
            <w:noProof/>
            <w:webHidden/>
          </w:rPr>
          <w:fldChar w:fldCharType="begin"/>
        </w:r>
        <w:r w:rsidR="0052181E">
          <w:rPr>
            <w:noProof/>
            <w:webHidden/>
          </w:rPr>
          <w:instrText xml:space="preserve"> PAGEREF _Toc488601815 \h </w:instrText>
        </w:r>
        <w:r w:rsidR="0052181E">
          <w:rPr>
            <w:noProof/>
            <w:webHidden/>
          </w:rPr>
        </w:r>
        <w:r w:rsidR="0052181E">
          <w:rPr>
            <w:noProof/>
            <w:webHidden/>
          </w:rPr>
          <w:fldChar w:fldCharType="separate"/>
        </w:r>
        <w:r w:rsidR="006605E5">
          <w:rPr>
            <w:noProof/>
            <w:webHidden/>
          </w:rPr>
          <w:t>14</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6" w:history="1">
        <w:r w:rsidR="0052181E" w:rsidRPr="007F6745">
          <w:rPr>
            <w:rStyle w:val="Hyperlink"/>
            <w:noProof/>
          </w:rPr>
          <w:t>Figure 15 Lad-gen output logic</w:t>
        </w:r>
        <w:r w:rsidR="0052181E">
          <w:rPr>
            <w:noProof/>
            <w:webHidden/>
          </w:rPr>
          <w:tab/>
        </w:r>
        <w:r w:rsidR="0052181E">
          <w:rPr>
            <w:noProof/>
            <w:webHidden/>
          </w:rPr>
          <w:fldChar w:fldCharType="begin"/>
        </w:r>
        <w:r w:rsidR="0052181E">
          <w:rPr>
            <w:noProof/>
            <w:webHidden/>
          </w:rPr>
          <w:instrText xml:space="preserve"> PAGEREF _Toc488601816 \h </w:instrText>
        </w:r>
        <w:r w:rsidR="0052181E">
          <w:rPr>
            <w:noProof/>
            <w:webHidden/>
          </w:rPr>
        </w:r>
        <w:r w:rsidR="0052181E">
          <w:rPr>
            <w:noProof/>
            <w:webHidden/>
          </w:rPr>
          <w:fldChar w:fldCharType="separate"/>
        </w:r>
        <w:r w:rsidR="006605E5">
          <w:rPr>
            <w:noProof/>
            <w:webHidden/>
          </w:rPr>
          <w:t>15</w:t>
        </w:r>
        <w:r w:rsidR="0052181E">
          <w:rPr>
            <w:noProof/>
            <w:webHidden/>
          </w:rPr>
          <w:fldChar w:fldCharType="end"/>
        </w:r>
      </w:hyperlink>
    </w:p>
    <w:p w:rsidR="0052181E" w:rsidRDefault="00B5176B">
      <w:pPr>
        <w:pStyle w:val="TableofFigures"/>
        <w:tabs>
          <w:tab w:val="right" w:leader="dot" w:pos="10609"/>
        </w:tabs>
        <w:rPr>
          <w:rFonts w:asciiTheme="minorHAnsi" w:eastAsiaTheme="minorEastAsia" w:hAnsiTheme="minorHAnsi"/>
          <w:noProof/>
          <w:sz w:val="22"/>
          <w:lang w:val="en-IN" w:eastAsia="en-IN"/>
        </w:rPr>
      </w:pPr>
      <w:hyperlink w:anchor="_Toc488601817" w:history="1">
        <w:r w:rsidR="0052181E" w:rsidRPr="007F6745">
          <w:rPr>
            <w:rStyle w:val="Hyperlink"/>
            <w:noProof/>
          </w:rPr>
          <w:t>Figure 16 Ladder diagram in TIA Portal</w:t>
        </w:r>
        <w:r w:rsidR="0052181E">
          <w:rPr>
            <w:noProof/>
            <w:webHidden/>
          </w:rPr>
          <w:tab/>
        </w:r>
        <w:r w:rsidR="0052181E">
          <w:rPr>
            <w:noProof/>
            <w:webHidden/>
          </w:rPr>
          <w:fldChar w:fldCharType="begin"/>
        </w:r>
        <w:r w:rsidR="0052181E">
          <w:rPr>
            <w:noProof/>
            <w:webHidden/>
          </w:rPr>
          <w:instrText xml:space="preserve"> PAGEREF _Toc488601817 \h </w:instrText>
        </w:r>
        <w:r w:rsidR="0052181E">
          <w:rPr>
            <w:noProof/>
            <w:webHidden/>
          </w:rPr>
        </w:r>
        <w:r w:rsidR="0052181E">
          <w:rPr>
            <w:noProof/>
            <w:webHidden/>
          </w:rPr>
          <w:fldChar w:fldCharType="separate"/>
        </w:r>
        <w:r w:rsidR="006605E5">
          <w:rPr>
            <w:noProof/>
            <w:webHidden/>
          </w:rPr>
          <w:t>16</w:t>
        </w:r>
        <w:r w:rsidR="0052181E">
          <w:rPr>
            <w:noProof/>
            <w:webHidden/>
          </w:rPr>
          <w:fldChar w:fldCharType="end"/>
        </w:r>
      </w:hyperlink>
    </w:p>
    <w:p w:rsidR="000808A8" w:rsidRDefault="000A7536">
      <w:pPr>
        <w:rPr>
          <w:rFonts w:cs="Times New Roman"/>
        </w:rPr>
      </w:pPr>
      <w:r>
        <w:rPr>
          <w:rFonts w:cs="Times New Roman"/>
        </w:rPr>
        <w:fldChar w:fldCharType="end"/>
      </w:r>
    </w:p>
    <w:p w:rsidR="000A7536" w:rsidRDefault="000A7536">
      <w:pPr>
        <w:rPr>
          <w:rFonts w:cs="Times New Roman"/>
        </w:rPr>
      </w:pPr>
      <w:r>
        <w:rPr>
          <w:rFonts w:cs="Times New Roman"/>
        </w:rPr>
        <w:br w:type="page"/>
      </w:r>
    </w:p>
    <w:p w:rsidR="00881328" w:rsidRPr="00C154E1" w:rsidRDefault="00881328" w:rsidP="00480938">
      <w:pPr>
        <w:pStyle w:val="Heading1"/>
        <w:rPr>
          <w:b w:val="0"/>
        </w:rPr>
      </w:pPr>
      <w:bookmarkStart w:id="1" w:name="_Toc488601818"/>
      <w:r w:rsidRPr="00C154E1">
        <w:lastRenderedPageBreak/>
        <w:t>Objective</w:t>
      </w:r>
      <w:bookmarkEnd w:id="1"/>
    </w:p>
    <w:p w:rsidR="00810534" w:rsidRPr="00F7145C" w:rsidRDefault="003B15A2" w:rsidP="00005A4F">
      <w:pPr>
        <w:ind w:firstLine="432"/>
      </w:pPr>
      <w:r>
        <w:t xml:space="preserve">The main objective of the assignment was to develop a web based application for generating ladder diagrams from flowchart. </w:t>
      </w:r>
      <w:r w:rsidR="00F7145C">
        <w:t xml:space="preserve">The logic in flowchart is to be converted in to ladder diagram using the flowchart methodology. </w:t>
      </w:r>
      <w:r w:rsidR="00D84C52">
        <w:t>Then the generated ladder diagram is to be tested and validated using the FESTO MPS line.</w:t>
      </w:r>
      <w:r w:rsidR="00F7145C">
        <w:t xml:space="preserve">  </w:t>
      </w:r>
    </w:p>
    <w:p w:rsidR="00810534" w:rsidRDefault="006600E4" w:rsidP="00EC72BD">
      <w:pPr>
        <w:pStyle w:val="Heading1"/>
      </w:pPr>
      <w:bookmarkStart w:id="2" w:name="_Toc488601819"/>
      <w:r>
        <w:t>Introduction</w:t>
      </w:r>
      <w:bookmarkEnd w:id="2"/>
    </w:p>
    <w:p w:rsidR="007A7484" w:rsidRDefault="00F97A82" w:rsidP="001E1BE7">
      <w:pPr>
        <w:ind w:firstLine="432"/>
      </w:pPr>
      <w:r>
        <w:t>Machines have become an integral part of our world from the 19</w:t>
      </w:r>
      <w:r w:rsidRPr="00F97A82">
        <w:rPr>
          <w:vertAlign w:val="superscript"/>
        </w:rPr>
        <w:t>th</w:t>
      </w:r>
      <w:r>
        <w:t xml:space="preserve"> century. Initially, they were just controlled mechanically, later the relays were introduces to control them electrically. </w:t>
      </w:r>
      <w:r w:rsidR="001E1BE7">
        <w:t>One step going further, relays were grouped and it was controlled electronically by the means of PLC</w:t>
      </w:r>
      <w:r w:rsidR="0089279B">
        <w:t xml:space="preserve"> (Programmable Logic Controller)</w:t>
      </w:r>
      <w:r w:rsidR="001E1BE7">
        <w:t>. That is the pace were the rapid development of machinery in the industry came to place.</w:t>
      </w:r>
      <w:r w:rsidR="0089279B">
        <w:t xml:space="preserve"> While designing the PLC, it was planned to be programmed easily.  While coming across the previously defined logic ways like </w:t>
      </w:r>
      <w:r w:rsidR="008B425D">
        <w:t>relay, wirings and switches in the ladder form, Ladder logic fashion is formed</w:t>
      </w:r>
      <w:r w:rsidR="0052181E">
        <w:fldChar w:fldCharType="begin"/>
      </w:r>
      <w:r w:rsidR="0052181E">
        <w:instrText xml:space="preserve"> ADDIN ZOTERO_ITEM CSL_CITATION {"citationID":"2ldd2fhmgg","properties":{"formattedCitation":"[1]","plainCitation":"[1]"},"citationItems":[{"id":633,"uris":["http://zotero.org/users/2526273/items/45GHX7JV"],"uri":["http://zotero.org/users/2526273/items/45GHX7JV"],"itemData":{"id":633,"type":"webpage","title":"History of the PLC | AutomationDirect","URL":"http://library.automationdirect.com/history-of-the-plc/","accessed":{"date-parts":[["2017",7,23]]}}}],"schema":"https://github.com/citation-style-language/schema/raw/master/csl-citation.json"} </w:instrText>
      </w:r>
      <w:r w:rsidR="0052181E">
        <w:fldChar w:fldCharType="separate"/>
      </w:r>
      <w:r w:rsidR="0052181E" w:rsidRPr="0052181E">
        <w:rPr>
          <w:rFonts w:cs="Times New Roman"/>
        </w:rPr>
        <w:t>[1]</w:t>
      </w:r>
      <w:r w:rsidR="0052181E">
        <w:fldChar w:fldCharType="end"/>
      </w:r>
      <w:r w:rsidR="008B425D">
        <w:t xml:space="preserve">. </w:t>
      </w:r>
    </w:p>
    <w:p w:rsidR="00EC72BD" w:rsidRDefault="008B425D" w:rsidP="0044249F">
      <w:pPr>
        <w:ind w:firstLine="432"/>
      </w:pPr>
      <w:r>
        <w:t>From the day it has been introduced, ladders have been one of the easiest and most commonly used languages for PLC programming. The only toughest part will be the conversion of a logic form the mind/</w:t>
      </w:r>
      <w:r w:rsidR="0052181E">
        <w:t>paper to a ladder logic format. There have been many methods used for the transformation like, state chart methodology</w:t>
      </w:r>
      <w:r w:rsidR="00FD6B8E">
        <w:fldChar w:fldCharType="begin"/>
      </w:r>
      <w:r w:rsidR="00FD6B8E">
        <w:instrText xml:space="preserve"> ADDIN ZOTERO_ITEM CSL_CITATION {"citationID":"1ar7v6qdje","properties":{"formattedCitation":"[2]","plainCitation":"[2]"},"citationItems":[{"id":638,"uris":["http://zotero.org/users/2526273/items/REIIM95H"],"uri":["http://zotero.org/users/2526273/items/REIIM95H"],"itemData":{"id":638,"type":"webpage","title":"State Diagrams: A New Visual Language For Programmable Logic Controllers - fulltext.pdf","URL":"https://macsphere.mcmaster.ca/bitstream/11375/9383/1/fulltext.pdf","accessed":{"date-parts":[["2017",7,23]]}}}],"schema":"https://github.com/citation-style-language/schema/raw/master/csl-citation.json"} </w:instrText>
      </w:r>
      <w:r w:rsidR="00FD6B8E">
        <w:fldChar w:fldCharType="separate"/>
      </w:r>
      <w:r w:rsidR="00FD6B8E" w:rsidRPr="00FD6B8E">
        <w:rPr>
          <w:rFonts w:cs="Times New Roman"/>
        </w:rPr>
        <w:t>[2]</w:t>
      </w:r>
      <w:r w:rsidR="00FD6B8E">
        <w:fldChar w:fldCharType="end"/>
      </w:r>
      <w:r w:rsidR="0052181E">
        <w:t xml:space="preserve"> and flowchart methodology</w:t>
      </w:r>
      <w:r w:rsidR="00FD6B8E">
        <w:fldChar w:fldCharType="begin"/>
      </w:r>
      <w:r w:rsidR="00FD6B8E">
        <w:instrText xml:space="preserve"> ADDIN ZOTERO_ITEM CSL_CITATION {"citationID":"1ph6cr2lme","properties":{"formattedCitation":"[3]","plainCitation":"[3]"},"citationItems":[{"id":637,"uris":["http://zotero.org/users/2526273/items/SZR56BJ2"],"uri":["http://zotero.org/users/2526273/items/SZR56BJ2"],"itemData":{"id":637,"type":"webpage","title":"plc_flowchart.fm - plc_flowchart.pdf","URL":"http://www.theautomationstore.com/product_images/uploaded_images/plc_flowchart.pdf","accessed":{"date-parts":[["2017",7,23]]}}}],"schema":"https://github.com/citation-style-language/schema/raw/master/csl-citation.json"} </w:instrText>
      </w:r>
      <w:r w:rsidR="00FD6B8E">
        <w:fldChar w:fldCharType="separate"/>
      </w:r>
      <w:r w:rsidR="00FD6B8E" w:rsidRPr="00FD6B8E">
        <w:rPr>
          <w:rFonts w:cs="Times New Roman"/>
        </w:rPr>
        <w:t>[3]</w:t>
      </w:r>
      <w:r w:rsidR="00FD6B8E">
        <w:fldChar w:fldCharType="end"/>
      </w:r>
      <w:r w:rsidR="0052181E">
        <w:t xml:space="preserve">. </w:t>
      </w:r>
      <w:r w:rsidR="00BD70C9">
        <w:t>State chart methodology is where a logic defined with the machine states is converted into ladder logic and f</w:t>
      </w:r>
      <w:r w:rsidR="00FD6B8E">
        <w:t xml:space="preserve">lowchart methodology is the method where a logic defined in the form of flowchart is converted to </w:t>
      </w:r>
      <w:r w:rsidR="00BD70C9">
        <w:t>a ladder logic.</w:t>
      </w:r>
    </w:p>
    <w:p w:rsidR="0044249F" w:rsidRDefault="0040322A" w:rsidP="0044249F">
      <w:pPr>
        <w:ind w:firstLine="432"/>
      </w:pPr>
      <w:r>
        <w:t xml:space="preserve">The complete assignment is based on the flowchart methodology, where an application has been built on it to make the conversion of flowchart to ladder logic </w:t>
      </w:r>
      <w:r w:rsidR="00BB1AAF">
        <w:t>automatically. The application is web based, where the user interacts with a drag drop type interface to build the flowchart. Once the flowchart is built, with the click of a button it is translated to a ladder logic. The user can then use the</w:t>
      </w:r>
      <w:r w:rsidR="005941DA">
        <w:t xml:space="preserve"> generated</w:t>
      </w:r>
      <w:r w:rsidR="00BB1AAF">
        <w:t xml:space="preserve"> ladder logic diagram for programming or validation.</w:t>
      </w:r>
    </w:p>
    <w:p w:rsidR="0044249F" w:rsidRDefault="005941DA" w:rsidP="00DE6E63">
      <w:pPr>
        <w:spacing w:after="0"/>
        <w:ind w:firstLine="432"/>
      </w:pPr>
      <w:r>
        <w:t>This is a full stack NodeJS application, having frontend (express.js), backend (NodeJS) and a database (</w:t>
      </w:r>
      <w:proofErr w:type="spellStart"/>
      <w:r>
        <w:t>mongoDB</w:t>
      </w:r>
      <w:proofErr w:type="spellEnd"/>
      <w:r>
        <w:t xml:space="preserve">). The frontend provides the interface for communication with the user, while the backend has the logics to convert flowchart, manage users and programs; while the database is used to store the users and their respective programs. The complete architecture of the application can be found in the below </w:t>
      </w:r>
      <w:r>
        <w:fldChar w:fldCharType="begin"/>
      </w:r>
      <w:r>
        <w:instrText xml:space="preserve"> REF _Ref488615250 \h </w:instrText>
      </w:r>
      <w:r>
        <w:fldChar w:fldCharType="separate"/>
      </w:r>
      <w:r w:rsidR="006605E5">
        <w:t xml:space="preserve">Figure </w:t>
      </w:r>
      <w:r w:rsidR="006605E5">
        <w:rPr>
          <w:noProof/>
        </w:rPr>
        <w:t>1</w:t>
      </w:r>
      <w:r>
        <w:fldChar w:fldCharType="end"/>
      </w:r>
      <w:r>
        <w:t>.</w:t>
      </w:r>
    </w:p>
    <w:p w:rsidR="009F5A28" w:rsidRDefault="009F5A28" w:rsidP="00DE6E63">
      <w:pPr>
        <w:spacing w:after="0"/>
        <w:ind w:firstLine="432"/>
      </w:pPr>
    </w:p>
    <w:p w:rsidR="00D84C52" w:rsidRDefault="009F5A28" w:rsidP="005941DA">
      <w:pPr>
        <w:keepNext/>
        <w:autoSpaceDE w:val="0"/>
        <w:autoSpaceDN w:val="0"/>
        <w:adjustRightInd w:val="0"/>
        <w:spacing w:line="240" w:lineRule="auto"/>
        <w:jc w:val="center"/>
      </w:pPr>
      <w:r>
        <w:rPr>
          <w:noProof/>
        </w:rPr>
        <w:drawing>
          <wp:inline distT="0" distB="0" distL="0" distR="0">
            <wp:extent cx="5731510" cy="1609090"/>
            <wp:effectExtent l="0" t="0" r="2540" b="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_Overal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inline>
        </w:drawing>
      </w:r>
    </w:p>
    <w:p w:rsidR="00D84C52" w:rsidRDefault="00D84C52" w:rsidP="00D84C52">
      <w:pPr>
        <w:pStyle w:val="Caption"/>
        <w:jc w:val="center"/>
      </w:pPr>
      <w:bookmarkStart w:id="3" w:name="_Ref488615250"/>
      <w:bookmarkStart w:id="4" w:name="_Toc488601802"/>
      <w:r>
        <w:t xml:space="preserve">Figure </w:t>
      </w:r>
      <w:fldSimple w:instr=" SEQ Figure \* ARABIC ">
        <w:r w:rsidR="006605E5">
          <w:rPr>
            <w:noProof/>
          </w:rPr>
          <w:t>1</w:t>
        </w:r>
      </w:fldSimple>
      <w:bookmarkEnd w:id="3"/>
      <w:r>
        <w:t xml:space="preserve"> Lad-gen overall architecture</w:t>
      </w:r>
      <w:bookmarkEnd w:id="4"/>
    </w:p>
    <w:p w:rsidR="001F1B1E" w:rsidRDefault="006600E4" w:rsidP="003F75DD">
      <w:pPr>
        <w:pStyle w:val="Heading1"/>
      </w:pPr>
      <w:bookmarkStart w:id="5" w:name="_Toc488601820"/>
      <w:r>
        <w:lastRenderedPageBreak/>
        <w:t>Flowchart Methodology</w:t>
      </w:r>
      <w:bookmarkEnd w:id="5"/>
    </w:p>
    <w:p w:rsidR="004F31AD" w:rsidRPr="008235FF" w:rsidRDefault="008235FF" w:rsidP="004F31AD">
      <w:pPr>
        <w:ind w:firstLine="432"/>
      </w:pPr>
      <w:r>
        <w:t xml:space="preserve">Flowchart methodology </w:t>
      </w:r>
      <w:r w:rsidR="004F31AD">
        <w:t>is the method used to convert flowchart into ladder logic. it goes step by step. Initially the flowchart is constructed for the required process, then the functions and transitions are mapped. Later, the transition ladder is formed, then the function ladder is formed and later the output ladder is formed. The methodology has been explained with an example below.</w:t>
      </w:r>
    </w:p>
    <w:p w:rsidR="006600E4" w:rsidRDefault="006600E4" w:rsidP="006600E4">
      <w:pPr>
        <w:pStyle w:val="Heading2"/>
      </w:pPr>
      <w:bookmarkStart w:id="6" w:name="_Toc488601821"/>
      <w:r>
        <w:t>Current Methodology</w:t>
      </w:r>
      <w:bookmarkEnd w:id="6"/>
    </w:p>
    <w:p w:rsidR="007320FD" w:rsidRDefault="004F31AD" w:rsidP="004F31AD">
      <w:pPr>
        <w:ind w:firstLine="576"/>
      </w:pPr>
      <w:r>
        <w:t>Below</w:t>
      </w:r>
      <w:r w:rsidR="001C24A9">
        <w:t xml:space="preserve"> (</w:t>
      </w:r>
      <w:r w:rsidR="001C24A9">
        <w:fldChar w:fldCharType="begin"/>
      </w:r>
      <w:r w:rsidR="001C24A9">
        <w:instrText xml:space="preserve"> REF _Ref488620988 \h </w:instrText>
      </w:r>
      <w:r w:rsidR="001C24A9">
        <w:fldChar w:fldCharType="separate"/>
      </w:r>
      <w:r w:rsidR="006605E5">
        <w:t xml:space="preserve">Figure </w:t>
      </w:r>
      <w:r w:rsidR="006605E5">
        <w:rPr>
          <w:noProof/>
        </w:rPr>
        <w:t>2</w:t>
      </w:r>
      <w:r w:rsidR="001C24A9">
        <w:fldChar w:fldCharType="end"/>
      </w:r>
      <w:r w:rsidR="001C24A9">
        <w:t>)</w:t>
      </w:r>
      <w:r>
        <w:t xml:space="preserve"> is a water tank example to demonstrate flowchart methodology. The logic is very simple, </w:t>
      </w:r>
    </w:p>
    <w:p w:rsidR="007320FD" w:rsidRDefault="007320FD" w:rsidP="007320FD">
      <w:pPr>
        <w:pStyle w:val="ListParagraph"/>
        <w:numPr>
          <w:ilvl w:val="0"/>
          <w:numId w:val="20"/>
        </w:numPr>
      </w:pPr>
      <w:r>
        <w:t>Initially open the outlet valve and close the inlet valve.</w:t>
      </w:r>
    </w:p>
    <w:p w:rsidR="00D84C52" w:rsidRDefault="007320FD" w:rsidP="007320FD">
      <w:pPr>
        <w:pStyle w:val="ListParagraph"/>
        <w:numPr>
          <w:ilvl w:val="0"/>
          <w:numId w:val="20"/>
        </w:numPr>
      </w:pPr>
      <w:r>
        <w:t>Once the start button is pressed, open the inlet valve and close the outlet valve.</w:t>
      </w:r>
    </w:p>
    <w:p w:rsidR="007320FD" w:rsidRDefault="007320FD" w:rsidP="007320FD">
      <w:pPr>
        <w:pStyle w:val="ListParagraph"/>
        <w:numPr>
          <w:ilvl w:val="0"/>
          <w:numId w:val="20"/>
        </w:numPr>
      </w:pPr>
      <w:r>
        <w:t>If the tank is full or if the stop button is pushed, open the outlet valve and close the inlet valve.</w:t>
      </w:r>
    </w:p>
    <w:p w:rsidR="007320FD" w:rsidRDefault="007320FD" w:rsidP="007320FD">
      <w:pPr>
        <w:pStyle w:val="ListParagraph"/>
        <w:numPr>
          <w:ilvl w:val="0"/>
          <w:numId w:val="20"/>
        </w:numPr>
      </w:pPr>
      <w:r>
        <w:t>Repeat the process.</w:t>
      </w:r>
    </w:p>
    <w:p w:rsidR="00D84C52" w:rsidRDefault="00D84C52" w:rsidP="00D84C52">
      <w:pPr>
        <w:keepNext/>
        <w:jc w:val="center"/>
      </w:pPr>
      <w:r w:rsidRPr="00D84C52">
        <w:rPr>
          <w:noProof/>
        </w:rPr>
        <w:drawing>
          <wp:inline distT="0" distB="0" distL="0" distR="0" wp14:anchorId="1F51705F" wp14:editId="3CDC7EA4">
            <wp:extent cx="3951798" cy="4561764"/>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954860" cy="4565298"/>
                    </a:xfrm>
                    <a:prstGeom prst="rect">
                      <a:avLst/>
                    </a:prstGeom>
                  </pic:spPr>
                </pic:pic>
              </a:graphicData>
            </a:graphic>
          </wp:inline>
        </w:drawing>
      </w:r>
    </w:p>
    <w:p w:rsidR="00D84C52" w:rsidRDefault="00D84C52" w:rsidP="00D84C52">
      <w:pPr>
        <w:pStyle w:val="Caption"/>
        <w:jc w:val="center"/>
      </w:pPr>
      <w:bookmarkStart w:id="7" w:name="_Ref488620988"/>
      <w:bookmarkStart w:id="8" w:name="_Toc488601803"/>
      <w:r>
        <w:t xml:space="preserve">Figure </w:t>
      </w:r>
      <w:fldSimple w:instr=" SEQ Figure \* ARABIC ">
        <w:r w:rsidR="006605E5">
          <w:rPr>
            <w:noProof/>
          </w:rPr>
          <w:t>2</w:t>
        </w:r>
      </w:fldSimple>
      <w:bookmarkEnd w:id="7"/>
      <w:r>
        <w:t xml:space="preserve"> Example flowchart</w:t>
      </w:r>
      <w:bookmarkEnd w:id="8"/>
    </w:p>
    <w:p w:rsidR="007320FD" w:rsidRDefault="007320FD" w:rsidP="007320FD">
      <w:r>
        <w:tab/>
        <w:t xml:space="preserve">Once the flowchart has been formed, transition and functions are mapped. First map the functions, each </w:t>
      </w:r>
      <w:r w:rsidR="001C24A9">
        <w:t xml:space="preserve">model is mapped as functions. Later, the transitions are mapped, which is the flow from one model to the another. In transitions, if the flow is coming back to the same mode or if the flow is from the last model to the start modes, the transitions are ignored. </w:t>
      </w:r>
    </w:p>
    <w:p w:rsidR="001C24A9" w:rsidRPr="007320FD" w:rsidRDefault="001C24A9" w:rsidP="007320FD">
      <w:r>
        <w:lastRenderedPageBreak/>
        <w:tab/>
        <w:t xml:space="preserve">Once the transitions and the functions are mapped, the transition ladder logic is formed. It is derived in such a way </w:t>
      </w:r>
      <w:r w:rsidR="0070132B">
        <w:t>that;</w:t>
      </w:r>
      <w:r>
        <w:t xml:space="preserve"> the left side of the rung constitutes to the function blocks and switches which activate the transitions</w:t>
      </w:r>
      <w:r w:rsidR="0070132B">
        <w:t xml:space="preserve"> in form of inputs</w:t>
      </w:r>
      <w:r>
        <w:t>.</w:t>
      </w:r>
      <w:r w:rsidR="0070132B">
        <w:t xml:space="preserve"> The right side of the rung is the transition which is the</w:t>
      </w:r>
      <w:r w:rsidR="0048420C">
        <w:t xml:space="preserve"> outputs in form of normal coil as shown in </w:t>
      </w:r>
      <w:r w:rsidR="0048420C">
        <w:fldChar w:fldCharType="begin"/>
      </w:r>
      <w:r w:rsidR="0048420C">
        <w:instrText xml:space="preserve"> REF _Ref488622604 \h </w:instrText>
      </w:r>
      <w:r w:rsidR="0048420C">
        <w:fldChar w:fldCharType="separate"/>
      </w:r>
      <w:r w:rsidR="006605E5">
        <w:t xml:space="preserve">Figure </w:t>
      </w:r>
      <w:r w:rsidR="006605E5">
        <w:rPr>
          <w:noProof/>
        </w:rPr>
        <w:t>3</w:t>
      </w:r>
      <w:r w:rsidR="0048420C">
        <w:fldChar w:fldCharType="end"/>
      </w:r>
      <w:r w:rsidR="0048420C">
        <w:t>.</w:t>
      </w:r>
    </w:p>
    <w:p w:rsidR="00455386" w:rsidRDefault="00D84C52" w:rsidP="00455386">
      <w:pPr>
        <w:keepNext/>
        <w:jc w:val="center"/>
      </w:pPr>
      <w:r w:rsidRPr="00D84C52">
        <w:rPr>
          <w:noProof/>
        </w:rPr>
        <w:drawing>
          <wp:inline distT="0" distB="0" distL="0" distR="0" wp14:anchorId="07C2CC36" wp14:editId="2203EFC6">
            <wp:extent cx="5655503" cy="5788549"/>
            <wp:effectExtent l="0" t="0" r="254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698306" cy="5832359"/>
                    </a:xfrm>
                    <a:prstGeom prst="rect">
                      <a:avLst/>
                    </a:prstGeom>
                  </pic:spPr>
                </pic:pic>
              </a:graphicData>
            </a:graphic>
          </wp:inline>
        </w:drawing>
      </w:r>
    </w:p>
    <w:p w:rsidR="00D84C52" w:rsidRDefault="00455386" w:rsidP="00455386">
      <w:pPr>
        <w:pStyle w:val="Caption"/>
        <w:jc w:val="center"/>
      </w:pPr>
      <w:bookmarkStart w:id="9" w:name="_Ref488622604"/>
      <w:bookmarkStart w:id="10" w:name="_Toc488601804"/>
      <w:r>
        <w:t xml:space="preserve">Figure </w:t>
      </w:r>
      <w:fldSimple w:instr=" SEQ Figure \* ARABIC ">
        <w:r w:rsidR="006605E5">
          <w:rPr>
            <w:noProof/>
          </w:rPr>
          <w:t>3</w:t>
        </w:r>
      </w:fldSimple>
      <w:bookmarkEnd w:id="9"/>
      <w:r>
        <w:t xml:space="preserve"> Transition Logic</w:t>
      </w:r>
      <w:r w:rsidR="00532F35">
        <w:t xml:space="preserve"> </w:t>
      </w:r>
      <w:r>
        <w:t>(Flowchart methodology)</w:t>
      </w:r>
      <w:bookmarkEnd w:id="10"/>
    </w:p>
    <w:p w:rsidR="0070132B" w:rsidRPr="0070132B" w:rsidRDefault="0070132B" w:rsidP="0070132B">
      <w:pPr>
        <w:ind w:firstLine="720"/>
      </w:pPr>
      <w:r>
        <w:t>Once the transition ladder logic is mapped, the function ladder logic is formed. It is derived in such a way that; the left side of the rung constitutes to the transition blocks which activate the functions along with the functions itself in form of inputs. The right side of the rung is the functions which is the</w:t>
      </w:r>
      <w:r w:rsidR="0048420C">
        <w:t xml:space="preserve"> outputs in form of normal coil as shown in </w:t>
      </w:r>
      <w:r w:rsidR="0048420C">
        <w:fldChar w:fldCharType="begin"/>
      </w:r>
      <w:r w:rsidR="0048420C">
        <w:instrText xml:space="preserve"> REF _Ref488622620 \h </w:instrText>
      </w:r>
      <w:r w:rsidR="0048420C">
        <w:fldChar w:fldCharType="separate"/>
      </w:r>
      <w:r w:rsidR="006605E5">
        <w:t xml:space="preserve">Figure </w:t>
      </w:r>
      <w:r w:rsidR="006605E5">
        <w:rPr>
          <w:noProof/>
        </w:rPr>
        <w:t>4</w:t>
      </w:r>
      <w:r w:rsidR="0048420C">
        <w:fldChar w:fldCharType="end"/>
      </w:r>
      <w:r w:rsidR="0048420C">
        <w:t>.</w:t>
      </w:r>
    </w:p>
    <w:p w:rsidR="00455386" w:rsidRDefault="00D84C52" w:rsidP="00455386">
      <w:pPr>
        <w:keepNext/>
        <w:jc w:val="center"/>
      </w:pPr>
      <w:r w:rsidRPr="00D84C52">
        <w:rPr>
          <w:noProof/>
        </w:rPr>
        <w:lastRenderedPageBreak/>
        <w:drawing>
          <wp:inline distT="0" distB="0" distL="0" distR="0" wp14:anchorId="52093BC3" wp14:editId="75D2EE6D">
            <wp:extent cx="4770782" cy="421355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4774617" cy="4216942"/>
                    </a:xfrm>
                    <a:prstGeom prst="rect">
                      <a:avLst/>
                    </a:prstGeom>
                  </pic:spPr>
                </pic:pic>
              </a:graphicData>
            </a:graphic>
          </wp:inline>
        </w:drawing>
      </w:r>
    </w:p>
    <w:p w:rsidR="00D84C52" w:rsidRDefault="00455386" w:rsidP="00455386">
      <w:pPr>
        <w:pStyle w:val="Caption"/>
        <w:jc w:val="center"/>
      </w:pPr>
      <w:bookmarkStart w:id="11" w:name="_Ref488622620"/>
      <w:bookmarkStart w:id="12" w:name="_Toc488601805"/>
      <w:r>
        <w:t xml:space="preserve">Figure </w:t>
      </w:r>
      <w:fldSimple w:instr=" SEQ Figure \* ARABIC ">
        <w:r w:rsidR="006605E5">
          <w:rPr>
            <w:noProof/>
          </w:rPr>
          <w:t>4</w:t>
        </w:r>
      </w:fldSimple>
      <w:bookmarkEnd w:id="11"/>
      <w:r w:rsidR="006E29B6">
        <w:t xml:space="preserve"> </w:t>
      </w:r>
      <w:r>
        <w:t>Func</w:t>
      </w:r>
      <w:r w:rsidRPr="00284712">
        <w:t>tion Logic</w:t>
      </w:r>
      <w:r w:rsidR="00532F35">
        <w:t xml:space="preserve"> </w:t>
      </w:r>
      <w:r w:rsidRPr="00284712">
        <w:t>(Flowchart methodology)</w:t>
      </w:r>
      <w:bookmarkEnd w:id="12"/>
    </w:p>
    <w:p w:rsidR="00D84C52" w:rsidRDefault="00963A5E" w:rsidP="00AC1ABE">
      <w:pPr>
        <w:ind w:firstLine="720"/>
      </w:pPr>
      <w:r>
        <w:t xml:space="preserve">Once the transition and function ladder logic is mapped, the output ladder logic is formed. It is derived in such a way that; the left side of the rung constitutes to the functions in which the output is on, those functions form the inputs. The right side of the rung is the output </w:t>
      </w:r>
      <w:r w:rsidR="0048420C">
        <w:t xml:space="preserve">in form of normal coil as shown in </w:t>
      </w:r>
      <w:r w:rsidR="0048420C">
        <w:fldChar w:fldCharType="begin"/>
      </w:r>
      <w:r w:rsidR="0048420C">
        <w:instrText xml:space="preserve"> REF _Ref488622637 \h </w:instrText>
      </w:r>
      <w:r w:rsidR="0048420C">
        <w:fldChar w:fldCharType="separate"/>
      </w:r>
      <w:r w:rsidR="006605E5">
        <w:t xml:space="preserve">Figure </w:t>
      </w:r>
      <w:r w:rsidR="006605E5">
        <w:rPr>
          <w:noProof/>
        </w:rPr>
        <w:t>5</w:t>
      </w:r>
      <w:r w:rsidR="0048420C">
        <w:fldChar w:fldCharType="end"/>
      </w:r>
      <w:r w:rsidR="0048420C">
        <w:t>.</w:t>
      </w:r>
    </w:p>
    <w:p w:rsidR="00455386" w:rsidRDefault="00D84C52" w:rsidP="00455386">
      <w:pPr>
        <w:keepNext/>
        <w:jc w:val="center"/>
      </w:pPr>
      <w:r w:rsidRPr="00D84C52">
        <w:rPr>
          <w:noProof/>
        </w:rPr>
        <w:drawing>
          <wp:inline distT="0" distB="0" distL="0" distR="0" wp14:anchorId="553C7C85" wp14:editId="6F388BB9">
            <wp:extent cx="5653377" cy="2818566"/>
            <wp:effectExtent l="0" t="0" r="5080" b="127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670900" cy="2827302"/>
                    </a:xfrm>
                    <a:prstGeom prst="rect">
                      <a:avLst/>
                    </a:prstGeom>
                  </pic:spPr>
                </pic:pic>
              </a:graphicData>
            </a:graphic>
          </wp:inline>
        </w:drawing>
      </w:r>
    </w:p>
    <w:p w:rsidR="00D84C52" w:rsidRPr="00D84C52" w:rsidRDefault="00455386" w:rsidP="00455386">
      <w:pPr>
        <w:pStyle w:val="Caption"/>
        <w:jc w:val="center"/>
      </w:pPr>
      <w:bookmarkStart w:id="13" w:name="_Ref488622637"/>
      <w:bookmarkStart w:id="14" w:name="_Toc488601806"/>
      <w:r>
        <w:t xml:space="preserve">Figure </w:t>
      </w:r>
      <w:fldSimple w:instr=" SEQ Figure \* ARABIC ">
        <w:r w:rsidR="006605E5">
          <w:rPr>
            <w:noProof/>
          </w:rPr>
          <w:t>5</w:t>
        </w:r>
      </w:fldSimple>
      <w:bookmarkEnd w:id="13"/>
      <w:r>
        <w:t xml:space="preserve"> Output</w:t>
      </w:r>
      <w:r w:rsidRPr="00E85BF7">
        <w:t xml:space="preserve"> Logic</w:t>
      </w:r>
      <w:r w:rsidR="00532F35">
        <w:t xml:space="preserve"> </w:t>
      </w:r>
      <w:r w:rsidRPr="00E85BF7">
        <w:t>(Flowchart methodology)</w:t>
      </w:r>
      <w:bookmarkEnd w:id="14"/>
    </w:p>
    <w:p w:rsidR="006600E4" w:rsidRDefault="006600E4" w:rsidP="006600E4">
      <w:pPr>
        <w:pStyle w:val="Heading2"/>
      </w:pPr>
      <w:bookmarkStart w:id="15" w:name="_Toc488601822"/>
      <w:r>
        <w:lastRenderedPageBreak/>
        <w:t>Drawback</w:t>
      </w:r>
      <w:bookmarkEnd w:id="15"/>
    </w:p>
    <w:p w:rsidR="00D84C52" w:rsidRDefault="00AC1ABE" w:rsidP="0048420C">
      <w:pPr>
        <w:ind w:firstLine="709"/>
      </w:pPr>
      <w:r>
        <w:t>While the application was being constructed, there was an important drawback with the methodology was found. It relates to the way the output logic can be formed. Basically, the issue was with mapping the functions to the output ladder logic.</w:t>
      </w:r>
      <w:r w:rsidR="0048420C">
        <w:t xml:space="preserve"> the example can be seen step by step in the below </w:t>
      </w:r>
      <w:r w:rsidR="0048420C">
        <w:fldChar w:fldCharType="begin"/>
      </w:r>
      <w:r w:rsidR="0048420C">
        <w:instrText xml:space="preserve"> REF _Ref488622519 \h </w:instrText>
      </w:r>
      <w:r w:rsidR="0048420C">
        <w:fldChar w:fldCharType="separate"/>
      </w:r>
      <w:r w:rsidR="006605E5">
        <w:t xml:space="preserve">Figure </w:t>
      </w:r>
      <w:r w:rsidR="006605E5">
        <w:rPr>
          <w:noProof/>
        </w:rPr>
        <w:t>6</w:t>
      </w:r>
      <w:r w:rsidR="0048420C">
        <w:fldChar w:fldCharType="end"/>
      </w:r>
      <w:r w:rsidR="0048420C">
        <w:t xml:space="preserve">, </w:t>
      </w:r>
      <w:r w:rsidR="0048420C">
        <w:fldChar w:fldCharType="begin"/>
      </w:r>
      <w:r w:rsidR="0048420C">
        <w:instrText xml:space="preserve"> REF _Ref488622522 \h </w:instrText>
      </w:r>
      <w:r w:rsidR="0048420C">
        <w:fldChar w:fldCharType="separate"/>
      </w:r>
      <w:r w:rsidR="006605E5">
        <w:t xml:space="preserve">Figure </w:t>
      </w:r>
      <w:r w:rsidR="006605E5">
        <w:rPr>
          <w:noProof/>
        </w:rPr>
        <w:t>7</w:t>
      </w:r>
      <w:r w:rsidR="0048420C">
        <w:fldChar w:fldCharType="end"/>
      </w:r>
      <w:r w:rsidR="0048420C">
        <w:t xml:space="preserve">, </w:t>
      </w:r>
      <w:r w:rsidR="0048420C">
        <w:fldChar w:fldCharType="begin"/>
      </w:r>
      <w:r w:rsidR="0048420C">
        <w:instrText xml:space="preserve"> REF _Ref488622548 \h </w:instrText>
      </w:r>
      <w:r w:rsidR="0048420C">
        <w:fldChar w:fldCharType="separate"/>
      </w:r>
      <w:r w:rsidR="006605E5">
        <w:t xml:space="preserve">Figure </w:t>
      </w:r>
      <w:r w:rsidR="006605E5">
        <w:rPr>
          <w:noProof/>
        </w:rPr>
        <w:t>8</w:t>
      </w:r>
      <w:r w:rsidR="0048420C">
        <w:fldChar w:fldCharType="end"/>
      </w:r>
      <w:r w:rsidR="0048420C">
        <w:t xml:space="preserve"> &amp; </w:t>
      </w:r>
      <w:r w:rsidR="0048420C">
        <w:fldChar w:fldCharType="begin"/>
      </w:r>
      <w:r w:rsidR="0048420C">
        <w:instrText xml:space="preserve"> REF _Ref488622551 \h </w:instrText>
      </w:r>
      <w:r w:rsidR="0048420C">
        <w:fldChar w:fldCharType="separate"/>
      </w:r>
      <w:r w:rsidR="006605E5">
        <w:t xml:space="preserve">Figure </w:t>
      </w:r>
      <w:r w:rsidR="006605E5">
        <w:rPr>
          <w:noProof/>
        </w:rPr>
        <w:t>9</w:t>
      </w:r>
      <w:r w:rsidR="0048420C">
        <w:fldChar w:fldCharType="end"/>
      </w:r>
      <w:r w:rsidR="0048420C">
        <w:t>.</w:t>
      </w:r>
    </w:p>
    <w:p w:rsidR="00E42894" w:rsidRDefault="00D84C52" w:rsidP="00E42894">
      <w:pPr>
        <w:keepNext/>
        <w:jc w:val="center"/>
      </w:pPr>
      <w:r w:rsidRPr="00D84C52">
        <w:rPr>
          <w:noProof/>
        </w:rPr>
        <w:drawing>
          <wp:inline distT="0" distB="0" distL="0" distR="0" wp14:anchorId="3C32DDE7" wp14:editId="3AA38A3A">
            <wp:extent cx="4420926" cy="2787553"/>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stretch>
                      <a:fillRect/>
                    </a:stretch>
                  </pic:blipFill>
                  <pic:spPr>
                    <a:xfrm>
                      <a:off x="0" y="0"/>
                      <a:ext cx="4436375" cy="2797294"/>
                    </a:xfrm>
                    <a:prstGeom prst="rect">
                      <a:avLst/>
                    </a:prstGeom>
                  </pic:spPr>
                </pic:pic>
              </a:graphicData>
            </a:graphic>
          </wp:inline>
        </w:drawing>
      </w:r>
    </w:p>
    <w:p w:rsidR="00D84C52" w:rsidRDefault="00E42894" w:rsidP="0048420C">
      <w:pPr>
        <w:pStyle w:val="Caption"/>
        <w:jc w:val="center"/>
      </w:pPr>
      <w:bookmarkStart w:id="16" w:name="_Ref488622519"/>
      <w:bookmarkStart w:id="17" w:name="_Toc488601807"/>
      <w:r>
        <w:t xml:space="preserve">Figure </w:t>
      </w:r>
      <w:fldSimple w:instr=" SEQ Figure \* ARABIC ">
        <w:r w:rsidR="006605E5">
          <w:rPr>
            <w:noProof/>
          </w:rPr>
          <w:t>6</w:t>
        </w:r>
      </w:fldSimple>
      <w:bookmarkEnd w:id="16"/>
      <w:r>
        <w:t xml:space="preserve"> Decision flowchart</w:t>
      </w:r>
      <w:bookmarkEnd w:id="17"/>
    </w:p>
    <w:p w:rsidR="00E42894" w:rsidRDefault="00D84C52" w:rsidP="00E42894">
      <w:pPr>
        <w:keepNext/>
        <w:jc w:val="center"/>
      </w:pPr>
      <w:r>
        <w:rPr>
          <w:noProof/>
        </w:rPr>
        <w:drawing>
          <wp:inline distT="0" distB="0" distL="0" distR="0" wp14:anchorId="0E241537" wp14:editId="726300B3">
            <wp:extent cx="4389120" cy="283697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9682" cy="2843802"/>
                    </a:xfrm>
                    <a:prstGeom prst="rect">
                      <a:avLst/>
                    </a:prstGeom>
                  </pic:spPr>
                </pic:pic>
              </a:graphicData>
            </a:graphic>
          </wp:inline>
        </w:drawing>
      </w:r>
    </w:p>
    <w:p w:rsidR="00E42894" w:rsidRDefault="00E42894" w:rsidP="00E42894">
      <w:pPr>
        <w:pStyle w:val="Caption"/>
        <w:jc w:val="center"/>
      </w:pPr>
      <w:bookmarkStart w:id="18" w:name="_Ref488622522"/>
      <w:bookmarkStart w:id="19" w:name="_Toc488601808"/>
      <w:r>
        <w:t xml:space="preserve">Figure </w:t>
      </w:r>
      <w:fldSimple w:instr=" SEQ Figure \* ARABIC ">
        <w:r w:rsidR="006605E5">
          <w:rPr>
            <w:noProof/>
          </w:rPr>
          <w:t>7</w:t>
        </w:r>
      </w:fldSimple>
      <w:bookmarkEnd w:id="18"/>
      <w:r>
        <w:t xml:space="preserve"> Decision flowchart with transitions and functions</w:t>
      </w:r>
      <w:bookmarkEnd w:id="19"/>
    </w:p>
    <w:p w:rsidR="002E501C" w:rsidRPr="002E501C" w:rsidRDefault="002E501C" w:rsidP="002E501C">
      <w:pPr>
        <w:ind w:firstLine="720"/>
      </w:pPr>
      <w:r>
        <w:t xml:space="preserve">From the flowchart, </w:t>
      </w:r>
      <w:proofErr w:type="gramStart"/>
      <w:r>
        <w:t>it can be seen that the</w:t>
      </w:r>
      <w:proofErr w:type="gramEnd"/>
      <w:r>
        <w:t xml:space="preserve"> </w:t>
      </w:r>
      <w:r w:rsidR="005A503C">
        <w:t>output logic can be formed in two ways. Initially, if it is just considering the operation model (</w:t>
      </w:r>
      <w:r w:rsidR="005A503C">
        <w:fldChar w:fldCharType="begin"/>
      </w:r>
      <w:r w:rsidR="005A503C">
        <w:instrText xml:space="preserve"> REF _Ref488622548 \h </w:instrText>
      </w:r>
      <w:r w:rsidR="005A503C">
        <w:fldChar w:fldCharType="separate"/>
      </w:r>
      <w:r w:rsidR="006605E5">
        <w:t xml:space="preserve">Figure </w:t>
      </w:r>
      <w:r w:rsidR="006605E5">
        <w:rPr>
          <w:noProof/>
        </w:rPr>
        <w:t>8</w:t>
      </w:r>
      <w:r w:rsidR="005A503C">
        <w:fldChar w:fldCharType="end"/>
      </w:r>
      <w:r w:rsidR="005A503C">
        <w:t xml:space="preserve">), then </w:t>
      </w:r>
      <w:proofErr w:type="gramStart"/>
      <w:r w:rsidR="005A503C">
        <w:t>it can be seen that the</w:t>
      </w:r>
      <w:proofErr w:type="gramEnd"/>
      <w:r w:rsidR="005A503C">
        <w:t xml:space="preserve"> output will not be activated, while the decision model of flow chart is being executed. In the second state (</w:t>
      </w:r>
      <w:r w:rsidR="005A503C">
        <w:fldChar w:fldCharType="begin"/>
      </w:r>
      <w:r w:rsidR="005A503C">
        <w:instrText xml:space="preserve"> REF _Ref488622551 \h </w:instrText>
      </w:r>
      <w:r w:rsidR="005A503C">
        <w:fldChar w:fldCharType="separate"/>
      </w:r>
      <w:r w:rsidR="006605E5">
        <w:t xml:space="preserve">Figure </w:t>
      </w:r>
      <w:r w:rsidR="006605E5">
        <w:rPr>
          <w:noProof/>
        </w:rPr>
        <w:t>9</w:t>
      </w:r>
      <w:r w:rsidR="005A503C">
        <w:fldChar w:fldCharType="end"/>
      </w:r>
      <w:r w:rsidR="005A503C">
        <w:t>), if it is considering both operation and decision model, then the output will be activated even if it should be off as per the previous stance. Hence it can be seen that both the ways, it is not correct.</w:t>
      </w:r>
    </w:p>
    <w:p w:rsidR="00E42894" w:rsidRDefault="00B45333" w:rsidP="00E42894">
      <w:pPr>
        <w:keepNext/>
        <w:jc w:val="center"/>
      </w:pPr>
      <w:r w:rsidRPr="00B45333">
        <w:rPr>
          <w:noProof/>
        </w:rPr>
        <w:lastRenderedPageBreak/>
        <w:drawing>
          <wp:inline distT="0" distB="0" distL="0" distR="0" wp14:anchorId="2658A69A" wp14:editId="347D2078">
            <wp:extent cx="2703443" cy="1001443"/>
            <wp:effectExtent l="0" t="0" r="1905"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18">
                      <a:extLst>
                        <a:ext uri="{28A0092B-C50C-407E-A947-70E740481C1C}">
                          <a14:useLocalDpi xmlns:a14="http://schemas.microsoft.com/office/drawing/2010/main" val="0"/>
                        </a:ext>
                      </a:extLst>
                    </a:blip>
                    <a:srcRect t="6085" r="26021" b="14287"/>
                    <a:stretch/>
                  </pic:blipFill>
                  <pic:spPr bwMode="auto">
                    <a:xfrm>
                      <a:off x="0" y="0"/>
                      <a:ext cx="2752220" cy="1019512"/>
                    </a:xfrm>
                    <a:prstGeom prst="rect">
                      <a:avLst/>
                    </a:prstGeom>
                    <a:ln>
                      <a:noFill/>
                    </a:ln>
                    <a:extLst>
                      <a:ext uri="{53640926-AAD7-44D8-BBD7-CCE9431645EC}">
                        <a14:shadowObscured xmlns:a14="http://schemas.microsoft.com/office/drawing/2010/main"/>
                      </a:ext>
                    </a:extLst>
                  </pic:spPr>
                </pic:pic>
              </a:graphicData>
            </a:graphic>
          </wp:inline>
        </w:drawing>
      </w:r>
    </w:p>
    <w:p w:rsidR="00957121" w:rsidRDefault="00E42894" w:rsidP="00957121">
      <w:pPr>
        <w:pStyle w:val="Caption"/>
        <w:jc w:val="center"/>
      </w:pPr>
      <w:bookmarkStart w:id="20" w:name="_Ref488622548"/>
      <w:bookmarkStart w:id="21" w:name="_Toc488601809"/>
      <w:r>
        <w:t xml:space="preserve">Figure </w:t>
      </w:r>
      <w:fldSimple w:instr=" SEQ Figure \* ARABIC ">
        <w:r w:rsidR="006605E5">
          <w:rPr>
            <w:noProof/>
          </w:rPr>
          <w:t>8</w:t>
        </w:r>
      </w:fldSimple>
      <w:bookmarkEnd w:id="20"/>
      <w:r>
        <w:t xml:space="preserve"> Output logic (Just Operation)</w:t>
      </w:r>
      <w:bookmarkEnd w:id="21"/>
    </w:p>
    <w:p w:rsidR="00532F35" w:rsidRDefault="00B45333" w:rsidP="00532F35">
      <w:pPr>
        <w:keepNext/>
        <w:jc w:val="center"/>
      </w:pPr>
      <w:r w:rsidRPr="00B45333">
        <w:rPr>
          <w:noProof/>
        </w:rPr>
        <w:drawing>
          <wp:inline distT="0" distB="0" distL="0" distR="0" wp14:anchorId="2F644D24" wp14:editId="5C029F84">
            <wp:extent cx="2767054" cy="993173"/>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19">
                      <a:extLst>
                        <a:ext uri="{28A0092B-C50C-407E-A947-70E740481C1C}">
                          <a14:useLocalDpi xmlns:a14="http://schemas.microsoft.com/office/drawing/2010/main" val="0"/>
                        </a:ext>
                      </a:extLst>
                    </a:blip>
                    <a:srcRect t="7269" r="24392" b="13878"/>
                    <a:stretch/>
                  </pic:blipFill>
                  <pic:spPr bwMode="auto">
                    <a:xfrm>
                      <a:off x="0" y="0"/>
                      <a:ext cx="2790043" cy="1001424"/>
                    </a:xfrm>
                    <a:prstGeom prst="rect">
                      <a:avLst/>
                    </a:prstGeom>
                    <a:ln>
                      <a:noFill/>
                    </a:ln>
                    <a:extLst>
                      <a:ext uri="{53640926-AAD7-44D8-BBD7-CCE9431645EC}">
                        <a14:shadowObscured xmlns:a14="http://schemas.microsoft.com/office/drawing/2010/main"/>
                      </a:ext>
                    </a:extLst>
                  </pic:spPr>
                </pic:pic>
              </a:graphicData>
            </a:graphic>
          </wp:inline>
        </w:drawing>
      </w:r>
    </w:p>
    <w:p w:rsidR="00B45333" w:rsidRPr="00D84C52" w:rsidRDefault="00532F35" w:rsidP="00532F35">
      <w:pPr>
        <w:pStyle w:val="Caption"/>
        <w:jc w:val="center"/>
      </w:pPr>
      <w:bookmarkStart w:id="22" w:name="_Ref488622551"/>
      <w:bookmarkStart w:id="23" w:name="_Toc488601810"/>
      <w:r>
        <w:t xml:space="preserve">Figure </w:t>
      </w:r>
      <w:fldSimple w:instr=" SEQ Figure \* ARABIC ">
        <w:r w:rsidR="006605E5">
          <w:rPr>
            <w:noProof/>
          </w:rPr>
          <w:t>9</w:t>
        </w:r>
      </w:fldSimple>
      <w:bookmarkEnd w:id="22"/>
      <w:r>
        <w:t xml:space="preserve"> </w:t>
      </w:r>
      <w:r w:rsidRPr="00A336A9">
        <w:t>Output Logic (Both operation and decision)</w:t>
      </w:r>
      <w:bookmarkEnd w:id="23"/>
    </w:p>
    <w:p w:rsidR="006600E4" w:rsidRDefault="006600E4" w:rsidP="006600E4">
      <w:pPr>
        <w:pStyle w:val="Heading2"/>
      </w:pPr>
      <w:bookmarkStart w:id="24" w:name="_Toc488601823"/>
      <w:r>
        <w:t>Solution</w:t>
      </w:r>
      <w:bookmarkEnd w:id="24"/>
    </w:p>
    <w:p w:rsidR="00B45333" w:rsidRDefault="005A503C" w:rsidP="00957121">
      <w:pPr>
        <w:ind w:firstLine="576"/>
      </w:pPr>
      <w:proofErr w:type="gramStart"/>
      <w:r>
        <w:t>In order to</w:t>
      </w:r>
      <w:proofErr w:type="gramEnd"/>
      <w:r>
        <w:t xml:space="preserve"> solve the drawback, there is a new solution has been derived as part of this assignment. That is to change the outputs from normal coil to set reset coil. This will solve the issue of output memory, whether if it is off state or on state.</w:t>
      </w:r>
    </w:p>
    <w:p w:rsidR="006E29B6" w:rsidRDefault="00B45333" w:rsidP="006E29B6">
      <w:pPr>
        <w:keepNext/>
        <w:jc w:val="center"/>
      </w:pPr>
      <w:r w:rsidRPr="00B45333">
        <w:rPr>
          <w:noProof/>
        </w:rPr>
        <w:drawing>
          <wp:inline distT="0" distB="0" distL="0" distR="0" wp14:anchorId="7F6961F7" wp14:editId="08E03699">
            <wp:extent cx="4261899" cy="1257319"/>
            <wp:effectExtent l="0" t="0" r="5715"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20"/>
                    <a:stretch>
                      <a:fillRect/>
                    </a:stretch>
                  </pic:blipFill>
                  <pic:spPr>
                    <a:xfrm>
                      <a:off x="0" y="0"/>
                      <a:ext cx="4285024" cy="1264141"/>
                    </a:xfrm>
                    <a:prstGeom prst="rect">
                      <a:avLst/>
                    </a:prstGeom>
                  </pic:spPr>
                </pic:pic>
              </a:graphicData>
            </a:graphic>
          </wp:inline>
        </w:drawing>
      </w:r>
    </w:p>
    <w:p w:rsidR="00B45333" w:rsidRPr="00B45333" w:rsidRDefault="006E29B6" w:rsidP="006E29B6">
      <w:pPr>
        <w:pStyle w:val="Caption"/>
        <w:jc w:val="center"/>
      </w:pPr>
      <w:bookmarkStart w:id="25" w:name="_Toc488601811"/>
      <w:r>
        <w:t xml:space="preserve">Figure </w:t>
      </w:r>
      <w:fldSimple w:instr=" SEQ Figure \* ARABIC ">
        <w:r w:rsidR="006605E5">
          <w:rPr>
            <w:noProof/>
          </w:rPr>
          <w:t>10</w:t>
        </w:r>
      </w:fldSimple>
      <w:r>
        <w:t xml:space="preserve"> Output logic with set reset coils</w:t>
      </w:r>
      <w:bookmarkEnd w:id="25"/>
    </w:p>
    <w:p w:rsidR="006600E4" w:rsidRDefault="006600E4" w:rsidP="001F1B1E">
      <w:pPr>
        <w:pStyle w:val="Heading1"/>
      </w:pPr>
      <w:bookmarkStart w:id="26" w:name="_Toc488601824"/>
      <w:r>
        <w:t>Methodology</w:t>
      </w:r>
      <w:bookmarkEnd w:id="26"/>
    </w:p>
    <w:p w:rsidR="00957121" w:rsidRPr="00957121" w:rsidRDefault="00957121" w:rsidP="00957121">
      <w:pPr>
        <w:ind w:left="432"/>
      </w:pPr>
      <w:r>
        <w:t xml:space="preserve">  The methodology with which the application has been formed is detailed below.</w:t>
      </w:r>
    </w:p>
    <w:p w:rsidR="006600E4" w:rsidRDefault="006600E4" w:rsidP="006600E4">
      <w:pPr>
        <w:pStyle w:val="Heading2"/>
      </w:pPr>
      <w:bookmarkStart w:id="27" w:name="_Toc488601825"/>
      <w:r>
        <w:t>Model</w:t>
      </w:r>
      <w:bookmarkEnd w:id="27"/>
    </w:p>
    <w:p w:rsidR="00FE5040" w:rsidRDefault="00957121" w:rsidP="00957121">
      <w:pPr>
        <w:ind w:firstLine="576"/>
      </w:pPr>
      <w:r>
        <w:t xml:space="preserve">The complete application was based on the NodeJS full stack, which has a server, frontend and a database. The complete model of the application is shown in the </w:t>
      </w:r>
      <w:r>
        <w:fldChar w:fldCharType="begin"/>
      </w:r>
      <w:r>
        <w:instrText xml:space="preserve"> REF _Ref488701673 \h </w:instrText>
      </w:r>
      <w:r>
        <w:fldChar w:fldCharType="separate"/>
      </w:r>
      <w:r w:rsidR="006605E5">
        <w:t xml:space="preserve">Figure </w:t>
      </w:r>
      <w:r w:rsidR="006605E5">
        <w:rPr>
          <w:noProof/>
        </w:rPr>
        <w:t>11</w:t>
      </w:r>
      <w:r>
        <w:fldChar w:fldCharType="end"/>
      </w:r>
      <w:r>
        <w:t>.</w:t>
      </w:r>
    </w:p>
    <w:p w:rsidR="00957121" w:rsidRDefault="006F2D88" w:rsidP="00957121">
      <w:pPr>
        <w:keepNext/>
        <w:jc w:val="center"/>
      </w:pPr>
      <w:r>
        <w:rPr>
          <w:noProof/>
        </w:rPr>
        <w:drawing>
          <wp:inline distT="0" distB="0" distL="0" distR="0">
            <wp:extent cx="5731510" cy="1918335"/>
            <wp:effectExtent l="0" t="0" r="2540" b="5715"/>
            <wp:docPr id="19" name="Picture 19"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inline>
        </w:drawing>
      </w:r>
    </w:p>
    <w:p w:rsidR="00957121" w:rsidRDefault="00957121" w:rsidP="00957121">
      <w:pPr>
        <w:pStyle w:val="Caption"/>
        <w:jc w:val="center"/>
      </w:pPr>
      <w:bookmarkStart w:id="28" w:name="_Ref488701673"/>
      <w:r>
        <w:t xml:space="preserve">Figure </w:t>
      </w:r>
      <w:fldSimple w:instr=" SEQ Figure \* ARABIC ">
        <w:r w:rsidR="006605E5">
          <w:rPr>
            <w:noProof/>
          </w:rPr>
          <w:t>11</w:t>
        </w:r>
      </w:fldSimple>
      <w:bookmarkEnd w:id="28"/>
      <w:r>
        <w:t xml:space="preserve"> Lad-gen architecture</w:t>
      </w:r>
    </w:p>
    <w:p w:rsidR="00957121" w:rsidRDefault="00B60376" w:rsidP="00957121">
      <w:r>
        <w:lastRenderedPageBreak/>
        <w:t>The individual components in the architecture are explained below.</w:t>
      </w:r>
    </w:p>
    <w:p w:rsidR="00B60376" w:rsidRDefault="00B60376" w:rsidP="00B60376">
      <w:pPr>
        <w:pStyle w:val="Heading3"/>
      </w:pPr>
      <w:r>
        <w:t>Frontend</w:t>
      </w:r>
    </w:p>
    <w:p w:rsidR="00B60376" w:rsidRDefault="00B60376" w:rsidP="00B60376">
      <w:pPr>
        <w:ind w:firstLine="576"/>
      </w:pPr>
      <w:r>
        <w:t xml:space="preserve">Frontend is the part were the user interacts with the application. This is the place where the user drags and drops objects to create the Flowchart </w:t>
      </w:r>
      <w:proofErr w:type="gramStart"/>
      <w:r>
        <w:t>and also</w:t>
      </w:r>
      <w:proofErr w:type="gramEnd"/>
      <w:r>
        <w:t xml:space="preserve"> views the ladder logic diagram once it has been generated. The frontend is programmed with different components to achieve the tasks of generating a flowchart</w:t>
      </w:r>
      <w:r w:rsidR="009D589D">
        <w:t xml:space="preserve"> and displaying a ladder diagram. Software components like HTML, Canvas, jQuery, JavaScript and Angular JS are used for individual purposes like, </w:t>
      </w:r>
    </w:p>
    <w:p w:rsidR="009D589D" w:rsidRDefault="009D589D" w:rsidP="009D589D">
      <w:pPr>
        <w:ind w:firstLine="576"/>
      </w:pPr>
      <w:r>
        <w:t>HTML – Building the webpages</w:t>
      </w:r>
    </w:p>
    <w:p w:rsidR="009D589D" w:rsidRDefault="009D589D" w:rsidP="009D589D">
      <w:pPr>
        <w:ind w:firstLine="576"/>
      </w:pPr>
      <w:r>
        <w:t>Canvas – a component of HTML used to create drag and drop stuffs for flow chart and display custom diagrams like the ladder rungs with inputs and outputs.</w:t>
      </w:r>
    </w:p>
    <w:p w:rsidR="009D589D" w:rsidRDefault="009D589D" w:rsidP="009D589D">
      <w:pPr>
        <w:ind w:firstLine="576"/>
      </w:pPr>
      <w:r>
        <w:t>jQuery – Used for dynamically updating components in the webpage form the server and the angular JS ends.</w:t>
      </w:r>
    </w:p>
    <w:p w:rsidR="009D589D" w:rsidRDefault="009D589D" w:rsidP="009D589D">
      <w:pPr>
        <w:ind w:firstLine="576"/>
      </w:pPr>
      <w:r>
        <w:t xml:space="preserve">JavaScript and AngularJS -  manages frontend’s logic and mathematics. Also helps in communication between </w:t>
      </w:r>
      <w:r w:rsidR="006F2D88">
        <w:t>frontend and backend.</w:t>
      </w:r>
    </w:p>
    <w:p w:rsidR="009D589D" w:rsidRDefault="009D589D" w:rsidP="009D589D">
      <w:pPr>
        <w:pStyle w:val="Heading3"/>
      </w:pPr>
      <w:r>
        <w:t>Backend</w:t>
      </w:r>
    </w:p>
    <w:p w:rsidR="008260AF" w:rsidRDefault="009D589D" w:rsidP="008260AF">
      <w:pPr>
        <w:ind w:firstLine="576"/>
      </w:pPr>
      <w:r>
        <w:t xml:space="preserve">Backend is the part </w:t>
      </w:r>
      <w:r w:rsidR="006F2D88">
        <w:t xml:space="preserve">which is used to validate user, </w:t>
      </w:r>
      <w:r w:rsidR="008260AF">
        <w:t xml:space="preserve">save or render flowcharts and convert flowchart to ladder logic. The backend contacts with the frontend via http protocol and </w:t>
      </w:r>
      <w:proofErr w:type="spellStart"/>
      <w:r w:rsidR="008260AF">
        <w:t>json</w:t>
      </w:r>
      <w:proofErr w:type="spellEnd"/>
      <w:r w:rsidR="008260AF">
        <w:t xml:space="preserve"> messages. While it contacts the database via SQL. The communication between them are clearly explained in </w:t>
      </w:r>
      <w:proofErr w:type="gramStart"/>
      <w:r w:rsidR="008260AF">
        <w:t>the .</w:t>
      </w:r>
      <w:proofErr w:type="gramEnd"/>
      <w:r w:rsidR="008260AF">
        <w:t xml:space="preserve"> The complete backend is developed with NodeJS.</w:t>
      </w:r>
    </w:p>
    <w:p w:rsidR="008260AF" w:rsidRDefault="008260AF" w:rsidP="008260AF">
      <w:pPr>
        <w:pStyle w:val="Heading3"/>
      </w:pPr>
      <w:r>
        <w:t>Database</w:t>
      </w:r>
    </w:p>
    <w:p w:rsidR="008260AF" w:rsidRPr="008260AF" w:rsidRDefault="008260AF" w:rsidP="008260AF">
      <w:pPr>
        <w:ind w:firstLine="576"/>
      </w:pPr>
      <w:r>
        <w:t xml:space="preserve">Database part in the application holds the user details and the saved flowchart details. The database is </w:t>
      </w:r>
      <w:proofErr w:type="spellStart"/>
      <w:r>
        <w:t>mongoDB</w:t>
      </w:r>
      <w:proofErr w:type="spellEnd"/>
      <w:r>
        <w:t xml:space="preserve"> based and uses SQL query and update to contact with the backend.</w:t>
      </w:r>
    </w:p>
    <w:p w:rsidR="006600E4" w:rsidRDefault="006600E4" w:rsidP="006600E4">
      <w:pPr>
        <w:pStyle w:val="Heading2"/>
      </w:pPr>
      <w:bookmarkStart w:id="29" w:name="_Toc488601826"/>
      <w:r>
        <w:t>Technique</w:t>
      </w:r>
      <w:bookmarkEnd w:id="29"/>
    </w:p>
    <w:p w:rsidR="00992E90" w:rsidRPr="008260AF" w:rsidRDefault="00D07C86" w:rsidP="00992E90">
      <w:pPr>
        <w:ind w:firstLine="576"/>
      </w:pPr>
      <w:r>
        <w:t xml:space="preserve">The communications that happen between the models with the user can has been listed as </w:t>
      </w:r>
      <w:r w:rsidR="002F35D4">
        <w:t>a sequence</w:t>
      </w:r>
      <w:r w:rsidR="00D60F3D">
        <w:t xml:space="preserve"> </w:t>
      </w:r>
      <w:r>
        <w:t>diagram</w:t>
      </w:r>
      <w:r w:rsidR="002F35D4">
        <w:t xml:space="preserve"> as shown in </w:t>
      </w:r>
      <w:r w:rsidR="002F35D4">
        <w:fldChar w:fldCharType="begin"/>
      </w:r>
      <w:r w:rsidR="002F35D4">
        <w:instrText xml:space="preserve"> REF _Ref488709170 \h </w:instrText>
      </w:r>
      <w:r w:rsidR="002F35D4">
        <w:fldChar w:fldCharType="separate"/>
      </w:r>
      <w:r w:rsidR="006605E5">
        <w:t xml:space="preserve">Figure </w:t>
      </w:r>
      <w:r w:rsidR="006605E5">
        <w:rPr>
          <w:noProof/>
        </w:rPr>
        <w:t>12</w:t>
      </w:r>
      <w:r w:rsidR="002F35D4">
        <w:fldChar w:fldCharType="end"/>
      </w:r>
      <w:r>
        <w:t>.</w:t>
      </w:r>
    </w:p>
    <w:p w:rsidR="006600E4" w:rsidRDefault="006600E4" w:rsidP="006600E4">
      <w:pPr>
        <w:pStyle w:val="Heading2"/>
      </w:pPr>
      <w:bookmarkStart w:id="30" w:name="_Toc488601827"/>
      <w:r>
        <w:t>Tools</w:t>
      </w:r>
      <w:bookmarkEnd w:id="30"/>
    </w:p>
    <w:p w:rsidR="006F2D88" w:rsidRDefault="006F2D88" w:rsidP="006F2D88">
      <w:pPr>
        <w:ind w:left="432"/>
      </w:pPr>
      <w:r>
        <w:t xml:space="preserve">The software tools used for building the application are, </w:t>
      </w:r>
    </w:p>
    <w:p w:rsidR="006F2D88" w:rsidRDefault="006F2D88" w:rsidP="006F2D88">
      <w:pPr>
        <w:pStyle w:val="ListParagraph"/>
        <w:numPr>
          <w:ilvl w:val="0"/>
          <w:numId w:val="21"/>
        </w:numPr>
      </w:pPr>
      <w:r>
        <w:t>HTML, Canvas, jQuery, JavaScript and AngularJS as part of front end.</w:t>
      </w:r>
    </w:p>
    <w:p w:rsidR="006F2D88" w:rsidRDefault="006F2D88" w:rsidP="006F2D88">
      <w:pPr>
        <w:pStyle w:val="ListParagraph"/>
        <w:numPr>
          <w:ilvl w:val="0"/>
          <w:numId w:val="21"/>
        </w:numPr>
      </w:pPr>
      <w:proofErr w:type="spellStart"/>
      <w:r>
        <w:t>NodeJs</w:t>
      </w:r>
      <w:proofErr w:type="spellEnd"/>
      <w:r>
        <w:t xml:space="preserve"> as part of back end.</w:t>
      </w:r>
    </w:p>
    <w:p w:rsidR="002F35D4" w:rsidRDefault="002F35D4" w:rsidP="002F35D4">
      <w:pPr>
        <w:keepNext/>
        <w:jc w:val="center"/>
      </w:pPr>
      <w:r>
        <w:rPr>
          <w:noProof/>
        </w:rPr>
        <w:lastRenderedPageBreak/>
        <w:drawing>
          <wp:inline distT="0" distB="0" distL="0" distR="0">
            <wp:extent cx="5563764" cy="84601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png"/>
                    <pic:cNvPicPr/>
                  </pic:nvPicPr>
                  <pic:blipFill>
                    <a:blip r:embed="rId22">
                      <a:extLst>
                        <a:ext uri="{28A0092B-C50C-407E-A947-70E740481C1C}">
                          <a14:useLocalDpi xmlns:a14="http://schemas.microsoft.com/office/drawing/2010/main" val="0"/>
                        </a:ext>
                      </a:extLst>
                    </a:blip>
                    <a:stretch>
                      <a:fillRect/>
                    </a:stretch>
                  </pic:blipFill>
                  <pic:spPr>
                    <a:xfrm>
                      <a:off x="0" y="0"/>
                      <a:ext cx="5566249" cy="8463967"/>
                    </a:xfrm>
                    <a:prstGeom prst="rect">
                      <a:avLst/>
                    </a:prstGeom>
                  </pic:spPr>
                </pic:pic>
              </a:graphicData>
            </a:graphic>
          </wp:inline>
        </w:drawing>
      </w:r>
    </w:p>
    <w:p w:rsidR="00992E90" w:rsidRPr="006F2D88" w:rsidRDefault="002F35D4" w:rsidP="002F35D4">
      <w:pPr>
        <w:pStyle w:val="Caption"/>
        <w:jc w:val="center"/>
      </w:pPr>
      <w:bookmarkStart w:id="31" w:name="_Ref488709170"/>
      <w:r>
        <w:t xml:space="preserve">Figure </w:t>
      </w:r>
      <w:fldSimple w:instr=" SEQ Figure \* ARABIC ">
        <w:r w:rsidR="006605E5">
          <w:rPr>
            <w:noProof/>
          </w:rPr>
          <w:t>12</w:t>
        </w:r>
      </w:fldSimple>
      <w:bookmarkEnd w:id="31"/>
      <w:r>
        <w:t xml:space="preserve"> Application Sequence diagram</w:t>
      </w:r>
    </w:p>
    <w:p w:rsidR="001F1B1E" w:rsidRDefault="006600E4" w:rsidP="003331B7">
      <w:pPr>
        <w:pStyle w:val="Heading1"/>
      </w:pPr>
      <w:bookmarkStart w:id="32" w:name="_Toc488601828"/>
      <w:r>
        <w:lastRenderedPageBreak/>
        <w:t>Implementation</w:t>
      </w:r>
      <w:r w:rsidR="003331B7">
        <w:t xml:space="preserve"> and Validation</w:t>
      </w:r>
      <w:bookmarkEnd w:id="32"/>
    </w:p>
    <w:p w:rsidR="00B26F08" w:rsidRPr="00B26F08" w:rsidRDefault="00BE2A14" w:rsidP="00BE2A14">
      <w:pPr>
        <w:ind w:firstLine="432"/>
      </w:pPr>
      <w:r>
        <w:t xml:space="preserve">The application is implemented and validated using the FESTO MPS Delivery station. The delivery station is shown in the below </w:t>
      </w:r>
      <w:r>
        <w:fldChar w:fldCharType="begin"/>
      </w:r>
      <w:r>
        <w:instrText xml:space="preserve"> REF _Ref488624193 \h </w:instrText>
      </w:r>
      <w:r>
        <w:fldChar w:fldCharType="separate"/>
      </w:r>
      <w:r w:rsidR="006605E5">
        <w:t xml:space="preserve">Figure </w:t>
      </w:r>
      <w:r w:rsidR="006605E5">
        <w:rPr>
          <w:noProof/>
        </w:rPr>
        <w:t>13</w:t>
      </w:r>
      <w:r>
        <w:fldChar w:fldCharType="end"/>
      </w:r>
      <w:r>
        <w:t xml:space="preserve">.  </w:t>
      </w:r>
    </w:p>
    <w:p w:rsidR="006E29B6" w:rsidRDefault="00B45333" w:rsidP="006E29B6">
      <w:pPr>
        <w:keepNext/>
        <w:jc w:val="center"/>
      </w:pPr>
      <w:r w:rsidRPr="00B45333">
        <w:rPr>
          <w:noProof/>
        </w:rPr>
        <w:drawing>
          <wp:inline distT="0" distB="0" distL="0" distR="0" wp14:anchorId="22919D91" wp14:editId="6098061D">
            <wp:extent cx="2122998" cy="1795703"/>
            <wp:effectExtent l="0" t="0" r="0" b="0"/>
            <wp:docPr id="1026" name="Picture 2" descr="http://www.festo-didactic.com/ov3/media/customers/1100/00564452001243954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festo-didactic.com/ov3/media/customers/1100/005644520012439542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5290" cy="1806100"/>
                    </a:xfrm>
                    <a:prstGeom prst="rect">
                      <a:avLst/>
                    </a:prstGeom>
                    <a:noFill/>
                    <a:extLst/>
                  </pic:spPr>
                </pic:pic>
              </a:graphicData>
            </a:graphic>
          </wp:inline>
        </w:drawing>
      </w:r>
    </w:p>
    <w:p w:rsidR="00223431" w:rsidRDefault="006E29B6" w:rsidP="00223431">
      <w:pPr>
        <w:pStyle w:val="Caption"/>
        <w:jc w:val="center"/>
      </w:pPr>
      <w:bookmarkStart w:id="33" w:name="_Ref488624193"/>
      <w:bookmarkStart w:id="34" w:name="_Toc488601812"/>
      <w:r>
        <w:t xml:space="preserve">Figure </w:t>
      </w:r>
      <w:fldSimple w:instr=" SEQ Figure \* ARABIC ">
        <w:r w:rsidR="006605E5">
          <w:rPr>
            <w:noProof/>
          </w:rPr>
          <w:t>13</w:t>
        </w:r>
      </w:fldSimple>
      <w:bookmarkEnd w:id="33"/>
      <w:r>
        <w:t xml:space="preserve"> FESTO Distribution station</w:t>
      </w:r>
      <w:bookmarkEnd w:id="34"/>
    </w:p>
    <w:p w:rsidR="00223431" w:rsidRDefault="00223431" w:rsidP="00223431">
      <w:pPr>
        <w:pStyle w:val="Heading2"/>
      </w:pPr>
      <w:r>
        <w:t>Implementation</w:t>
      </w:r>
    </w:p>
    <w:p w:rsidR="00223431" w:rsidRDefault="00223431" w:rsidP="00223431">
      <w:pPr>
        <w:ind w:firstLine="576"/>
      </w:pPr>
      <w:r>
        <w:t xml:space="preserve">The </w:t>
      </w:r>
      <w:r w:rsidR="003C47B9">
        <w:t>ladder diagram in the application can be g</w:t>
      </w:r>
      <w:r w:rsidR="00B83121">
        <w:t xml:space="preserve">enerated by the following steps as shown in the </w:t>
      </w:r>
      <w:r w:rsidR="00B83121">
        <w:fldChar w:fldCharType="begin"/>
      </w:r>
      <w:r w:rsidR="00B83121">
        <w:instrText xml:space="preserve"> REF _Ref488696504 \h </w:instrText>
      </w:r>
      <w:r w:rsidR="00B83121">
        <w:fldChar w:fldCharType="separate"/>
      </w:r>
      <w:r w:rsidR="006605E5">
        <w:t xml:space="preserve">Figure </w:t>
      </w:r>
      <w:r w:rsidR="006605E5">
        <w:rPr>
          <w:noProof/>
        </w:rPr>
        <w:t>14</w:t>
      </w:r>
      <w:r w:rsidR="00B83121">
        <w:fldChar w:fldCharType="end"/>
      </w:r>
      <w:r w:rsidR="00B83121">
        <w:t>.</w:t>
      </w:r>
    </w:p>
    <w:p w:rsidR="00B83121" w:rsidRDefault="00B83121" w:rsidP="00B83121">
      <w:pPr>
        <w:keepNext/>
        <w:jc w:val="center"/>
      </w:pPr>
      <w:r w:rsidRPr="00B83121">
        <w:drawing>
          <wp:inline distT="0" distB="0" distL="0" distR="0" wp14:anchorId="6D690D65" wp14:editId="46EFDB53">
            <wp:extent cx="5731510" cy="3820795"/>
            <wp:effectExtent l="0" t="0" r="0" b="8255"/>
            <wp:docPr id="11" name="Diagram 11">
              <a:extLst xmlns:a="http://schemas.openxmlformats.org/drawingml/2006/main">
                <a:ext uri="{FF2B5EF4-FFF2-40B4-BE49-F238E27FC236}">
                  <a16:creationId xmlns:a16="http://schemas.microsoft.com/office/drawing/2014/main" id="{AB16153D-3CCB-4B21-AB29-B2FA2617C9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83121" w:rsidRPr="00223431" w:rsidRDefault="00B83121" w:rsidP="00B83121">
      <w:pPr>
        <w:pStyle w:val="Caption"/>
        <w:jc w:val="center"/>
      </w:pPr>
      <w:bookmarkStart w:id="35" w:name="_Ref488696504"/>
      <w:r>
        <w:t xml:space="preserve">Figure </w:t>
      </w:r>
      <w:fldSimple w:instr=" SEQ Figure \* ARABIC ">
        <w:r w:rsidR="006605E5">
          <w:rPr>
            <w:noProof/>
          </w:rPr>
          <w:t>14</w:t>
        </w:r>
      </w:fldSimple>
      <w:bookmarkEnd w:id="35"/>
      <w:r>
        <w:t xml:space="preserve"> Lad-gen Flowchart generation (Implementation)</w:t>
      </w:r>
    </w:p>
    <w:p w:rsidR="00223431" w:rsidRPr="00B83121" w:rsidRDefault="00B83121" w:rsidP="00B83121">
      <w:pPr>
        <w:pStyle w:val="Heading3"/>
        <w:numPr>
          <w:ilvl w:val="0"/>
          <w:numId w:val="0"/>
        </w:numPr>
        <w:ind w:left="720" w:hanging="720"/>
        <w:rPr>
          <w:rStyle w:val="SubtleEmphasis"/>
        </w:rPr>
      </w:pPr>
      <w:r w:rsidRPr="00B83121">
        <w:rPr>
          <w:rStyle w:val="SubtleEmphasis"/>
        </w:rPr>
        <w:t>Register I/O</w:t>
      </w:r>
    </w:p>
    <w:p w:rsidR="003C47B9" w:rsidRPr="003C47B9" w:rsidRDefault="003C47B9" w:rsidP="00B83121">
      <w:pPr>
        <w:ind w:firstLine="567"/>
      </w:pPr>
      <w:r>
        <w:t xml:space="preserve">First step is to register the inputs and outputs for the process to which the ladder logic is to be generated. The name of the I/O along with its tag are registered as shown in the </w:t>
      </w:r>
      <w:r>
        <w:fldChar w:fldCharType="begin"/>
      </w:r>
      <w:r>
        <w:instrText xml:space="preserve"> REF _Ref488624948 \h </w:instrText>
      </w:r>
      <w:r>
        <w:fldChar w:fldCharType="separate"/>
      </w:r>
      <w:r w:rsidR="006605E5">
        <w:t xml:space="preserve">Figure </w:t>
      </w:r>
      <w:r w:rsidR="006605E5">
        <w:rPr>
          <w:noProof/>
        </w:rPr>
        <w:t>15</w:t>
      </w:r>
      <w:r>
        <w:fldChar w:fldCharType="end"/>
      </w:r>
    </w:p>
    <w:p w:rsidR="00D04B93" w:rsidRDefault="00D04B93" w:rsidP="00D04B93">
      <w:pPr>
        <w:keepNext/>
        <w:jc w:val="center"/>
      </w:pPr>
      <w:r>
        <w:rPr>
          <w:noProof/>
        </w:rPr>
        <w:lastRenderedPageBreak/>
        <w:drawing>
          <wp:inline distT="0" distB="0" distL="0" distR="0" wp14:anchorId="51647466" wp14:editId="62CB7857">
            <wp:extent cx="4564049" cy="1811314"/>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1793" cy="1826293"/>
                    </a:xfrm>
                    <a:prstGeom prst="rect">
                      <a:avLst/>
                    </a:prstGeom>
                  </pic:spPr>
                </pic:pic>
              </a:graphicData>
            </a:graphic>
          </wp:inline>
        </w:drawing>
      </w:r>
    </w:p>
    <w:p w:rsidR="00D04B93" w:rsidRPr="00D04B93" w:rsidRDefault="00D04B93" w:rsidP="00D04B93">
      <w:pPr>
        <w:pStyle w:val="Caption"/>
        <w:jc w:val="center"/>
      </w:pPr>
      <w:bookmarkStart w:id="36" w:name="_Ref488624948"/>
      <w:r>
        <w:t xml:space="preserve">Figure </w:t>
      </w:r>
      <w:fldSimple w:instr=" SEQ Figure \* ARABIC ">
        <w:r w:rsidR="006605E5">
          <w:rPr>
            <w:noProof/>
          </w:rPr>
          <w:t>15</w:t>
        </w:r>
      </w:fldSimple>
      <w:bookmarkEnd w:id="36"/>
      <w:r>
        <w:t xml:space="preserve"> I/O list Lad-gen</w:t>
      </w:r>
    </w:p>
    <w:p w:rsidR="00B45333" w:rsidRPr="00B83121" w:rsidRDefault="00B83121" w:rsidP="00B83121">
      <w:pPr>
        <w:pStyle w:val="Heading2"/>
        <w:numPr>
          <w:ilvl w:val="0"/>
          <w:numId w:val="0"/>
        </w:numPr>
        <w:ind w:left="576" w:hanging="576"/>
        <w:rPr>
          <w:rStyle w:val="SubtleEmphasis"/>
          <w:sz w:val="24"/>
        </w:rPr>
      </w:pPr>
      <w:r w:rsidRPr="00B83121">
        <w:rPr>
          <w:rStyle w:val="SubtleEmphasis"/>
          <w:sz w:val="24"/>
        </w:rPr>
        <w:t>Creating flowchart objects</w:t>
      </w:r>
    </w:p>
    <w:p w:rsidR="003C47B9" w:rsidRDefault="003C47B9" w:rsidP="00B83121">
      <w:pPr>
        <w:ind w:firstLine="576"/>
      </w:pPr>
      <w:r>
        <w:t>The next step is to generate the objects/models required fo</w:t>
      </w:r>
      <w:r w:rsidR="00B83121">
        <w:t>r the flowchart. Mostly the processing and decision boxes.</w:t>
      </w:r>
    </w:p>
    <w:p w:rsidR="00CC79AD" w:rsidRPr="00B83121" w:rsidRDefault="00CC79AD" w:rsidP="00CC79AD">
      <w:pPr>
        <w:pStyle w:val="Heading2"/>
        <w:numPr>
          <w:ilvl w:val="0"/>
          <w:numId w:val="0"/>
        </w:numPr>
        <w:ind w:left="576" w:hanging="576"/>
        <w:rPr>
          <w:rStyle w:val="SubtleEmphasis"/>
          <w:sz w:val="24"/>
        </w:rPr>
      </w:pPr>
      <w:r>
        <w:rPr>
          <w:rStyle w:val="SubtleEmphasis"/>
          <w:sz w:val="24"/>
        </w:rPr>
        <w:t>Assigning inputs and outputs to</w:t>
      </w:r>
      <w:r w:rsidRPr="00B83121">
        <w:rPr>
          <w:rStyle w:val="SubtleEmphasis"/>
          <w:sz w:val="24"/>
        </w:rPr>
        <w:t xml:space="preserve"> objects</w:t>
      </w:r>
    </w:p>
    <w:p w:rsidR="00CC79AD" w:rsidRDefault="00CC79AD" w:rsidP="00CC79AD">
      <w:pPr>
        <w:ind w:firstLine="576"/>
      </w:pPr>
      <w:r>
        <w:t>The inputs and the outputs registered will appear in the objects (inputs in processing box and outputs in decision box). They are assigned to the respective objects as per the flowchart logic.</w:t>
      </w:r>
    </w:p>
    <w:p w:rsidR="00CC79AD" w:rsidRPr="00B83121" w:rsidRDefault="00CC79AD" w:rsidP="00CC79AD">
      <w:pPr>
        <w:pStyle w:val="Heading2"/>
        <w:numPr>
          <w:ilvl w:val="0"/>
          <w:numId w:val="0"/>
        </w:numPr>
        <w:ind w:left="576" w:hanging="576"/>
        <w:rPr>
          <w:rStyle w:val="SubtleEmphasis"/>
          <w:sz w:val="24"/>
        </w:rPr>
      </w:pPr>
      <w:r>
        <w:rPr>
          <w:rStyle w:val="SubtleEmphasis"/>
          <w:sz w:val="24"/>
        </w:rPr>
        <w:t>Arrange the object and connect the flowchart</w:t>
      </w:r>
    </w:p>
    <w:p w:rsidR="00CC79AD" w:rsidRDefault="00CC79AD" w:rsidP="00CC79AD">
      <w:pPr>
        <w:ind w:firstLine="576"/>
      </w:pPr>
      <w:r>
        <w:t xml:space="preserve">Once all the I/O’s have been assigned, </w:t>
      </w:r>
      <w:r w:rsidR="00B5176B">
        <w:t>the object are dragged to the position as per their logic and connected via lines.</w:t>
      </w:r>
    </w:p>
    <w:p w:rsidR="00B5176B" w:rsidRPr="00B83121" w:rsidRDefault="00B5176B" w:rsidP="00B5176B">
      <w:pPr>
        <w:pStyle w:val="Heading2"/>
        <w:numPr>
          <w:ilvl w:val="0"/>
          <w:numId w:val="0"/>
        </w:numPr>
        <w:ind w:left="576" w:hanging="576"/>
        <w:rPr>
          <w:rStyle w:val="SubtleEmphasis"/>
          <w:sz w:val="24"/>
        </w:rPr>
      </w:pPr>
      <w:r>
        <w:rPr>
          <w:rStyle w:val="SubtleEmphasis"/>
          <w:sz w:val="24"/>
        </w:rPr>
        <w:t>Verify and click generate</w:t>
      </w:r>
    </w:p>
    <w:p w:rsidR="003C47B9" w:rsidRPr="003C47B9" w:rsidRDefault="00B5176B" w:rsidP="00B5176B">
      <w:pPr>
        <w:ind w:firstLine="576"/>
      </w:pPr>
      <w:r>
        <w:t xml:space="preserve">Once the flowchart has been built, it looks like as shown in the </w:t>
      </w:r>
      <w:r>
        <w:fldChar w:fldCharType="begin"/>
      </w:r>
      <w:r>
        <w:instrText xml:space="preserve"> REF _Ref488697637 \h </w:instrText>
      </w:r>
      <w:r>
        <w:fldChar w:fldCharType="separate"/>
      </w:r>
      <w:r w:rsidR="006605E5">
        <w:t xml:space="preserve">Figure </w:t>
      </w:r>
      <w:r w:rsidR="006605E5">
        <w:rPr>
          <w:noProof/>
        </w:rPr>
        <w:t>16</w:t>
      </w:r>
      <w:r>
        <w:fldChar w:fldCharType="end"/>
      </w:r>
      <w:r>
        <w:t>. Verify the flowchart and click on generate to generate the ladder logic.</w:t>
      </w:r>
    </w:p>
    <w:p w:rsidR="006E29B6" w:rsidRDefault="00B45333" w:rsidP="006E29B6">
      <w:pPr>
        <w:keepNext/>
        <w:jc w:val="center"/>
      </w:pPr>
      <w:r w:rsidRPr="00B45333">
        <w:rPr>
          <w:noProof/>
        </w:rPr>
        <w:drawing>
          <wp:inline distT="0" distB="0" distL="0" distR="0" wp14:anchorId="0D88B7A5" wp14:editId="32837E9A">
            <wp:extent cx="5746959" cy="2918128"/>
            <wp:effectExtent l="0" t="0" r="6350" b="0"/>
            <wp:docPr id="17"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pic:cNvPicPr>
                      <a:picLocks noGrp="1" noChangeAspect="1"/>
                    </pic:cNvPicPr>
                  </pic:nvPicPr>
                  <pic:blipFill>
                    <a:blip r:embed="rId30"/>
                    <a:stretch>
                      <a:fillRect/>
                    </a:stretch>
                  </pic:blipFill>
                  <pic:spPr>
                    <a:xfrm>
                      <a:off x="0" y="0"/>
                      <a:ext cx="5794208" cy="2942119"/>
                    </a:xfrm>
                    <a:prstGeom prst="rect">
                      <a:avLst/>
                    </a:prstGeom>
                  </pic:spPr>
                </pic:pic>
              </a:graphicData>
            </a:graphic>
          </wp:inline>
        </w:drawing>
      </w:r>
    </w:p>
    <w:p w:rsidR="00B45333" w:rsidRDefault="006E29B6" w:rsidP="006E29B6">
      <w:pPr>
        <w:pStyle w:val="Caption"/>
        <w:jc w:val="center"/>
      </w:pPr>
      <w:bookmarkStart w:id="37" w:name="_Toc488601813"/>
      <w:bookmarkStart w:id="38" w:name="_Ref488697637"/>
      <w:r>
        <w:t xml:space="preserve">Figure </w:t>
      </w:r>
      <w:fldSimple w:instr=" SEQ Figure \* ARABIC ">
        <w:r w:rsidR="006605E5">
          <w:rPr>
            <w:noProof/>
          </w:rPr>
          <w:t>16</w:t>
        </w:r>
      </w:fldSimple>
      <w:bookmarkEnd w:id="38"/>
      <w:r>
        <w:t xml:space="preserve"> Flowchart for distribution logic</w:t>
      </w:r>
      <w:bookmarkEnd w:id="37"/>
    </w:p>
    <w:p w:rsidR="00437671" w:rsidRDefault="00B5176B" w:rsidP="00B5176B">
      <w:r>
        <w:t xml:space="preserve">The generated ladder logic will be shown in the application by separating it into </w:t>
      </w:r>
      <w:r w:rsidR="000F4144">
        <w:t xml:space="preserve">transitions, functions and outputs as shown in </w:t>
      </w:r>
      <w:r w:rsidR="000F4144">
        <w:fldChar w:fldCharType="begin"/>
      </w:r>
      <w:r w:rsidR="000F4144">
        <w:instrText xml:space="preserve"> REF _Ref488698224 \h </w:instrText>
      </w:r>
      <w:r w:rsidR="000F4144">
        <w:fldChar w:fldCharType="separate"/>
      </w:r>
      <w:r w:rsidR="006605E5">
        <w:t xml:space="preserve">Figure </w:t>
      </w:r>
      <w:r w:rsidR="006605E5">
        <w:rPr>
          <w:noProof/>
        </w:rPr>
        <w:t>17</w:t>
      </w:r>
      <w:r w:rsidR="000F4144">
        <w:fldChar w:fldCharType="end"/>
      </w:r>
      <w:r w:rsidR="000F4144">
        <w:t xml:space="preserve">, </w:t>
      </w:r>
      <w:r w:rsidR="000F4144">
        <w:fldChar w:fldCharType="begin"/>
      </w:r>
      <w:r w:rsidR="000F4144">
        <w:instrText xml:space="preserve"> REF _Ref488698225 \h </w:instrText>
      </w:r>
      <w:r w:rsidR="000F4144">
        <w:fldChar w:fldCharType="separate"/>
      </w:r>
      <w:r w:rsidR="006605E5">
        <w:t xml:space="preserve">Figure </w:t>
      </w:r>
      <w:r w:rsidR="006605E5">
        <w:rPr>
          <w:noProof/>
        </w:rPr>
        <w:t>18</w:t>
      </w:r>
      <w:r w:rsidR="000F4144">
        <w:fldChar w:fldCharType="end"/>
      </w:r>
      <w:r w:rsidR="000F4144">
        <w:t xml:space="preserve"> and </w:t>
      </w:r>
      <w:r w:rsidR="000F4144">
        <w:fldChar w:fldCharType="begin"/>
      </w:r>
      <w:r w:rsidR="000F4144">
        <w:instrText xml:space="preserve"> REF _Ref488698227 \h </w:instrText>
      </w:r>
      <w:r w:rsidR="000F4144">
        <w:fldChar w:fldCharType="separate"/>
      </w:r>
      <w:r w:rsidR="006605E5">
        <w:t xml:space="preserve">Figure </w:t>
      </w:r>
      <w:r w:rsidR="006605E5">
        <w:rPr>
          <w:noProof/>
        </w:rPr>
        <w:t>19</w:t>
      </w:r>
      <w:r w:rsidR="000F4144">
        <w:fldChar w:fldCharType="end"/>
      </w:r>
      <w:r w:rsidR="000F4144">
        <w:t>.</w:t>
      </w:r>
    </w:p>
    <w:p w:rsidR="004458BC" w:rsidRDefault="00455386" w:rsidP="004458BC">
      <w:pPr>
        <w:keepNext/>
        <w:jc w:val="center"/>
      </w:pPr>
      <w:r>
        <w:rPr>
          <w:noProof/>
        </w:rPr>
        <w:lastRenderedPageBreak/>
        <w:drawing>
          <wp:inline distT="0" distB="0" distL="0" distR="0">
            <wp:extent cx="5656580" cy="6098650"/>
            <wp:effectExtent l="0" t="0" r="1270"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action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74295" cy="6117749"/>
                    </a:xfrm>
                    <a:prstGeom prst="rect">
                      <a:avLst/>
                    </a:prstGeom>
                  </pic:spPr>
                </pic:pic>
              </a:graphicData>
            </a:graphic>
          </wp:inline>
        </w:drawing>
      </w:r>
    </w:p>
    <w:p w:rsidR="00437671" w:rsidRDefault="004458BC" w:rsidP="004458BC">
      <w:pPr>
        <w:pStyle w:val="Caption"/>
        <w:jc w:val="center"/>
      </w:pPr>
      <w:bookmarkStart w:id="39" w:name="_Toc488601814"/>
      <w:bookmarkStart w:id="40" w:name="_Ref488698224"/>
      <w:r>
        <w:t xml:space="preserve">Figure </w:t>
      </w:r>
      <w:fldSimple w:instr=" SEQ Figure \* ARABIC ">
        <w:r w:rsidR="006605E5">
          <w:rPr>
            <w:noProof/>
          </w:rPr>
          <w:t>17</w:t>
        </w:r>
      </w:fldSimple>
      <w:bookmarkEnd w:id="40"/>
      <w:r>
        <w:t xml:space="preserve"> Lad-gen transition logic</w:t>
      </w:r>
      <w:bookmarkEnd w:id="39"/>
    </w:p>
    <w:p w:rsidR="004458BC" w:rsidRDefault="00455386" w:rsidP="004458BC">
      <w:pPr>
        <w:keepNext/>
        <w:jc w:val="center"/>
      </w:pPr>
      <w:r>
        <w:rPr>
          <w:noProof/>
        </w:rPr>
        <w:lastRenderedPageBreak/>
        <w:drawing>
          <wp:inline distT="0" distB="0" distL="0" distR="0">
            <wp:extent cx="5669280" cy="8245503"/>
            <wp:effectExtent l="0" t="0" r="7620" b="3175"/>
            <wp:docPr id="21" name="Picture 2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nction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90291" cy="8276061"/>
                    </a:xfrm>
                    <a:prstGeom prst="rect">
                      <a:avLst/>
                    </a:prstGeom>
                  </pic:spPr>
                </pic:pic>
              </a:graphicData>
            </a:graphic>
          </wp:inline>
        </w:drawing>
      </w:r>
    </w:p>
    <w:p w:rsidR="00455386" w:rsidRDefault="004458BC" w:rsidP="004458BC">
      <w:pPr>
        <w:pStyle w:val="Caption"/>
        <w:jc w:val="center"/>
      </w:pPr>
      <w:bookmarkStart w:id="41" w:name="_Toc488601815"/>
      <w:bookmarkStart w:id="42" w:name="_Ref488698225"/>
      <w:r>
        <w:t xml:space="preserve">Figure </w:t>
      </w:r>
      <w:fldSimple w:instr=" SEQ Figure \* ARABIC ">
        <w:r w:rsidR="006605E5">
          <w:rPr>
            <w:noProof/>
          </w:rPr>
          <w:t>18</w:t>
        </w:r>
      </w:fldSimple>
      <w:bookmarkEnd w:id="42"/>
      <w:r>
        <w:t xml:space="preserve"> </w:t>
      </w:r>
      <w:r w:rsidRPr="00292931">
        <w:t xml:space="preserve">Lad-gen </w:t>
      </w:r>
      <w:r>
        <w:t>function</w:t>
      </w:r>
      <w:r w:rsidRPr="00292931">
        <w:t xml:space="preserve"> logic</w:t>
      </w:r>
      <w:bookmarkEnd w:id="41"/>
    </w:p>
    <w:p w:rsidR="004458BC" w:rsidRDefault="00455386" w:rsidP="004458BC">
      <w:pPr>
        <w:keepNext/>
        <w:jc w:val="center"/>
      </w:pPr>
      <w:r>
        <w:rPr>
          <w:noProof/>
        </w:rPr>
        <w:lastRenderedPageBreak/>
        <w:drawing>
          <wp:inline distT="0" distB="0" distL="0" distR="0">
            <wp:extent cx="5255812" cy="8489106"/>
            <wp:effectExtent l="0" t="0" r="2540" b="7620"/>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png"/>
                    <pic:cNvPicPr/>
                  </pic:nvPicPr>
                  <pic:blipFill>
                    <a:blip r:embed="rId33">
                      <a:extLst>
                        <a:ext uri="{28A0092B-C50C-407E-A947-70E740481C1C}">
                          <a14:useLocalDpi xmlns:a14="http://schemas.microsoft.com/office/drawing/2010/main" val="0"/>
                        </a:ext>
                      </a:extLst>
                    </a:blip>
                    <a:stretch>
                      <a:fillRect/>
                    </a:stretch>
                  </pic:blipFill>
                  <pic:spPr>
                    <a:xfrm>
                      <a:off x="0" y="0"/>
                      <a:ext cx="5290724" cy="8545495"/>
                    </a:xfrm>
                    <a:prstGeom prst="rect">
                      <a:avLst/>
                    </a:prstGeom>
                  </pic:spPr>
                </pic:pic>
              </a:graphicData>
            </a:graphic>
          </wp:inline>
        </w:drawing>
      </w:r>
    </w:p>
    <w:p w:rsidR="00455386" w:rsidRDefault="004458BC" w:rsidP="004458BC">
      <w:pPr>
        <w:pStyle w:val="Caption"/>
        <w:jc w:val="center"/>
      </w:pPr>
      <w:bookmarkStart w:id="43" w:name="_Toc488601816"/>
      <w:bookmarkStart w:id="44" w:name="_Ref488698227"/>
      <w:r>
        <w:t xml:space="preserve">Figure </w:t>
      </w:r>
      <w:fldSimple w:instr=" SEQ Figure \* ARABIC ">
        <w:r w:rsidR="006605E5">
          <w:rPr>
            <w:noProof/>
          </w:rPr>
          <w:t>19</w:t>
        </w:r>
      </w:fldSimple>
      <w:bookmarkEnd w:id="44"/>
      <w:r>
        <w:t xml:space="preserve"> Lad-gen output</w:t>
      </w:r>
      <w:r w:rsidRPr="00392F48">
        <w:t xml:space="preserve"> logic</w:t>
      </w:r>
      <w:bookmarkEnd w:id="43"/>
    </w:p>
    <w:p w:rsidR="00B45333" w:rsidRDefault="000F4144" w:rsidP="000F4144">
      <w:pPr>
        <w:pStyle w:val="Heading2"/>
      </w:pPr>
      <w:r>
        <w:lastRenderedPageBreak/>
        <w:t>Validation:</w:t>
      </w:r>
    </w:p>
    <w:p w:rsidR="000F4144" w:rsidRPr="006605E5" w:rsidRDefault="000F4144" w:rsidP="000F4144">
      <w:pPr>
        <w:rPr>
          <w:lang w:val="en-IN"/>
        </w:rPr>
      </w:pPr>
      <w:r>
        <w:t xml:space="preserve">The generated logic diagrams were manually copied to TIA portal and then it was tested in FESTO MPS station by deploying it via TIA portal. The codes from TIA portal are available in the GitHub link mentioned in Section </w:t>
      </w:r>
      <w:r>
        <w:fldChar w:fldCharType="begin"/>
      </w:r>
      <w:r>
        <w:instrText xml:space="preserve"> REF _Ref488698548 \r \h </w:instrText>
      </w:r>
      <w:r>
        <w:fldChar w:fldCharType="separate"/>
      </w:r>
      <w:r w:rsidR="006605E5">
        <w:t>6</w:t>
      </w:r>
      <w:r>
        <w:fldChar w:fldCharType="end"/>
      </w:r>
      <w:r>
        <w:t>. A demo was also presented regarding the same.</w:t>
      </w:r>
    </w:p>
    <w:p w:rsidR="001B0EC5" w:rsidRDefault="00B45333" w:rsidP="001B0EC5">
      <w:pPr>
        <w:keepNext/>
        <w:jc w:val="center"/>
      </w:pPr>
      <w:r w:rsidRPr="00B45333">
        <w:rPr>
          <w:noProof/>
        </w:rPr>
        <w:drawing>
          <wp:inline distT="0" distB="0" distL="0" distR="0" wp14:anchorId="0E076008" wp14:editId="15A2E784">
            <wp:extent cx="5869916" cy="3490623"/>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4" cstate="print">
                      <a:extLst>
                        <a:ext uri="{28A0092B-C50C-407E-A947-70E740481C1C}">
                          <a14:useLocalDpi xmlns:a14="http://schemas.microsoft.com/office/drawing/2010/main" val="0"/>
                        </a:ext>
                      </a:extLst>
                    </a:blip>
                    <a:srcRect b="4854"/>
                    <a:stretch/>
                  </pic:blipFill>
                  <pic:spPr>
                    <a:xfrm>
                      <a:off x="0" y="0"/>
                      <a:ext cx="5883231" cy="3498541"/>
                    </a:xfrm>
                    <a:prstGeom prst="rect">
                      <a:avLst/>
                    </a:prstGeom>
                  </pic:spPr>
                </pic:pic>
              </a:graphicData>
            </a:graphic>
          </wp:inline>
        </w:drawing>
      </w:r>
    </w:p>
    <w:p w:rsidR="00B45333" w:rsidRPr="00B45333" w:rsidRDefault="001B0EC5" w:rsidP="001B0EC5">
      <w:pPr>
        <w:pStyle w:val="Caption"/>
        <w:jc w:val="center"/>
      </w:pPr>
      <w:bookmarkStart w:id="45" w:name="_Toc488601817"/>
      <w:r>
        <w:t xml:space="preserve">Figure </w:t>
      </w:r>
      <w:fldSimple w:instr=" SEQ Figure \* ARABIC ">
        <w:r w:rsidR="006605E5">
          <w:rPr>
            <w:noProof/>
          </w:rPr>
          <w:t>20</w:t>
        </w:r>
      </w:fldSimple>
      <w:r>
        <w:t xml:space="preserve"> Ladder diagram in TIA Portal</w:t>
      </w:r>
      <w:bookmarkEnd w:id="45"/>
    </w:p>
    <w:p w:rsidR="001F1B1E" w:rsidRPr="001F1B1E" w:rsidRDefault="001F1B1E" w:rsidP="001F1B1E">
      <w:pPr>
        <w:pStyle w:val="Heading1"/>
      </w:pPr>
      <w:bookmarkStart w:id="46" w:name="_Toc488601829"/>
      <w:bookmarkStart w:id="47" w:name="_Ref488698548"/>
      <w:r>
        <w:t>Conclusion</w:t>
      </w:r>
      <w:r w:rsidR="004458BC">
        <w:t xml:space="preserve"> and Future works</w:t>
      </w:r>
      <w:bookmarkEnd w:id="46"/>
      <w:bookmarkEnd w:id="47"/>
    </w:p>
    <w:p w:rsidR="00E37887" w:rsidRDefault="009879EF" w:rsidP="00E37887">
      <w:pPr>
        <w:ind w:firstLine="432"/>
      </w:pPr>
      <w:r>
        <w:t>The application was developed successfully and validated by testing the ladder logic generated by the application in a FESTO MPS station.</w:t>
      </w:r>
      <w:r w:rsidR="00E37887">
        <w:t xml:space="preserve"> The overall objective of the assignment was achieved successfully. This application will be helpful to the students in the following courses </w:t>
      </w:r>
      <w:r w:rsidR="00E37887" w:rsidRPr="00E37887">
        <w:t>Demo Factory (ASE-9506)</w:t>
      </w:r>
      <w:r w:rsidR="00E37887">
        <w:t xml:space="preserve">, </w:t>
      </w:r>
      <w:r w:rsidR="00E37887" w:rsidRPr="00E37887">
        <w:t>Discrete Automation Systems (ASE-9416)</w:t>
      </w:r>
      <w:r w:rsidR="00E37887">
        <w:t xml:space="preserve"> and </w:t>
      </w:r>
      <w:r w:rsidR="00E37887" w:rsidRPr="00E37887">
        <w:t>Production Automation Exercises (MEI-56206)</w:t>
      </w:r>
      <w:r w:rsidR="00E37887">
        <w:t xml:space="preserve">. </w:t>
      </w:r>
    </w:p>
    <w:p w:rsidR="000B4BBD" w:rsidRDefault="00E37887" w:rsidP="00E37887">
      <w:pPr>
        <w:ind w:firstLine="432"/>
      </w:pPr>
      <w:r>
        <w:t>Currently the application can be used to just generate the ladder diagrams and show them on the screen. Hence it needs further improvements to export the ladder diagram and import them to PLC programming toolkits like TIA portal. Other than this, there also needs to be some more improvements with respect to timers and counters. Also</w:t>
      </w:r>
      <w:r w:rsidR="000B4BBD">
        <w:t>,</w:t>
      </w:r>
      <w:r>
        <w:t xml:space="preserve"> the optimization of flowchart must be taken care</w:t>
      </w:r>
      <w:r w:rsidR="000B4BBD">
        <w:t>. These and more will be considered as part of future works.</w:t>
      </w:r>
    </w:p>
    <w:p w:rsidR="000B4BBD" w:rsidRDefault="000B4BBD" w:rsidP="00E37887">
      <w:pPr>
        <w:ind w:firstLine="432"/>
      </w:pPr>
      <w:r>
        <w:t>Links to the Code and online version of the tool can be found in the below links,</w:t>
      </w:r>
    </w:p>
    <w:p w:rsidR="000B4BBD" w:rsidRPr="000B4BBD" w:rsidRDefault="000B4BBD" w:rsidP="000B4BBD">
      <w:pPr>
        <w:jc w:val="center"/>
      </w:pPr>
      <w:r w:rsidRPr="000B4BBD">
        <w:t xml:space="preserve">Online Version: </w:t>
      </w:r>
      <w:hyperlink r:id="rId35" w:history="1">
        <w:r w:rsidRPr="00330731">
          <w:rPr>
            <w:rStyle w:val="Hyperlink"/>
          </w:rPr>
          <w:t>http://ladgene-baltor.rhcloud.com/</w:t>
        </w:r>
      </w:hyperlink>
    </w:p>
    <w:p w:rsidR="000B1093" w:rsidRDefault="000B4BBD" w:rsidP="00195F48">
      <w:pPr>
        <w:jc w:val="center"/>
      </w:pPr>
      <w:proofErr w:type="spellStart"/>
      <w:r w:rsidRPr="000B4BBD">
        <w:t>Github</w:t>
      </w:r>
      <w:proofErr w:type="spellEnd"/>
      <w:r w:rsidRPr="000B4BBD">
        <w:t xml:space="preserve"> Link: </w:t>
      </w:r>
      <w:hyperlink r:id="rId36" w:history="1">
        <w:r w:rsidRPr="00330731">
          <w:rPr>
            <w:rStyle w:val="Hyperlink"/>
          </w:rPr>
          <w:t>https://github.com/Baltor12/LAD_Gene.git</w:t>
        </w:r>
      </w:hyperlink>
      <w:r w:rsidR="000B1093">
        <w:br w:type="page"/>
      </w:r>
    </w:p>
    <w:p w:rsidR="00797D97" w:rsidRDefault="002F044E" w:rsidP="003F75DD">
      <w:pPr>
        <w:pStyle w:val="Heading1"/>
      </w:pPr>
      <w:bookmarkStart w:id="48" w:name="_Toc488601830"/>
      <w:r>
        <w:lastRenderedPageBreak/>
        <w:t>REFERENCES:</w:t>
      </w:r>
      <w:bookmarkEnd w:id="48"/>
      <w:r w:rsidR="003F75DD" w:rsidRPr="00797D97">
        <w:t xml:space="preserve"> </w:t>
      </w:r>
    </w:p>
    <w:p w:rsidR="009D40B3" w:rsidRPr="009D40B3" w:rsidRDefault="009D40B3" w:rsidP="00A47A02">
      <w:pPr>
        <w:pStyle w:val="Bibliography"/>
        <w:rPr>
          <w:rFonts w:cs="Times New Roman"/>
          <w:szCs w:val="24"/>
        </w:rPr>
      </w:pPr>
    </w:p>
    <w:p w:rsidR="00FD6B8E" w:rsidRPr="00FD6B8E" w:rsidRDefault="0052181E" w:rsidP="00FD6B8E">
      <w:pPr>
        <w:pStyle w:val="Bibliography"/>
        <w:rPr>
          <w:rFonts w:cs="Times New Roman"/>
        </w:rPr>
      </w:pPr>
      <w:r>
        <w:fldChar w:fldCharType="begin"/>
      </w:r>
      <w:r>
        <w:instrText xml:space="preserve"> ADDIN ZOTERO_BIBL {"custom":[]} CSL_BIBLIOGRAPHY </w:instrText>
      </w:r>
      <w:r>
        <w:fldChar w:fldCharType="separate"/>
      </w:r>
      <w:r w:rsidR="00FD6B8E" w:rsidRPr="00FD6B8E">
        <w:rPr>
          <w:rFonts w:cs="Times New Roman"/>
        </w:rPr>
        <w:t>[1]</w:t>
      </w:r>
      <w:r w:rsidR="00FD6B8E" w:rsidRPr="00FD6B8E">
        <w:rPr>
          <w:rFonts w:cs="Times New Roman"/>
        </w:rPr>
        <w:tab/>
        <w:t>‘History of the PLC | AutomationDirect’. [Online]. Available: http://library.automationdirect.com/history-of-the-plc/. [Accessed: 23-Jul-2017].</w:t>
      </w:r>
    </w:p>
    <w:p w:rsidR="00FD6B8E" w:rsidRPr="00FD6B8E" w:rsidRDefault="00FD6B8E" w:rsidP="00FD6B8E">
      <w:pPr>
        <w:pStyle w:val="Bibliography"/>
        <w:rPr>
          <w:rFonts w:cs="Times New Roman"/>
        </w:rPr>
      </w:pPr>
      <w:r w:rsidRPr="00FD6B8E">
        <w:rPr>
          <w:rFonts w:cs="Times New Roman"/>
        </w:rPr>
        <w:t>[2]</w:t>
      </w:r>
      <w:r w:rsidRPr="00FD6B8E">
        <w:rPr>
          <w:rFonts w:cs="Times New Roman"/>
        </w:rPr>
        <w:tab/>
        <w:t>‘State Diagrams: A New Visual Language For Programmable Logic Controllers - fulltext.pdf’. [Online]. Available: https://macsphere.mcmaster.ca/bitstream/11375/9383/1/fulltext.pdf. [Accessed: 23-Jul-2017].</w:t>
      </w:r>
    </w:p>
    <w:p w:rsidR="00FD6B8E" w:rsidRPr="00FD6B8E" w:rsidRDefault="00FD6B8E" w:rsidP="00FD6B8E">
      <w:pPr>
        <w:pStyle w:val="Bibliography"/>
        <w:rPr>
          <w:rFonts w:cs="Times New Roman"/>
        </w:rPr>
      </w:pPr>
      <w:r w:rsidRPr="00FD6B8E">
        <w:rPr>
          <w:rFonts w:cs="Times New Roman"/>
        </w:rPr>
        <w:t>[3]</w:t>
      </w:r>
      <w:r w:rsidRPr="00FD6B8E">
        <w:rPr>
          <w:rFonts w:cs="Times New Roman"/>
        </w:rPr>
        <w:tab/>
        <w:t>‘plc_flowchart.fm - plc_flowchart.pdf’. [Online]. Available: http://www.theautomationstore.com/product_images/uploaded_images/plc_flowchart.pdf. [Accessed: 23-Jul-2017].</w:t>
      </w:r>
    </w:p>
    <w:p w:rsidR="001C2497" w:rsidRPr="001C2497" w:rsidRDefault="0052181E" w:rsidP="001C2497">
      <w:r>
        <w:fldChar w:fldCharType="end"/>
      </w:r>
    </w:p>
    <w:sectPr w:rsidR="001C2497" w:rsidRPr="001C2497" w:rsidSect="005941DA">
      <w:headerReference w:type="default" r:id="rId37"/>
      <w:footerReference w:type="default" r:id="rId38"/>
      <w:pgSz w:w="11906" w:h="16838"/>
      <w:pgMar w:top="1440" w:right="1440" w:bottom="1440" w:left="1440" w:header="56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1CE" w:rsidRDefault="00FA01CE" w:rsidP="0076682D">
      <w:pPr>
        <w:spacing w:after="0" w:line="240" w:lineRule="auto"/>
      </w:pPr>
      <w:r>
        <w:separator/>
      </w:r>
    </w:p>
  </w:endnote>
  <w:endnote w:type="continuationSeparator" w:id="0">
    <w:p w:rsidR="00FA01CE" w:rsidRDefault="00FA01CE" w:rsidP="0076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40746"/>
      <w:docPartObj>
        <w:docPartGallery w:val="Page Numbers (Bottom of Page)"/>
        <w:docPartUnique/>
      </w:docPartObj>
    </w:sdtPr>
    <w:sdtEndPr>
      <w:rPr>
        <w:noProof/>
      </w:rPr>
    </w:sdtEndPr>
    <w:sdtContent>
      <w:p w:rsidR="008260AF" w:rsidRDefault="008260AF">
        <w:pPr>
          <w:pStyle w:val="Footer"/>
          <w:jc w:val="center"/>
        </w:pPr>
        <w:r>
          <w:fldChar w:fldCharType="begin"/>
        </w:r>
        <w:r>
          <w:instrText xml:space="preserve"> PAGE   \* MERGEFORMAT </w:instrText>
        </w:r>
        <w:r>
          <w:fldChar w:fldCharType="separate"/>
        </w:r>
        <w:r w:rsidR="006605E5">
          <w:rPr>
            <w:noProof/>
          </w:rPr>
          <w:t>17</w:t>
        </w:r>
        <w:r>
          <w:rPr>
            <w:noProof/>
          </w:rPr>
          <w:fldChar w:fldCharType="end"/>
        </w:r>
      </w:p>
    </w:sdtContent>
  </w:sdt>
  <w:p w:rsidR="008260AF" w:rsidRPr="00AD78F4" w:rsidRDefault="008260AF" w:rsidP="00BB5A05">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1CE" w:rsidRDefault="00FA01CE" w:rsidP="0076682D">
      <w:pPr>
        <w:spacing w:after="0" w:line="240" w:lineRule="auto"/>
      </w:pPr>
      <w:r>
        <w:separator/>
      </w:r>
    </w:p>
  </w:footnote>
  <w:footnote w:type="continuationSeparator" w:id="0">
    <w:p w:rsidR="00FA01CE" w:rsidRDefault="00FA01CE" w:rsidP="0076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0AF" w:rsidRPr="002362AE" w:rsidRDefault="008260AF" w:rsidP="00BB5A05">
    <w:pPr>
      <w:pStyle w:val="Header"/>
      <w:spacing w:after="240"/>
      <w:rPr>
        <w:rFonts w:cs="Times New Roman"/>
        <w:szCs w:val="24"/>
      </w:rPr>
    </w:pPr>
    <w:r w:rsidRPr="002362AE">
      <w:rPr>
        <w:rFonts w:cs="Times New Roman"/>
        <w:szCs w:val="24"/>
      </w:rPr>
      <w:tab/>
      <w:t xml:space="preserve">                                 </w:t>
    </w:r>
    <w:r>
      <w:rPr>
        <w:rFonts w:cs="Times New Roman"/>
        <w:szCs w:val="24"/>
      </w:rPr>
      <w:t>ASE-951</w:t>
    </w:r>
    <w:r w:rsidRPr="00BB5A05">
      <w:rPr>
        <w:rFonts w:cs="Times New Roman"/>
        <w:szCs w:val="24"/>
      </w:rPr>
      <w:t xml:space="preserve">6 </w:t>
    </w:r>
    <w:r w:rsidRPr="006600E4">
      <w:rPr>
        <w:rFonts w:cs="Times New Roman"/>
        <w:szCs w:val="24"/>
      </w:rPr>
      <w:t>Special Assignment in Factory Automation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4D34"/>
    <w:multiLevelType w:val="hybridMultilevel"/>
    <w:tmpl w:val="00EC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814"/>
    <w:multiLevelType w:val="hybridMultilevel"/>
    <w:tmpl w:val="FE9A10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110F1189"/>
    <w:multiLevelType w:val="hybridMultilevel"/>
    <w:tmpl w:val="AA946BA8"/>
    <w:lvl w:ilvl="0" w:tplc="51C2FE12">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8591C"/>
    <w:multiLevelType w:val="hybridMultilevel"/>
    <w:tmpl w:val="C08AF6F2"/>
    <w:lvl w:ilvl="0" w:tplc="9F2495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D0C1D"/>
    <w:multiLevelType w:val="hybridMultilevel"/>
    <w:tmpl w:val="C428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13B"/>
    <w:multiLevelType w:val="hybridMultilevel"/>
    <w:tmpl w:val="B39048EE"/>
    <w:lvl w:ilvl="0" w:tplc="9F2495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43B7B"/>
    <w:multiLevelType w:val="hybridMultilevel"/>
    <w:tmpl w:val="6736FE12"/>
    <w:lvl w:ilvl="0" w:tplc="C75475E6">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953D85"/>
    <w:multiLevelType w:val="hybridMultilevel"/>
    <w:tmpl w:val="951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00FD9"/>
    <w:multiLevelType w:val="hybridMultilevel"/>
    <w:tmpl w:val="334A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36029"/>
    <w:multiLevelType w:val="hybridMultilevel"/>
    <w:tmpl w:val="449A5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E64D69"/>
    <w:multiLevelType w:val="hybridMultilevel"/>
    <w:tmpl w:val="1706B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D5EF5"/>
    <w:multiLevelType w:val="hybridMultilevel"/>
    <w:tmpl w:val="29B4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7276E"/>
    <w:multiLevelType w:val="hybridMultilevel"/>
    <w:tmpl w:val="DF80BA8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3" w15:restartNumberingAfterBreak="0">
    <w:nsid w:val="4E2C2C4C"/>
    <w:multiLevelType w:val="hybridMultilevel"/>
    <w:tmpl w:val="44AA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A476C0"/>
    <w:multiLevelType w:val="hybridMultilevel"/>
    <w:tmpl w:val="AEF446D6"/>
    <w:lvl w:ilvl="0" w:tplc="51C2FE12">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61F31A8"/>
    <w:multiLevelType w:val="hybridMultilevel"/>
    <w:tmpl w:val="69E28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BE0248"/>
    <w:multiLevelType w:val="hybridMultilevel"/>
    <w:tmpl w:val="13D40D2A"/>
    <w:lvl w:ilvl="0" w:tplc="9F2495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4C5C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C0D086E"/>
    <w:multiLevelType w:val="hybridMultilevel"/>
    <w:tmpl w:val="1BB6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96261A"/>
    <w:multiLevelType w:val="hybridMultilevel"/>
    <w:tmpl w:val="7D3603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BE97F0E"/>
    <w:multiLevelType w:val="hybridMultilevel"/>
    <w:tmpl w:val="29807CE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9"/>
  </w:num>
  <w:num w:numId="2">
    <w:abstractNumId w:val="15"/>
  </w:num>
  <w:num w:numId="3">
    <w:abstractNumId w:val="13"/>
  </w:num>
  <w:num w:numId="4">
    <w:abstractNumId w:val="1"/>
  </w:num>
  <w:num w:numId="5">
    <w:abstractNumId w:val="6"/>
  </w:num>
  <w:num w:numId="6">
    <w:abstractNumId w:val="14"/>
  </w:num>
  <w:num w:numId="7">
    <w:abstractNumId w:val="2"/>
  </w:num>
  <w:num w:numId="8">
    <w:abstractNumId w:val="16"/>
  </w:num>
  <w:num w:numId="9">
    <w:abstractNumId w:val="3"/>
  </w:num>
  <w:num w:numId="10">
    <w:abstractNumId w:val="5"/>
  </w:num>
  <w:num w:numId="11">
    <w:abstractNumId w:val="10"/>
  </w:num>
  <w:num w:numId="12">
    <w:abstractNumId w:val="4"/>
  </w:num>
  <w:num w:numId="13">
    <w:abstractNumId w:val="17"/>
  </w:num>
  <w:num w:numId="14">
    <w:abstractNumId w:val="8"/>
  </w:num>
  <w:num w:numId="15">
    <w:abstractNumId w:val="0"/>
  </w:num>
  <w:num w:numId="16">
    <w:abstractNumId w:val="11"/>
  </w:num>
  <w:num w:numId="17">
    <w:abstractNumId w:val="7"/>
  </w:num>
  <w:num w:numId="18">
    <w:abstractNumId w:val="19"/>
  </w:num>
  <w:num w:numId="19">
    <w:abstractNumId w:val="12"/>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C4"/>
    <w:rsid w:val="000005C4"/>
    <w:rsid w:val="00005A4F"/>
    <w:rsid w:val="00005FB2"/>
    <w:rsid w:val="0001139E"/>
    <w:rsid w:val="00017DA0"/>
    <w:rsid w:val="000808A8"/>
    <w:rsid w:val="00080E4A"/>
    <w:rsid w:val="000A7536"/>
    <w:rsid w:val="000B1093"/>
    <w:rsid w:val="000B4BBD"/>
    <w:rsid w:val="000E211D"/>
    <w:rsid w:val="000F4144"/>
    <w:rsid w:val="00126E09"/>
    <w:rsid w:val="00150C18"/>
    <w:rsid w:val="001902C2"/>
    <w:rsid w:val="00195F48"/>
    <w:rsid w:val="00197CFB"/>
    <w:rsid w:val="001B0EC5"/>
    <w:rsid w:val="001B1788"/>
    <w:rsid w:val="001C2497"/>
    <w:rsid w:val="001C24A9"/>
    <w:rsid w:val="001D2188"/>
    <w:rsid w:val="001E1BE7"/>
    <w:rsid w:val="001F1B1E"/>
    <w:rsid w:val="001F4BAD"/>
    <w:rsid w:val="00201BED"/>
    <w:rsid w:val="00217DDA"/>
    <w:rsid w:val="00223431"/>
    <w:rsid w:val="0023203A"/>
    <w:rsid w:val="0023561A"/>
    <w:rsid w:val="002362AE"/>
    <w:rsid w:val="002432F1"/>
    <w:rsid w:val="002764B4"/>
    <w:rsid w:val="002764E5"/>
    <w:rsid w:val="00295B90"/>
    <w:rsid w:val="002C17C2"/>
    <w:rsid w:val="002C41F4"/>
    <w:rsid w:val="002D6D2E"/>
    <w:rsid w:val="002E501C"/>
    <w:rsid w:val="002F044E"/>
    <w:rsid w:val="002F35D4"/>
    <w:rsid w:val="00303A6E"/>
    <w:rsid w:val="0032118C"/>
    <w:rsid w:val="003331B7"/>
    <w:rsid w:val="00341ADE"/>
    <w:rsid w:val="003471E1"/>
    <w:rsid w:val="0035662C"/>
    <w:rsid w:val="00356A4E"/>
    <w:rsid w:val="00356E44"/>
    <w:rsid w:val="00360021"/>
    <w:rsid w:val="00362A94"/>
    <w:rsid w:val="00365789"/>
    <w:rsid w:val="003B15A2"/>
    <w:rsid w:val="003B52A0"/>
    <w:rsid w:val="003C47B9"/>
    <w:rsid w:val="003C765D"/>
    <w:rsid w:val="003D53C6"/>
    <w:rsid w:val="003F6BA7"/>
    <w:rsid w:val="003F75DD"/>
    <w:rsid w:val="0040322A"/>
    <w:rsid w:val="00414673"/>
    <w:rsid w:val="00426A3B"/>
    <w:rsid w:val="00437671"/>
    <w:rsid w:val="0044249F"/>
    <w:rsid w:val="004458BC"/>
    <w:rsid w:val="00455386"/>
    <w:rsid w:val="0045733B"/>
    <w:rsid w:val="00460B8F"/>
    <w:rsid w:val="00473B1C"/>
    <w:rsid w:val="00480938"/>
    <w:rsid w:val="004836C6"/>
    <w:rsid w:val="0048420C"/>
    <w:rsid w:val="00495B3E"/>
    <w:rsid w:val="004978FD"/>
    <w:rsid w:val="004E2597"/>
    <w:rsid w:val="004F31AD"/>
    <w:rsid w:val="0050031B"/>
    <w:rsid w:val="00500F09"/>
    <w:rsid w:val="005039E3"/>
    <w:rsid w:val="00520FAF"/>
    <w:rsid w:val="0052181E"/>
    <w:rsid w:val="00525021"/>
    <w:rsid w:val="00532F35"/>
    <w:rsid w:val="005403B7"/>
    <w:rsid w:val="00557E42"/>
    <w:rsid w:val="00580296"/>
    <w:rsid w:val="005941DA"/>
    <w:rsid w:val="005A503C"/>
    <w:rsid w:val="006025E1"/>
    <w:rsid w:val="00611C4A"/>
    <w:rsid w:val="0061412F"/>
    <w:rsid w:val="006600E4"/>
    <w:rsid w:val="006605E5"/>
    <w:rsid w:val="006706CA"/>
    <w:rsid w:val="00671E54"/>
    <w:rsid w:val="006B6584"/>
    <w:rsid w:val="006E29B6"/>
    <w:rsid w:val="006F2D88"/>
    <w:rsid w:val="006F43B7"/>
    <w:rsid w:val="0070132B"/>
    <w:rsid w:val="0070216D"/>
    <w:rsid w:val="007067BB"/>
    <w:rsid w:val="007320FD"/>
    <w:rsid w:val="00747DB5"/>
    <w:rsid w:val="0076682D"/>
    <w:rsid w:val="00797D97"/>
    <w:rsid w:val="007A15CA"/>
    <w:rsid w:val="007A7484"/>
    <w:rsid w:val="007D45AB"/>
    <w:rsid w:val="007E6382"/>
    <w:rsid w:val="007E6B84"/>
    <w:rsid w:val="007F5939"/>
    <w:rsid w:val="00805D17"/>
    <w:rsid w:val="00810534"/>
    <w:rsid w:val="008235FF"/>
    <w:rsid w:val="008260AF"/>
    <w:rsid w:val="00830004"/>
    <w:rsid w:val="00856880"/>
    <w:rsid w:val="00881328"/>
    <w:rsid w:val="008838B3"/>
    <w:rsid w:val="0089279B"/>
    <w:rsid w:val="00892B30"/>
    <w:rsid w:val="008A367B"/>
    <w:rsid w:val="008A6676"/>
    <w:rsid w:val="008B425D"/>
    <w:rsid w:val="008B6C12"/>
    <w:rsid w:val="008C6266"/>
    <w:rsid w:val="008F0C32"/>
    <w:rsid w:val="00942F1E"/>
    <w:rsid w:val="00957121"/>
    <w:rsid w:val="00962D2C"/>
    <w:rsid w:val="00963A5E"/>
    <w:rsid w:val="009879EF"/>
    <w:rsid w:val="00992E90"/>
    <w:rsid w:val="009A2028"/>
    <w:rsid w:val="009D40B3"/>
    <w:rsid w:val="009D589D"/>
    <w:rsid w:val="009F1080"/>
    <w:rsid w:val="009F5A28"/>
    <w:rsid w:val="00A37537"/>
    <w:rsid w:val="00A47A02"/>
    <w:rsid w:val="00A533E4"/>
    <w:rsid w:val="00A6557D"/>
    <w:rsid w:val="00A74E0C"/>
    <w:rsid w:val="00A8659E"/>
    <w:rsid w:val="00AA7701"/>
    <w:rsid w:val="00AC1ABE"/>
    <w:rsid w:val="00AD09F7"/>
    <w:rsid w:val="00AD78F4"/>
    <w:rsid w:val="00B0159C"/>
    <w:rsid w:val="00B1609F"/>
    <w:rsid w:val="00B26F08"/>
    <w:rsid w:val="00B45333"/>
    <w:rsid w:val="00B5176B"/>
    <w:rsid w:val="00B60376"/>
    <w:rsid w:val="00B60ABB"/>
    <w:rsid w:val="00B83121"/>
    <w:rsid w:val="00B86007"/>
    <w:rsid w:val="00BB1AAF"/>
    <w:rsid w:val="00BB5A05"/>
    <w:rsid w:val="00BD70C9"/>
    <w:rsid w:val="00BE2A14"/>
    <w:rsid w:val="00BE6357"/>
    <w:rsid w:val="00C154E1"/>
    <w:rsid w:val="00C5165F"/>
    <w:rsid w:val="00C63300"/>
    <w:rsid w:val="00CA3D19"/>
    <w:rsid w:val="00CC79AD"/>
    <w:rsid w:val="00CE5A11"/>
    <w:rsid w:val="00CF43C0"/>
    <w:rsid w:val="00D04B93"/>
    <w:rsid w:val="00D0692F"/>
    <w:rsid w:val="00D07C86"/>
    <w:rsid w:val="00D12692"/>
    <w:rsid w:val="00D12FF5"/>
    <w:rsid w:val="00D364D9"/>
    <w:rsid w:val="00D50354"/>
    <w:rsid w:val="00D60F3D"/>
    <w:rsid w:val="00D84C52"/>
    <w:rsid w:val="00D967BC"/>
    <w:rsid w:val="00D97D8A"/>
    <w:rsid w:val="00DC01D6"/>
    <w:rsid w:val="00DE6E63"/>
    <w:rsid w:val="00E17D29"/>
    <w:rsid w:val="00E261D2"/>
    <w:rsid w:val="00E26B98"/>
    <w:rsid w:val="00E37887"/>
    <w:rsid w:val="00E42894"/>
    <w:rsid w:val="00E661C9"/>
    <w:rsid w:val="00E72E49"/>
    <w:rsid w:val="00EC6A2E"/>
    <w:rsid w:val="00EC72BD"/>
    <w:rsid w:val="00EE04FF"/>
    <w:rsid w:val="00F06CCB"/>
    <w:rsid w:val="00F10E09"/>
    <w:rsid w:val="00F341FB"/>
    <w:rsid w:val="00F607BA"/>
    <w:rsid w:val="00F7145C"/>
    <w:rsid w:val="00F71A31"/>
    <w:rsid w:val="00F97A82"/>
    <w:rsid w:val="00FA01CE"/>
    <w:rsid w:val="00FA2D07"/>
    <w:rsid w:val="00FC521E"/>
    <w:rsid w:val="00FD6B8E"/>
    <w:rsid w:val="00FD7BBE"/>
    <w:rsid w:val="00FE1EBC"/>
    <w:rsid w:val="00FE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D8A05"/>
  <w15:chartTrackingRefBased/>
  <w15:docId w15:val="{392E091F-16C9-464A-B5B9-1C392964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887"/>
    <w:pPr>
      <w:jc w:val="both"/>
    </w:pPr>
    <w:rPr>
      <w:rFonts w:ascii="Times New Roman" w:hAnsi="Times New Roman"/>
      <w:sz w:val="24"/>
    </w:rPr>
  </w:style>
  <w:style w:type="paragraph" w:styleId="Heading1">
    <w:name w:val="heading 1"/>
    <w:basedOn w:val="Normal"/>
    <w:next w:val="Normal"/>
    <w:link w:val="Heading1Char"/>
    <w:uiPriority w:val="9"/>
    <w:qFormat/>
    <w:rsid w:val="00A47A02"/>
    <w:pPr>
      <w:keepNext/>
      <w:keepLines/>
      <w:numPr>
        <w:numId w:val="1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47A02"/>
    <w:pPr>
      <w:keepNext/>
      <w:keepLines/>
      <w:numPr>
        <w:ilvl w:val="1"/>
        <w:numId w:val="1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47A02"/>
    <w:pPr>
      <w:keepNext/>
      <w:keepLines/>
      <w:numPr>
        <w:ilvl w:val="2"/>
        <w:numId w:val="1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C72BD"/>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72BD"/>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C72BD"/>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C72BD"/>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C72B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72B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82D"/>
  </w:style>
  <w:style w:type="paragraph" w:styleId="Footer">
    <w:name w:val="footer"/>
    <w:basedOn w:val="Normal"/>
    <w:link w:val="FooterChar"/>
    <w:uiPriority w:val="99"/>
    <w:unhideWhenUsed/>
    <w:rsid w:val="00766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82D"/>
  </w:style>
  <w:style w:type="table" w:styleId="TableGrid">
    <w:name w:val="Table Grid"/>
    <w:basedOn w:val="TableNormal"/>
    <w:uiPriority w:val="39"/>
    <w:rsid w:val="0076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36C6"/>
    <w:rPr>
      <w:color w:val="0563C1" w:themeColor="hyperlink"/>
      <w:u w:val="single"/>
    </w:rPr>
  </w:style>
  <w:style w:type="paragraph" w:customStyle="1" w:styleId="Default">
    <w:name w:val="Default"/>
    <w:rsid w:val="002362A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47A0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480938"/>
    <w:pPr>
      <w:outlineLvl w:val="9"/>
    </w:pPr>
    <w:rPr>
      <w:lang w:val="en-US"/>
    </w:rPr>
  </w:style>
  <w:style w:type="character" w:customStyle="1" w:styleId="Heading2Char">
    <w:name w:val="Heading 2 Char"/>
    <w:basedOn w:val="DefaultParagraphFont"/>
    <w:link w:val="Heading2"/>
    <w:uiPriority w:val="9"/>
    <w:rsid w:val="00A47A02"/>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0808A8"/>
    <w:pPr>
      <w:spacing w:after="100"/>
    </w:pPr>
  </w:style>
  <w:style w:type="paragraph" w:styleId="TOC2">
    <w:name w:val="toc 2"/>
    <w:basedOn w:val="Normal"/>
    <w:next w:val="Normal"/>
    <w:autoRedefine/>
    <w:uiPriority w:val="39"/>
    <w:unhideWhenUsed/>
    <w:rsid w:val="000808A8"/>
    <w:pPr>
      <w:spacing w:after="100"/>
      <w:ind w:left="220"/>
    </w:pPr>
  </w:style>
  <w:style w:type="paragraph" w:styleId="ListParagraph">
    <w:name w:val="List Paragraph"/>
    <w:basedOn w:val="Normal"/>
    <w:uiPriority w:val="34"/>
    <w:qFormat/>
    <w:rsid w:val="000808A8"/>
    <w:pPr>
      <w:ind w:left="720"/>
      <w:contextualSpacing/>
    </w:pPr>
  </w:style>
  <w:style w:type="character" w:customStyle="1" w:styleId="apple-converted-space">
    <w:name w:val="apple-converted-space"/>
    <w:basedOn w:val="DefaultParagraphFont"/>
    <w:rsid w:val="002F044E"/>
  </w:style>
  <w:style w:type="character" w:customStyle="1" w:styleId="Heading3Char">
    <w:name w:val="Heading 3 Char"/>
    <w:basedOn w:val="DefaultParagraphFont"/>
    <w:link w:val="Heading3"/>
    <w:uiPriority w:val="9"/>
    <w:rsid w:val="00A47A0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72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C72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C72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C72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C7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72B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C2497"/>
    <w:pPr>
      <w:tabs>
        <w:tab w:val="left" w:pos="384"/>
      </w:tabs>
      <w:spacing w:after="0" w:line="240" w:lineRule="auto"/>
      <w:ind w:left="384" w:hanging="384"/>
    </w:pPr>
  </w:style>
  <w:style w:type="character" w:styleId="PlaceholderText">
    <w:name w:val="Placeholder Text"/>
    <w:basedOn w:val="DefaultParagraphFont"/>
    <w:uiPriority w:val="99"/>
    <w:semiHidden/>
    <w:rsid w:val="00150C18"/>
    <w:rPr>
      <w:color w:val="808080"/>
    </w:rPr>
  </w:style>
  <w:style w:type="paragraph" w:styleId="TOC3">
    <w:name w:val="toc 3"/>
    <w:basedOn w:val="Normal"/>
    <w:next w:val="Normal"/>
    <w:autoRedefine/>
    <w:uiPriority w:val="39"/>
    <w:unhideWhenUsed/>
    <w:rsid w:val="0035662C"/>
    <w:pPr>
      <w:spacing w:after="100"/>
      <w:ind w:left="480"/>
    </w:pPr>
  </w:style>
  <w:style w:type="paragraph" w:styleId="Caption">
    <w:name w:val="caption"/>
    <w:basedOn w:val="Normal"/>
    <w:next w:val="Normal"/>
    <w:uiPriority w:val="35"/>
    <w:unhideWhenUsed/>
    <w:qFormat/>
    <w:rsid w:val="00D84C52"/>
    <w:pPr>
      <w:spacing w:after="200" w:line="240" w:lineRule="auto"/>
    </w:pPr>
    <w:rPr>
      <w:i/>
      <w:iCs/>
      <w:color w:val="44546A" w:themeColor="text2"/>
      <w:sz w:val="18"/>
      <w:szCs w:val="18"/>
    </w:rPr>
  </w:style>
  <w:style w:type="paragraph" w:styleId="NormalWeb">
    <w:name w:val="Normal (Web)"/>
    <w:basedOn w:val="Normal"/>
    <w:uiPriority w:val="99"/>
    <w:semiHidden/>
    <w:unhideWhenUsed/>
    <w:rsid w:val="00D84C52"/>
    <w:pPr>
      <w:spacing w:before="100" w:beforeAutospacing="1" w:after="100" w:afterAutospacing="1" w:line="240" w:lineRule="auto"/>
    </w:pPr>
    <w:rPr>
      <w:rFonts w:eastAsiaTheme="minorEastAsia" w:cs="Times New Roman"/>
      <w:szCs w:val="24"/>
      <w:lang w:val="en-IN" w:eastAsia="en-IN"/>
    </w:rPr>
  </w:style>
  <w:style w:type="paragraph" w:styleId="TableofFigures">
    <w:name w:val="table of figures"/>
    <w:basedOn w:val="Normal"/>
    <w:next w:val="Normal"/>
    <w:uiPriority w:val="99"/>
    <w:unhideWhenUsed/>
    <w:rsid w:val="000A7536"/>
    <w:pPr>
      <w:spacing w:after="0"/>
    </w:pPr>
  </w:style>
  <w:style w:type="character" w:styleId="UnresolvedMention">
    <w:name w:val="Unresolved Mention"/>
    <w:basedOn w:val="DefaultParagraphFont"/>
    <w:uiPriority w:val="99"/>
    <w:semiHidden/>
    <w:unhideWhenUsed/>
    <w:rsid w:val="000B4BBD"/>
    <w:rPr>
      <w:color w:val="808080"/>
      <w:shd w:val="clear" w:color="auto" w:fill="E6E6E6"/>
    </w:rPr>
  </w:style>
  <w:style w:type="character" w:styleId="Emphasis">
    <w:name w:val="Emphasis"/>
    <w:basedOn w:val="DefaultParagraphFont"/>
    <w:uiPriority w:val="20"/>
    <w:qFormat/>
    <w:rsid w:val="00B83121"/>
    <w:rPr>
      <w:i/>
      <w:iCs/>
    </w:rPr>
  </w:style>
  <w:style w:type="character" w:styleId="SubtleEmphasis">
    <w:name w:val="Subtle Emphasis"/>
    <w:basedOn w:val="DefaultParagraphFont"/>
    <w:uiPriority w:val="19"/>
    <w:qFormat/>
    <w:rsid w:val="00B831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08589">
      <w:bodyDiv w:val="1"/>
      <w:marLeft w:val="0"/>
      <w:marRight w:val="0"/>
      <w:marTop w:val="0"/>
      <w:marBottom w:val="0"/>
      <w:divBdr>
        <w:top w:val="none" w:sz="0" w:space="0" w:color="auto"/>
        <w:left w:val="none" w:sz="0" w:space="0" w:color="auto"/>
        <w:bottom w:val="none" w:sz="0" w:space="0" w:color="auto"/>
        <w:right w:val="none" w:sz="0" w:space="0" w:color="auto"/>
      </w:divBdr>
    </w:div>
    <w:div w:id="546650663">
      <w:bodyDiv w:val="1"/>
      <w:marLeft w:val="0"/>
      <w:marRight w:val="0"/>
      <w:marTop w:val="0"/>
      <w:marBottom w:val="0"/>
      <w:divBdr>
        <w:top w:val="none" w:sz="0" w:space="0" w:color="auto"/>
        <w:left w:val="none" w:sz="0" w:space="0" w:color="auto"/>
        <w:bottom w:val="none" w:sz="0" w:space="0" w:color="auto"/>
        <w:right w:val="none" w:sz="0" w:space="0" w:color="auto"/>
      </w:divBdr>
    </w:div>
    <w:div w:id="626621752">
      <w:bodyDiv w:val="1"/>
      <w:marLeft w:val="0"/>
      <w:marRight w:val="0"/>
      <w:marTop w:val="0"/>
      <w:marBottom w:val="0"/>
      <w:divBdr>
        <w:top w:val="none" w:sz="0" w:space="0" w:color="auto"/>
        <w:left w:val="none" w:sz="0" w:space="0" w:color="auto"/>
        <w:bottom w:val="none" w:sz="0" w:space="0" w:color="auto"/>
        <w:right w:val="none" w:sz="0" w:space="0" w:color="auto"/>
      </w:divBdr>
      <w:divsChild>
        <w:div w:id="147407888">
          <w:marLeft w:val="1080"/>
          <w:marRight w:val="0"/>
          <w:marTop w:val="100"/>
          <w:marBottom w:val="0"/>
          <w:divBdr>
            <w:top w:val="none" w:sz="0" w:space="0" w:color="auto"/>
            <w:left w:val="none" w:sz="0" w:space="0" w:color="auto"/>
            <w:bottom w:val="none" w:sz="0" w:space="0" w:color="auto"/>
            <w:right w:val="none" w:sz="0" w:space="0" w:color="auto"/>
          </w:divBdr>
        </w:div>
      </w:divsChild>
    </w:div>
    <w:div w:id="741220676">
      <w:bodyDiv w:val="1"/>
      <w:marLeft w:val="0"/>
      <w:marRight w:val="0"/>
      <w:marTop w:val="0"/>
      <w:marBottom w:val="0"/>
      <w:divBdr>
        <w:top w:val="none" w:sz="0" w:space="0" w:color="auto"/>
        <w:left w:val="none" w:sz="0" w:space="0" w:color="auto"/>
        <w:bottom w:val="none" w:sz="0" w:space="0" w:color="auto"/>
        <w:right w:val="none" w:sz="0" w:space="0" w:color="auto"/>
      </w:divBdr>
      <w:divsChild>
        <w:div w:id="1802575969">
          <w:marLeft w:val="1080"/>
          <w:marRight w:val="0"/>
          <w:marTop w:val="100"/>
          <w:marBottom w:val="0"/>
          <w:divBdr>
            <w:top w:val="none" w:sz="0" w:space="0" w:color="auto"/>
            <w:left w:val="none" w:sz="0" w:space="0" w:color="auto"/>
            <w:bottom w:val="none" w:sz="0" w:space="0" w:color="auto"/>
            <w:right w:val="none" w:sz="0" w:space="0" w:color="auto"/>
          </w:divBdr>
        </w:div>
      </w:divsChild>
    </w:div>
    <w:div w:id="807087297">
      <w:bodyDiv w:val="1"/>
      <w:marLeft w:val="0"/>
      <w:marRight w:val="0"/>
      <w:marTop w:val="0"/>
      <w:marBottom w:val="0"/>
      <w:divBdr>
        <w:top w:val="none" w:sz="0" w:space="0" w:color="auto"/>
        <w:left w:val="none" w:sz="0" w:space="0" w:color="auto"/>
        <w:bottom w:val="none" w:sz="0" w:space="0" w:color="auto"/>
        <w:right w:val="none" w:sz="0" w:space="0" w:color="auto"/>
      </w:divBdr>
    </w:div>
    <w:div w:id="970747331">
      <w:bodyDiv w:val="1"/>
      <w:marLeft w:val="0"/>
      <w:marRight w:val="0"/>
      <w:marTop w:val="0"/>
      <w:marBottom w:val="0"/>
      <w:divBdr>
        <w:top w:val="none" w:sz="0" w:space="0" w:color="auto"/>
        <w:left w:val="none" w:sz="0" w:space="0" w:color="auto"/>
        <w:bottom w:val="none" w:sz="0" w:space="0" w:color="auto"/>
        <w:right w:val="none" w:sz="0" w:space="0" w:color="auto"/>
      </w:divBdr>
    </w:div>
    <w:div w:id="1008748354">
      <w:bodyDiv w:val="1"/>
      <w:marLeft w:val="0"/>
      <w:marRight w:val="0"/>
      <w:marTop w:val="0"/>
      <w:marBottom w:val="0"/>
      <w:divBdr>
        <w:top w:val="none" w:sz="0" w:space="0" w:color="auto"/>
        <w:left w:val="none" w:sz="0" w:space="0" w:color="auto"/>
        <w:bottom w:val="none" w:sz="0" w:space="0" w:color="auto"/>
        <w:right w:val="none" w:sz="0" w:space="0" w:color="auto"/>
      </w:divBdr>
    </w:div>
    <w:div w:id="1185246962">
      <w:bodyDiv w:val="1"/>
      <w:marLeft w:val="0"/>
      <w:marRight w:val="0"/>
      <w:marTop w:val="0"/>
      <w:marBottom w:val="0"/>
      <w:divBdr>
        <w:top w:val="none" w:sz="0" w:space="0" w:color="auto"/>
        <w:left w:val="none" w:sz="0" w:space="0" w:color="auto"/>
        <w:bottom w:val="none" w:sz="0" w:space="0" w:color="auto"/>
        <w:right w:val="none" w:sz="0" w:space="0" w:color="auto"/>
      </w:divBdr>
      <w:divsChild>
        <w:div w:id="2133162791">
          <w:marLeft w:val="1080"/>
          <w:marRight w:val="0"/>
          <w:marTop w:val="100"/>
          <w:marBottom w:val="0"/>
          <w:divBdr>
            <w:top w:val="none" w:sz="0" w:space="0" w:color="auto"/>
            <w:left w:val="none" w:sz="0" w:space="0" w:color="auto"/>
            <w:bottom w:val="none" w:sz="0" w:space="0" w:color="auto"/>
            <w:right w:val="none" w:sz="0" w:space="0" w:color="auto"/>
          </w:divBdr>
        </w:div>
      </w:divsChild>
    </w:div>
    <w:div w:id="1222446922">
      <w:bodyDiv w:val="1"/>
      <w:marLeft w:val="0"/>
      <w:marRight w:val="0"/>
      <w:marTop w:val="0"/>
      <w:marBottom w:val="0"/>
      <w:divBdr>
        <w:top w:val="none" w:sz="0" w:space="0" w:color="auto"/>
        <w:left w:val="none" w:sz="0" w:space="0" w:color="auto"/>
        <w:bottom w:val="none" w:sz="0" w:space="0" w:color="auto"/>
        <w:right w:val="none" w:sz="0" w:space="0" w:color="auto"/>
      </w:divBdr>
      <w:divsChild>
        <w:div w:id="6834458">
          <w:marLeft w:val="0"/>
          <w:marRight w:val="0"/>
          <w:marTop w:val="0"/>
          <w:marBottom w:val="0"/>
          <w:divBdr>
            <w:top w:val="none" w:sz="0" w:space="0" w:color="auto"/>
            <w:left w:val="none" w:sz="0" w:space="0" w:color="auto"/>
            <w:bottom w:val="none" w:sz="0" w:space="0" w:color="auto"/>
            <w:right w:val="none" w:sz="0" w:space="0" w:color="auto"/>
          </w:divBdr>
        </w:div>
        <w:div w:id="2038191807">
          <w:marLeft w:val="0"/>
          <w:marRight w:val="0"/>
          <w:marTop w:val="0"/>
          <w:marBottom w:val="0"/>
          <w:divBdr>
            <w:top w:val="none" w:sz="0" w:space="0" w:color="auto"/>
            <w:left w:val="none" w:sz="0" w:space="0" w:color="auto"/>
            <w:bottom w:val="none" w:sz="0" w:space="0" w:color="auto"/>
            <w:right w:val="none" w:sz="0" w:space="0" w:color="auto"/>
          </w:divBdr>
        </w:div>
        <w:div w:id="31419934">
          <w:marLeft w:val="0"/>
          <w:marRight w:val="0"/>
          <w:marTop w:val="0"/>
          <w:marBottom w:val="0"/>
          <w:divBdr>
            <w:top w:val="none" w:sz="0" w:space="0" w:color="auto"/>
            <w:left w:val="none" w:sz="0" w:space="0" w:color="auto"/>
            <w:bottom w:val="none" w:sz="0" w:space="0" w:color="auto"/>
            <w:right w:val="none" w:sz="0" w:space="0" w:color="auto"/>
          </w:divBdr>
        </w:div>
        <w:div w:id="806051870">
          <w:marLeft w:val="0"/>
          <w:marRight w:val="0"/>
          <w:marTop w:val="0"/>
          <w:marBottom w:val="0"/>
          <w:divBdr>
            <w:top w:val="none" w:sz="0" w:space="0" w:color="auto"/>
            <w:left w:val="none" w:sz="0" w:space="0" w:color="auto"/>
            <w:bottom w:val="none" w:sz="0" w:space="0" w:color="auto"/>
            <w:right w:val="none" w:sz="0" w:space="0" w:color="auto"/>
          </w:divBdr>
        </w:div>
        <w:div w:id="257251981">
          <w:marLeft w:val="0"/>
          <w:marRight w:val="0"/>
          <w:marTop w:val="0"/>
          <w:marBottom w:val="0"/>
          <w:divBdr>
            <w:top w:val="none" w:sz="0" w:space="0" w:color="auto"/>
            <w:left w:val="none" w:sz="0" w:space="0" w:color="auto"/>
            <w:bottom w:val="none" w:sz="0" w:space="0" w:color="auto"/>
            <w:right w:val="none" w:sz="0" w:space="0" w:color="auto"/>
          </w:divBdr>
        </w:div>
        <w:div w:id="2131046863">
          <w:marLeft w:val="0"/>
          <w:marRight w:val="0"/>
          <w:marTop w:val="0"/>
          <w:marBottom w:val="0"/>
          <w:divBdr>
            <w:top w:val="none" w:sz="0" w:space="0" w:color="auto"/>
            <w:left w:val="none" w:sz="0" w:space="0" w:color="auto"/>
            <w:bottom w:val="none" w:sz="0" w:space="0" w:color="auto"/>
            <w:right w:val="none" w:sz="0" w:space="0" w:color="auto"/>
          </w:divBdr>
        </w:div>
        <w:div w:id="2031754401">
          <w:marLeft w:val="0"/>
          <w:marRight w:val="0"/>
          <w:marTop w:val="0"/>
          <w:marBottom w:val="0"/>
          <w:divBdr>
            <w:top w:val="none" w:sz="0" w:space="0" w:color="auto"/>
            <w:left w:val="none" w:sz="0" w:space="0" w:color="auto"/>
            <w:bottom w:val="none" w:sz="0" w:space="0" w:color="auto"/>
            <w:right w:val="none" w:sz="0" w:space="0" w:color="auto"/>
          </w:divBdr>
        </w:div>
        <w:div w:id="1854487409">
          <w:marLeft w:val="0"/>
          <w:marRight w:val="0"/>
          <w:marTop w:val="0"/>
          <w:marBottom w:val="0"/>
          <w:divBdr>
            <w:top w:val="none" w:sz="0" w:space="0" w:color="auto"/>
            <w:left w:val="none" w:sz="0" w:space="0" w:color="auto"/>
            <w:bottom w:val="none" w:sz="0" w:space="0" w:color="auto"/>
            <w:right w:val="none" w:sz="0" w:space="0" w:color="auto"/>
          </w:divBdr>
        </w:div>
        <w:div w:id="75789042">
          <w:marLeft w:val="0"/>
          <w:marRight w:val="0"/>
          <w:marTop w:val="0"/>
          <w:marBottom w:val="0"/>
          <w:divBdr>
            <w:top w:val="none" w:sz="0" w:space="0" w:color="auto"/>
            <w:left w:val="none" w:sz="0" w:space="0" w:color="auto"/>
            <w:bottom w:val="none" w:sz="0" w:space="0" w:color="auto"/>
            <w:right w:val="none" w:sz="0" w:space="0" w:color="auto"/>
          </w:divBdr>
        </w:div>
      </w:divsChild>
    </w:div>
    <w:div w:id="12803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QuickStyle" Target="diagrams/quickStyle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Layout" Target="diagrams/layout1.xml"/><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Data" Target="diagrams/data1.xml"/><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microsoft.com/office/2007/relationships/diagramDrawing" Target="diagrams/drawing1.xml"/><Relationship Id="rId36" Type="http://schemas.openxmlformats.org/officeDocument/2006/relationships/hyperlink" Target="https://github.com/Baltor12/LAD_Gene.git" TargetMode="External"/><Relationship Id="rId10" Type="http://schemas.openxmlformats.org/officeDocument/2006/relationships/hyperlink" Target="mailto:balaji.gopalakrishnan@student.tut.fi" TargetMode="External"/><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Colors" Target="diagrams/colors1.xml"/><Relationship Id="rId30" Type="http://schemas.openxmlformats.org/officeDocument/2006/relationships/image" Target="media/image17.png"/><Relationship Id="rId35" Type="http://schemas.openxmlformats.org/officeDocument/2006/relationships/hyperlink" Target="http://ladgene-baltor.rhcloud.co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6D7438-605B-48A4-B198-70E8218394E1}" type="doc">
      <dgm:prSet loTypeId="urn:microsoft.com/office/officeart/2005/8/layout/bProcess3" loCatId="process" qsTypeId="urn:microsoft.com/office/officeart/2005/8/quickstyle/simple1" qsCatId="simple" csTypeId="urn:microsoft.com/office/officeart/2005/8/colors/accent1_3" csCatId="accent1" phldr="1"/>
      <dgm:spPr/>
      <dgm:t>
        <a:bodyPr/>
        <a:lstStyle/>
        <a:p>
          <a:endParaRPr lang="en-US"/>
        </a:p>
      </dgm:t>
    </dgm:pt>
    <dgm:pt modelId="{3212B93E-84E4-41CB-BAB7-8602C1A3BCD1}">
      <dgm:prSet phldrT="[Text]" custT="1"/>
      <dgm:spPr/>
      <dgm:t>
        <a:bodyPr/>
        <a:lstStyle/>
        <a:p>
          <a:r>
            <a:rPr lang="en-US" sz="1800" dirty="0">
              <a:solidFill>
                <a:schemeClr val="tx1"/>
              </a:solidFill>
            </a:rPr>
            <a:t>Register Inputs/Outputs </a:t>
          </a:r>
        </a:p>
      </dgm:t>
    </dgm:pt>
    <dgm:pt modelId="{98740CEC-27AF-4DFE-908D-C198B99771FD}" type="parTrans" cxnId="{90F500FD-4B90-46E1-88EE-FA3542295379}">
      <dgm:prSet/>
      <dgm:spPr/>
      <dgm:t>
        <a:bodyPr/>
        <a:lstStyle/>
        <a:p>
          <a:endParaRPr lang="en-US">
            <a:solidFill>
              <a:schemeClr val="tx1"/>
            </a:solidFill>
          </a:endParaRPr>
        </a:p>
      </dgm:t>
    </dgm:pt>
    <dgm:pt modelId="{4DFBBDBF-B910-4F8B-81EE-230DB9E809CC}" type="sibTrans" cxnId="{90F500FD-4B90-46E1-88EE-FA3542295379}">
      <dgm:prSet/>
      <dgm:spPr/>
      <dgm:t>
        <a:bodyPr/>
        <a:lstStyle/>
        <a:p>
          <a:endParaRPr lang="en-US">
            <a:solidFill>
              <a:schemeClr val="tx1"/>
            </a:solidFill>
          </a:endParaRPr>
        </a:p>
      </dgm:t>
    </dgm:pt>
    <dgm:pt modelId="{DDA8DEB1-C49D-4B06-A991-20F334338869}">
      <dgm:prSet phldrT="[Text]" custT="1"/>
      <dgm:spPr/>
      <dgm:t>
        <a:bodyPr/>
        <a:lstStyle/>
        <a:p>
          <a:r>
            <a:rPr lang="en-US" sz="1800" dirty="0">
              <a:solidFill>
                <a:schemeClr val="tx1"/>
              </a:solidFill>
            </a:rPr>
            <a:t>Create flowchart objects</a:t>
          </a:r>
        </a:p>
      </dgm:t>
    </dgm:pt>
    <dgm:pt modelId="{D1F25DA4-827F-4248-AE7F-59E2B6C895AC}" type="parTrans" cxnId="{FB08D8FB-6D24-450D-BD0C-00252A56898D}">
      <dgm:prSet/>
      <dgm:spPr/>
      <dgm:t>
        <a:bodyPr/>
        <a:lstStyle/>
        <a:p>
          <a:endParaRPr lang="en-US">
            <a:solidFill>
              <a:schemeClr val="tx1"/>
            </a:solidFill>
          </a:endParaRPr>
        </a:p>
      </dgm:t>
    </dgm:pt>
    <dgm:pt modelId="{E7562AED-06ED-4364-88A8-51723A6383BF}" type="sibTrans" cxnId="{FB08D8FB-6D24-450D-BD0C-00252A56898D}">
      <dgm:prSet/>
      <dgm:spPr/>
      <dgm:t>
        <a:bodyPr/>
        <a:lstStyle/>
        <a:p>
          <a:endParaRPr lang="en-US">
            <a:solidFill>
              <a:schemeClr val="tx1"/>
            </a:solidFill>
          </a:endParaRPr>
        </a:p>
      </dgm:t>
    </dgm:pt>
    <dgm:pt modelId="{1FFFC8BC-E03A-470B-96C0-F0DBB2F37598}">
      <dgm:prSet phldrT="[Text]" custT="1"/>
      <dgm:spPr/>
      <dgm:t>
        <a:bodyPr/>
        <a:lstStyle/>
        <a:p>
          <a:r>
            <a:rPr lang="en-US" sz="1800" kern="1200" dirty="0">
              <a:solidFill>
                <a:schemeClr val="tx1"/>
              </a:solidFill>
              <a:latin typeface="Calibri" panose="020F0502020204030204"/>
              <a:ea typeface="+mn-ea"/>
              <a:cs typeface="+mn-cs"/>
            </a:rPr>
            <a:t>Assign inputs and outputs to objects</a:t>
          </a:r>
        </a:p>
      </dgm:t>
    </dgm:pt>
    <dgm:pt modelId="{E24236B2-93A3-48A5-88C1-EB412D340F26}" type="parTrans" cxnId="{DAC6778A-C971-489A-A2E6-54D317C20391}">
      <dgm:prSet/>
      <dgm:spPr/>
      <dgm:t>
        <a:bodyPr/>
        <a:lstStyle/>
        <a:p>
          <a:endParaRPr lang="en-US">
            <a:solidFill>
              <a:schemeClr val="tx1"/>
            </a:solidFill>
          </a:endParaRPr>
        </a:p>
      </dgm:t>
    </dgm:pt>
    <dgm:pt modelId="{35723B52-512F-4C6D-A0D0-AA4DE1A9E339}" type="sibTrans" cxnId="{DAC6778A-C971-489A-A2E6-54D317C20391}">
      <dgm:prSet/>
      <dgm:spPr/>
      <dgm:t>
        <a:bodyPr/>
        <a:lstStyle/>
        <a:p>
          <a:endParaRPr lang="en-US">
            <a:solidFill>
              <a:schemeClr val="tx1"/>
            </a:solidFill>
          </a:endParaRPr>
        </a:p>
      </dgm:t>
    </dgm:pt>
    <dgm:pt modelId="{F7FE07EF-FB57-4A55-AB2D-725B96B73A74}">
      <dgm:prSet phldrT="[Text]" custT="1"/>
      <dgm:spPr/>
      <dgm:t>
        <a:bodyPr/>
        <a:lstStyle/>
        <a:p>
          <a:r>
            <a:rPr lang="en-US" sz="1800" kern="1200" dirty="0">
              <a:solidFill>
                <a:schemeClr val="tx1"/>
              </a:solidFill>
              <a:latin typeface="Calibri" panose="020F0502020204030204"/>
              <a:ea typeface="+mn-ea"/>
              <a:cs typeface="+mn-cs"/>
            </a:rPr>
            <a:t>Arrange the objects and connect the flowchart </a:t>
          </a:r>
        </a:p>
      </dgm:t>
    </dgm:pt>
    <dgm:pt modelId="{1D638C2F-88A7-49F8-935F-3402E60FD2F9}" type="parTrans" cxnId="{B861A6B6-FD27-435A-AB97-AF55E59FEA2A}">
      <dgm:prSet/>
      <dgm:spPr/>
      <dgm:t>
        <a:bodyPr/>
        <a:lstStyle/>
        <a:p>
          <a:endParaRPr lang="en-US">
            <a:solidFill>
              <a:schemeClr val="tx1"/>
            </a:solidFill>
          </a:endParaRPr>
        </a:p>
      </dgm:t>
    </dgm:pt>
    <dgm:pt modelId="{7528C498-AF9D-4D70-A3D6-C07CA2AFCCBD}" type="sibTrans" cxnId="{B861A6B6-FD27-435A-AB97-AF55E59FEA2A}">
      <dgm:prSet/>
      <dgm:spPr/>
      <dgm:t>
        <a:bodyPr/>
        <a:lstStyle/>
        <a:p>
          <a:endParaRPr lang="en-US">
            <a:solidFill>
              <a:schemeClr val="tx1"/>
            </a:solidFill>
          </a:endParaRPr>
        </a:p>
      </dgm:t>
    </dgm:pt>
    <dgm:pt modelId="{76EC24D7-EC1D-4392-90D5-5E741F3E1AF1}">
      <dgm:prSet phldrT="[Text]" custT="1"/>
      <dgm:spPr/>
      <dgm:t>
        <a:bodyPr/>
        <a:lstStyle/>
        <a:p>
          <a:r>
            <a:rPr lang="en-US" sz="1800" kern="1200">
              <a:solidFill>
                <a:schemeClr val="tx1"/>
              </a:solidFill>
              <a:latin typeface="Calibri" panose="020F0502020204030204"/>
              <a:ea typeface="+mn-ea"/>
              <a:cs typeface="+mn-cs"/>
            </a:rPr>
            <a:t>Verify the flowchart and click Generate</a:t>
          </a:r>
          <a:endParaRPr lang="en-US" sz="1800" kern="1200" dirty="0">
            <a:solidFill>
              <a:schemeClr val="tx1"/>
            </a:solidFill>
            <a:latin typeface="Calibri" panose="020F0502020204030204"/>
            <a:ea typeface="+mn-ea"/>
            <a:cs typeface="+mn-cs"/>
          </a:endParaRPr>
        </a:p>
      </dgm:t>
    </dgm:pt>
    <dgm:pt modelId="{2512F6C6-DC3C-46EC-AAE8-78E3E3A385F3}" type="parTrans" cxnId="{9B0B48EB-FA92-4C58-A29F-88AD5FD9EA33}">
      <dgm:prSet/>
      <dgm:spPr/>
      <dgm:t>
        <a:bodyPr/>
        <a:lstStyle/>
        <a:p>
          <a:endParaRPr lang="en-US">
            <a:solidFill>
              <a:schemeClr val="tx1"/>
            </a:solidFill>
          </a:endParaRPr>
        </a:p>
      </dgm:t>
    </dgm:pt>
    <dgm:pt modelId="{8A32A4A5-9A1F-4531-BDBA-69122DDA3C9B}" type="sibTrans" cxnId="{9B0B48EB-FA92-4C58-A29F-88AD5FD9EA33}">
      <dgm:prSet/>
      <dgm:spPr/>
      <dgm:t>
        <a:bodyPr/>
        <a:lstStyle/>
        <a:p>
          <a:endParaRPr lang="en-US">
            <a:solidFill>
              <a:schemeClr val="tx1"/>
            </a:solidFill>
          </a:endParaRPr>
        </a:p>
      </dgm:t>
    </dgm:pt>
    <dgm:pt modelId="{A9B6FD56-6842-4A0E-B1C6-3F93659A5445}" type="pres">
      <dgm:prSet presAssocID="{036D7438-605B-48A4-B198-70E8218394E1}" presName="Name0" presStyleCnt="0">
        <dgm:presLayoutVars>
          <dgm:dir/>
          <dgm:resizeHandles val="exact"/>
        </dgm:presLayoutVars>
      </dgm:prSet>
      <dgm:spPr/>
    </dgm:pt>
    <dgm:pt modelId="{858DF25E-8A60-4B35-BEDC-B37193B0D4A1}" type="pres">
      <dgm:prSet presAssocID="{3212B93E-84E4-41CB-BAB7-8602C1A3BCD1}" presName="node" presStyleLbl="node1" presStyleIdx="0" presStyleCnt="5">
        <dgm:presLayoutVars>
          <dgm:bulletEnabled val="1"/>
        </dgm:presLayoutVars>
      </dgm:prSet>
      <dgm:spPr/>
    </dgm:pt>
    <dgm:pt modelId="{7DFF1633-D4CF-4D88-8228-082E114A2DD8}" type="pres">
      <dgm:prSet presAssocID="{4DFBBDBF-B910-4F8B-81EE-230DB9E809CC}" presName="sibTrans" presStyleLbl="sibTrans1D1" presStyleIdx="0" presStyleCnt="4"/>
      <dgm:spPr/>
    </dgm:pt>
    <dgm:pt modelId="{69277639-F716-4333-83FD-1F5BC98C7FB6}" type="pres">
      <dgm:prSet presAssocID="{4DFBBDBF-B910-4F8B-81EE-230DB9E809CC}" presName="connectorText" presStyleLbl="sibTrans1D1" presStyleIdx="0" presStyleCnt="4"/>
      <dgm:spPr/>
    </dgm:pt>
    <dgm:pt modelId="{C8D6E7DD-9E4C-425B-AAB3-8F0E1542789E}" type="pres">
      <dgm:prSet presAssocID="{DDA8DEB1-C49D-4B06-A991-20F334338869}" presName="node" presStyleLbl="node1" presStyleIdx="1" presStyleCnt="5">
        <dgm:presLayoutVars>
          <dgm:bulletEnabled val="1"/>
        </dgm:presLayoutVars>
      </dgm:prSet>
      <dgm:spPr/>
    </dgm:pt>
    <dgm:pt modelId="{9BAC90F3-7D63-4650-B2EB-47721BDD4330}" type="pres">
      <dgm:prSet presAssocID="{E7562AED-06ED-4364-88A8-51723A6383BF}" presName="sibTrans" presStyleLbl="sibTrans1D1" presStyleIdx="1" presStyleCnt="4"/>
      <dgm:spPr/>
    </dgm:pt>
    <dgm:pt modelId="{C2BAE31C-7F92-4070-8605-B94F36E94D57}" type="pres">
      <dgm:prSet presAssocID="{E7562AED-06ED-4364-88A8-51723A6383BF}" presName="connectorText" presStyleLbl="sibTrans1D1" presStyleIdx="1" presStyleCnt="4"/>
      <dgm:spPr/>
    </dgm:pt>
    <dgm:pt modelId="{60F946C5-EBC5-4F63-96C9-27B82D912602}" type="pres">
      <dgm:prSet presAssocID="{1FFFC8BC-E03A-470B-96C0-F0DBB2F37598}" presName="node" presStyleLbl="node1" presStyleIdx="2" presStyleCnt="5">
        <dgm:presLayoutVars>
          <dgm:bulletEnabled val="1"/>
        </dgm:presLayoutVars>
      </dgm:prSet>
      <dgm:spPr/>
    </dgm:pt>
    <dgm:pt modelId="{46D2C0E1-7EF6-4D18-B197-0705648730EB}" type="pres">
      <dgm:prSet presAssocID="{35723B52-512F-4C6D-A0D0-AA4DE1A9E339}" presName="sibTrans" presStyleLbl="sibTrans1D1" presStyleIdx="2" presStyleCnt="4"/>
      <dgm:spPr/>
    </dgm:pt>
    <dgm:pt modelId="{C928C7EA-82D0-40C3-8356-35B30EF71E46}" type="pres">
      <dgm:prSet presAssocID="{35723B52-512F-4C6D-A0D0-AA4DE1A9E339}" presName="connectorText" presStyleLbl="sibTrans1D1" presStyleIdx="2" presStyleCnt="4"/>
      <dgm:spPr/>
    </dgm:pt>
    <dgm:pt modelId="{16E4F294-AAB4-4CF9-8FC0-F2D04A9F96FC}" type="pres">
      <dgm:prSet presAssocID="{F7FE07EF-FB57-4A55-AB2D-725B96B73A74}" presName="node" presStyleLbl="node1" presStyleIdx="3" presStyleCnt="5">
        <dgm:presLayoutVars>
          <dgm:bulletEnabled val="1"/>
        </dgm:presLayoutVars>
      </dgm:prSet>
      <dgm:spPr/>
    </dgm:pt>
    <dgm:pt modelId="{964A33CE-5120-455D-8C8D-A329069BF02A}" type="pres">
      <dgm:prSet presAssocID="{7528C498-AF9D-4D70-A3D6-C07CA2AFCCBD}" presName="sibTrans" presStyleLbl="sibTrans1D1" presStyleIdx="3" presStyleCnt="4"/>
      <dgm:spPr/>
    </dgm:pt>
    <dgm:pt modelId="{CB031A79-BC8F-40EB-96B5-6ABA0D0BF35A}" type="pres">
      <dgm:prSet presAssocID="{7528C498-AF9D-4D70-A3D6-C07CA2AFCCBD}" presName="connectorText" presStyleLbl="sibTrans1D1" presStyleIdx="3" presStyleCnt="4"/>
      <dgm:spPr/>
    </dgm:pt>
    <dgm:pt modelId="{F0EE365D-74FF-4E18-9F53-0B39B0C8ABE9}" type="pres">
      <dgm:prSet presAssocID="{76EC24D7-EC1D-4392-90D5-5E741F3E1AF1}" presName="node" presStyleLbl="node1" presStyleIdx="4" presStyleCnt="5">
        <dgm:presLayoutVars>
          <dgm:bulletEnabled val="1"/>
        </dgm:presLayoutVars>
      </dgm:prSet>
      <dgm:spPr/>
    </dgm:pt>
  </dgm:ptLst>
  <dgm:cxnLst>
    <dgm:cxn modelId="{89E64E00-7DF3-4963-8F15-9D2A89A969C4}" type="presOf" srcId="{036D7438-605B-48A4-B198-70E8218394E1}" destId="{A9B6FD56-6842-4A0E-B1C6-3F93659A5445}" srcOrd="0" destOrd="0" presId="urn:microsoft.com/office/officeart/2005/8/layout/bProcess3"/>
    <dgm:cxn modelId="{096DB210-17F8-4372-8197-D8D56CDF35AB}" type="presOf" srcId="{7528C498-AF9D-4D70-A3D6-C07CA2AFCCBD}" destId="{964A33CE-5120-455D-8C8D-A329069BF02A}" srcOrd="0" destOrd="0" presId="urn:microsoft.com/office/officeart/2005/8/layout/bProcess3"/>
    <dgm:cxn modelId="{D738EA3C-C84F-41AE-B0AB-83E5FDCCC548}" type="presOf" srcId="{4DFBBDBF-B910-4F8B-81EE-230DB9E809CC}" destId="{69277639-F716-4333-83FD-1F5BC98C7FB6}" srcOrd="1" destOrd="0" presId="urn:microsoft.com/office/officeart/2005/8/layout/bProcess3"/>
    <dgm:cxn modelId="{1F96F364-7515-41BB-8026-8E7115B417F2}" type="presOf" srcId="{F7FE07EF-FB57-4A55-AB2D-725B96B73A74}" destId="{16E4F294-AAB4-4CF9-8FC0-F2D04A9F96FC}" srcOrd="0" destOrd="0" presId="urn:microsoft.com/office/officeart/2005/8/layout/bProcess3"/>
    <dgm:cxn modelId="{C9C5FE69-46C8-4749-93B5-5AF7A4F7BE91}" type="presOf" srcId="{7528C498-AF9D-4D70-A3D6-C07CA2AFCCBD}" destId="{CB031A79-BC8F-40EB-96B5-6ABA0D0BF35A}" srcOrd="1" destOrd="0" presId="urn:microsoft.com/office/officeart/2005/8/layout/bProcess3"/>
    <dgm:cxn modelId="{90811B4C-EF40-4813-AD59-C979AD1CD5A7}" type="presOf" srcId="{DDA8DEB1-C49D-4B06-A991-20F334338869}" destId="{C8D6E7DD-9E4C-425B-AAB3-8F0E1542789E}" srcOrd="0" destOrd="0" presId="urn:microsoft.com/office/officeart/2005/8/layout/bProcess3"/>
    <dgm:cxn modelId="{651EC252-DD00-499A-8CB9-07E612E98640}" type="presOf" srcId="{3212B93E-84E4-41CB-BAB7-8602C1A3BCD1}" destId="{858DF25E-8A60-4B35-BEDC-B37193B0D4A1}" srcOrd="0" destOrd="0" presId="urn:microsoft.com/office/officeart/2005/8/layout/bProcess3"/>
    <dgm:cxn modelId="{CD824378-BF69-4B23-AB4F-60C2B91605A6}" type="presOf" srcId="{35723B52-512F-4C6D-A0D0-AA4DE1A9E339}" destId="{46D2C0E1-7EF6-4D18-B197-0705648730EB}" srcOrd="0" destOrd="0" presId="urn:microsoft.com/office/officeart/2005/8/layout/bProcess3"/>
    <dgm:cxn modelId="{DAC6778A-C971-489A-A2E6-54D317C20391}" srcId="{036D7438-605B-48A4-B198-70E8218394E1}" destId="{1FFFC8BC-E03A-470B-96C0-F0DBB2F37598}" srcOrd="2" destOrd="0" parTransId="{E24236B2-93A3-48A5-88C1-EB412D340F26}" sibTransId="{35723B52-512F-4C6D-A0D0-AA4DE1A9E339}"/>
    <dgm:cxn modelId="{59F09791-70BA-432E-B2A1-4FAD9DCC3286}" type="presOf" srcId="{4DFBBDBF-B910-4F8B-81EE-230DB9E809CC}" destId="{7DFF1633-D4CF-4D88-8228-082E114A2DD8}" srcOrd="0" destOrd="0" presId="urn:microsoft.com/office/officeart/2005/8/layout/bProcess3"/>
    <dgm:cxn modelId="{B861A6B6-FD27-435A-AB97-AF55E59FEA2A}" srcId="{036D7438-605B-48A4-B198-70E8218394E1}" destId="{F7FE07EF-FB57-4A55-AB2D-725B96B73A74}" srcOrd="3" destOrd="0" parTransId="{1D638C2F-88A7-49F8-935F-3402E60FD2F9}" sibTransId="{7528C498-AF9D-4D70-A3D6-C07CA2AFCCBD}"/>
    <dgm:cxn modelId="{E01118BC-A0E3-47A4-B8AE-BA42E13BD196}" type="presOf" srcId="{E7562AED-06ED-4364-88A8-51723A6383BF}" destId="{C2BAE31C-7F92-4070-8605-B94F36E94D57}" srcOrd="1" destOrd="0" presId="urn:microsoft.com/office/officeart/2005/8/layout/bProcess3"/>
    <dgm:cxn modelId="{E37B2BC8-E948-4508-A402-E2DBBEB7F6CF}" type="presOf" srcId="{E7562AED-06ED-4364-88A8-51723A6383BF}" destId="{9BAC90F3-7D63-4650-B2EB-47721BDD4330}" srcOrd="0" destOrd="0" presId="urn:microsoft.com/office/officeart/2005/8/layout/bProcess3"/>
    <dgm:cxn modelId="{70012ADB-DDF4-4F1A-8FB0-CD5AA2B1078C}" type="presOf" srcId="{35723B52-512F-4C6D-A0D0-AA4DE1A9E339}" destId="{C928C7EA-82D0-40C3-8356-35B30EF71E46}" srcOrd="1" destOrd="0" presId="urn:microsoft.com/office/officeart/2005/8/layout/bProcess3"/>
    <dgm:cxn modelId="{F24835E0-4457-4500-BD1C-C097D1CD00F6}" type="presOf" srcId="{76EC24D7-EC1D-4392-90D5-5E741F3E1AF1}" destId="{F0EE365D-74FF-4E18-9F53-0B39B0C8ABE9}" srcOrd="0" destOrd="0" presId="urn:microsoft.com/office/officeart/2005/8/layout/bProcess3"/>
    <dgm:cxn modelId="{2AED28E2-FA9B-44B8-9A85-9717944A9775}" type="presOf" srcId="{1FFFC8BC-E03A-470B-96C0-F0DBB2F37598}" destId="{60F946C5-EBC5-4F63-96C9-27B82D912602}" srcOrd="0" destOrd="0" presId="urn:microsoft.com/office/officeart/2005/8/layout/bProcess3"/>
    <dgm:cxn modelId="{9B0B48EB-FA92-4C58-A29F-88AD5FD9EA33}" srcId="{036D7438-605B-48A4-B198-70E8218394E1}" destId="{76EC24D7-EC1D-4392-90D5-5E741F3E1AF1}" srcOrd="4" destOrd="0" parTransId="{2512F6C6-DC3C-46EC-AAE8-78E3E3A385F3}" sibTransId="{8A32A4A5-9A1F-4531-BDBA-69122DDA3C9B}"/>
    <dgm:cxn modelId="{FB08D8FB-6D24-450D-BD0C-00252A56898D}" srcId="{036D7438-605B-48A4-B198-70E8218394E1}" destId="{DDA8DEB1-C49D-4B06-A991-20F334338869}" srcOrd="1" destOrd="0" parTransId="{D1F25DA4-827F-4248-AE7F-59E2B6C895AC}" sibTransId="{E7562AED-06ED-4364-88A8-51723A6383BF}"/>
    <dgm:cxn modelId="{90F500FD-4B90-46E1-88EE-FA3542295379}" srcId="{036D7438-605B-48A4-B198-70E8218394E1}" destId="{3212B93E-84E4-41CB-BAB7-8602C1A3BCD1}" srcOrd="0" destOrd="0" parTransId="{98740CEC-27AF-4DFE-908D-C198B99771FD}" sibTransId="{4DFBBDBF-B910-4F8B-81EE-230DB9E809CC}"/>
    <dgm:cxn modelId="{A2026F77-0F59-4ED9-8223-A0DD70ED500A}" type="presParOf" srcId="{A9B6FD56-6842-4A0E-B1C6-3F93659A5445}" destId="{858DF25E-8A60-4B35-BEDC-B37193B0D4A1}" srcOrd="0" destOrd="0" presId="urn:microsoft.com/office/officeart/2005/8/layout/bProcess3"/>
    <dgm:cxn modelId="{869426F2-CFE3-43CF-BEB5-BCBB7BF6A1E5}" type="presParOf" srcId="{A9B6FD56-6842-4A0E-B1C6-3F93659A5445}" destId="{7DFF1633-D4CF-4D88-8228-082E114A2DD8}" srcOrd="1" destOrd="0" presId="urn:microsoft.com/office/officeart/2005/8/layout/bProcess3"/>
    <dgm:cxn modelId="{09A37E7A-1304-46CB-A64F-40EB5C1982EF}" type="presParOf" srcId="{7DFF1633-D4CF-4D88-8228-082E114A2DD8}" destId="{69277639-F716-4333-83FD-1F5BC98C7FB6}" srcOrd="0" destOrd="0" presId="urn:microsoft.com/office/officeart/2005/8/layout/bProcess3"/>
    <dgm:cxn modelId="{A2BFB4C8-7EE2-4A09-8D59-431888CDEA44}" type="presParOf" srcId="{A9B6FD56-6842-4A0E-B1C6-3F93659A5445}" destId="{C8D6E7DD-9E4C-425B-AAB3-8F0E1542789E}" srcOrd="2" destOrd="0" presId="urn:microsoft.com/office/officeart/2005/8/layout/bProcess3"/>
    <dgm:cxn modelId="{615CBF08-9019-4C98-B7A4-E598BA907062}" type="presParOf" srcId="{A9B6FD56-6842-4A0E-B1C6-3F93659A5445}" destId="{9BAC90F3-7D63-4650-B2EB-47721BDD4330}" srcOrd="3" destOrd="0" presId="urn:microsoft.com/office/officeart/2005/8/layout/bProcess3"/>
    <dgm:cxn modelId="{6EF68C25-FF49-42B2-80D4-DFFECE90DA26}" type="presParOf" srcId="{9BAC90F3-7D63-4650-B2EB-47721BDD4330}" destId="{C2BAE31C-7F92-4070-8605-B94F36E94D57}" srcOrd="0" destOrd="0" presId="urn:microsoft.com/office/officeart/2005/8/layout/bProcess3"/>
    <dgm:cxn modelId="{75EEF7B3-2481-4D17-BA40-72FDE3A1DDD3}" type="presParOf" srcId="{A9B6FD56-6842-4A0E-B1C6-3F93659A5445}" destId="{60F946C5-EBC5-4F63-96C9-27B82D912602}" srcOrd="4" destOrd="0" presId="urn:microsoft.com/office/officeart/2005/8/layout/bProcess3"/>
    <dgm:cxn modelId="{599B7F66-78D8-4E55-A783-92C0E2FE3C4A}" type="presParOf" srcId="{A9B6FD56-6842-4A0E-B1C6-3F93659A5445}" destId="{46D2C0E1-7EF6-4D18-B197-0705648730EB}" srcOrd="5" destOrd="0" presId="urn:microsoft.com/office/officeart/2005/8/layout/bProcess3"/>
    <dgm:cxn modelId="{BA7CF0E5-F2F2-475A-9B23-0C015B9E69BC}" type="presParOf" srcId="{46D2C0E1-7EF6-4D18-B197-0705648730EB}" destId="{C928C7EA-82D0-40C3-8356-35B30EF71E46}" srcOrd="0" destOrd="0" presId="urn:microsoft.com/office/officeart/2005/8/layout/bProcess3"/>
    <dgm:cxn modelId="{40E761FC-4A74-402E-B1F3-372ACED5FFDB}" type="presParOf" srcId="{A9B6FD56-6842-4A0E-B1C6-3F93659A5445}" destId="{16E4F294-AAB4-4CF9-8FC0-F2D04A9F96FC}" srcOrd="6" destOrd="0" presId="urn:microsoft.com/office/officeart/2005/8/layout/bProcess3"/>
    <dgm:cxn modelId="{DAEA96E9-28A1-4DF6-9394-A6651053180D}" type="presParOf" srcId="{A9B6FD56-6842-4A0E-B1C6-3F93659A5445}" destId="{964A33CE-5120-455D-8C8D-A329069BF02A}" srcOrd="7" destOrd="0" presId="urn:microsoft.com/office/officeart/2005/8/layout/bProcess3"/>
    <dgm:cxn modelId="{5EC9252B-D8CB-433F-A7AA-58CA12DF7311}" type="presParOf" srcId="{964A33CE-5120-455D-8C8D-A329069BF02A}" destId="{CB031A79-BC8F-40EB-96B5-6ABA0D0BF35A}" srcOrd="0" destOrd="0" presId="urn:microsoft.com/office/officeart/2005/8/layout/bProcess3"/>
    <dgm:cxn modelId="{9B538649-A7BF-46D2-AB60-BDA62C9951BF}" type="presParOf" srcId="{A9B6FD56-6842-4A0E-B1C6-3F93659A5445}" destId="{F0EE365D-74FF-4E18-9F53-0B39B0C8ABE9}" srcOrd="8"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FF1633-D4CF-4D88-8228-082E114A2DD8}">
      <dsp:nvSpPr>
        <dsp:cNvPr id="0" name=""/>
        <dsp:cNvSpPr/>
      </dsp:nvSpPr>
      <dsp:spPr>
        <a:xfrm>
          <a:off x="2669754" y="463059"/>
          <a:ext cx="357800" cy="91440"/>
        </a:xfrm>
        <a:custGeom>
          <a:avLst/>
          <a:gdLst/>
          <a:ahLst/>
          <a:cxnLst/>
          <a:rect l="0" t="0" r="0" b="0"/>
          <a:pathLst>
            <a:path>
              <a:moveTo>
                <a:pt x="0" y="45720"/>
              </a:moveTo>
              <a:lnTo>
                <a:pt x="357800"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dsp:txBody>
      <dsp:txXfrm>
        <a:off x="2838944" y="506835"/>
        <a:ext cx="19420" cy="3887"/>
      </dsp:txXfrm>
    </dsp:sp>
    <dsp:sp modelId="{858DF25E-8A60-4B35-BEDC-B37193B0D4A1}">
      <dsp:nvSpPr>
        <dsp:cNvPr id="0" name=""/>
        <dsp:cNvSpPr/>
      </dsp:nvSpPr>
      <dsp:spPr>
        <a:xfrm>
          <a:off x="982857" y="2169"/>
          <a:ext cx="1688696" cy="1013218"/>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solidFill>
                <a:schemeClr val="tx1"/>
              </a:solidFill>
            </a:rPr>
            <a:t>Register Inputs/Outputs </a:t>
          </a:r>
        </a:p>
      </dsp:txBody>
      <dsp:txXfrm>
        <a:off x="982857" y="2169"/>
        <a:ext cx="1688696" cy="1013218"/>
      </dsp:txXfrm>
    </dsp:sp>
    <dsp:sp modelId="{9BAC90F3-7D63-4650-B2EB-47721BDD4330}">
      <dsp:nvSpPr>
        <dsp:cNvPr id="0" name=""/>
        <dsp:cNvSpPr/>
      </dsp:nvSpPr>
      <dsp:spPr>
        <a:xfrm>
          <a:off x="1827206" y="1013588"/>
          <a:ext cx="2077097" cy="357800"/>
        </a:xfrm>
        <a:custGeom>
          <a:avLst/>
          <a:gdLst/>
          <a:ahLst/>
          <a:cxnLst/>
          <a:rect l="0" t="0" r="0" b="0"/>
          <a:pathLst>
            <a:path>
              <a:moveTo>
                <a:pt x="2077097" y="0"/>
              </a:moveTo>
              <a:lnTo>
                <a:pt x="2077097" y="196000"/>
              </a:lnTo>
              <a:lnTo>
                <a:pt x="0" y="196000"/>
              </a:lnTo>
              <a:lnTo>
                <a:pt x="0" y="357800"/>
              </a:lnTo>
            </a:path>
          </a:pathLst>
        </a:custGeom>
        <a:noFill/>
        <a:ln w="6350" cap="flat" cmpd="sng" algn="ctr">
          <a:solidFill>
            <a:schemeClr val="accent1">
              <a:shade val="90000"/>
              <a:hueOff val="90432"/>
              <a:satOff val="-209"/>
              <a:lumOff val="662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dsp:txBody>
      <dsp:txXfrm>
        <a:off x="2812927" y="1190544"/>
        <a:ext cx="105654" cy="3887"/>
      </dsp:txXfrm>
    </dsp:sp>
    <dsp:sp modelId="{C8D6E7DD-9E4C-425B-AAB3-8F0E1542789E}">
      <dsp:nvSpPr>
        <dsp:cNvPr id="0" name=""/>
        <dsp:cNvSpPr/>
      </dsp:nvSpPr>
      <dsp:spPr>
        <a:xfrm>
          <a:off x="3059955" y="2169"/>
          <a:ext cx="1688696" cy="1013218"/>
        </a:xfrm>
        <a:prstGeom prst="rect">
          <a:avLst/>
        </a:prstGeom>
        <a:solidFill>
          <a:schemeClr val="accent1">
            <a:shade val="80000"/>
            <a:hueOff val="67816"/>
            <a:satOff val="1294"/>
            <a:lumOff val="57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solidFill>
                <a:schemeClr val="tx1"/>
              </a:solidFill>
            </a:rPr>
            <a:t>Create flowchart objects</a:t>
          </a:r>
        </a:p>
      </dsp:txBody>
      <dsp:txXfrm>
        <a:off x="3059955" y="2169"/>
        <a:ext cx="1688696" cy="1013218"/>
      </dsp:txXfrm>
    </dsp:sp>
    <dsp:sp modelId="{46D2C0E1-7EF6-4D18-B197-0705648730EB}">
      <dsp:nvSpPr>
        <dsp:cNvPr id="0" name=""/>
        <dsp:cNvSpPr/>
      </dsp:nvSpPr>
      <dsp:spPr>
        <a:xfrm>
          <a:off x="2669754" y="1864677"/>
          <a:ext cx="357800" cy="91440"/>
        </a:xfrm>
        <a:custGeom>
          <a:avLst/>
          <a:gdLst/>
          <a:ahLst/>
          <a:cxnLst/>
          <a:rect l="0" t="0" r="0" b="0"/>
          <a:pathLst>
            <a:path>
              <a:moveTo>
                <a:pt x="0" y="45720"/>
              </a:moveTo>
              <a:lnTo>
                <a:pt x="357800" y="45720"/>
              </a:lnTo>
            </a:path>
          </a:pathLst>
        </a:custGeom>
        <a:noFill/>
        <a:ln w="6350" cap="flat" cmpd="sng" algn="ctr">
          <a:solidFill>
            <a:schemeClr val="accent1">
              <a:shade val="90000"/>
              <a:hueOff val="180863"/>
              <a:satOff val="-417"/>
              <a:lumOff val="1324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dsp:txBody>
      <dsp:txXfrm>
        <a:off x="2838944" y="1908453"/>
        <a:ext cx="19420" cy="3887"/>
      </dsp:txXfrm>
    </dsp:sp>
    <dsp:sp modelId="{60F946C5-EBC5-4F63-96C9-27B82D912602}">
      <dsp:nvSpPr>
        <dsp:cNvPr id="0" name=""/>
        <dsp:cNvSpPr/>
      </dsp:nvSpPr>
      <dsp:spPr>
        <a:xfrm>
          <a:off x="982857" y="1403788"/>
          <a:ext cx="1688696" cy="1013218"/>
        </a:xfrm>
        <a:prstGeom prst="rect">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solidFill>
                <a:schemeClr val="tx1"/>
              </a:solidFill>
              <a:latin typeface="Calibri" panose="020F0502020204030204"/>
              <a:ea typeface="+mn-ea"/>
              <a:cs typeface="+mn-cs"/>
            </a:rPr>
            <a:t>Assign inputs and outputs to objects</a:t>
          </a:r>
        </a:p>
      </dsp:txBody>
      <dsp:txXfrm>
        <a:off x="982857" y="1403788"/>
        <a:ext cx="1688696" cy="1013218"/>
      </dsp:txXfrm>
    </dsp:sp>
    <dsp:sp modelId="{964A33CE-5120-455D-8C8D-A329069BF02A}">
      <dsp:nvSpPr>
        <dsp:cNvPr id="0" name=""/>
        <dsp:cNvSpPr/>
      </dsp:nvSpPr>
      <dsp:spPr>
        <a:xfrm>
          <a:off x="1827206" y="2415206"/>
          <a:ext cx="2077097" cy="357800"/>
        </a:xfrm>
        <a:custGeom>
          <a:avLst/>
          <a:gdLst/>
          <a:ahLst/>
          <a:cxnLst/>
          <a:rect l="0" t="0" r="0" b="0"/>
          <a:pathLst>
            <a:path>
              <a:moveTo>
                <a:pt x="2077097" y="0"/>
              </a:moveTo>
              <a:lnTo>
                <a:pt x="2077097" y="196000"/>
              </a:lnTo>
              <a:lnTo>
                <a:pt x="0" y="196000"/>
              </a:lnTo>
              <a:lnTo>
                <a:pt x="0" y="357800"/>
              </a:lnTo>
            </a:path>
          </a:pathLst>
        </a:custGeom>
        <a:noFill/>
        <a:ln w="6350" cap="flat" cmpd="sng" algn="ctr">
          <a:solidFill>
            <a:schemeClr val="accent1">
              <a:shade val="90000"/>
              <a:hueOff val="271295"/>
              <a:satOff val="-626"/>
              <a:lumOff val="198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dsp:txBody>
      <dsp:txXfrm>
        <a:off x="2812927" y="2592162"/>
        <a:ext cx="105654" cy="3887"/>
      </dsp:txXfrm>
    </dsp:sp>
    <dsp:sp modelId="{16E4F294-AAB4-4CF9-8FC0-F2D04A9F96FC}">
      <dsp:nvSpPr>
        <dsp:cNvPr id="0" name=""/>
        <dsp:cNvSpPr/>
      </dsp:nvSpPr>
      <dsp:spPr>
        <a:xfrm>
          <a:off x="3059955" y="1403788"/>
          <a:ext cx="1688696" cy="1013218"/>
        </a:xfrm>
        <a:prstGeom prst="rect">
          <a:avLst/>
        </a:prstGeom>
        <a:solidFill>
          <a:schemeClr val="accent1">
            <a:shade val="80000"/>
            <a:hueOff val="203448"/>
            <a:satOff val="3881"/>
            <a:lumOff val="171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solidFill>
                <a:schemeClr val="tx1"/>
              </a:solidFill>
              <a:latin typeface="Calibri" panose="020F0502020204030204"/>
              <a:ea typeface="+mn-ea"/>
              <a:cs typeface="+mn-cs"/>
            </a:rPr>
            <a:t>Arrange the objects and connect the flowchart </a:t>
          </a:r>
        </a:p>
      </dsp:txBody>
      <dsp:txXfrm>
        <a:off x="3059955" y="1403788"/>
        <a:ext cx="1688696" cy="1013218"/>
      </dsp:txXfrm>
    </dsp:sp>
    <dsp:sp modelId="{F0EE365D-74FF-4E18-9F53-0B39B0C8ABE9}">
      <dsp:nvSpPr>
        <dsp:cNvPr id="0" name=""/>
        <dsp:cNvSpPr/>
      </dsp:nvSpPr>
      <dsp:spPr>
        <a:xfrm>
          <a:off x="982857" y="2805406"/>
          <a:ext cx="1688696" cy="1013218"/>
        </a:xfrm>
        <a:prstGeom prst="rect">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tx1"/>
              </a:solidFill>
              <a:latin typeface="Calibri" panose="020F0502020204030204"/>
              <a:ea typeface="+mn-ea"/>
              <a:cs typeface="+mn-cs"/>
            </a:rPr>
            <a:t>Verify the flowchart and click Generate</a:t>
          </a:r>
          <a:endParaRPr lang="en-US" sz="1800" kern="1200" dirty="0">
            <a:solidFill>
              <a:schemeClr val="tx1"/>
            </a:solidFill>
            <a:latin typeface="Calibri" panose="020F0502020204030204"/>
            <a:ea typeface="+mn-ea"/>
            <a:cs typeface="+mn-cs"/>
          </a:endParaRPr>
        </a:p>
      </dsp:txBody>
      <dsp:txXfrm>
        <a:off x="982857" y="2805406"/>
        <a:ext cx="1688696" cy="101321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03407-6C36-4240-B533-86D951B3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Gopalakrishnan</dc:creator>
  <cp:keywords/>
  <dc:description/>
  <cp:lastModifiedBy>Balaji Gopalakrishnan</cp:lastModifiedBy>
  <cp:revision>20</cp:revision>
  <cp:lastPrinted>2017-07-24T22:26:00Z</cp:lastPrinted>
  <dcterms:created xsi:type="dcterms:W3CDTF">2017-07-22T20:18:00Z</dcterms:created>
  <dcterms:modified xsi:type="dcterms:W3CDTF">2017-07-24T22:26:00Z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id="eI57D2kC"/&gt;&lt;style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