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ED3A" w14:textId="77777777" w:rsidR="00153927" w:rsidRDefault="00153927" w:rsidP="00153927">
      <w:pPr>
        <w:spacing w:before="95"/>
        <w:ind w:left="846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3F35A316" w14:textId="77777777" w:rsidR="00153927" w:rsidRDefault="00153927" w:rsidP="00153927">
      <w:pPr>
        <w:tabs>
          <w:tab w:val="left" w:pos="6896"/>
        </w:tabs>
        <w:spacing w:before="4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07BE54BE" wp14:editId="2BC5B705">
            <wp:extent cx="2065020" cy="22402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50C89DDC" w14:textId="77777777" w:rsidR="00153927" w:rsidRDefault="00153927" w:rsidP="00EE14D3">
      <w:pPr>
        <w:spacing w:after="44" w:line="250" w:lineRule="auto"/>
        <w:ind w:left="1687" w:hanging="202"/>
        <w:rPr>
          <w:sz w:val="50"/>
        </w:rPr>
      </w:pPr>
    </w:p>
    <w:p w14:paraId="7766184C" w14:textId="77777777" w:rsidR="00153927" w:rsidRDefault="00153927" w:rsidP="00EE14D3">
      <w:pPr>
        <w:spacing w:after="44" w:line="250" w:lineRule="auto"/>
        <w:ind w:left="1687" w:hanging="202"/>
        <w:rPr>
          <w:sz w:val="50"/>
        </w:rPr>
      </w:pPr>
    </w:p>
    <w:p w14:paraId="18169243" w14:textId="77777777" w:rsidR="00153927" w:rsidRDefault="00153927" w:rsidP="00EE14D3">
      <w:pPr>
        <w:spacing w:after="44" w:line="250" w:lineRule="auto"/>
        <w:ind w:left="1687" w:hanging="202"/>
        <w:rPr>
          <w:sz w:val="50"/>
        </w:rPr>
      </w:pPr>
    </w:p>
    <w:p w14:paraId="54A3473A" w14:textId="77777777" w:rsidR="00153927" w:rsidRDefault="00153927" w:rsidP="00EE14D3">
      <w:pPr>
        <w:spacing w:after="44" w:line="250" w:lineRule="auto"/>
        <w:ind w:left="1687" w:hanging="202"/>
        <w:rPr>
          <w:sz w:val="50"/>
        </w:rPr>
      </w:pPr>
    </w:p>
    <w:p w14:paraId="1C56463E" w14:textId="77777777" w:rsidR="00153927" w:rsidRDefault="00153927" w:rsidP="00EE14D3">
      <w:pPr>
        <w:spacing w:after="44" w:line="250" w:lineRule="auto"/>
        <w:ind w:left="1687" w:hanging="202"/>
        <w:rPr>
          <w:sz w:val="50"/>
        </w:rPr>
      </w:pPr>
    </w:p>
    <w:p w14:paraId="63765328" w14:textId="77777777" w:rsidR="00153927" w:rsidRDefault="00153927" w:rsidP="00EE14D3">
      <w:pPr>
        <w:spacing w:after="44" w:line="250" w:lineRule="auto"/>
        <w:ind w:left="1687" w:hanging="202"/>
        <w:rPr>
          <w:sz w:val="50"/>
        </w:rPr>
      </w:pPr>
    </w:p>
    <w:p w14:paraId="6AC6284F" w14:textId="34D17B5C" w:rsidR="00EE14D3" w:rsidRDefault="00EE14D3" w:rsidP="00EE14D3">
      <w:pPr>
        <w:spacing w:after="44" w:line="250" w:lineRule="auto"/>
        <w:ind w:left="1687" w:hanging="202"/>
      </w:pPr>
      <w:r>
        <w:rPr>
          <w:sz w:val="50"/>
        </w:rPr>
        <w:t>Рабочий протокол и отчет по лабораторной работе №3.05</w:t>
      </w:r>
    </w:p>
    <w:p w14:paraId="63164F4A" w14:textId="77777777" w:rsidR="00EE14D3" w:rsidRDefault="00EE14D3" w:rsidP="00EE14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9"/>
          <w:szCs w:val="29"/>
        </w:rPr>
      </w:pPr>
      <w:r>
        <w:rPr>
          <w:rFonts w:ascii="Cambria" w:eastAsia="Cambria" w:hAnsi="Cambria" w:cs="Cambria"/>
          <w:b/>
          <w:sz w:val="29"/>
          <w:szCs w:val="29"/>
        </w:rPr>
        <w:t>ТЕМПЕРАТУРНАЯ ЗАВИСИМОСТЬ ЭЛЕКТРИЧЕСКОГО</w:t>
      </w:r>
    </w:p>
    <w:p w14:paraId="69ECB361" w14:textId="77777777" w:rsidR="00EE14D3" w:rsidRDefault="00EE14D3" w:rsidP="00EE14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9"/>
          <w:szCs w:val="29"/>
        </w:rPr>
      </w:pPr>
      <w:r>
        <w:rPr>
          <w:rFonts w:ascii="Cambria" w:eastAsia="Cambria" w:hAnsi="Cambria" w:cs="Cambria"/>
          <w:b/>
          <w:sz w:val="29"/>
          <w:szCs w:val="29"/>
        </w:rPr>
        <w:t>СОПРОТИВЛЕНИЯ МЕТАЛЛА И ПОЛУПРОВОДНИКА</w:t>
      </w:r>
    </w:p>
    <w:p w14:paraId="19E32F04" w14:textId="77777777" w:rsidR="00EE14D3" w:rsidRDefault="00EE14D3" w:rsidP="00EE14D3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3B8F688C" w14:textId="77777777" w:rsidR="00EE14D3" w:rsidRDefault="00EE14D3" w:rsidP="00EE14D3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07AA9044" w14:textId="77777777" w:rsidR="00EE14D3" w:rsidRDefault="00EE14D3" w:rsidP="00EE14D3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356D262B" w14:textId="77777777" w:rsidR="00EE14D3" w:rsidRDefault="00EE14D3" w:rsidP="00EE14D3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375E1291" w14:textId="77777777" w:rsidR="00EE14D3" w:rsidRDefault="00EE14D3" w:rsidP="00EE14D3">
      <w:pPr>
        <w:jc w:val="center"/>
        <w:rPr>
          <w:rFonts w:ascii="Cambria" w:eastAsia="Cambria" w:hAnsi="Cambria" w:cs="Cambria"/>
          <w:b/>
          <w:sz w:val="38"/>
          <w:szCs w:val="38"/>
        </w:rPr>
      </w:pPr>
    </w:p>
    <w:p w14:paraId="2EFB2170" w14:textId="77777777" w:rsidR="00EE14D3" w:rsidRDefault="00EE14D3" w:rsidP="00EE14D3">
      <w:pPr>
        <w:jc w:val="center"/>
        <w:rPr>
          <w:rFonts w:ascii="Cambria" w:eastAsia="Cambria" w:hAnsi="Cambria" w:cs="Cambria"/>
          <w:b/>
          <w:color w:val="000000"/>
          <w:sz w:val="56"/>
          <w:szCs w:val="56"/>
        </w:rPr>
      </w:pPr>
    </w:p>
    <w:p w14:paraId="733E9A94" w14:textId="77777777" w:rsidR="00EE14D3" w:rsidRDefault="00EE14D3" w:rsidP="00EE14D3">
      <w:pPr>
        <w:spacing w:line="259" w:lineRule="auto"/>
        <w:ind w:left="7228" w:right="61"/>
        <w:rPr>
          <w:sz w:val="29"/>
        </w:rPr>
      </w:pPr>
      <w:r>
        <w:rPr>
          <w:b/>
          <w:sz w:val="29"/>
        </w:rPr>
        <w:t xml:space="preserve">Работу выполнил: </w:t>
      </w:r>
    </w:p>
    <w:p w14:paraId="43BD1840" w14:textId="77777777" w:rsidR="00EE14D3" w:rsidRDefault="00EE14D3" w:rsidP="00EE14D3">
      <w:pPr>
        <w:spacing w:line="259" w:lineRule="auto"/>
        <w:ind w:left="7228" w:right="61"/>
        <w:rPr>
          <w:sz w:val="29"/>
        </w:rPr>
      </w:pPr>
      <w:proofErr w:type="spellStart"/>
      <w:r>
        <w:rPr>
          <w:sz w:val="29"/>
        </w:rPr>
        <w:t>Балцат</w:t>
      </w:r>
      <w:proofErr w:type="spellEnd"/>
      <w:r>
        <w:rPr>
          <w:sz w:val="29"/>
        </w:rPr>
        <w:t xml:space="preserve"> Константин </w:t>
      </w:r>
    </w:p>
    <w:p w14:paraId="48582C16" w14:textId="77777777" w:rsidR="00EE14D3" w:rsidRDefault="00EE14D3" w:rsidP="00EE14D3">
      <w:pPr>
        <w:spacing w:line="259" w:lineRule="auto"/>
        <w:ind w:left="7228" w:right="61"/>
      </w:pPr>
      <w:r>
        <w:rPr>
          <w:sz w:val="29"/>
        </w:rPr>
        <w:t xml:space="preserve">Группа: К3241 </w:t>
      </w:r>
      <w:r>
        <w:rPr>
          <w:b/>
          <w:sz w:val="29"/>
        </w:rPr>
        <w:t>Преподаватель:</w:t>
      </w:r>
    </w:p>
    <w:p w14:paraId="79A023DA" w14:textId="77777777" w:rsidR="00EE14D3" w:rsidRDefault="00EE14D3" w:rsidP="00EE14D3">
      <w:pPr>
        <w:spacing w:after="1411" w:line="259" w:lineRule="auto"/>
        <w:ind w:left="720" w:right="919" w:firstLine="720"/>
        <w:jc w:val="right"/>
      </w:pPr>
      <w:r>
        <w:rPr>
          <w:sz w:val="29"/>
        </w:rPr>
        <w:t>А. С. Попов</w:t>
      </w:r>
    </w:p>
    <w:p w14:paraId="0F8C5690" w14:textId="77777777" w:rsidR="00EE14D3" w:rsidRDefault="00EE14D3" w:rsidP="00EE14D3">
      <w:pPr>
        <w:spacing w:line="265" w:lineRule="auto"/>
        <w:ind w:left="4532" w:right="3110" w:hanging="848"/>
        <w:rPr>
          <w:sz w:val="29"/>
        </w:rPr>
      </w:pPr>
    </w:p>
    <w:p w14:paraId="15E1893D" w14:textId="77777777" w:rsidR="00EE14D3" w:rsidRDefault="00EE14D3" w:rsidP="00EE14D3">
      <w:pPr>
        <w:spacing w:line="265" w:lineRule="auto"/>
        <w:ind w:left="4532" w:right="3110" w:hanging="848"/>
        <w:rPr>
          <w:sz w:val="29"/>
        </w:rPr>
      </w:pPr>
    </w:p>
    <w:p w14:paraId="085AA21C" w14:textId="77777777" w:rsidR="00EE14D3" w:rsidRDefault="00EE14D3" w:rsidP="00EE14D3">
      <w:pPr>
        <w:spacing w:line="265" w:lineRule="auto"/>
        <w:ind w:left="4532" w:right="3110" w:hanging="848"/>
        <w:rPr>
          <w:sz w:val="29"/>
        </w:rPr>
      </w:pPr>
    </w:p>
    <w:p w14:paraId="1809C173" w14:textId="77777777" w:rsidR="00EE14D3" w:rsidRDefault="00EE14D3" w:rsidP="00EE14D3">
      <w:pPr>
        <w:spacing w:line="265" w:lineRule="auto"/>
        <w:ind w:left="4532" w:right="3110" w:hanging="848"/>
        <w:rPr>
          <w:sz w:val="29"/>
        </w:rPr>
      </w:pPr>
    </w:p>
    <w:p w14:paraId="494F11DF" w14:textId="77777777" w:rsidR="00EE14D3" w:rsidRDefault="00EE14D3" w:rsidP="00EE14D3">
      <w:pPr>
        <w:spacing w:line="265" w:lineRule="auto"/>
        <w:ind w:left="4532" w:right="3110" w:hanging="848"/>
        <w:rPr>
          <w:sz w:val="29"/>
        </w:rPr>
      </w:pPr>
    </w:p>
    <w:p w14:paraId="79112EB5" w14:textId="77777777" w:rsidR="00EE14D3" w:rsidRDefault="00EE14D3" w:rsidP="00153927">
      <w:pPr>
        <w:spacing w:line="265" w:lineRule="auto"/>
        <w:ind w:right="3110"/>
        <w:rPr>
          <w:sz w:val="29"/>
        </w:rPr>
      </w:pPr>
    </w:p>
    <w:p w14:paraId="30765FAC" w14:textId="5AC93D3E" w:rsidR="002027D4" w:rsidRDefault="00EE14D3" w:rsidP="00153927">
      <w:pPr>
        <w:spacing w:line="265" w:lineRule="auto"/>
        <w:ind w:left="4532" w:right="3110" w:hanging="848"/>
        <w:rPr>
          <w:sz w:val="29"/>
        </w:rPr>
      </w:pPr>
      <w:r>
        <w:rPr>
          <w:sz w:val="29"/>
        </w:rPr>
        <w:t>Санкт-Петербург 202</w:t>
      </w:r>
      <w:r w:rsidR="00153927">
        <w:rPr>
          <w:sz w:val="29"/>
        </w:rPr>
        <w:t>1</w:t>
      </w:r>
    </w:p>
    <w:p w14:paraId="753F4FE8" w14:textId="77777777" w:rsidR="00153927" w:rsidRPr="00153927" w:rsidRDefault="00153927" w:rsidP="00153927">
      <w:pPr>
        <w:spacing w:line="265" w:lineRule="auto"/>
        <w:ind w:left="4532" w:right="3110" w:hanging="848"/>
        <w:rPr>
          <w:sz w:val="29"/>
        </w:rPr>
      </w:pPr>
    </w:p>
    <w:p w14:paraId="48412220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85"/>
        </w:tabs>
        <w:spacing w:before="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Цель работы.</w:t>
      </w:r>
    </w:p>
    <w:p w14:paraId="05C6FAE6" w14:textId="77777777" w:rsidR="002027D4" w:rsidRDefault="00102112">
      <w:pPr>
        <w:numPr>
          <w:ilvl w:val="0"/>
          <w:numId w:val="1"/>
        </w:numPr>
        <w:ind w:right="11"/>
        <w:jc w:val="both"/>
        <w:rPr>
          <w:sz w:val="24"/>
          <w:szCs w:val="24"/>
        </w:rPr>
      </w:pPr>
      <w:r>
        <w:rPr>
          <w:sz w:val="24"/>
          <w:szCs w:val="24"/>
        </w:rPr>
        <w:t>Получить зависимость электрического сопротивления металлического и полупроводникового образцов в диапазоне температур от комнатной до 75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  <w:sz w:val="24"/>
            <w:szCs w:val="24"/>
          </w:rPr>
          <m:t>С</m:t>
        </m:r>
      </m:oMath>
    </w:p>
    <w:p w14:paraId="3D93F1CB" w14:textId="77777777" w:rsidR="002027D4" w:rsidRDefault="00102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5"/>
        </w:tabs>
        <w:rPr>
          <w:sz w:val="24"/>
          <w:szCs w:val="24"/>
        </w:rPr>
      </w:pPr>
      <w:r>
        <w:rPr>
          <w:sz w:val="24"/>
          <w:szCs w:val="24"/>
        </w:rPr>
        <w:t xml:space="preserve">По результатам п.1 вычислить температурный коэффициент сопротивления металла и ширину запрещенной зоны полупроводника. </w:t>
      </w:r>
    </w:p>
    <w:p w14:paraId="6FAFC0F9" w14:textId="77777777" w:rsidR="002027D4" w:rsidRDefault="002027D4">
      <w:pPr>
        <w:ind w:left="949" w:right="153"/>
      </w:pPr>
    </w:p>
    <w:p w14:paraId="448B148E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Задачи, решаемые при выполнении работы.</w:t>
      </w:r>
    </w:p>
    <w:p w14:paraId="26A06E6B" w14:textId="77777777" w:rsidR="002027D4" w:rsidRDefault="00102112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данным Таблицы 1 (для полупроводникового образца) рассчитать значения</w:t>
      </w:r>
    </w:p>
    <w:p w14:paraId="73B8C8BF" w14:textId="77777777" w:rsidR="002027D4" w:rsidRDefault="00102112">
      <w:pPr>
        <w:widowControl/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натурального логарифма сопротивления полупроводника и величину обратной абсолютной температуры. По результатам этих расчётов построить график соответствующей зависимости </w:t>
      </w:r>
      <m:oMath>
        <m:r>
          <w:rPr>
            <w:rFonts w:ascii="Cambria Math" w:hAnsi="Cambria Math"/>
            <w:sz w:val="24"/>
            <w:szCs w:val="24"/>
          </w:rPr>
          <m:t>ln (R)=ln (R)(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. Качественно оценить линейность полученного графика;</w:t>
      </w:r>
    </w:p>
    <w:p w14:paraId="12FA4B57" w14:textId="77777777" w:rsidR="002027D4" w:rsidRDefault="00102112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данным Таблицы 2 (для металлического образца) построить график зависимости сопротивления металла от температуры в шкале Цельсия </w:t>
      </w:r>
      <w:proofErr w:type="spellStart"/>
      <w:r>
        <w:rPr>
          <w:i/>
          <w:sz w:val="24"/>
          <w:szCs w:val="24"/>
        </w:rPr>
        <w:t>R</w:t>
      </w:r>
      <w:r>
        <w:rPr>
          <w:sz w:val="16"/>
          <w:szCs w:val="16"/>
        </w:rPr>
        <w:t>м</w:t>
      </w:r>
      <w:proofErr w:type="spellEnd"/>
      <w:r>
        <w:rPr>
          <w:sz w:val="16"/>
          <w:szCs w:val="16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i/>
          <w:sz w:val="24"/>
          <w:szCs w:val="24"/>
        </w:rPr>
        <w:t>R</w:t>
      </w:r>
      <w:r>
        <w:rPr>
          <w:sz w:val="16"/>
          <w:szCs w:val="16"/>
        </w:rPr>
        <w:t>м</w:t>
      </w:r>
      <w:proofErr w:type="spellEnd"/>
      <w:r>
        <w:rPr>
          <w:sz w:val="24"/>
          <w:szCs w:val="24"/>
        </w:rPr>
        <w:t>(</w:t>
      </w:r>
      <w:r>
        <w:rPr>
          <w:i/>
          <w:sz w:val="24"/>
          <w:szCs w:val="24"/>
        </w:rPr>
        <w:t>t</w:t>
      </w:r>
      <w:r>
        <w:rPr>
          <w:sz w:val="24"/>
          <w:szCs w:val="24"/>
        </w:rPr>
        <w:t>). Качественно оценить линейность полученного графика;</w:t>
      </w:r>
    </w:p>
    <w:p w14:paraId="2728F723" w14:textId="77777777" w:rsidR="002027D4" w:rsidRDefault="00102112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помощью рабочей формулы нахождения температурного коэффициента сопротивления металла получим набор </w:t>
      </w:r>
      <m:oMath>
        <m:r>
          <w:rPr>
            <w:rFonts w:ascii="Cambria Math" w:hAnsi="Cambria Math"/>
          </w:rPr>
          <m:t>α</m:t>
        </m:r>
      </m:oMath>
      <w:r>
        <w:rPr>
          <w:sz w:val="28"/>
          <w:szCs w:val="28"/>
        </w:rPr>
        <w:t xml:space="preserve">, </w:t>
      </w:r>
      <w:r>
        <w:rPr>
          <w:sz w:val="24"/>
          <w:szCs w:val="24"/>
        </w:rPr>
        <w:t>по которому можно с помощью стандартных формул найдём среднее значение</w:t>
      </w:r>
      <w:r>
        <w:rPr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α</m:t>
            </m:r>
          </m:e>
        </m:bar>
      </m:oMath>
      <w:r>
        <w:rPr>
          <w:i/>
          <w:sz w:val="28"/>
          <w:szCs w:val="28"/>
        </w:rPr>
        <w:t xml:space="preserve"> </w:t>
      </w:r>
      <w:r>
        <w:rPr>
          <w:sz w:val="24"/>
          <w:szCs w:val="24"/>
        </w:rPr>
        <w:t>и оценим его погрешность</w:t>
      </w:r>
      <m:oMath>
        <m:r>
          <w:rPr>
            <w:rFonts w:ascii="Cambria Math" w:hAnsi="Cambria Math"/>
          </w:rPr>
          <m:t>Δα</m:t>
        </m:r>
      </m:oMath>
      <w:r>
        <w:rPr>
          <w:sz w:val="24"/>
          <w:szCs w:val="24"/>
        </w:rPr>
        <w:t>;</w:t>
      </w:r>
    </w:p>
    <w:p w14:paraId="699DCBD6" w14:textId="77777777" w:rsidR="002027D4" w:rsidRDefault="00102112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Аналогично п.3 с помощью рабочей формулы для оценки ширины запрещенной зоны полупроводника получим набор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4"/>
          <w:szCs w:val="24"/>
        </w:rPr>
        <w:t xml:space="preserve">, по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которому можно с помощью стандартных формул найдём среднее значение</w:t>
      </w:r>
      <w:r>
        <w:rPr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bar>
      </m:oMath>
      <w:r>
        <w:rPr>
          <w:i/>
          <w:sz w:val="28"/>
          <w:szCs w:val="28"/>
        </w:rPr>
        <w:t xml:space="preserve"> </w:t>
      </w:r>
      <w:r>
        <w:rPr>
          <w:sz w:val="24"/>
          <w:szCs w:val="24"/>
        </w:rPr>
        <w:t>и оценим его погрешность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8"/>
            <w:szCs w:val="28"/>
          </w:rPr>
          <m:t>E</m:t>
        </m:r>
      </m:oMath>
    </w:p>
    <w:p w14:paraId="65A1AD94" w14:textId="77777777" w:rsidR="002027D4" w:rsidRDefault="00102112">
      <w:pPr>
        <w:widowControl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значению температурного коэффициента сопротивления металла и ширине запрещенной зоны полупроводника с помощью литературных данных идентифицировать их. </w:t>
      </w:r>
    </w:p>
    <w:p w14:paraId="068CE2A2" w14:textId="77777777" w:rsidR="002027D4" w:rsidRDefault="002027D4">
      <w:pPr>
        <w:widowControl/>
        <w:spacing w:line="276" w:lineRule="auto"/>
        <w:jc w:val="both"/>
        <w:rPr>
          <w:sz w:val="24"/>
          <w:szCs w:val="24"/>
        </w:rPr>
      </w:pPr>
    </w:p>
    <w:p w14:paraId="65DF087D" w14:textId="77777777" w:rsidR="002027D4" w:rsidRDefault="002027D4">
      <w:pPr>
        <w:widowControl/>
        <w:spacing w:line="276" w:lineRule="auto"/>
        <w:jc w:val="both"/>
        <w:rPr>
          <w:sz w:val="24"/>
          <w:szCs w:val="24"/>
        </w:rPr>
      </w:pPr>
    </w:p>
    <w:p w14:paraId="3855809F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Объект исследования.</w:t>
      </w:r>
    </w:p>
    <w:p w14:paraId="43342C1A" w14:textId="77777777" w:rsidR="002027D4" w:rsidRDefault="00102112">
      <w:pPr>
        <w:ind w:left="850"/>
        <w:rPr>
          <w:sz w:val="24"/>
          <w:szCs w:val="24"/>
        </w:rPr>
      </w:pPr>
      <w:r>
        <w:rPr>
          <w:sz w:val="24"/>
          <w:szCs w:val="24"/>
        </w:rPr>
        <w:t>Электрическое сопротивления металла и полупроводника</w:t>
      </w:r>
    </w:p>
    <w:p w14:paraId="438CC134" w14:textId="77777777" w:rsidR="002027D4" w:rsidRDefault="002027D4">
      <w:pPr>
        <w:ind w:left="850"/>
        <w:rPr>
          <w:sz w:val="24"/>
          <w:szCs w:val="24"/>
        </w:rPr>
      </w:pPr>
    </w:p>
    <w:p w14:paraId="09DCC6FA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 экспериментального исследования.</w:t>
      </w:r>
    </w:p>
    <w:p w14:paraId="75CA2B8D" w14:textId="77777777" w:rsidR="002027D4" w:rsidRDefault="00102112">
      <w:pPr>
        <w:spacing w:before="11"/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Моделирование распределения потенциала</w:t>
      </w:r>
    </w:p>
    <w:p w14:paraId="67F5AC0B" w14:textId="77777777" w:rsidR="002027D4" w:rsidRDefault="002027D4">
      <w:pPr>
        <w:spacing w:before="11"/>
        <w:ind w:left="949"/>
        <w:rPr>
          <w:sz w:val="21"/>
          <w:szCs w:val="21"/>
        </w:rPr>
      </w:pPr>
    </w:p>
    <w:p w14:paraId="56D60A85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формулы и исходные данные.</w:t>
      </w:r>
    </w:p>
    <w:p w14:paraId="6C5E7910" w14:textId="77777777" w:rsidR="002027D4" w:rsidRDefault="00102112">
      <w:pPr>
        <w:tabs>
          <w:tab w:val="left" w:pos="950"/>
        </w:tabs>
        <w:ind w:left="949"/>
        <w:rPr>
          <w:sz w:val="26"/>
          <w:szCs w:val="26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D488DEF" wp14:editId="2379D8E0">
            <wp:extent cx="4335463" cy="850453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463" cy="850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75877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Измерительные приборы.</w:t>
      </w:r>
    </w:p>
    <w:p w14:paraId="54E9BE99" w14:textId="77777777" w:rsidR="002027D4" w:rsidRDefault="002027D4">
      <w:pPr>
        <w:tabs>
          <w:tab w:val="left" w:pos="950"/>
        </w:tabs>
        <w:spacing w:after="5"/>
        <w:ind w:left="850"/>
        <w:rPr>
          <w:sz w:val="24"/>
          <w:szCs w:val="24"/>
        </w:rPr>
      </w:pPr>
    </w:p>
    <w:tbl>
      <w:tblPr>
        <w:tblStyle w:val="a0"/>
        <w:tblW w:w="9723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3137"/>
        <w:gridCol w:w="1971"/>
        <w:gridCol w:w="1933"/>
        <w:gridCol w:w="1933"/>
      </w:tblGrid>
      <w:tr w:rsidR="002027D4" w14:paraId="70A34B8A" w14:textId="77777777">
        <w:trPr>
          <w:trHeight w:val="746"/>
        </w:trPr>
        <w:tc>
          <w:tcPr>
            <w:tcW w:w="749" w:type="dxa"/>
          </w:tcPr>
          <w:p w14:paraId="2641C6AE" w14:textId="77777777" w:rsidR="002027D4" w:rsidRDefault="002027D4">
            <w:pPr>
              <w:spacing w:before="3"/>
              <w:rPr>
                <w:sz w:val="21"/>
                <w:szCs w:val="21"/>
              </w:rPr>
            </w:pPr>
          </w:p>
          <w:p w14:paraId="446FC58C" w14:textId="77777777" w:rsidR="002027D4" w:rsidRDefault="00102112">
            <w:pPr>
              <w:ind w:left="54" w:right="41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3137" w:type="dxa"/>
          </w:tcPr>
          <w:p w14:paraId="0EFA5884" w14:textId="77777777" w:rsidR="002027D4" w:rsidRDefault="002027D4">
            <w:pPr>
              <w:spacing w:before="3"/>
              <w:rPr>
                <w:sz w:val="21"/>
                <w:szCs w:val="21"/>
              </w:rPr>
            </w:pPr>
          </w:p>
          <w:p w14:paraId="35226C76" w14:textId="77777777" w:rsidR="002027D4" w:rsidRDefault="00102112">
            <w:pPr>
              <w:jc w:val="center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971" w:type="dxa"/>
          </w:tcPr>
          <w:p w14:paraId="04A7C0AA" w14:textId="77777777" w:rsidR="002027D4" w:rsidRDefault="002027D4">
            <w:pPr>
              <w:spacing w:before="3"/>
              <w:rPr>
                <w:sz w:val="21"/>
                <w:szCs w:val="21"/>
              </w:rPr>
            </w:pPr>
          </w:p>
          <w:p w14:paraId="3296EC69" w14:textId="77777777" w:rsidR="002027D4" w:rsidRDefault="00102112">
            <w:pPr>
              <w:ind w:left="133"/>
              <w:jc w:val="center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1933" w:type="dxa"/>
          </w:tcPr>
          <w:p w14:paraId="62F849E4" w14:textId="77777777" w:rsidR="002027D4" w:rsidRDefault="00102112">
            <w:pPr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 диапазон</w:t>
            </w:r>
          </w:p>
        </w:tc>
        <w:tc>
          <w:tcPr>
            <w:tcW w:w="1933" w:type="dxa"/>
          </w:tcPr>
          <w:p w14:paraId="6A37902F" w14:textId="77777777" w:rsidR="002027D4" w:rsidRDefault="00102112">
            <w:pPr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 прибора</w:t>
            </w:r>
          </w:p>
        </w:tc>
      </w:tr>
      <w:tr w:rsidR="002027D4" w14:paraId="6ECE01BE" w14:textId="77777777">
        <w:trPr>
          <w:trHeight w:val="493"/>
        </w:trPr>
        <w:tc>
          <w:tcPr>
            <w:tcW w:w="749" w:type="dxa"/>
          </w:tcPr>
          <w:p w14:paraId="4395DFA0" w14:textId="77777777" w:rsidR="002027D4" w:rsidRDefault="00102112">
            <w:pPr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137" w:type="dxa"/>
          </w:tcPr>
          <w:p w14:paraId="67B0C594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АВ1</w:t>
            </w:r>
          </w:p>
        </w:tc>
        <w:tc>
          <w:tcPr>
            <w:tcW w:w="1971" w:type="dxa"/>
          </w:tcPr>
          <w:p w14:paraId="0398B169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Цифровой</w:t>
            </w:r>
          </w:p>
        </w:tc>
        <w:tc>
          <w:tcPr>
            <w:tcW w:w="1933" w:type="dxa"/>
          </w:tcPr>
          <w:p w14:paraId="13DAB92D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0,0÷2000,0 мкА</w:t>
            </w:r>
          </w:p>
        </w:tc>
        <w:tc>
          <w:tcPr>
            <w:tcW w:w="1933" w:type="dxa"/>
          </w:tcPr>
          <w:p w14:paraId="48FEB762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±0,1, мкА</w:t>
            </w:r>
          </w:p>
        </w:tc>
      </w:tr>
      <w:tr w:rsidR="002027D4" w14:paraId="6C2E8A6C" w14:textId="77777777">
        <w:trPr>
          <w:trHeight w:val="493"/>
        </w:trPr>
        <w:tc>
          <w:tcPr>
            <w:tcW w:w="749" w:type="dxa"/>
          </w:tcPr>
          <w:p w14:paraId="7025B960" w14:textId="77777777" w:rsidR="002027D4" w:rsidRDefault="00102112">
            <w:pPr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137" w:type="dxa"/>
          </w:tcPr>
          <w:p w14:paraId="724592AE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ГН1</w:t>
            </w:r>
          </w:p>
        </w:tc>
        <w:tc>
          <w:tcPr>
            <w:tcW w:w="1971" w:type="dxa"/>
          </w:tcPr>
          <w:p w14:paraId="72191252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Цифровой</w:t>
            </w:r>
          </w:p>
        </w:tc>
        <w:tc>
          <w:tcPr>
            <w:tcW w:w="1933" w:type="dxa"/>
          </w:tcPr>
          <w:p w14:paraId="46E0D065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0,00÷2,00 В</w:t>
            </w:r>
          </w:p>
        </w:tc>
        <w:tc>
          <w:tcPr>
            <w:tcW w:w="1933" w:type="dxa"/>
          </w:tcPr>
          <w:p w14:paraId="39A78F3B" w14:textId="77777777" w:rsidR="002027D4" w:rsidRDefault="00102112">
            <w:pPr>
              <w:jc w:val="center"/>
            </w:pPr>
            <w:r>
              <w:t>±0,01 В</w:t>
            </w:r>
          </w:p>
        </w:tc>
      </w:tr>
      <w:tr w:rsidR="002027D4" w14:paraId="69E1D54F" w14:textId="77777777">
        <w:trPr>
          <w:trHeight w:val="493"/>
        </w:trPr>
        <w:tc>
          <w:tcPr>
            <w:tcW w:w="749" w:type="dxa"/>
          </w:tcPr>
          <w:p w14:paraId="50812FB8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37" w:type="dxa"/>
          </w:tcPr>
          <w:p w14:paraId="071081A2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СЗ-ТТ01</w:t>
            </w:r>
          </w:p>
        </w:tc>
        <w:tc>
          <w:tcPr>
            <w:tcW w:w="1971" w:type="dxa"/>
          </w:tcPr>
          <w:p w14:paraId="1F49EAE3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Термометр</w:t>
            </w:r>
          </w:p>
        </w:tc>
        <w:tc>
          <w:tcPr>
            <w:tcW w:w="1933" w:type="dxa"/>
          </w:tcPr>
          <w:p w14:paraId="71C4C16E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0,0÷360,0 К</w:t>
            </w:r>
          </w:p>
        </w:tc>
        <w:tc>
          <w:tcPr>
            <w:tcW w:w="1933" w:type="dxa"/>
          </w:tcPr>
          <w:p w14:paraId="243D974B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± 0, 5 К </w:t>
            </w:r>
          </w:p>
        </w:tc>
      </w:tr>
    </w:tbl>
    <w:p w14:paraId="17C13954" w14:textId="77777777" w:rsidR="002027D4" w:rsidRDefault="002027D4">
      <w:pPr>
        <w:tabs>
          <w:tab w:val="left" w:pos="381"/>
        </w:tabs>
        <w:spacing w:before="67"/>
        <w:ind w:left="380"/>
        <w:jc w:val="right"/>
        <w:rPr>
          <w:sz w:val="24"/>
          <w:szCs w:val="24"/>
        </w:rPr>
      </w:pPr>
    </w:p>
    <w:p w14:paraId="6AC10821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Схема установки</w:t>
      </w:r>
      <w:r>
        <w:rPr>
          <w:sz w:val="24"/>
          <w:szCs w:val="24"/>
        </w:rPr>
        <w:t>.</w:t>
      </w:r>
    </w:p>
    <w:p w14:paraId="0A61D82C" w14:textId="77777777" w:rsidR="002027D4" w:rsidRDefault="00102112">
      <w:pPr>
        <w:ind w:left="-285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1481D50E" wp14:editId="53D73F18">
            <wp:extent cx="2920838" cy="1879072"/>
            <wp:effectExtent l="0" t="0" r="0" 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838" cy="1879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           </w:t>
      </w:r>
      <w:r>
        <w:rPr>
          <w:noProof/>
          <w:sz w:val="24"/>
          <w:szCs w:val="24"/>
        </w:rPr>
        <w:drawing>
          <wp:inline distT="114300" distB="114300" distL="114300" distR="114300" wp14:anchorId="039C60BA" wp14:editId="21376D5B">
            <wp:extent cx="2316000" cy="2334165"/>
            <wp:effectExtent l="0" t="0" r="0" b="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233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EBEF6" w14:textId="77777777" w:rsidR="002027D4" w:rsidRDefault="00102112">
      <w:pPr>
        <w:rPr>
          <w:sz w:val="26"/>
          <w:szCs w:val="26"/>
        </w:rPr>
      </w:pPr>
      <w:r>
        <w:rPr>
          <w:sz w:val="20"/>
          <w:szCs w:val="20"/>
        </w:rPr>
        <w:t xml:space="preserve">              рис. 1. Общий вид лабораторной установки </w:t>
      </w:r>
      <w:r>
        <w:rPr>
          <w:sz w:val="20"/>
          <w:szCs w:val="20"/>
        </w:rPr>
        <w:tab/>
        <w:t xml:space="preserve">   рис. 2. Принципиальная электрическая схема установки</w:t>
      </w:r>
      <w:r>
        <w:t xml:space="preserve"> </w:t>
      </w:r>
    </w:p>
    <w:p w14:paraId="58E0DF4C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Результаты прямых измерений и их обработки.</w:t>
      </w:r>
    </w:p>
    <w:p w14:paraId="45E35115" w14:textId="77777777" w:rsidR="002027D4" w:rsidRDefault="002027D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850"/>
        <w:rPr>
          <w:sz w:val="24"/>
          <w:szCs w:val="24"/>
        </w:rPr>
      </w:pPr>
    </w:p>
    <w:tbl>
      <w:tblPr>
        <w:tblStyle w:val="a1"/>
        <w:tblW w:w="9531" w:type="dxa"/>
        <w:tblInd w:w="1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245"/>
        <w:gridCol w:w="1095"/>
        <w:gridCol w:w="1140"/>
        <w:gridCol w:w="1635"/>
        <w:gridCol w:w="615"/>
        <w:gridCol w:w="1067"/>
        <w:gridCol w:w="1067"/>
        <w:gridCol w:w="1067"/>
      </w:tblGrid>
      <w:tr w:rsidR="002027D4" w14:paraId="3843215C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70BD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E1E4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T, K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E2DD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I, мкА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F5A6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U, В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D871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39B2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48E9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T, K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1E62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I, мкА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8CAA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U, В</w:t>
            </w:r>
          </w:p>
        </w:tc>
      </w:tr>
      <w:tr w:rsidR="002027D4" w14:paraId="59FE6BE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AAD4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49C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2B1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1183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F88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1,184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31B9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5D4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22D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845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E45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1,849</w:t>
            </w:r>
          </w:p>
        </w:tc>
      </w:tr>
      <w:tr w:rsidR="002027D4" w14:paraId="1DBF486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E473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CD9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147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1190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ECD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1,040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0FDA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F6A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854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7EE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1387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782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1,835</w:t>
            </w:r>
          </w:p>
        </w:tc>
      </w:tr>
      <w:tr w:rsidR="002027D4" w14:paraId="40EBFBC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7D05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0E5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248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1258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31E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0,846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2855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031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9A3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347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E1B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1395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FA6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1,826</w:t>
            </w:r>
          </w:p>
        </w:tc>
      </w:tr>
      <w:tr w:rsidR="002027D4" w14:paraId="7022982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14DF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8F3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39D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1285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1AB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0,763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D93E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00C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C9A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F31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1403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C67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1,816</w:t>
            </w:r>
          </w:p>
        </w:tc>
      </w:tr>
      <w:tr w:rsidR="002027D4" w14:paraId="67C3738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FBD6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41B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145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1378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37A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0,689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1C3E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6C2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417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C45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B0A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1,807</w:t>
            </w:r>
          </w:p>
        </w:tc>
      </w:tr>
      <w:tr w:rsidR="002027D4" w14:paraId="0811E52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9D64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EAA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128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1469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DE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0,614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1E76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855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007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E4D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D44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1,797</w:t>
            </w:r>
          </w:p>
        </w:tc>
      </w:tr>
      <w:tr w:rsidR="002027D4" w14:paraId="1C3F3A6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038F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5A5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48B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1567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42A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0,538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3CDC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9A9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58F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029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7FE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1,788</w:t>
            </w:r>
          </w:p>
        </w:tc>
      </w:tr>
      <w:tr w:rsidR="002027D4" w14:paraId="7B2B1CB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3C76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59C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ECA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1661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D08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0,466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98EC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7E8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124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484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1444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53E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1,775</w:t>
            </w:r>
          </w:p>
        </w:tc>
      </w:tr>
      <w:tr w:rsidR="002027D4" w14:paraId="4788E78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50C1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BF7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6A1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1731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964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0,411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0C89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C43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CFF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EB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1455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617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1,767</w:t>
            </w:r>
          </w:p>
        </w:tc>
      </w:tr>
      <w:tr w:rsidR="002027D4" w14:paraId="381DD7B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0E44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39F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A5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F20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0,354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8AEE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02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8B7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6DF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1467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2BE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1,757</w:t>
            </w:r>
          </w:p>
        </w:tc>
      </w:tr>
      <w:tr w:rsidR="002027D4" w14:paraId="37EC530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6F0F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86E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6C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1869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CBE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0,304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34CF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C58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040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B81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1479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317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1,747</w:t>
            </w:r>
          </w:p>
        </w:tc>
      </w:tr>
      <w:tr w:rsidR="002027D4" w14:paraId="7DB2E07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7D2E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F95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8DB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1918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8B6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0,262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C36A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AC2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043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DC9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77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1,738</w:t>
            </w:r>
          </w:p>
        </w:tc>
      </w:tr>
      <w:tr w:rsidR="002027D4" w14:paraId="49EBC65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3C6E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2F2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302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1965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105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0,225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D0B2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21B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512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80C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728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1,729</w:t>
            </w:r>
          </w:p>
        </w:tc>
      </w:tr>
      <w:tr w:rsidR="002027D4" w14:paraId="6A8D821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BA65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A20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278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1998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491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0,195</w:t>
            </w:r>
          </w:p>
        </w:tc>
        <w:tc>
          <w:tcPr>
            <w:tcW w:w="163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22DE" w14:textId="77777777" w:rsidR="002027D4" w:rsidRDefault="0020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6FD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3F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DEA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1511</w:t>
            </w:r>
          </w:p>
        </w:tc>
        <w:tc>
          <w:tcPr>
            <w:tcW w:w="10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16A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1,719</w:t>
            </w:r>
          </w:p>
        </w:tc>
      </w:tr>
    </w:tbl>
    <w:p w14:paraId="51C3F894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949" w:firstLine="43"/>
        <w:rPr>
          <w:sz w:val="20"/>
          <w:szCs w:val="20"/>
        </w:rPr>
      </w:pPr>
      <w:r>
        <w:rPr>
          <w:sz w:val="20"/>
          <w:szCs w:val="20"/>
        </w:rPr>
        <w:t xml:space="preserve"> Таблица 1. Полупроводниковый образец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Таблица 2. Металлический образец</w:t>
      </w:r>
    </w:p>
    <w:p w14:paraId="66243243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результатов косвенных измерений</w:t>
      </w:r>
      <w:r>
        <w:rPr>
          <w:color w:val="000000"/>
        </w:rPr>
        <w:t>.</w:t>
      </w:r>
    </w:p>
    <w:p w14:paraId="15A90EC8" w14:textId="77777777" w:rsidR="002027D4" w:rsidRDefault="002027D4">
      <w:p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ind w:left="850"/>
      </w:pPr>
    </w:p>
    <w:tbl>
      <w:tblPr>
        <w:tblStyle w:val="a2"/>
        <w:tblW w:w="5535" w:type="dxa"/>
        <w:tblInd w:w="2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630"/>
        <w:gridCol w:w="840"/>
        <w:gridCol w:w="885"/>
        <w:gridCol w:w="1080"/>
        <w:gridCol w:w="810"/>
        <w:gridCol w:w="765"/>
      </w:tblGrid>
      <w:tr w:rsidR="002027D4" w14:paraId="7438ADBC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CB5A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F41F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T, K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F41F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I, мкА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1F35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U, В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F4D8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R, Ом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CBFA" w14:textId="77777777" w:rsidR="002027D4" w:rsidRDefault="00102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ln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F091" w14:textId="77777777" w:rsidR="002027D4" w:rsidRDefault="0015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Times New Roman" w:eastAsia="Times New Roman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Times New Roman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Times New Roman" w:eastAsia="Times New Roman" w:hAnsi="Times New Roman" w:cs="Times New Roman"/>
                      </w:rPr>
                      <m:t>T</m:t>
                    </m:r>
                  </m:den>
                </m:f>
                <m:r>
                  <w:rPr>
                    <w:rFonts w:ascii="Times New Roman" w:eastAsia="Times New Roman" w:hAnsi="Times New Roman" w:cs="Times New Roman"/>
                  </w:rPr>
                  <m:t xml:space="preserve">, </m:t>
                </m:r>
                <m:f>
                  <m:fPr>
                    <m:ctrlPr>
                      <w:rPr>
                        <w:rFonts w:ascii="Times New Roman" w:eastAsia="Times New Roman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</w:rPr>
                      <m:t>1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</w:rPr>
                      <m:t>K</m:t>
                    </m:r>
                  </m:den>
                </m:f>
              </m:oMath>
            </m:oMathPara>
          </w:p>
        </w:tc>
      </w:tr>
      <w:tr w:rsidR="002027D4" w14:paraId="414A5936" w14:textId="77777777">
        <w:trPr>
          <w:trHeight w:val="465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F4F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8DE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B44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1183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EE1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1,184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000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1000,845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F8E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6,909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356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3,401</w:t>
            </w:r>
          </w:p>
        </w:tc>
      </w:tr>
      <w:tr w:rsidR="002027D4" w14:paraId="732BB58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327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AB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CEE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1190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5DC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1,040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7B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873,950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534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6,773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906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3,344</w:t>
            </w:r>
          </w:p>
        </w:tc>
      </w:tr>
      <w:tr w:rsidR="002027D4" w14:paraId="20AD9DC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200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0D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B50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1258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6B8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0,846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739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672,496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44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9E6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3,289</w:t>
            </w:r>
          </w:p>
        </w:tc>
      </w:tr>
      <w:tr w:rsidR="002027D4" w14:paraId="7280930F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60B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1CC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B3C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1285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40B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0,763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BCA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593,774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F1C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6,386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D46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3,236</w:t>
            </w:r>
          </w:p>
        </w:tc>
      </w:tr>
      <w:tr w:rsidR="002027D4" w14:paraId="61D0237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900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0D7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A5E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1378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8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0,689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CC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500,000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B3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6,215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92D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3,185</w:t>
            </w:r>
          </w:p>
        </w:tc>
      </w:tr>
      <w:tr w:rsidR="002027D4" w14:paraId="6359C5A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116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95E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C32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1469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12F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0,614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D55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417,971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1A2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6,035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3DE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3,135</w:t>
            </w:r>
          </w:p>
        </w:tc>
      </w:tr>
      <w:tr w:rsidR="002027D4" w14:paraId="146435E4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6A9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E5C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980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1567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307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0,538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1E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343,331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6F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5,839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AFE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3,086</w:t>
            </w:r>
          </w:p>
        </w:tc>
      </w:tr>
      <w:tr w:rsidR="002027D4" w14:paraId="7BEA320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15B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D58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C51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1661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AE3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0,466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700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280,554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2E1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5,637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B34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3,040</w:t>
            </w:r>
          </w:p>
        </w:tc>
      </w:tr>
      <w:tr w:rsidR="002027D4" w14:paraId="6318B53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A14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711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57F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1731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80F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0,411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3C3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237,435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554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5,470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D2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2,994</w:t>
            </w:r>
          </w:p>
        </w:tc>
      </w:tr>
      <w:tr w:rsidR="002027D4" w14:paraId="43C0754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11B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FC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C6C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519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0,354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93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196,448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456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5,280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89F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2,950</w:t>
            </w:r>
          </w:p>
        </w:tc>
      </w:tr>
      <w:tr w:rsidR="002027D4" w14:paraId="0D35B1F2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A10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200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72A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1869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778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0,304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9B2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162,654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1AB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6F0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2,907</w:t>
            </w:r>
          </w:p>
        </w:tc>
      </w:tr>
      <w:tr w:rsidR="002027D4" w14:paraId="15E0DBC4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463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7EE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00C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1918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366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913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136,601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FB5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4,917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F9B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2,865</w:t>
            </w:r>
          </w:p>
        </w:tc>
      </w:tr>
      <w:tr w:rsidR="002027D4" w14:paraId="21DCF74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B27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44E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9C2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1965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412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0,225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963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114,504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968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4,741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039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2,825</w:t>
            </w:r>
          </w:p>
        </w:tc>
      </w:tr>
      <w:tr w:rsidR="002027D4" w14:paraId="44E6287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D5E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DAF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722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1998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FB8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0,195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E8C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97,598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A40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4,581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B84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2,786</w:t>
            </w:r>
          </w:p>
        </w:tc>
      </w:tr>
    </w:tbl>
    <w:p w14:paraId="4CAAA782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ind w:left="85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Таблица 3. Расчёты для </w:t>
      </w:r>
      <w:proofErr w:type="spellStart"/>
      <w:r>
        <w:rPr>
          <w:sz w:val="20"/>
          <w:szCs w:val="20"/>
        </w:rPr>
        <w:t>полупроводниковго</w:t>
      </w:r>
      <w:proofErr w:type="spellEnd"/>
      <w:r>
        <w:rPr>
          <w:sz w:val="20"/>
          <w:szCs w:val="20"/>
        </w:rPr>
        <w:t xml:space="preserve"> образца</w:t>
      </w:r>
    </w:p>
    <w:p w14:paraId="49E8F700" w14:textId="77777777" w:rsidR="002027D4" w:rsidRDefault="002027D4">
      <w:p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ind w:left="850"/>
        <w:jc w:val="center"/>
        <w:rPr>
          <w:sz w:val="20"/>
          <w:szCs w:val="20"/>
        </w:rPr>
      </w:pPr>
    </w:p>
    <w:tbl>
      <w:tblPr>
        <w:tblStyle w:val="a3"/>
        <w:tblW w:w="4665" w:type="dxa"/>
        <w:tblInd w:w="3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40"/>
        <w:gridCol w:w="810"/>
        <w:gridCol w:w="840"/>
        <w:gridCol w:w="900"/>
        <w:gridCol w:w="750"/>
      </w:tblGrid>
      <w:tr w:rsidR="002027D4" w14:paraId="1829B21C" w14:textId="77777777">
        <w:trPr>
          <w:trHeight w:val="48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8D80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1A74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T, K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9B66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I, мкА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67EE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U, В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E111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R, кОм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0738" w14:textId="77777777" w:rsidR="002027D4" w:rsidRDefault="00102112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t,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Times New Roman" w:eastAsia="Times New Roman" w:hAnsi="Times New Roman" w:cs="Times New Roman"/>
                </w:rPr>
                <m:t>C</m:t>
              </m:r>
            </m:oMath>
          </w:p>
        </w:tc>
      </w:tr>
      <w:tr w:rsidR="002027D4" w14:paraId="25DE98F4" w14:textId="77777777">
        <w:trPr>
          <w:trHeight w:val="465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899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CF7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631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1380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596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1,849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45D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1,340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D37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</w:tr>
      <w:tr w:rsidR="002027D4" w14:paraId="3D44E0F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88A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66F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3A2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1387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6A0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1,835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33D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1,323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8A2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 w:rsidR="002027D4" w14:paraId="2DE6727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6C0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0B8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347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22B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BD3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1,826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C98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1,309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A10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 w:rsidR="002027D4" w14:paraId="75980A51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647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571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A40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1403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4E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1,816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59C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1,294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0E4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 w:rsidR="002027D4" w14:paraId="0AB8C3B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B2A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440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AEB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1410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703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1,807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363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1,282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B67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2027D4" w14:paraId="06BA1E80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AD6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25A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239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1420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CF4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5B5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1,265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DBB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2027D4" w14:paraId="6CAFCEC2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B80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4F0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077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1430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B84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1,788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F63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1,250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0461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2027D4" w14:paraId="0256467E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DA4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45C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285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F9F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1,775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101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1,229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CF6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2027D4" w14:paraId="7AEDBA57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102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E9A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965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1455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A70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1,767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65D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1,214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196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2027D4" w14:paraId="0526B43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9CB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A46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8BF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1467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AF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1,757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345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1,198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31E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2027D4" w14:paraId="455BD1CE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19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F31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E88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1479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C38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1,747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2A9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1,181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028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2027D4" w14:paraId="71B33BF1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A0B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F80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0DE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1490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F29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1,738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A59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1,166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225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  <w:tr w:rsidR="002027D4" w14:paraId="2C2D749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92A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AFB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FA8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572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1,729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F5D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1,153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540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2027D4" w14:paraId="40D202F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F1AF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AEF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7B17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1511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00E4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F502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1,138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20D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</w:tbl>
    <w:p w14:paraId="53C97090" w14:textId="77777777" w:rsidR="002027D4" w:rsidRDefault="00102112">
      <w:pPr>
        <w:tabs>
          <w:tab w:val="left" w:pos="415"/>
        </w:tabs>
        <w:spacing w:before="205"/>
        <w:ind w:left="850"/>
        <w:jc w:val="center"/>
        <w:rPr>
          <w:sz w:val="20"/>
          <w:szCs w:val="20"/>
        </w:rPr>
      </w:pPr>
      <w:r>
        <w:rPr>
          <w:sz w:val="20"/>
          <w:szCs w:val="20"/>
        </w:rPr>
        <w:t>Таблица 3. Расчёты для металлического образца</w:t>
      </w:r>
    </w:p>
    <w:p w14:paraId="71F0172E" w14:textId="77777777" w:rsidR="002027D4" w:rsidRDefault="002027D4">
      <w:pPr>
        <w:tabs>
          <w:tab w:val="left" w:pos="415"/>
        </w:tabs>
        <w:spacing w:before="205"/>
        <w:rPr>
          <w:sz w:val="20"/>
          <w:szCs w:val="20"/>
        </w:rPr>
      </w:pPr>
    </w:p>
    <w:tbl>
      <w:tblPr>
        <w:tblStyle w:val="a4"/>
        <w:tblW w:w="7560" w:type="dxa"/>
        <w:tblInd w:w="1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635"/>
        <w:gridCol w:w="1275"/>
        <w:gridCol w:w="735"/>
        <w:gridCol w:w="1845"/>
        <w:gridCol w:w="1380"/>
      </w:tblGrid>
      <w:tr w:rsidR="002027D4" w14:paraId="222520AA" w14:textId="77777777">
        <w:trPr>
          <w:trHeight w:val="45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3BDF" w14:textId="77777777" w:rsidR="002027D4" w:rsidRDefault="0015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1,8</m:t>
                    </m:r>
                  </m:sub>
                </m:sSub>
              </m:oMath>
            </m:oMathPara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8CBD" w14:textId="77777777" w:rsidR="002027D4" w:rsidRDefault="00102112">
            <w:pPr>
              <w:rPr>
                <w:sz w:val="26"/>
                <w:szCs w:val="26"/>
              </w:rPr>
            </w:pPr>
            <w:r>
              <w:rPr>
                <w:sz w:val="20"/>
                <w:szCs w:val="20"/>
              </w:rPr>
              <w:t>0,0041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127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0761" w14:textId="77777777" w:rsidR="002027D4" w:rsidRDefault="002027D4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CA1D" w14:textId="77777777" w:rsidR="002027D4" w:rsidRDefault="00153927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1,8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8503" w14:textId="77777777" w:rsidR="002027D4" w:rsidRDefault="00102112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9,70553E-20 </w:t>
            </w:r>
            <w:r>
              <w:rPr>
                <w:i/>
                <w:sz w:val="20"/>
                <w:szCs w:val="20"/>
              </w:rPr>
              <w:t>Дж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B30E" w14:textId="77777777" w:rsidR="002027D4" w:rsidRDefault="00102112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0,60577 </w:t>
            </w:r>
            <w:r>
              <w:rPr>
                <w:i/>
                <w:sz w:val="20"/>
                <w:szCs w:val="20"/>
              </w:rPr>
              <w:t>эВ</w:t>
            </w:r>
          </w:p>
        </w:tc>
      </w:tr>
      <w:tr w:rsidR="002027D4" w14:paraId="12410A18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E7E9" w14:textId="77777777" w:rsidR="002027D4" w:rsidRDefault="0015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2,9</m:t>
                    </m:r>
                  </m:sub>
                </m:sSub>
              </m:oMath>
            </m:oMathPara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9A6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127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3E10" w14:textId="77777777" w:rsidR="002027D4" w:rsidRDefault="002027D4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5F5" w14:textId="77777777" w:rsidR="002027D4" w:rsidRDefault="0015392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2,9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00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1,02672E-19 </w:t>
            </w:r>
            <w:r>
              <w:rPr>
                <w:i/>
                <w:sz w:val="20"/>
                <w:szCs w:val="20"/>
              </w:rPr>
              <w:t>Дж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103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0,64083 </w:t>
            </w:r>
            <w:r>
              <w:rPr>
                <w:i/>
                <w:sz w:val="20"/>
                <w:szCs w:val="20"/>
              </w:rPr>
              <w:t>эВ</w:t>
            </w:r>
          </w:p>
        </w:tc>
      </w:tr>
      <w:tr w:rsidR="002027D4" w14:paraId="6E35399F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FFF3" w14:textId="77777777" w:rsidR="002027D4" w:rsidRDefault="0015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3,10</m:t>
                    </m:r>
                  </m:sub>
                </m:sSub>
              </m:oMath>
            </m:oMathPara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0730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127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8437" w14:textId="77777777" w:rsidR="002027D4" w:rsidRDefault="002027D4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32A2" w14:textId="77777777" w:rsidR="002027D4" w:rsidRDefault="0015392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3,10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460C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1,00054E-19 </w:t>
            </w:r>
            <w:r>
              <w:rPr>
                <w:i/>
                <w:sz w:val="20"/>
                <w:szCs w:val="20"/>
              </w:rPr>
              <w:t>Дж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01FE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0,62449 </w:t>
            </w:r>
            <w:r>
              <w:rPr>
                <w:i/>
                <w:sz w:val="20"/>
                <w:szCs w:val="20"/>
              </w:rPr>
              <w:t>эВ</w:t>
            </w:r>
          </w:p>
        </w:tc>
      </w:tr>
      <w:tr w:rsidR="002027D4" w14:paraId="5287E570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8C7D" w14:textId="77777777" w:rsidR="002027D4" w:rsidRDefault="0015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4,11</m:t>
                    </m:r>
                  </m:sub>
                </m:sSub>
              </m:oMath>
            </m:oMathPara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577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127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A269" w14:textId="77777777" w:rsidR="002027D4" w:rsidRDefault="002027D4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6DBC" w14:textId="77777777" w:rsidR="002027D4" w:rsidRDefault="0015392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4,11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AC1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1,0859E-19 </w:t>
            </w:r>
            <w:r>
              <w:rPr>
                <w:i/>
                <w:sz w:val="20"/>
                <w:szCs w:val="20"/>
              </w:rPr>
              <w:t>Дж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1D03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0,67777 </w:t>
            </w:r>
            <w:r>
              <w:rPr>
                <w:i/>
                <w:sz w:val="20"/>
                <w:szCs w:val="20"/>
              </w:rPr>
              <w:t>эВ</w:t>
            </w:r>
          </w:p>
        </w:tc>
      </w:tr>
      <w:tr w:rsidR="002027D4" w14:paraId="50C5FF03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E25D" w14:textId="77777777" w:rsidR="002027D4" w:rsidRDefault="0015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5,12</m:t>
                    </m:r>
                  </m:sub>
                </m:sSub>
              </m:oMath>
            </m:oMathPara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DA1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0,0041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127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3339" w14:textId="77777777" w:rsidR="002027D4" w:rsidRDefault="002027D4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DD63" w14:textId="77777777" w:rsidR="002027D4" w:rsidRDefault="0015392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5,12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E3F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1,12182E-19 </w:t>
            </w:r>
            <w:r>
              <w:rPr>
                <w:i/>
                <w:sz w:val="20"/>
                <w:szCs w:val="20"/>
              </w:rPr>
              <w:t>Дж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AC75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0,70018 </w:t>
            </w:r>
            <w:r>
              <w:rPr>
                <w:i/>
                <w:sz w:val="20"/>
                <w:szCs w:val="20"/>
              </w:rPr>
              <w:t>эВ</w:t>
            </w:r>
          </w:p>
        </w:tc>
      </w:tr>
      <w:tr w:rsidR="002027D4" w14:paraId="1F8FD541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EF54" w14:textId="77777777" w:rsidR="002027D4" w:rsidRDefault="0015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6,13</m:t>
                    </m:r>
                  </m:sub>
                </m:sSub>
              </m:oMath>
            </m:oMathPara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502B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127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59D" w14:textId="77777777" w:rsidR="002027D4" w:rsidRDefault="002027D4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59A1" w14:textId="77777777" w:rsidR="002027D4" w:rsidRDefault="0015392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6,13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370D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1,15357E-19 </w:t>
            </w:r>
            <w:r>
              <w:rPr>
                <w:i/>
                <w:sz w:val="20"/>
                <w:szCs w:val="20"/>
              </w:rPr>
              <w:t>Дж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C516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0,72000 </w:t>
            </w:r>
            <w:r>
              <w:rPr>
                <w:i/>
                <w:sz w:val="20"/>
                <w:szCs w:val="20"/>
              </w:rPr>
              <w:t>эВ</w:t>
            </w:r>
          </w:p>
        </w:tc>
      </w:tr>
      <w:tr w:rsidR="002027D4" w14:paraId="6325DDE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E68B" w14:textId="77777777" w:rsidR="002027D4" w:rsidRDefault="001539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7,14</m:t>
                    </m:r>
                  </m:sub>
                </m:sSub>
              </m:oMath>
            </m:oMathPara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4AB9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1275" w:type="dxa"/>
            <w:tcBorders>
              <w:top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6829" w14:textId="77777777" w:rsidR="002027D4" w:rsidRDefault="002027D4">
            <w:pPr>
              <w:rPr>
                <w:sz w:val="20"/>
                <w:szCs w:val="20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B546" w14:textId="77777777" w:rsidR="002027D4" w:rsidRDefault="0015392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7,14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2A1A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1,15428E-19 </w:t>
            </w:r>
            <w:r>
              <w:rPr>
                <w:i/>
                <w:sz w:val="20"/>
                <w:szCs w:val="20"/>
              </w:rPr>
              <w:t>Дж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0208" w14:textId="77777777" w:rsidR="002027D4" w:rsidRDefault="00102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0,72044 </w:t>
            </w:r>
            <w:r>
              <w:rPr>
                <w:i/>
                <w:sz w:val="20"/>
                <w:szCs w:val="20"/>
              </w:rPr>
              <w:t>эВ</w:t>
            </w:r>
          </w:p>
        </w:tc>
      </w:tr>
    </w:tbl>
    <w:p w14:paraId="3EBE9719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ind w:left="850"/>
        <w:rPr>
          <w:sz w:val="20"/>
          <w:szCs w:val="20"/>
        </w:rPr>
      </w:pPr>
      <w:r>
        <w:rPr>
          <w:sz w:val="20"/>
          <w:szCs w:val="20"/>
        </w:rPr>
        <w:t xml:space="preserve">Таблица 4. </w:t>
      </w:r>
      <w:r>
        <w:rPr>
          <w:i/>
          <w:sz w:val="20"/>
          <w:szCs w:val="20"/>
        </w:rPr>
        <w:t xml:space="preserve">α </w:t>
      </w:r>
      <w:r>
        <w:rPr>
          <w:sz w:val="20"/>
          <w:szCs w:val="20"/>
        </w:rPr>
        <w:t xml:space="preserve">для 14 независимых значений      Таблица 5. </w:t>
      </w:r>
      <w:proofErr w:type="spellStart"/>
      <w:r>
        <w:rPr>
          <w:i/>
          <w:sz w:val="20"/>
          <w:szCs w:val="20"/>
        </w:rPr>
        <w:t>Eg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14 независимых значений </w:t>
      </w:r>
    </w:p>
    <w:p w14:paraId="30B76C0E" w14:textId="77777777" w:rsidR="002027D4" w:rsidRDefault="002027D4">
      <w:p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ind w:left="850"/>
        <w:rPr>
          <w:sz w:val="20"/>
          <w:szCs w:val="20"/>
        </w:rPr>
      </w:pPr>
    </w:p>
    <w:p w14:paraId="07B923FD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rPr>
          <w:sz w:val="24"/>
          <w:szCs w:val="2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α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=0,00403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/>
          <m:sup>
            <m:r>
              <w:rPr>
                <w:rFonts w:ascii="Cambria Math" w:hAnsi="Cambria Math"/>
                <w:sz w:val="24"/>
                <w:szCs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sz w:val="24"/>
          <w:szCs w:val="24"/>
        </w:rPr>
        <w:t xml:space="preserve"> - возможные варианты металлов: медь, алюминий</w:t>
      </w:r>
    </w:p>
    <w:p w14:paraId="64A65EA6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e>
        </m:bar>
        <m:r>
          <w:rPr>
            <w:rFonts w:ascii="Cambria Math" w:hAnsi="Cambria Math"/>
            <w:sz w:val="24"/>
            <w:szCs w:val="24"/>
          </w:rPr>
          <m:t xml:space="preserve">=1,07334Е-19 Дж=0,66993 </m:t>
        </m:r>
        <m:r>
          <w:rPr>
            <w:rFonts w:ascii="Cambria Math" w:hAnsi="Cambria Math"/>
            <w:sz w:val="20"/>
            <w:szCs w:val="20"/>
          </w:rPr>
          <m:t xml:space="preserve"> эВ</m:t>
        </m:r>
      </m:oMath>
      <w:r>
        <w:rPr>
          <w:sz w:val="24"/>
          <w:szCs w:val="24"/>
        </w:rPr>
        <w:t xml:space="preserve"> - возможный полупроводник - германий</w:t>
      </w:r>
    </w:p>
    <w:p w14:paraId="5D89F9EB" w14:textId="77777777" w:rsidR="002027D4" w:rsidRDefault="002027D4">
      <w:pPr>
        <w:tabs>
          <w:tab w:val="left" w:pos="381"/>
        </w:tabs>
        <w:ind w:left="949"/>
        <w:rPr>
          <w:sz w:val="26"/>
          <w:szCs w:val="26"/>
        </w:rPr>
      </w:pPr>
    </w:p>
    <w:p w14:paraId="114590A1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hanging="285"/>
      </w:pPr>
      <w:r>
        <w:rPr>
          <w:sz w:val="24"/>
          <w:szCs w:val="24"/>
        </w:rPr>
        <w:t>Расчет погрешностей измерений.</w:t>
      </w:r>
    </w:p>
    <w:p w14:paraId="34CA2550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left="850"/>
        <w:rPr>
          <w:sz w:val="24"/>
          <w:szCs w:val="24"/>
        </w:rPr>
      </w:pPr>
      <w:r>
        <w:rPr>
          <w:sz w:val="24"/>
          <w:szCs w:val="24"/>
        </w:rPr>
        <w:t xml:space="preserve">СКО для коэффициентов графика зависимости </w:t>
      </w:r>
      <m:oMath>
        <m:r>
          <w:rPr>
            <w:rFonts w:ascii="Cambria Math" w:hAnsi="Cambria Math"/>
            <w:sz w:val="24"/>
            <w:szCs w:val="24"/>
          </w:rPr>
          <m:t>ln (R) =ln (R)(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:</w:t>
      </w:r>
    </w:p>
    <w:p w14:paraId="4A064A13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left="85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y=3,83232x-6,04084;</m:t>
          </m:r>
        </m:oMath>
      </m:oMathPara>
    </w:p>
    <w:p w14:paraId="6E5496D6" w14:textId="77777777" w:rsidR="002027D4" w:rsidRDefault="00153927">
      <w:p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left="85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=0,005; 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=0,043</m:t>
        </m:r>
      </m:oMath>
      <w:r w:rsidR="00102112">
        <w:rPr>
          <w:sz w:val="24"/>
          <w:szCs w:val="24"/>
        </w:rPr>
        <w:t>;</w:t>
      </w:r>
    </w:p>
    <w:p w14:paraId="3E2B8B13" w14:textId="77777777" w:rsidR="002027D4" w:rsidRDefault="00102112">
      <w:pPr>
        <w:tabs>
          <w:tab w:val="left" w:pos="-725"/>
        </w:tabs>
        <w:spacing w:before="210"/>
        <w:ind w:left="850"/>
        <w:rPr>
          <w:sz w:val="24"/>
          <w:szCs w:val="24"/>
        </w:rPr>
      </w:pPr>
      <w:r>
        <w:rPr>
          <w:sz w:val="24"/>
          <w:szCs w:val="24"/>
        </w:rPr>
        <w:t xml:space="preserve">СКО для коэффициентов графика зависимости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sz w:val="24"/>
          <w:szCs w:val="24"/>
        </w:rPr>
        <w:t>:</w:t>
      </w:r>
    </w:p>
    <w:p w14:paraId="27833125" w14:textId="77777777" w:rsidR="002027D4" w:rsidRDefault="00102112">
      <w:pPr>
        <w:tabs>
          <w:tab w:val="left" w:pos="-725"/>
        </w:tabs>
        <w:spacing w:before="210"/>
        <w:ind w:left="85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y=0,00401x+1,01091;</m:t>
          </m:r>
        </m:oMath>
      </m:oMathPara>
    </w:p>
    <w:p w14:paraId="6F0118BA" w14:textId="77777777" w:rsidR="002027D4" w:rsidRDefault="00153927">
      <w:pPr>
        <w:tabs>
          <w:tab w:val="left" w:pos="-725"/>
        </w:tabs>
        <w:spacing w:before="210"/>
        <w:ind w:left="850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  <m:sub/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=9,81127Е-10; 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e>
            <m:sub/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=3,40977Е-6;</m:t>
          </m:r>
        </m:oMath>
      </m:oMathPara>
    </w:p>
    <w:p w14:paraId="181E91EE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left="850"/>
        <w:rPr>
          <w:sz w:val="26"/>
          <w:szCs w:val="26"/>
        </w:rPr>
      </w:pPr>
      <w:r>
        <w:t>Погрешность для температурного коэффициента сопротивления металла</w:t>
      </w:r>
      <w:r>
        <w:rPr>
          <w:sz w:val="26"/>
          <w:szCs w:val="26"/>
        </w:rPr>
        <w:t xml:space="preserve">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α</m:t>
            </m:r>
          </m:e>
        </m:bar>
      </m:oMath>
      <w:r>
        <w:rPr>
          <w:sz w:val="26"/>
          <w:szCs w:val="26"/>
        </w:rPr>
        <w:t>:</w:t>
      </w:r>
    </w:p>
    <w:p w14:paraId="67D122C3" w14:textId="77777777" w:rsidR="002027D4" w:rsidRDefault="00153927">
      <w:pPr>
        <w:tabs>
          <w:tab w:val="left" w:pos="-725"/>
        </w:tabs>
        <w:spacing w:before="210"/>
        <w:ind w:left="85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bar>
                      <m:ba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bar>
                  </m:sub>
                </m:sSub>
              </m:e>
              <m:sub/>
            </m:sSub>
          </m:e>
          <m:sub/>
          <m:sup/>
        </m:sSubSup>
        <m:r>
          <w:rPr>
            <w:rFonts w:ascii="Cambria Math" w:hAnsi="Cambria Math"/>
            <w:sz w:val="24"/>
            <w:szCs w:val="24"/>
          </w:rPr>
          <m:t>=2,14437Е-5;   Δ</m:t>
        </m:r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bar>
        <m:r>
          <w:rPr>
            <w:rFonts w:ascii="Cambria Math" w:hAnsi="Cambria Math"/>
            <w:sz w:val="24"/>
            <w:szCs w:val="24"/>
          </w:rPr>
          <m:t>=5,25371Е-5≈0,05⋅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bar>
          </m:sub>
        </m:sSub>
        <m:r>
          <w:rPr>
            <w:rFonts w:ascii="Cambria Math" w:hAnsi="Cambria Math"/>
            <w:sz w:val="24"/>
            <w:szCs w:val="24"/>
          </w:rPr>
          <m:t>=1,25%</m:t>
        </m:r>
      </m:oMath>
      <w:r w:rsidR="00102112">
        <w:rPr>
          <w:sz w:val="24"/>
          <w:szCs w:val="24"/>
        </w:rPr>
        <w:t xml:space="preserve">; </w:t>
      </w:r>
    </w:p>
    <w:p w14:paraId="5D2F81BB" w14:textId="77777777" w:rsidR="002027D4" w:rsidRDefault="00102112">
      <w:pPr>
        <w:tabs>
          <w:tab w:val="left" w:pos="-725"/>
        </w:tabs>
        <w:spacing w:before="210"/>
        <w:ind w:left="850"/>
        <w:rPr>
          <w:sz w:val="24"/>
          <w:szCs w:val="24"/>
        </w:rPr>
      </w:pPr>
      <w:r>
        <w:t xml:space="preserve">Погрешность для ширины запрещенной зоны полупроводника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/>
                </m:sSub>
              </m:sub>
            </m:sSub>
          </m:e>
        </m:bar>
      </m:oMath>
      <w:r>
        <w:rPr>
          <w:sz w:val="24"/>
          <w:szCs w:val="24"/>
        </w:rPr>
        <w:t>:</w:t>
      </w:r>
    </w:p>
    <w:p w14:paraId="0290DC8C" w14:textId="77777777" w:rsidR="002027D4" w:rsidRDefault="00153927">
      <w:pPr>
        <w:tabs>
          <w:tab w:val="left" w:pos="-725"/>
        </w:tabs>
        <w:spacing w:before="210"/>
        <w:ind w:left="85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bar>
                      <m:ba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/>
                            </m:sSub>
                          </m:sub>
                        </m:sSub>
                      </m:e>
                    </m:bar>
                  </m:sub>
                </m:sSub>
              </m:e>
              <m:sub/>
            </m:sSub>
          </m:e>
          <m:sub/>
          <m:sup/>
        </m:sSubSup>
        <m:r>
          <w:rPr>
            <w:rFonts w:ascii="Cambria Math" w:hAnsi="Cambria Math"/>
            <w:sz w:val="24"/>
            <w:szCs w:val="24"/>
          </w:rPr>
          <m:t>=2,82569Е-21;  Δ</m:t>
        </m:r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/>
                </m:sSub>
              </m:sub>
            </m:sSub>
          </m:e>
        </m:bar>
        <m:r>
          <w:rPr>
            <w:rFonts w:ascii="Cambria Math" w:hAnsi="Cambria Math"/>
            <w:sz w:val="24"/>
            <w:szCs w:val="24"/>
          </w:rPr>
          <m:t>=6,92294Е-21≈0,07⋅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/>
                    </m:sSub>
                  </m:sub>
                </m:sSub>
              </m:e>
            </m:bar>
          </m:sub>
        </m:sSub>
        <m:r>
          <w:rPr>
            <w:rFonts w:ascii="Cambria Math" w:hAnsi="Cambria Math"/>
            <w:sz w:val="24"/>
            <w:szCs w:val="24"/>
          </w:rPr>
          <m:t>=6,54%</m:t>
        </m:r>
      </m:oMath>
      <w:r w:rsidR="00102112">
        <w:rPr>
          <w:sz w:val="24"/>
          <w:szCs w:val="24"/>
        </w:rPr>
        <w:t xml:space="preserve"> </w:t>
      </w:r>
    </w:p>
    <w:p w14:paraId="0A6992C5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rPr>
          <w:color w:val="000000"/>
          <w:sz w:val="24"/>
          <w:szCs w:val="24"/>
        </w:rPr>
      </w:pPr>
      <w:r>
        <w:rPr>
          <w:sz w:val="24"/>
          <w:szCs w:val="24"/>
        </w:rPr>
        <w:t>Графики.</w:t>
      </w:r>
    </w:p>
    <w:p w14:paraId="0F3053FB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ind w:left="8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66AEEDC" wp14:editId="2F5A4D9B">
            <wp:extent cx="5764213" cy="3402149"/>
            <wp:effectExtent l="0" t="0" r="0" b="0"/>
            <wp:docPr id="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213" cy="3402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2886F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ind w:left="85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4. График зависимости </w:t>
      </w:r>
      <m:oMath>
        <m:r>
          <w:rPr>
            <w:rFonts w:ascii="Cambria Math" w:hAnsi="Cambria Math"/>
            <w:sz w:val="20"/>
            <w:szCs w:val="20"/>
          </w:rPr>
          <m:t>ln (R) =ln (R)(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>:</w:t>
      </w:r>
    </w:p>
    <w:p w14:paraId="7E08E71F" w14:textId="77777777" w:rsidR="002027D4" w:rsidRDefault="00102112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ind w:left="8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600B6D" wp14:editId="1DA31F74">
            <wp:extent cx="5546615" cy="3217227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615" cy="321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C3920" w14:textId="390D3D9E" w:rsidR="00B51965" w:rsidRDefault="00102112" w:rsidP="00B51965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ind w:left="850"/>
        <w:jc w:val="center"/>
        <w:rPr>
          <w:sz w:val="20"/>
          <w:szCs w:val="20"/>
        </w:rPr>
      </w:pPr>
      <w:r>
        <w:rPr>
          <w:sz w:val="20"/>
          <w:szCs w:val="20"/>
        </w:rPr>
        <w:t>Рис. 5. График зависимости сопротивления металла от температуры в шкале Цельси</w:t>
      </w:r>
      <w:r w:rsidR="00B51965">
        <w:rPr>
          <w:sz w:val="20"/>
          <w:szCs w:val="20"/>
        </w:rPr>
        <w:t>я</w:t>
      </w:r>
    </w:p>
    <w:p w14:paraId="6C777A77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rPr>
          <w:color w:val="000000"/>
          <w:sz w:val="24"/>
          <w:szCs w:val="24"/>
        </w:rPr>
      </w:pPr>
      <w:r>
        <w:rPr>
          <w:sz w:val="24"/>
          <w:szCs w:val="24"/>
        </w:rPr>
        <w:t>Окончательные результаты.</w:t>
      </w:r>
    </w:p>
    <w:p w14:paraId="3EA21560" w14:textId="77777777" w:rsidR="002027D4" w:rsidRDefault="00153927">
      <w:pPr>
        <w:tabs>
          <w:tab w:val="left" w:pos="415"/>
        </w:tabs>
        <w:spacing w:before="205"/>
        <w:ind w:left="850"/>
        <w:rPr>
          <w:sz w:val="24"/>
          <w:szCs w:val="24"/>
        </w:rPr>
      </w:pPr>
      <m:oMathPara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α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=(4,03±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0,05)⋅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∘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bar>
                <m:ba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ba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=1,25% </m:t>
          </m:r>
        </m:oMath>
      </m:oMathPara>
    </w:p>
    <w:p w14:paraId="6B1ADE50" w14:textId="77777777" w:rsidR="002027D4" w:rsidRDefault="00153927">
      <w:pPr>
        <w:tabs>
          <w:tab w:val="left" w:pos="415"/>
        </w:tabs>
        <w:spacing w:before="205"/>
        <w:ind w:left="850"/>
        <w:rPr>
          <w:sz w:val="24"/>
          <w:szCs w:val="24"/>
        </w:rPr>
      </w:pPr>
      <m:oMathPara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e>
          </m:bar>
          <m:r>
            <w:rPr>
              <w:rFonts w:ascii="Cambria Math" w:hAnsi="Cambria Math"/>
              <w:sz w:val="24"/>
              <w:szCs w:val="24"/>
            </w:rPr>
            <m:t>=(1,07±0,07)⋅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10 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Дж=(0,67±0,04) </m:t>
          </m:r>
          <m:r>
            <w:rPr>
              <w:rFonts w:ascii="Cambria Math" w:hAnsi="Cambria Math"/>
              <w:sz w:val="20"/>
              <w:szCs w:val="20"/>
            </w:rPr>
            <m:t xml:space="preserve"> эВ;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bar>
                <m:ba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/>
                      </m:sSub>
                    </m:sub>
                  </m:sSub>
                </m:e>
              </m:bar>
            </m:sub>
          </m:sSub>
          <m:r>
            <w:rPr>
              <w:rFonts w:ascii="Cambria Math" w:hAnsi="Cambria Math"/>
              <w:sz w:val="24"/>
              <w:szCs w:val="24"/>
            </w:rPr>
            <m:t>=6,54%</m:t>
          </m:r>
        </m:oMath>
      </m:oMathPara>
    </w:p>
    <w:p w14:paraId="00CF861F" w14:textId="77777777" w:rsidR="002027D4" w:rsidRDefault="002027D4">
      <w:pPr>
        <w:tabs>
          <w:tab w:val="left" w:pos="381"/>
        </w:tabs>
        <w:rPr>
          <w:sz w:val="28"/>
          <w:szCs w:val="28"/>
        </w:rPr>
      </w:pPr>
    </w:p>
    <w:p w14:paraId="34590BD5" w14:textId="77777777" w:rsidR="002027D4" w:rsidRDefault="001021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Выводы и анализ результатов работы.</w:t>
      </w:r>
    </w:p>
    <w:p w14:paraId="5727C98A" w14:textId="77777777" w:rsidR="002027D4" w:rsidRDefault="00102112">
      <w:pPr>
        <w:numPr>
          <w:ilvl w:val="0"/>
          <w:numId w:val="2"/>
        </w:num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Графики зависимостей  </w:t>
      </w:r>
      <m:oMath>
        <m:r>
          <w:rPr>
            <w:rFonts w:ascii="Cambria Math" w:hAnsi="Cambria Math"/>
            <w:sz w:val="24"/>
            <w:szCs w:val="24"/>
          </w:rPr>
          <m:t>ln (R) =ln (R)(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sz w:val="24"/>
          <w:szCs w:val="24"/>
        </w:rPr>
        <w:t xml:space="preserve"> - линейны.</w:t>
      </w:r>
    </w:p>
    <w:p w14:paraId="34F38F44" w14:textId="1AC0E8E0" w:rsidR="002027D4" w:rsidRPr="00102112" w:rsidRDefault="00102112" w:rsidP="00102112">
      <w:pPr>
        <w:numPr>
          <w:ilvl w:val="0"/>
          <w:numId w:val="2"/>
        </w:num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По полученному температурному коэффициенту можно сделать вывод, что возможные металлические образцы: медь или алюминий</w:t>
      </w:r>
      <w:r w:rsidR="00B90F60">
        <w:rPr>
          <w:sz w:val="24"/>
          <w:szCs w:val="24"/>
        </w:rPr>
        <w:t xml:space="preserve"> (согласно данным справочника)</w:t>
      </w:r>
      <w:r>
        <w:rPr>
          <w:sz w:val="24"/>
          <w:szCs w:val="24"/>
        </w:rPr>
        <w:t>, а п</w:t>
      </w:r>
      <w:r w:rsidRPr="00102112">
        <w:rPr>
          <w:sz w:val="24"/>
          <w:szCs w:val="24"/>
        </w:rPr>
        <w:t>о значению ширины запрещённой зоны можно сказать, что в качестве полупроводника используется германий.</w:t>
      </w:r>
    </w:p>
    <w:p w14:paraId="7ECBFD3D" w14:textId="77777777" w:rsidR="002027D4" w:rsidRDefault="002027D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1440"/>
        <w:jc w:val="both"/>
        <w:rPr>
          <w:sz w:val="24"/>
          <w:szCs w:val="24"/>
        </w:rPr>
      </w:pPr>
    </w:p>
    <w:sectPr w:rsidR="002027D4">
      <w:pgSz w:w="11900" w:h="16840"/>
      <w:pgMar w:top="780" w:right="680" w:bottom="28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1F43"/>
    <w:multiLevelType w:val="multilevel"/>
    <w:tmpl w:val="F0243F3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3416ED"/>
    <w:multiLevelType w:val="multilevel"/>
    <w:tmpl w:val="662E7B4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50C778C"/>
    <w:multiLevelType w:val="multilevel"/>
    <w:tmpl w:val="148EF17C"/>
    <w:lvl w:ilvl="0">
      <w:start w:val="1"/>
      <w:numFmt w:val="decimal"/>
      <w:lvlText w:val="%1."/>
      <w:lvlJc w:val="left"/>
      <w:pPr>
        <w:ind w:left="850" w:hanging="283"/>
      </w:pPr>
      <w:rPr>
        <w:rFonts w:ascii="Arial" w:eastAsia="Arial" w:hAnsi="Arial" w:cs="Arial"/>
        <w:sz w:val="24"/>
        <w:szCs w:val="24"/>
      </w:rPr>
    </w:lvl>
    <w:lvl w:ilvl="1">
      <w:start w:val="2"/>
      <w:numFmt w:val="lowerLetter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lowerRoman"/>
      <w:lvlText w:val="%3."/>
      <w:lvlJc w:val="right"/>
      <w:pPr>
        <w:ind w:left="5022" w:hanging="284"/>
      </w:pPr>
    </w:lvl>
    <w:lvl w:ilvl="3">
      <w:start w:val="1"/>
      <w:numFmt w:val="decimal"/>
      <w:lvlText w:val="%4."/>
      <w:lvlJc w:val="left"/>
      <w:pPr>
        <w:ind w:left="5704" w:hanging="284"/>
      </w:pPr>
    </w:lvl>
    <w:lvl w:ilvl="4">
      <w:start w:val="1"/>
      <w:numFmt w:val="lowerLetter"/>
      <w:lvlText w:val="%5."/>
      <w:lvlJc w:val="left"/>
      <w:pPr>
        <w:ind w:left="6386" w:hanging="284"/>
      </w:pPr>
    </w:lvl>
    <w:lvl w:ilvl="5">
      <w:start w:val="1"/>
      <w:numFmt w:val="lowerRoman"/>
      <w:lvlText w:val="%6."/>
      <w:lvlJc w:val="right"/>
      <w:pPr>
        <w:ind w:left="7068" w:hanging="284"/>
      </w:pPr>
    </w:lvl>
    <w:lvl w:ilvl="6">
      <w:start w:val="1"/>
      <w:numFmt w:val="decimal"/>
      <w:lvlText w:val="%7."/>
      <w:lvlJc w:val="left"/>
      <w:pPr>
        <w:ind w:left="7751" w:hanging="284"/>
      </w:pPr>
    </w:lvl>
    <w:lvl w:ilvl="7">
      <w:start w:val="1"/>
      <w:numFmt w:val="lowerLetter"/>
      <w:lvlText w:val="%8."/>
      <w:lvlJc w:val="left"/>
      <w:pPr>
        <w:ind w:left="8433" w:hanging="284"/>
      </w:pPr>
    </w:lvl>
    <w:lvl w:ilvl="8">
      <w:start w:val="1"/>
      <w:numFmt w:val="lowerRoman"/>
      <w:lvlText w:val="%9."/>
      <w:lvlJc w:val="right"/>
      <w:pPr>
        <w:ind w:left="9115" w:hanging="284"/>
      </w:pPr>
    </w:lvl>
  </w:abstractNum>
  <w:abstractNum w:abstractNumId="3" w15:restartNumberingAfterBreak="0">
    <w:nsid w:val="6E550217"/>
    <w:multiLevelType w:val="multilevel"/>
    <w:tmpl w:val="A464160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7D4"/>
    <w:rsid w:val="00102112"/>
    <w:rsid w:val="00153927"/>
    <w:rsid w:val="002027D4"/>
    <w:rsid w:val="0046354A"/>
    <w:rsid w:val="00B51965"/>
    <w:rsid w:val="00B90F60"/>
    <w:rsid w:val="00C709E8"/>
    <w:rsid w:val="00E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C248"/>
  <w15:docId w15:val="{50A003C7-80EC-6D42-A213-A81AF13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F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9" w:hanging="27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16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11EF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22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F2253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P6/X4mKaX/dHARUIbbjsW6W1Ug==">AMUW2mU+82TTqU7Qq7+f7OnKz0OfKazpfVbVMeO4OMbkxMXUYSoW4AII8TpObuGAh3K41v70CIZVwsf0rScNW4XwPhVVMNqS4fw878kGI2pinnY3P5VuQGY=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mxm</dc:creator>
  <cp:lastModifiedBy>Балцат Константин Иванович</cp:lastModifiedBy>
  <cp:revision>8</cp:revision>
  <dcterms:created xsi:type="dcterms:W3CDTF">2021-09-15T05:40:00Z</dcterms:created>
  <dcterms:modified xsi:type="dcterms:W3CDTF">2022-02-10T14:45:00Z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