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A7C1C5" w14:textId="770278B6" w:rsidR="003314AE" w:rsidRDefault="006E7C4D">
      <w:pPr>
        <w:rPr>
          <w:rFonts w:ascii="Segoe UI" w:hAnsi="Segoe UI" w:cs="Segoe UI"/>
          <w:color w:val="161616"/>
          <w:shd w:val="clear" w:color="auto" w:fill="FFFFFF"/>
        </w:rPr>
      </w:pPr>
      <w:r>
        <w:rPr>
          <w:rFonts w:ascii="Segoe UI" w:hAnsi="Segoe UI" w:cs="Segoe UI"/>
          <w:color w:val="161616"/>
          <w:shd w:val="clear" w:color="auto" w:fill="FFFFFF"/>
        </w:rPr>
        <w:t xml:space="preserve">Data analysis is the process </w:t>
      </w:r>
      <w:r w:rsidRPr="00BC4D28">
        <w:rPr>
          <w:rFonts w:ascii="Segoe UI" w:hAnsi="Segoe UI" w:cs="Segoe UI"/>
          <w:color w:val="161616"/>
          <w:highlight w:val="yellow"/>
          <w:shd w:val="clear" w:color="auto" w:fill="FFFFFF"/>
        </w:rPr>
        <w:t xml:space="preserve">of identifying, cleaning, transforming, and </w:t>
      </w:r>
      <w:proofErr w:type="spellStart"/>
      <w:r w:rsidRPr="00BC4D28">
        <w:rPr>
          <w:rFonts w:ascii="Segoe UI" w:hAnsi="Segoe UI" w:cs="Segoe UI"/>
          <w:color w:val="161616"/>
          <w:highlight w:val="yellow"/>
          <w:shd w:val="clear" w:color="auto" w:fill="FFFFFF"/>
        </w:rPr>
        <w:t>modeling</w:t>
      </w:r>
      <w:proofErr w:type="spellEnd"/>
      <w:r w:rsidRPr="00BC4D28">
        <w:rPr>
          <w:rFonts w:ascii="Segoe UI" w:hAnsi="Segoe UI" w:cs="Segoe UI"/>
          <w:color w:val="161616"/>
          <w:highlight w:val="yellow"/>
          <w:shd w:val="clear" w:color="auto" w:fill="FFFFFF"/>
        </w:rPr>
        <w:t xml:space="preserve"> data</w:t>
      </w:r>
      <w:r>
        <w:rPr>
          <w:rFonts w:ascii="Segoe UI" w:hAnsi="Segoe UI" w:cs="Segoe UI"/>
          <w:color w:val="161616"/>
          <w:shd w:val="clear" w:color="auto" w:fill="FFFFFF"/>
        </w:rPr>
        <w:t xml:space="preserve"> to discover meaningful and useful information.</w:t>
      </w:r>
    </w:p>
    <w:p w14:paraId="34DDE849" w14:textId="40251043" w:rsidR="006E7C4D" w:rsidRDefault="006E7C4D">
      <w:pPr>
        <w:rPr>
          <w:rFonts w:ascii="Segoe UI" w:hAnsi="Segoe UI" w:cs="Segoe UI"/>
          <w:color w:val="161616"/>
          <w:shd w:val="clear" w:color="auto" w:fill="FFFFFF"/>
        </w:rPr>
      </w:pPr>
    </w:p>
    <w:p w14:paraId="68EDA8B6" w14:textId="6DFD016A" w:rsidR="006E7C4D" w:rsidRDefault="000A0A0F">
      <w:pPr>
        <w:rPr>
          <w:rFonts w:ascii="Segoe UI" w:hAnsi="Segoe UI" w:cs="Segoe UI"/>
          <w:color w:val="161616"/>
          <w:shd w:val="clear" w:color="auto" w:fill="FFFFFF"/>
        </w:rPr>
      </w:pPr>
      <w:r>
        <w:rPr>
          <w:rFonts w:ascii="Segoe UI" w:hAnsi="Segoe UI" w:cs="Segoe UI"/>
          <w:color w:val="161616"/>
          <w:shd w:val="clear" w:color="auto" w:fill="FFFFFF"/>
        </w:rPr>
        <w:t>Data analysis is, and should be, a critical aspect of all organizations to help determine the impact to their business, including evaluating customer sentiment, performing market and product research, and identifying trends or other data insights.</w:t>
      </w:r>
    </w:p>
    <w:p w14:paraId="1E2C2F01" w14:textId="2013F7A2" w:rsidR="003B4E66" w:rsidRDefault="003B4E66">
      <w:pPr>
        <w:rPr>
          <w:rFonts w:ascii="Segoe UI" w:hAnsi="Segoe UI" w:cs="Segoe UI"/>
          <w:color w:val="161616"/>
          <w:shd w:val="clear" w:color="auto" w:fill="FFFFFF"/>
        </w:rPr>
      </w:pPr>
    </w:p>
    <w:p w14:paraId="4CC85754" w14:textId="77777777" w:rsidR="003B4E66" w:rsidRPr="003B4E66" w:rsidRDefault="003B4E66" w:rsidP="003B4E6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  <w:lang w:eastAsia="en-IN"/>
        </w:rPr>
      </w:pPr>
      <w:r w:rsidRPr="003B4E66">
        <w:rPr>
          <w:rFonts w:ascii="Segoe UI" w:eastAsia="Times New Roman" w:hAnsi="Segoe UI" w:cs="Segoe UI"/>
          <w:color w:val="161616"/>
          <w:sz w:val="24"/>
          <w:szCs w:val="24"/>
          <w:lang w:eastAsia="en-IN"/>
        </w:rPr>
        <w:t xml:space="preserve">To </w:t>
      </w:r>
      <w:proofErr w:type="spellStart"/>
      <w:r w:rsidRPr="003B4E66">
        <w:rPr>
          <w:rFonts w:ascii="Segoe UI" w:eastAsia="Times New Roman" w:hAnsi="Segoe UI" w:cs="Segoe UI"/>
          <w:color w:val="161616"/>
          <w:sz w:val="24"/>
          <w:szCs w:val="24"/>
          <w:lang w:eastAsia="en-IN"/>
        </w:rPr>
        <w:t>analyze</w:t>
      </w:r>
      <w:proofErr w:type="spellEnd"/>
      <w:r w:rsidRPr="003B4E66">
        <w:rPr>
          <w:rFonts w:ascii="Segoe UI" w:eastAsia="Times New Roman" w:hAnsi="Segoe UI" w:cs="Segoe UI"/>
          <w:color w:val="161616"/>
          <w:sz w:val="24"/>
          <w:szCs w:val="24"/>
          <w:lang w:eastAsia="en-IN"/>
        </w:rPr>
        <w:t xml:space="preserve"> data, core components of analytics are divided into the following categories:</w:t>
      </w:r>
    </w:p>
    <w:p w14:paraId="3CCB1BB1" w14:textId="77777777" w:rsidR="003B4E66" w:rsidRPr="003B4E66" w:rsidRDefault="003B4E66" w:rsidP="003B4E66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sz w:val="24"/>
          <w:szCs w:val="24"/>
          <w:lang w:eastAsia="en-IN"/>
        </w:rPr>
      </w:pPr>
      <w:r w:rsidRPr="003B4E66">
        <w:rPr>
          <w:rFonts w:ascii="Segoe UI" w:eastAsia="Times New Roman" w:hAnsi="Segoe UI" w:cs="Segoe UI"/>
          <w:color w:val="161616"/>
          <w:sz w:val="24"/>
          <w:szCs w:val="24"/>
          <w:lang w:eastAsia="en-IN"/>
        </w:rPr>
        <w:t>Descriptive</w:t>
      </w:r>
    </w:p>
    <w:p w14:paraId="56F21789" w14:textId="77777777" w:rsidR="003B4E66" w:rsidRPr="003B4E66" w:rsidRDefault="003B4E66" w:rsidP="003B4E66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sz w:val="24"/>
          <w:szCs w:val="24"/>
          <w:lang w:eastAsia="en-IN"/>
        </w:rPr>
      </w:pPr>
      <w:r w:rsidRPr="003B4E66">
        <w:rPr>
          <w:rFonts w:ascii="Segoe UI" w:eastAsia="Times New Roman" w:hAnsi="Segoe UI" w:cs="Segoe UI"/>
          <w:color w:val="161616"/>
          <w:sz w:val="24"/>
          <w:szCs w:val="24"/>
          <w:lang w:eastAsia="en-IN"/>
        </w:rPr>
        <w:t>Diagnostic</w:t>
      </w:r>
    </w:p>
    <w:p w14:paraId="207DD27D" w14:textId="77777777" w:rsidR="003B4E66" w:rsidRPr="003B4E66" w:rsidRDefault="003B4E66" w:rsidP="003B4E66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sz w:val="24"/>
          <w:szCs w:val="24"/>
          <w:lang w:eastAsia="en-IN"/>
        </w:rPr>
      </w:pPr>
      <w:r w:rsidRPr="003B4E66">
        <w:rPr>
          <w:rFonts w:ascii="Segoe UI" w:eastAsia="Times New Roman" w:hAnsi="Segoe UI" w:cs="Segoe UI"/>
          <w:color w:val="161616"/>
          <w:sz w:val="24"/>
          <w:szCs w:val="24"/>
          <w:lang w:eastAsia="en-IN"/>
        </w:rPr>
        <w:t>Predictive</w:t>
      </w:r>
    </w:p>
    <w:p w14:paraId="1600D895" w14:textId="77777777" w:rsidR="003B4E66" w:rsidRPr="003B4E66" w:rsidRDefault="003B4E66" w:rsidP="003B4E66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sz w:val="24"/>
          <w:szCs w:val="24"/>
          <w:lang w:eastAsia="en-IN"/>
        </w:rPr>
      </w:pPr>
      <w:r w:rsidRPr="003B4E66">
        <w:rPr>
          <w:rFonts w:ascii="Segoe UI" w:eastAsia="Times New Roman" w:hAnsi="Segoe UI" w:cs="Segoe UI"/>
          <w:color w:val="161616"/>
          <w:sz w:val="24"/>
          <w:szCs w:val="24"/>
          <w:lang w:eastAsia="en-IN"/>
        </w:rPr>
        <w:t>Prescriptive</w:t>
      </w:r>
    </w:p>
    <w:p w14:paraId="3981976F" w14:textId="77777777" w:rsidR="003B4E66" w:rsidRPr="003B4E66" w:rsidRDefault="003B4E66" w:rsidP="003B4E66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61616"/>
          <w:sz w:val="24"/>
          <w:szCs w:val="24"/>
          <w:lang w:eastAsia="en-IN"/>
        </w:rPr>
      </w:pPr>
      <w:r w:rsidRPr="003B4E66">
        <w:rPr>
          <w:rFonts w:ascii="Segoe UI" w:eastAsia="Times New Roman" w:hAnsi="Segoe UI" w:cs="Segoe UI"/>
          <w:color w:val="161616"/>
          <w:sz w:val="24"/>
          <w:szCs w:val="24"/>
          <w:lang w:eastAsia="en-IN"/>
        </w:rPr>
        <w:t>Cognitive</w:t>
      </w:r>
    </w:p>
    <w:p w14:paraId="152C3FBA" w14:textId="77777777" w:rsidR="003758E2" w:rsidRDefault="003758E2" w:rsidP="003758E2">
      <w:pPr>
        <w:pStyle w:val="NormalWeb"/>
        <w:shd w:val="clear" w:color="auto" w:fill="FFFFFF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>The following sections highlight these different roles in data and the specific responsibility in the overall spectrum of data discovery and understanding:</w:t>
      </w:r>
    </w:p>
    <w:p w14:paraId="5D958A63" w14:textId="77777777" w:rsidR="003758E2" w:rsidRDefault="003758E2" w:rsidP="003758E2">
      <w:pPr>
        <w:pStyle w:val="NormalWeb"/>
        <w:numPr>
          <w:ilvl w:val="0"/>
          <w:numId w:val="2"/>
        </w:numPr>
        <w:shd w:val="clear" w:color="auto" w:fill="FFFFFF"/>
        <w:ind w:left="1290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>Business analyst</w:t>
      </w:r>
    </w:p>
    <w:p w14:paraId="4CEAE8EB" w14:textId="77777777" w:rsidR="003758E2" w:rsidRDefault="003758E2" w:rsidP="003758E2">
      <w:pPr>
        <w:pStyle w:val="NormalWeb"/>
        <w:numPr>
          <w:ilvl w:val="0"/>
          <w:numId w:val="2"/>
        </w:numPr>
        <w:shd w:val="clear" w:color="auto" w:fill="FFFFFF"/>
        <w:ind w:left="1290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>Data analyst</w:t>
      </w:r>
    </w:p>
    <w:p w14:paraId="6AF66592" w14:textId="77777777" w:rsidR="003758E2" w:rsidRDefault="003758E2" w:rsidP="003758E2">
      <w:pPr>
        <w:pStyle w:val="NormalWeb"/>
        <w:numPr>
          <w:ilvl w:val="0"/>
          <w:numId w:val="2"/>
        </w:numPr>
        <w:shd w:val="clear" w:color="auto" w:fill="FFFFFF"/>
        <w:ind w:left="1290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>Data engineer</w:t>
      </w:r>
    </w:p>
    <w:p w14:paraId="09A388F4" w14:textId="77777777" w:rsidR="003758E2" w:rsidRDefault="003758E2" w:rsidP="003758E2">
      <w:pPr>
        <w:pStyle w:val="NormalWeb"/>
        <w:numPr>
          <w:ilvl w:val="0"/>
          <w:numId w:val="2"/>
        </w:numPr>
        <w:shd w:val="clear" w:color="auto" w:fill="FFFFFF"/>
        <w:ind w:left="1290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>Data scientist</w:t>
      </w:r>
    </w:p>
    <w:p w14:paraId="61C9B64E" w14:textId="77777777" w:rsidR="003758E2" w:rsidRDefault="003758E2" w:rsidP="003758E2">
      <w:pPr>
        <w:pStyle w:val="NormalWeb"/>
        <w:numPr>
          <w:ilvl w:val="0"/>
          <w:numId w:val="2"/>
        </w:numPr>
        <w:shd w:val="clear" w:color="auto" w:fill="FFFFFF"/>
        <w:ind w:left="1290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>Database administrator</w:t>
      </w:r>
    </w:p>
    <w:p w14:paraId="390FB328" w14:textId="17B728AD" w:rsidR="003B4E66" w:rsidRDefault="00EB4067">
      <w:pPr>
        <w:rPr>
          <w:rFonts w:ascii="Segoe UI" w:hAnsi="Segoe UI" w:cs="Segoe UI"/>
          <w:color w:val="161616"/>
          <w:shd w:val="clear" w:color="auto" w:fill="FFFFFF"/>
        </w:rPr>
      </w:pPr>
      <w:r>
        <w:rPr>
          <w:rFonts w:ascii="Segoe UI" w:hAnsi="Segoe UI" w:cs="Segoe UI"/>
          <w:color w:val="161616"/>
          <w:shd w:val="clear" w:color="auto" w:fill="FFFFFF"/>
        </w:rPr>
        <w:t>exploratory data analysis (EDA).</w:t>
      </w:r>
    </w:p>
    <w:p w14:paraId="68A02E8A" w14:textId="39BBD47B" w:rsidR="00EB4067" w:rsidRDefault="00EB4067">
      <w:r w:rsidRPr="00EB4067">
        <w:rPr>
          <w:noProof/>
        </w:rPr>
        <w:drawing>
          <wp:inline distT="0" distB="0" distL="0" distR="0" wp14:anchorId="4BFAF1B0" wp14:editId="6AE0B329">
            <wp:extent cx="5731510" cy="2857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52AA" w14:textId="77777777" w:rsidR="00390166" w:rsidRDefault="00390166"/>
    <w:sectPr w:rsidR="00390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ACE75B" w14:textId="77777777" w:rsidR="006011A7" w:rsidRDefault="006011A7" w:rsidP="006E7C4D">
      <w:pPr>
        <w:spacing w:after="0" w:line="240" w:lineRule="auto"/>
      </w:pPr>
      <w:r>
        <w:separator/>
      </w:r>
    </w:p>
  </w:endnote>
  <w:endnote w:type="continuationSeparator" w:id="0">
    <w:p w14:paraId="4BF8BA6F" w14:textId="77777777" w:rsidR="006011A7" w:rsidRDefault="006011A7" w:rsidP="006E7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FFC361" w14:textId="77777777" w:rsidR="006011A7" w:rsidRDefault="006011A7" w:rsidP="006E7C4D">
      <w:pPr>
        <w:spacing w:after="0" w:line="240" w:lineRule="auto"/>
      </w:pPr>
      <w:r>
        <w:separator/>
      </w:r>
    </w:p>
  </w:footnote>
  <w:footnote w:type="continuationSeparator" w:id="0">
    <w:p w14:paraId="25C6488F" w14:textId="77777777" w:rsidR="006011A7" w:rsidRDefault="006011A7" w:rsidP="006E7C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BB7C62"/>
    <w:multiLevelType w:val="multilevel"/>
    <w:tmpl w:val="3324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794300"/>
    <w:multiLevelType w:val="multilevel"/>
    <w:tmpl w:val="15D6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636"/>
    <w:rsid w:val="000A0A0F"/>
    <w:rsid w:val="003314AE"/>
    <w:rsid w:val="003758E2"/>
    <w:rsid w:val="00390166"/>
    <w:rsid w:val="003B4E66"/>
    <w:rsid w:val="006011A7"/>
    <w:rsid w:val="006E7C4D"/>
    <w:rsid w:val="00BC4D28"/>
    <w:rsid w:val="00C26391"/>
    <w:rsid w:val="00EB4067"/>
    <w:rsid w:val="00EB7636"/>
    <w:rsid w:val="00F52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646F42"/>
  <w15:chartTrackingRefBased/>
  <w15:docId w15:val="{9BAA4360-D719-445F-9E9E-73767BECB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4E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7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1187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UST GLOBAL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Balu Gopakumar</dc:creator>
  <cp:keywords/>
  <dc:description/>
  <cp:lastModifiedBy>Balu Gopakumar</cp:lastModifiedBy>
  <cp:revision>10</cp:revision>
  <dcterms:created xsi:type="dcterms:W3CDTF">2023-11-13T20:51:00Z</dcterms:created>
  <dcterms:modified xsi:type="dcterms:W3CDTF">2023-11-21T15:18:00Z</dcterms:modified>
</cp:coreProperties>
</file>