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Cynthia Paola Duro Sánchez  221811737   Group: IDGS-91</w:t>
      </w:r>
    </w:p>
    <w:p>
      <w:pPr>
        <w:spacing w:before="0" w:after="160" w:line="259"/>
        <w:ind w:right="0" w:left="0" w:firstLine="0"/>
        <w:jc w:val="center"/>
        <w:rPr>
          <w:rFonts w:ascii="Arial" w:hAnsi="Arial" w:cs="Arial" w:eastAsia="Arial"/>
          <w:color w:val="auto"/>
          <w:spacing w:val="0"/>
          <w:position w:val="0"/>
          <w:sz w:val="24"/>
          <w:shd w:fill="auto" w:val="clear"/>
        </w:rPr>
      </w:pPr>
    </w:p>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INSPIRING  CONNECTIONS</w:t>
      </w: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first topic of the conference was about microorganisms, which are harmful to the health of people, because when they attack vital cells, they can cause diseases, also that of the human being.</w:t>
      </w: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addition to that, we talked about energies, about how we can generate clean energies, using the planet's resources without affecting the ecosystem.</w:t>
      </w: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And finally, reference was also made to the Galapagos Islands, a volcanic archipelago located in the Pacific Ocean that is known as one of the most famous destinations in the world for wildlife observation, which is very diverse. </w:t>
      </w: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is a province of Ecuador that has in its domains diverse species of animals and plants.</w:t>
      </w: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conclude the conference was very interesting, because it dealt with different topics, which today are of great importance to know more about the different changes that an ecosystem can suffer.</w:t>
      </w:r>
    </w:p>
    <w:p>
      <w:pPr>
        <w:spacing w:before="0" w:after="160" w:line="259"/>
        <w:ind w:right="0" w:left="0" w:firstLine="0"/>
        <w:jc w:val="left"/>
        <w:rPr>
          <w:rFonts w:ascii="Montserrat" w:hAnsi="Montserrat" w:cs="Montserrat" w:eastAsia="Montserrat"/>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ontserrat" w:hAnsi="Montserrat" w:cs="Montserrat" w:eastAsia="Montserrat"/>
          <w:color w:val="000000"/>
          <w:spacing w:val="0"/>
          <w:position w:val="0"/>
          <w:sz w:val="22"/>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