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LocalMind AI — Deployment &amp; User Guide</w:t>
      </w:r>
    </w:p>
    <w:bookmarkStart w:id="36" w:name="localmind-ai-deployment-and-user-guide"/>
    <w:p>
      <w:pPr>
        <w:pStyle w:val="Heading1"/>
      </w:pPr>
      <w:r>
        <w:t xml:space="preserve">LocalMind AI — Deployment and User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(aligned with HyperlocalAI solution)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Operators, business owners, and technical staff deploying and using LocalMind AI for</w:t>
      </w:r>
      <w:r>
        <w:t xml:space="preserve"> </w:t>
      </w:r>
      <w:r>
        <w:rPr>
          <w:b/>
          <w:bCs/>
        </w:rPr>
        <w:t xml:space="preserve">Shop / Retail</w:t>
      </w:r>
      <w:r>
        <w:t xml:space="preserve">,</w:t>
      </w:r>
      <w:r>
        <w:t xml:space="preserve"> </w:t>
      </w:r>
      <w:r>
        <w:rPr>
          <w:b/>
          <w:bCs/>
        </w:rPr>
        <w:t xml:space="preserve">Clinic / Health</w:t>
      </w:r>
      <w:r>
        <w:t xml:space="preserve">, and</w:t>
      </w:r>
      <w:r>
        <w:t xml:space="preserve"> </w:t>
      </w:r>
      <w:r>
        <w:rPr>
          <w:b/>
          <w:bCs/>
        </w:rPr>
        <w:t xml:space="preserve">Real Estate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what-this-system-does"/>
    <w:p>
      <w:pPr>
        <w:pStyle w:val="Heading2"/>
      </w:pPr>
      <w:r>
        <w:t xml:space="preserve">1. What this system does</w:t>
      </w:r>
    </w:p>
    <w:p>
      <w:pPr>
        <w:pStyle w:val="FirstParagraph"/>
      </w:pPr>
      <w:r>
        <w:t xml:space="preserve">LocalMind AI is a hyperlocal assistant that:</w:t>
      </w:r>
    </w:p>
    <w:p>
      <w:pPr>
        <w:pStyle w:val="Compact"/>
        <w:numPr>
          <w:ilvl w:val="0"/>
          <w:numId w:val="1001"/>
        </w:numPr>
      </w:pPr>
      <w:r>
        <w:t xml:space="preserve">Answers questions using</w:t>
      </w:r>
      <w:r>
        <w:t xml:space="preserve"> </w:t>
      </w:r>
      <w:r>
        <w:rPr>
          <w:b/>
          <w:bCs/>
        </w:rPr>
        <w:t xml:space="preserve">your uploaded documents</w:t>
      </w:r>
      <w:r>
        <w:t xml:space="preserve"> </w:t>
      </w:r>
      <w:r>
        <w:t xml:space="preserve">(knowledge base) per</w:t>
      </w:r>
      <w:r>
        <w:t xml:space="preserve"> </w:t>
      </w:r>
      <w:r>
        <w:rPr>
          <w:b/>
          <w:bCs/>
        </w:rPr>
        <w:t xml:space="preserve">business type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Serves</w:t>
      </w:r>
      <w:r>
        <w:t xml:space="preserve"> </w:t>
      </w:r>
      <w:r>
        <w:rPr>
          <w:b/>
          <w:bCs/>
        </w:rPr>
        <w:t xml:space="preserve">website chat</w:t>
      </w:r>
      <w:r>
        <w:t xml:space="preserve"> </w:t>
      </w:r>
      <w:r>
        <w:t xml:space="preserve">and optional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automation (Meta Cloud API).</w:t>
      </w:r>
    </w:p>
    <w:p>
      <w:pPr>
        <w:pStyle w:val="Compact"/>
        <w:numPr>
          <w:ilvl w:val="0"/>
          <w:numId w:val="1001"/>
        </w:numPr>
      </w:pPr>
      <w:r>
        <w:t xml:space="preserve">Tracks</w:t>
      </w:r>
      <w:r>
        <w:t xml:space="preserve"> </w:t>
      </w:r>
      <w:r>
        <w:rPr>
          <w:b/>
          <w:bCs/>
        </w:rPr>
        <w:t xml:space="preserve">leads</w:t>
      </w:r>
      <w:r>
        <w:t xml:space="preserve">,</w:t>
      </w:r>
      <w:r>
        <w:t xml:space="preserve"> </w:t>
      </w:r>
      <w:r>
        <w:rPr>
          <w:b/>
          <w:bCs/>
        </w:rPr>
        <w:t xml:space="preserve">daily metrics</w:t>
      </w:r>
      <w:r>
        <w:t xml:space="preserve">, and</w:t>
      </w:r>
      <w:r>
        <w:t xml:space="preserve"> </w:t>
      </w:r>
      <w:r>
        <w:rPr>
          <w:b/>
          <w:bCs/>
        </w:rPr>
        <w:t xml:space="preserve">appointments</w:t>
      </w:r>
      <w:r>
        <w:t xml:space="preserve"> </w:t>
      </w:r>
      <w:r>
        <w:t xml:space="preserve">(where enabled) in a</w:t>
      </w:r>
      <w:r>
        <w:t xml:space="preserve"> </w:t>
      </w:r>
      <w:r>
        <w:rPr>
          <w:b/>
          <w:bCs/>
        </w:rPr>
        <w:t xml:space="preserve">persistent database</w:t>
      </w:r>
      <w:r>
        <w:t xml:space="preserve"> </w:t>
      </w:r>
      <w:r>
        <w:t xml:space="preserve">(default: SQLite file under</w:t>
      </w:r>
      <w:r>
        <w:t xml:space="preserve"> </w:t>
      </w:r>
      <w:r>
        <w:rPr>
          <w:rStyle w:val="VerbatimChar"/>
        </w:rPr>
        <w:t xml:space="preserve">App_Data</w:t>
      </w:r>
      <w:r>
        <w:t xml:space="preserve">).</w:t>
      </w:r>
    </w:p>
    <w:p>
      <w:pPr>
        <w:pStyle w:val="FirstParagraph"/>
      </w:pPr>
      <w:r>
        <w:t xml:space="preserve">Three</w:t>
      </w:r>
      <w:r>
        <w:t xml:space="preserve"> </w:t>
      </w:r>
      <w:r>
        <w:rPr>
          <w:b/>
          <w:bCs/>
        </w:rPr>
        <w:t xml:space="preserve">business types</w:t>
      </w:r>
      <w:r>
        <w:t xml:space="preserve"> </w:t>
      </w:r>
      <w:r>
        <w:t xml:space="preserve">(verticals) are supported: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Shop / Retail</w:t>
            </w:r>
          </w:p>
        </w:tc>
        <w:tc>
          <w:tcPr/>
          <w:p>
            <w:pPr>
              <w:pStyle w:val="Compact"/>
            </w:pPr>
            <w:r>
              <w:t xml:space="preserve">Hours, products, delivery,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Clinic / Health</w:t>
            </w:r>
          </w:p>
        </w:tc>
        <w:tc>
          <w:tcPr/>
          <w:p>
            <w:pPr>
              <w:pStyle w:val="Compact"/>
            </w:pPr>
            <w:r>
              <w:t xml:space="preserve">Services, hours, non-emergency info;</w:t>
            </w:r>
            <w:r>
              <w:t xml:space="preserve"> </w:t>
            </w:r>
            <w:r>
              <w:rPr>
                <w:b/>
                <w:bCs/>
              </w:rPr>
              <w:t xml:space="preserve">appointment booking</w:t>
            </w:r>
            <w:r>
              <w:t xml:space="preserve"> </w:t>
            </w:r>
            <w:r>
              <w:t xml:space="preserve">can be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estate</w:t>
            </w:r>
          </w:p>
        </w:tc>
        <w:tc>
          <w:tcPr/>
          <w:p>
            <w:pPr>
              <w:pStyle w:val="Compact"/>
            </w:pPr>
            <w:r>
              <w:t xml:space="preserve">Listings context, viewing policies, contact 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erequisites"/>
    <w:p>
      <w:pPr>
        <w:pStyle w:val="Heading2"/>
      </w:pPr>
      <w:r>
        <w:t xml:space="preserve">2. Prerequisites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02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.NET 9 SDK</w:t>
            </w:r>
          </w:p>
        </w:tc>
        <w:tc>
          <w:tcPr/>
          <w:p>
            <w:pPr>
              <w:pStyle w:val="Compact"/>
            </w:pPr>
            <w:r>
              <w:t xml:space="preserve">Required to build and run the web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rPr>
                <w:b/>
                <w:bCs/>
              </w:rPr>
              <w:t xml:space="preserve">OpenAI / Azure OpenAI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run</w:t>
            </w:r>
            <w:r>
              <w:t xml:space="preserve"> </w:t>
            </w:r>
            <w:r>
              <w:rPr>
                <w:b/>
                <w:bCs/>
              </w:rPr>
              <w:t xml:space="preserve">Ollama</w:t>
            </w:r>
            <w:r>
              <w:t xml:space="preserve"> </w:t>
            </w:r>
            <w:r>
              <w:t xml:space="preserve">locally for full replies; snippet mode may apply if neither is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 public URL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  <w:r>
              <w:t xml:space="preserve"> </w:t>
            </w:r>
            <w:r>
              <w:rPr>
                <w:b/>
                <w:bCs/>
              </w:rPr>
              <w:t xml:space="preserve">WhatsApp webhooks</w:t>
            </w:r>
            <w:r>
              <w:t xml:space="preserve"> </w:t>
            </w:r>
            <w:r>
              <w:t xml:space="preserve">(Meta sends callbacks to your URL)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App_Data</w:t>
            </w:r>
            <w:r>
              <w:t xml:space="preserve"> </w:t>
            </w:r>
            <w:r>
              <w:t xml:space="preserve">(SQLite DB, uploaded documents, optional PDFs)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deployment-all-business-types"/>
    <w:p>
      <w:pPr>
        <w:pStyle w:val="Heading2"/>
      </w:pPr>
      <w:r>
        <w:t xml:space="preserve">3. Deployment (all business types)</w:t>
      </w:r>
    </w:p>
    <w:bookmarkStart w:id="11" w:name="build-and-run-development"/>
    <w:p>
      <w:pPr>
        <w:pStyle w:val="Heading3"/>
      </w:pPr>
      <w:r>
        <w:t xml:space="preserve">3.1 Build and run (development)</w:t>
      </w:r>
    </w:p>
    <w:p>
      <w:pPr>
        <w:pStyle w:val="Compact"/>
        <w:numPr>
          <w:ilvl w:val="0"/>
          <w:numId w:val="1002"/>
        </w:numPr>
      </w:pPr>
      <w:r>
        <w:t xml:space="preserve">Open a terminal in the solution folder.</w:t>
      </w:r>
    </w:p>
    <w:p>
      <w:pPr>
        <w:pStyle w:val="Compact"/>
        <w:numPr>
          <w:ilvl w:val="0"/>
          <w:numId w:val="1002"/>
        </w:numPr>
      </w:pPr>
      <w:r>
        <w:t xml:space="preserve">Restore and run the web project, for example:</w:t>
      </w:r>
      <w:r>
        <w:br/>
      </w:r>
      <w:r>
        <w:rPr>
          <w:rStyle w:val="VerbatimChar"/>
        </w:rPr>
        <w:t xml:space="preserve">dotnet run --project src/HyperlocalAI.Web/HyperlocalAI.Web.csproj</w:t>
      </w:r>
    </w:p>
    <w:p>
      <w:pPr>
        <w:pStyle w:val="Compact"/>
        <w:numPr>
          <w:ilvl w:val="0"/>
          <w:numId w:val="1002"/>
        </w:numPr>
      </w:pPr>
      <w:r>
        <w:t xml:space="preserve">Open the URL shown in the console (e.g. </w:t>
      </w:r>
      <w:r>
        <w:rPr>
          <w:rStyle w:val="VerbatimChar"/>
        </w:rPr>
        <w:t xml:space="preserve">http://localhost:5179</w:t>
      </w:r>
      <w:r>
        <w:t xml:space="preserve"> </w:t>
      </w:r>
      <w:r>
        <w:t xml:space="preserve">— port may vary).</w:t>
      </w:r>
    </w:p>
    <w:p>
      <w:pPr>
        <w:pStyle w:val="FirstParagraph"/>
      </w:pPr>
      <w:r>
        <w:rPr>
          <w:b/>
          <w:bCs/>
        </w:rPr>
        <w:t xml:space="preserve">Tip:</w:t>
      </w:r>
      <w:r>
        <w:t xml:space="preserve"> </w:t>
      </w:r>
      <w:r>
        <w:t xml:space="preserve">Stop the running app before rebuilding if Windows reports locked DLLs (</w:t>
      </w:r>
      <w:r>
        <w:rPr>
          <w:rStyle w:val="VerbatimChar"/>
        </w:rPr>
        <w:t xml:space="preserve">HyperlocalAI.Web</w:t>
      </w:r>
      <w:r>
        <w:t xml:space="preserve"> </w:t>
      </w:r>
      <w:r>
        <w:t xml:space="preserve">holding files).</w:t>
      </w:r>
    </w:p>
    <w:bookmarkEnd w:id="11"/>
    <w:bookmarkStart w:id="12" w:name="production-style-publish"/>
    <w:p>
      <w:pPr>
        <w:pStyle w:val="Heading3"/>
      </w:pPr>
      <w:r>
        <w:t xml:space="preserve">3.2 Production-style publish</w:t>
      </w:r>
    </w:p>
    <w:p>
      <w:pPr>
        <w:pStyle w:val="Compact"/>
        <w:numPr>
          <w:ilvl w:val="0"/>
          <w:numId w:val="1003"/>
        </w:numPr>
      </w:pPr>
      <w:r>
        <w:t xml:space="preserve">Publish the web app to a folder or container image, for example:</w:t>
      </w:r>
      <w:r>
        <w:br/>
      </w:r>
      <w:r>
        <w:rPr>
          <w:rStyle w:val="VerbatimChar"/>
        </w:rPr>
        <w:t xml:space="preserve">dotnet publish src/HyperlocalAI.Web/HyperlocalAI.Web.csproj -c Release -o ./publish</w:t>
      </w:r>
    </w:p>
    <w:p>
      <w:pPr>
        <w:pStyle w:val="Compact"/>
        <w:numPr>
          <w:ilvl w:val="0"/>
          <w:numId w:val="1003"/>
        </w:numPr>
      </w:pPr>
      <w:r>
        <w:t xml:space="preserve">On the server, set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appsettings</w:t>
      </w:r>
      <w:r>
        <w:t xml:space="preserve"> </w:t>
      </w:r>
      <w:r>
        <w:t xml:space="preserve">for secrets (do not commit API keys).</w:t>
      </w:r>
    </w:p>
    <w:p>
      <w:pPr>
        <w:pStyle w:val="Compact"/>
        <w:numPr>
          <w:ilvl w:val="0"/>
          <w:numId w:val="1003"/>
        </w:numPr>
      </w:pPr>
      <w:r>
        <w:t xml:space="preserve">Ensure the process can</w:t>
      </w:r>
      <w:r>
        <w:t xml:space="preserve"> </w:t>
      </w:r>
      <w:r>
        <w:rPr>
          <w:b/>
          <w:bCs/>
        </w:rPr>
        <w:t xml:space="preserve">read/write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App_Data</w:t>
      </w:r>
      <w:r>
        <w:t xml:space="preserve"> </w:t>
      </w:r>
      <w:r>
        <w:t xml:space="preserve">directory (SQLite and uploaded files).</w:t>
      </w:r>
    </w:p>
    <w:p>
      <w:pPr>
        <w:pStyle w:val="Compact"/>
        <w:numPr>
          <w:ilvl w:val="0"/>
          <w:numId w:val="1003"/>
        </w:numPr>
      </w:pPr>
      <w:r>
        <w:t xml:space="preserve">On first run, the application applies</w:t>
      </w:r>
      <w:r>
        <w:t xml:space="preserve"> </w:t>
      </w:r>
      <w:r>
        <w:rPr>
          <w:b/>
          <w:bCs/>
        </w:rPr>
        <w:t xml:space="preserve">EF Core migrations</w:t>
      </w:r>
      <w:r>
        <w:t xml:space="preserve"> </w:t>
      </w:r>
      <w:r>
        <w:t xml:space="preserve">and creates the database file if missing.</w:t>
      </w:r>
    </w:p>
    <w:bookmarkEnd w:id="12"/>
    <w:bookmarkStart w:id="13" w:name="configuration-files-overview"/>
    <w:p>
      <w:pPr>
        <w:pStyle w:val="Heading3"/>
      </w:pPr>
      <w:r>
        <w:t xml:space="preserve">3.3 Configuration files (overview)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4873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Configuration 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ConnectionStrings:LocalMind</w:t>
            </w:r>
          </w:p>
        </w:tc>
        <w:tc>
          <w:tcPr/>
          <w:p>
            <w:pPr>
              <w:pStyle w:val="Compact"/>
            </w:pPr>
            <w:r>
              <w:t xml:space="preserve">Default:</w:t>
            </w:r>
            <w:r>
              <w:t xml:space="preserve"> </w:t>
            </w:r>
            <w:r>
              <w:rPr>
                <w:rStyle w:val="VerbatimChar"/>
              </w:rPr>
              <w:t xml:space="preserve">Data Source=App_Data/localmind.db</w:t>
            </w:r>
            <w:r>
              <w:t xml:space="preserve"> </w:t>
            </w:r>
            <w:r>
              <w:t xml:space="preserve">(SQLite)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LocalMindAI</w:t>
            </w:r>
          </w:p>
        </w:tc>
        <w:tc>
          <w:tcPr/>
          <w:p>
            <w:pPr>
              <w:pStyle w:val="Compact"/>
            </w:pPr>
            <w:r>
              <w:t xml:space="preserve">Provider (</w:t>
            </w:r>
            <w:r>
              <w:rPr>
                <w:rStyle w:val="VerbatimChar"/>
              </w:rPr>
              <w:t xml:space="preserve">OpenAI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  <w:r>
              <w:t xml:space="preserve">, etc.), endpoints, API keys, model 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Knowledge:RootRelativePath</w:t>
            </w:r>
          </w:p>
        </w:tc>
        <w:tc>
          <w:tcPr/>
          <w:p>
            <w:pPr>
              <w:pStyle w:val="Compact"/>
            </w:pPr>
            <w:r>
              <w:t xml:space="preserve">Root folder for uploaded documents (default</w:t>
            </w:r>
            <w:r>
              <w:t xml:space="preserve"> </w:t>
            </w:r>
            <w:r>
              <w:rPr>
                <w:rStyle w:val="VerbatimChar"/>
              </w:rPr>
              <w:t xml:space="preserve">App_Data/tenant-documents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Tokens, phone number IDs, per-vertical features, click-to-chat URLs</w:t>
            </w:r>
          </w:p>
        </w:tc>
      </w:tr>
    </w:tbl>
    <w:p>
      <w:pPr>
        <w:pStyle w:val="BodyText"/>
      </w:pPr>
      <w:r>
        <w:t xml:space="preserve">Use</w:t>
      </w:r>
      <w:r>
        <w:t xml:space="preserve"> </w:t>
      </w:r>
      <w:r>
        <w:rPr>
          <w:b/>
          <w:bCs/>
        </w:rPr>
        <w:t xml:space="preserve">environment-specific</w:t>
      </w:r>
      <w:r>
        <w:t xml:space="preserve"> </w:t>
      </w:r>
      <w:r>
        <w:t xml:space="preserve">files (e.g. </w:t>
      </w:r>
      <w:r>
        <w:rPr>
          <w:rStyle w:val="VerbatimChar"/>
        </w:rPr>
        <w:t xml:space="preserve">appsettings.Production.json</w:t>
      </w:r>
      <w:r>
        <w:t xml:space="preserve">) or environment variables for production secrets.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configuring-each-business-type"/>
    <w:p>
      <w:pPr>
        <w:pStyle w:val="Heading2"/>
      </w:pPr>
      <w:r>
        <w:t xml:space="preserve">4. Configuring each business type</w:t>
      </w:r>
    </w:p>
    <w:p>
      <w:pPr>
        <w:pStyle w:val="FirstParagraph"/>
      </w:pPr>
      <w:r>
        <w:t xml:space="preserve">Each vertical can be tuned independently for</w:t>
      </w:r>
      <w:r>
        <w:t xml:space="preserve"> </w:t>
      </w:r>
      <w:r>
        <w:rPr>
          <w:b/>
          <w:bCs/>
        </w:rPr>
        <w:t xml:space="preserve">display names</w:t>
      </w:r>
      <w:r>
        <w:t xml:space="preserve">,</w:t>
      </w:r>
      <w:r>
        <w:t xml:space="preserve"> </w:t>
      </w:r>
      <w:r>
        <w:rPr>
          <w:b/>
          <w:bCs/>
        </w:rPr>
        <w:t xml:space="preserve">WhatsApp routing</w:t>
      </w:r>
      <w:r>
        <w:t xml:space="preserve">, and</w:t>
      </w:r>
      <w:r>
        <w:t xml:space="preserve"> </w:t>
      </w:r>
      <w:r>
        <w:rPr>
          <w:b/>
          <w:bCs/>
        </w:rPr>
        <w:t xml:space="preserve">automation features</w:t>
      </w:r>
      <w:r>
        <w:t xml:space="preserve">.</w:t>
      </w:r>
    </w:p>
    <w:bookmarkStart w:id="15" w:name="business-display-names-chat-context"/>
    <w:p>
      <w:pPr>
        <w:pStyle w:val="Heading3"/>
      </w:pPr>
      <w:r>
        <w:t xml:space="preserve">4.1 Business display names (chat context)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WhatsApp</w:t>
      </w:r>
      <w:r>
        <w:t xml:space="preserve"> </w:t>
      </w:r>
      <w:r>
        <w:t xml:space="preserve">settings, set: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ShopBusinessName</w:t>
      </w:r>
      <w:r>
        <w:t xml:space="preserve"> </w:t>
      </w:r>
      <w:r>
        <w:t xml:space="preserve">— shown as the shop’s business name in automated flows.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ClinicBusinessName</w:t>
      </w:r>
      <w:r>
        <w:t xml:space="preserve"> </w:t>
      </w:r>
      <w:r>
        <w:t xml:space="preserve">— clinic name.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RealEstateBusinessName</w:t>
      </w:r>
      <w:r>
        <w:t xml:space="preserve"> </w:t>
      </w:r>
      <w:r>
        <w:t xml:space="preserve">— agency or office name.</w:t>
      </w:r>
    </w:p>
    <w:p>
      <w:pPr>
        <w:pStyle w:val="FirstParagraph"/>
      </w:pPr>
      <w:r>
        <w:t xml:space="preserve">These feed tenant/business context for AI and messaging.</w:t>
      </w:r>
    </w:p>
    <w:bookmarkEnd w:id="15"/>
    <w:bookmarkStart w:id="16" w:name="whatsapp-one-number-vs-multiple-numbers"/>
    <w:p>
      <w:pPr>
        <w:pStyle w:val="Heading3"/>
      </w:pPr>
      <w:r>
        <w:t xml:space="preserve">4.2 WhatsApp: one number vs multiple numbers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PhoneNumberIdToVertical</w:t>
      </w:r>
      <w:r>
        <w:t xml:space="preserve">: maps Meta</w:t>
      </w:r>
      <w:r>
        <w:t xml:space="preserve"> </w:t>
      </w:r>
      <w:r>
        <w:rPr>
          <w:b/>
          <w:bCs/>
        </w:rPr>
        <w:t xml:space="preserve">phone_number_id</w:t>
      </w:r>
      <w:r>
        <w:t xml:space="preserve"> </w:t>
      </w:r>
      <w:r>
        <w:t xml:space="preserve">(string) to a vertical name:</w:t>
      </w:r>
      <w:r>
        <w:t xml:space="preserve"> </w:t>
      </w:r>
      <w:r>
        <w:rPr>
          <w:rStyle w:val="VerbatimChar"/>
        </w:rPr>
        <w:t xml:space="preserve">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RealEstate</w:t>
      </w:r>
      <w:r>
        <w:t xml:space="preserve">.</w:t>
      </w:r>
      <w:r>
        <w:br/>
      </w:r>
      <w:r>
        <w:t xml:space="preserve">Use this when</w:t>
      </w:r>
      <w:r>
        <w:t xml:space="preserve"> </w:t>
      </w:r>
      <w:r>
        <w:rPr>
          <w:b/>
          <w:bCs/>
        </w:rPr>
        <w:t xml:space="preserve">different WhatsApp numbers</w:t>
      </w:r>
      <w:r>
        <w:t xml:space="preserve"> </w:t>
      </w:r>
      <w:r>
        <w:t xml:space="preserve">represent different business lines.</w:t>
      </w:r>
    </w:p>
    <w:p>
      <w:pPr>
        <w:pStyle w:val="Compact"/>
        <w:numPr>
          <w:ilvl w:val="0"/>
          <w:numId w:val="1005"/>
        </w:numPr>
      </w:pPr>
      <w:r>
        <w:t xml:space="preserve">If an inbound</w:t>
      </w:r>
      <w:r>
        <w:t xml:space="preserve"> </w:t>
      </w:r>
      <w:r>
        <w:rPr>
          <w:rStyle w:val="VerbatimChar"/>
        </w:rPr>
        <w:t xml:space="preserve">phone_number_id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map, the system uses</w:t>
      </w:r>
      <w:r>
        <w:t xml:space="preserve"> </w:t>
      </w:r>
      <w:r>
        <w:rPr>
          <w:rStyle w:val="VerbatimChar"/>
          <w:b/>
          <w:bCs/>
        </w:rPr>
        <w:t xml:space="preserve">DefaultVertical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Shop</w:t>
      </w:r>
      <w:r>
        <w:t xml:space="preserve">).</w:t>
      </w:r>
    </w:p>
    <w:bookmarkEnd w:id="16"/>
    <w:bookmarkStart w:id="17" w:name="Xfc67b1c27b529d2164ad02d83658699dc3b01bd"/>
    <w:p>
      <w:pPr>
        <w:pStyle w:val="Heading3"/>
      </w:pPr>
      <w:r>
        <w:t xml:space="preserve">4.3 Per-vertical automation features (</w:t>
      </w:r>
      <w:r>
        <w:rPr>
          <w:rStyle w:val="VerbatimChar"/>
        </w:rPr>
        <w:t xml:space="preserve">VerticalFeatures</w:t>
      </w:r>
      <w:r>
        <w:t xml:space="preserve">)</w:t>
      </w:r>
    </w:p>
    <w:p>
      <w:pPr>
        <w:pStyle w:val="FirstParagraph"/>
      </w:pPr>
      <w:r>
        <w:t xml:space="preserve">For each key</w:t>
      </w:r>
      <w:r>
        <w:t xml:space="preserve"> </w:t>
      </w:r>
      <w:r>
        <w:rPr>
          <w:rStyle w:val="VerbatimChar"/>
        </w:rPr>
        <w:t xml:space="preserve">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RealEstate</w:t>
      </w:r>
      <w:r>
        <w:t xml:space="preserve"> </w:t>
      </w:r>
      <w:r>
        <w:t xml:space="preserve">you can set: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AutoReply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inbound WhatsApp text can receive an AI reply (when the model is available). If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 users see</w:t>
            </w:r>
            <w:r>
              <w:t xml:space="preserve"> </w:t>
            </w:r>
            <w:r>
              <w:rPr>
                <w:rStyle w:val="VerbatimChar"/>
              </w:rPr>
              <w:t xml:space="preserve">AutoReplyDisabledMessage</w:t>
            </w:r>
            <w:r>
              <w:t xml:space="preserve"> </w:t>
            </w:r>
            <w:r>
              <w:t xml:space="preserve">instead.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AppointmentBooking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 structured</w:t>
            </w:r>
            <w:r>
              <w:t xml:space="preserve"> </w:t>
            </w:r>
            <w:r>
              <w:rPr>
                <w:b/>
                <w:bCs/>
              </w:rPr>
              <w:t xml:space="preserve">BOOK</w:t>
            </w:r>
            <w:r>
              <w:t xml:space="preserve"> </w:t>
            </w:r>
            <w:r>
              <w:t xml:space="preserve">commands (and related API rules) can create appointments</w:t>
            </w:r>
            <w:r>
              <w:t xml:space="preserve"> </w:t>
            </w:r>
            <w:r>
              <w:rPr>
                <w:b/>
                <w:bCs/>
              </w:rPr>
              <w:t xml:space="preserve">for that vertical</w:t>
            </w:r>
            <w:r>
              <w:t xml:space="preserve"> </w:t>
            </w:r>
            <w:r>
              <w:t xml:space="preserve">(see defaults below).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Default behavior (when not overridden):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Clinic</w:t>
      </w:r>
      <w:r>
        <w:t xml:space="preserve">: auto-replies and appointment booking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Real estate</w:t>
      </w:r>
      <w:r>
        <w:t xml:space="preserve">: auto-replies</w:t>
      </w:r>
      <w:r>
        <w:t xml:space="preserve"> </w:t>
      </w:r>
      <w:r>
        <w:rPr>
          <w:b/>
          <w:bCs/>
        </w:rPr>
        <w:t xml:space="preserve">on</w:t>
      </w:r>
      <w:r>
        <w:t xml:space="preserve">, appointment booking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by default.</w:t>
      </w:r>
    </w:p>
    <w:p>
      <w:pPr>
        <w:pStyle w:val="FirstParagraph"/>
      </w:pPr>
      <w:r>
        <w:t xml:space="preserve">Adjust in configuration to match your business (e.g. enable booking for a shop if needed).</w:t>
      </w:r>
    </w:p>
    <w:bookmarkEnd w:id="17"/>
    <w:bookmarkStart w:id="18" w:name="whatsapp-cloud-api-meta-checklist"/>
    <w:p>
      <w:pPr>
        <w:pStyle w:val="Heading3"/>
      </w:pPr>
      <w:r>
        <w:t xml:space="preserve">4.4 WhatsApp Cloud API (Meta) checklist</w:t>
      </w:r>
    </w:p>
    <w:p>
      <w:pPr>
        <w:pStyle w:val="FirstParagraph"/>
      </w:pPr>
      <w:r>
        <w:t xml:space="preserve">Set at minimum (in app settings or environment):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VerifyToken</w:t>
      </w:r>
      <w:r>
        <w:t xml:space="preserve"> </w:t>
      </w:r>
      <w:r>
        <w:t xml:space="preserve">— must match Meta webhook verification.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PhoneNumberId</w:t>
      </w:r>
      <w:r>
        <w:t xml:space="preserve"> </w:t>
      </w:r>
      <w:r>
        <w:t xml:space="preserve">— Graph API phone number ID for sending messages.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AccessToken</w:t>
      </w:r>
      <w:r>
        <w:t xml:space="preserve"> </w:t>
      </w:r>
      <w:r>
        <w:t xml:space="preserve">— token with WhatsApp messaging permissions.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AppSecret</w:t>
      </w:r>
      <w:r>
        <w:t xml:space="preserve"> </w:t>
      </w:r>
      <w:r>
        <w:t xml:space="preserve">— used to validate</w:t>
      </w:r>
      <w:r>
        <w:t xml:space="preserve"> </w:t>
      </w:r>
      <w:r>
        <w:rPr>
          <w:rStyle w:val="VerbatimChar"/>
        </w:rPr>
        <w:t xml:space="preserve">X-Hub-Signature-256</w:t>
      </w:r>
      <w:r>
        <w:t xml:space="preserve"> </w:t>
      </w:r>
      <w:r>
        <w:t xml:space="preserve">on inbound webhooks.</w:t>
      </w:r>
    </w:p>
    <w:p>
      <w:pPr>
        <w:pStyle w:val="FirstParagraph"/>
      </w:pPr>
      <w:r>
        <w:t xml:space="preserve">Webhook URLs (implemented by the app):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/webhooks/whatsapp</w:t>
      </w:r>
      <w:r>
        <w:t xml:space="preserve"> </w:t>
      </w:r>
      <w:r>
        <w:t xml:space="preserve">— subscription verification.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/webhooks/whatsapp</w:t>
      </w:r>
      <w:r>
        <w:t xml:space="preserve"> </w:t>
      </w:r>
      <w:r>
        <w:t xml:space="preserve">— inbound events (text messages processed by the automation orchestrator).</w:t>
      </w:r>
    </w:p>
    <w:p>
      <w:pPr>
        <w:pStyle w:val="FirstParagraph"/>
      </w:pPr>
      <w:r>
        <w:t xml:space="preserve">The server must be reachable at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with a valid certificate for production.</w:t>
      </w:r>
    </w:p>
    <w:bookmarkEnd w:id="18"/>
    <w:bookmarkStart w:id="19" w:name="click-to-chat-links-web-ui"/>
    <w:p>
      <w:pPr>
        <w:pStyle w:val="Heading3"/>
      </w:pPr>
      <w:r>
        <w:t xml:space="preserve">4.5 Click-to-chat links (web UI)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DefaultClickToChatUrl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https://wa.me/15551234567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ClickToChatUrls</w:t>
      </w:r>
      <w:r>
        <w:t xml:space="preserve"> </w:t>
      </w:r>
      <w:r>
        <w:t xml:space="preserve">— optional per-vertical URLs (</w:t>
      </w:r>
      <w:r>
        <w:rPr>
          <w:rStyle w:val="VerbatimChar"/>
        </w:rPr>
        <w:t xml:space="preserve">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RealEstate</w:t>
      </w:r>
      <w:r>
        <w:t xml:space="preserve">) to override the default for the chat page link.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e0b942e2cc0f059bcb57f169dddfce2286e7998"/>
    <w:p>
      <w:pPr>
        <w:pStyle w:val="Heading2"/>
      </w:pPr>
      <w:r>
        <w:t xml:space="preserve">5. Uploading knowledge (data) per business type</w:t>
      </w:r>
    </w:p>
    <w:bookmarkStart w:id="21" w:name="where-files-go"/>
    <w:p>
      <w:pPr>
        <w:pStyle w:val="Heading3"/>
      </w:pPr>
      <w:r>
        <w:t xml:space="preserve">5.1 Where files go</w:t>
      </w:r>
    </w:p>
    <w:p>
      <w:pPr>
        <w:pStyle w:val="FirstParagraph"/>
      </w:pPr>
      <w:r>
        <w:t xml:space="preserve">Documents are stored under:</w:t>
      </w:r>
    </w:p>
    <w:p>
      <w:pPr>
        <w:pStyle w:val="BodyText"/>
      </w:pPr>
      <w:r>
        <w:rPr>
          <w:rStyle w:val="VerbatimChar"/>
        </w:rPr>
        <w:t xml:space="preserve">App_Data/tenant-documents/&lt;Shop|Clinic|RealEstate&gt;/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b/>
          <w:bCs/>
        </w:rPr>
        <w:t xml:space="preserve">Upload knowledge</w:t>
      </w:r>
      <w:r>
        <w:t xml:space="preserve"> </w:t>
      </w:r>
      <w:r>
        <w:t xml:space="preserve">page in the app to upload; the app places files in the folder for the</w:t>
      </w:r>
      <w:r>
        <w:t xml:space="preserve"> </w:t>
      </w:r>
      <w:r>
        <w:rPr>
          <w:b/>
          <w:bCs/>
        </w:rPr>
        <w:t xml:space="preserve">tab you have selected</w:t>
      </w:r>
      <w:r>
        <w:t xml:space="preserve"> </w:t>
      </w:r>
      <w:r>
        <w:t xml:space="preserve">(business type).</w:t>
      </w:r>
    </w:p>
    <w:bookmarkEnd w:id="21"/>
    <w:bookmarkStart w:id="22" w:name="supported-formats"/>
    <w:p>
      <w:pPr>
        <w:pStyle w:val="Heading3"/>
      </w:pPr>
      <w:r>
        <w:t xml:space="preserve">5.2 Supported formats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.txt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.md</w:t>
      </w:r>
      <w:r>
        <w:t xml:space="preserve"> </w:t>
      </w:r>
      <w:r>
        <w:t xml:space="preserve">(Markdown) — recommended for clear structure.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.pdf</w:t>
      </w:r>
      <w:r>
        <w:t xml:space="preserve"> </w:t>
      </w:r>
      <w:r>
        <w:t xml:space="preserve">— text-based PDFs work best; scanned image PDFs may yield little extractable text.</w:t>
      </w:r>
    </w:p>
    <w:bookmarkEnd w:id="22"/>
    <w:bookmarkStart w:id="23" w:name="best-practices"/>
    <w:p>
      <w:pPr>
        <w:pStyle w:val="Heading3"/>
      </w:pPr>
      <w:r>
        <w:t xml:space="preserve">5.3 Best practices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clear headings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keywords</w:t>
      </w:r>
      <w:r>
        <w:t xml:space="preserve"> </w:t>
      </w:r>
      <w:r>
        <w:t xml:space="preserve">your customers use (hours, fees, address, booking, services).</w:t>
      </w:r>
    </w:p>
    <w:p>
      <w:pPr>
        <w:pStyle w:val="Compact"/>
        <w:numPr>
          <w:ilvl w:val="0"/>
          <w:numId w:val="1011"/>
        </w:numPr>
      </w:pPr>
      <w:r>
        <w:t xml:space="preserve">Upload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content per vertical so answers match that line of business.</w:t>
      </w:r>
    </w:p>
    <w:p>
      <w:pPr>
        <w:pStyle w:val="Compact"/>
        <w:numPr>
          <w:ilvl w:val="0"/>
          <w:numId w:val="1011"/>
        </w:numPr>
      </w:pPr>
      <w:r>
        <w:t xml:space="preserve">After changing files, allow the app to re-index/chunk as implemented; very large files may take longer to process.</w:t>
      </w:r>
    </w:p>
    <w:bookmarkEnd w:id="23"/>
    <w:bookmarkStart w:id="24" w:name="ai-provider"/>
    <w:p>
      <w:pPr>
        <w:pStyle w:val="Heading3"/>
      </w:pPr>
      <w:r>
        <w:t xml:space="preserve">5.4 AI provider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cloud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LocalMindAI</w:t>
      </w:r>
      <w:r>
        <w:t xml:space="preserve"> </w:t>
      </w:r>
      <w:r>
        <w:t xml:space="preserve">provider and API keys as documented for your provider.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local Ollama</w:t>
      </w:r>
      <w:r>
        <w:t xml:space="preserve">: run Ollama, pull the configured chat model, and set</w:t>
      </w:r>
      <w:r>
        <w:t xml:space="preserve"> </w:t>
      </w:r>
      <w:r>
        <w:rPr>
          <w:rStyle w:val="VerbatimChar"/>
        </w:rPr>
        <w:t xml:space="preserve">OllamaEndpoint</w:t>
      </w:r>
      <w:r>
        <w:t xml:space="preserve"> </w:t>
      </w:r>
      <w:r>
        <w:t xml:space="preserve">(often</w:t>
      </w:r>
      <w:r>
        <w:t xml:space="preserve"> </w:t>
      </w:r>
      <w:r>
        <w:rPr>
          <w:rStyle w:val="VerbatimChar"/>
        </w:rPr>
        <w:t xml:space="preserve">http://127.0.0.1:11434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how-different-end-users-use-the-system"/>
    <w:p>
      <w:pPr>
        <w:pStyle w:val="Heading2"/>
      </w:pPr>
      <w:r>
        <w:t xml:space="preserve">6. How different end users use the system</w:t>
      </w:r>
    </w:p>
    <w:bookmarkStart w:id="26" w:name="customers-public"/>
    <w:p>
      <w:pPr>
        <w:pStyle w:val="Heading3"/>
      </w:pPr>
      <w:r>
        <w:t xml:space="preserve">6.1 Customers (public)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Website chat</w:t>
            </w:r>
          </w:p>
        </w:tc>
        <w:tc>
          <w:tcPr/>
          <w:p>
            <w:pPr>
              <w:pStyle w:val="Compact"/>
            </w:pPr>
            <w:r>
              <w:t xml:space="preserve">Open the site, use the</w:t>
            </w:r>
            <w:r>
              <w:t xml:space="preserve"> </w:t>
            </w:r>
            <w:r>
              <w:rPr>
                <w:b/>
                <w:bCs/>
              </w:rPr>
              <w:t xml:space="preserve">Chatbot</w:t>
            </w:r>
            <w:r>
              <w:t xml:space="preserve"> </w:t>
            </w:r>
            <w:r>
              <w:t xml:space="preserve">page, pick</w:t>
            </w:r>
            <w:r>
              <w:t xml:space="preserve"> </w:t>
            </w:r>
            <w:r>
              <w:rPr>
                <w:b/>
                <w:bCs/>
              </w:rPr>
              <w:t xml:space="preserve">Business</w:t>
            </w:r>
            <w:r>
              <w:t xml:space="preserve"> </w:t>
            </w:r>
            <w:r>
              <w:t xml:space="preserve">(Shop / Clinic / Real estate), ask questions.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Message your business number; receive auto-replies when enabled.</w:t>
            </w:r>
            <w:r>
              <w:t xml:space="preserve"> </w:t>
            </w:r>
            <w:r>
              <w:rPr>
                <w:b/>
                <w:bCs/>
              </w:rPr>
              <w:t xml:space="preserve">Clinic</w:t>
            </w:r>
            <w:r>
              <w:t xml:space="preserve"> </w:t>
            </w:r>
            <w:r>
              <w:t xml:space="preserve">may support</w:t>
            </w:r>
            <w:r>
              <w:t xml:space="preserve"> </w:t>
            </w:r>
            <w:r>
              <w:rPr>
                <w:b/>
                <w:bCs/>
              </w:rPr>
              <w:t xml:space="preserve">BOOK</w:t>
            </w:r>
            <w:r>
              <w:t xml:space="preserve">-style commands when appointment booking is enabled (per configuration).</w:t>
            </w:r>
          </w:p>
        </w:tc>
      </w:tr>
    </w:tbl>
    <w:p>
      <w:pPr>
        <w:pStyle w:val="BodyText"/>
      </w:pPr>
      <w:r>
        <w:t xml:space="preserve">Customers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accounts for basic chat. A</w:t>
      </w:r>
      <w:r>
        <w:t xml:space="preserve"> </w:t>
      </w:r>
      <w:r>
        <w:rPr>
          <w:b/>
          <w:bCs/>
        </w:rPr>
        <w:t xml:space="preserve">privacy / disclaimer</w:t>
      </w:r>
      <w:r>
        <w:t xml:space="preserve"> </w:t>
      </w:r>
      <w:r>
        <w:t xml:space="preserve">notice appears in the chat UI; replace placeholder policy links in production.</w:t>
      </w:r>
    </w:p>
    <w:bookmarkEnd w:id="26"/>
    <w:bookmarkStart w:id="27" w:name="X2d43bc1d4c818e6a77757a33010365deb9ca8af"/>
    <w:p>
      <w:pPr>
        <w:pStyle w:val="Heading3"/>
      </w:pPr>
      <w:r>
        <w:t xml:space="preserve">6.2 Business staff (authenticated operations — same app, role not enforced in base product)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Typical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Upload knowledge</w:t>
            </w:r>
          </w:p>
        </w:tc>
        <w:tc>
          <w:tcPr/>
          <w:p>
            <w:pPr>
              <w:pStyle w:val="Compact"/>
            </w:pPr>
            <w:r>
              <w:t xml:space="preserve">Add/update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per business type tab.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dashboard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  <w:r>
              <w:t xml:space="preserve"> </w:t>
            </w:r>
            <w:r>
              <w:rPr>
                <w:b/>
                <w:bCs/>
              </w:rPr>
              <w:t xml:space="preserve">leads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messages handled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bookings</w:t>
            </w:r>
            <w:r>
              <w:t xml:space="preserve">, and daily UTC stats per vertical.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Leads</w:t>
            </w:r>
          </w:p>
        </w:tc>
        <w:tc>
          <w:tcPr/>
          <w:p>
            <w:pPr>
              <w:pStyle w:val="Compact"/>
            </w:pPr>
            <w:r>
              <w:t xml:space="preserve">Review captured contacts, update</w:t>
            </w:r>
            <w:r>
              <w:t xml:space="preserve"> </w:t>
            </w:r>
            <w:r>
              <w:rPr>
                <w:b/>
                <w:bCs/>
              </w:rPr>
              <w:t xml:space="preserve">pipeline stage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score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notes</w:t>
            </w:r>
            <w:r>
              <w:t xml:space="preserve">, and contact fields for handoff to CRM or internal follow-up.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t xml:space="preserve"> </w:t>
      </w:r>
      <w:r>
        <w:t xml:space="preserve">The base solution does not ship separate login roles; protect deployment with</w:t>
      </w:r>
      <w:r>
        <w:t xml:space="preserve"> </w:t>
      </w:r>
      <w:r>
        <w:rPr>
          <w:b/>
          <w:bCs/>
        </w:rPr>
        <w:t xml:space="preserve">network</w:t>
      </w:r>
      <w:r>
        <w:t xml:space="preserve">,</w:t>
      </w:r>
      <w:r>
        <w:t xml:space="preserve"> </w:t>
      </w:r>
      <w:r>
        <w:rPr>
          <w:b/>
          <w:bCs/>
        </w:rPr>
        <w:t xml:space="preserve">reverse proxy</w:t>
      </w:r>
      <w:r>
        <w:t xml:space="preserve">, or</w:t>
      </w:r>
      <w:r>
        <w:t xml:space="preserve"> </w:t>
      </w:r>
      <w:r>
        <w:rPr>
          <w:b/>
          <w:bCs/>
        </w:rPr>
        <w:t xml:space="preserve">app-level auth</w:t>
      </w:r>
      <w:r>
        <w:t xml:space="preserve"> </w:t>
      </w:r>
      <w:r>
        <w:t xml:space="preserve">if exposing admin pages publicly.</w:t>
      </w:r>
    </w:p>
    <w:bookmarkEnd w:id="27"/>
    <w:bookmarkStart w:id="28" w:name="integrations-and-technical-users"/>
    <w:p>
      <w:pPr>
        <w:pStyle w:val="Heading3"/>
      </w:pPr>
      <w:r>
        <w:t xml:space="preserve">6.3 Integrations and technical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4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/ 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GET/POST</w:t>
            </w:r>
            <w:r>
              <w:t xml:space="preserve"> </w:t>
            </w:r>
            <w:r>
              <w:rPr>
                <w:rStyle w:val="VerbatimChar"/>
              </w:rPr>
              <w:t xml:space="preserve">/api/appointments</w:t>
            </w:r>
          </w:p>
        </w:tc>
        <w:tc>
          <w:tcPr/>
          <w:p>
            <w:pPr>
              <w:pStyle w:val="Compact"/>
            </w:pPr>
            <w:r>
              <w:t xml:space="preserve">Create/list appointments when booking is allowed for the vertical (subject to configuration).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GET/PATCH</w:t>
            </w:r>
            <w:r>
              <w:t xml:space="preserve"> </w:t>
            </w:r>
            <w:r>
              <w:rPr>
                <w:rStyle w:val="VerbatimChar"/>
              </w:rPr>
              <w:t xml:space="preserve">/api/leads</w:t>
            </w:r>
          </w:p>
        </w:tc>
        <w:tc>
          <w:tcPr/>
          <w:p>
            <w:pPr>
              <w:pStyle w:val="Compact"/>
            </w:pPr>
            <w:r>
              <w:t xml:space="preserve">Programmatic access to lead pipeline (for CRM sync or reporting).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WhatsApp webhooks</w:t>
            </w:r>
          </w:p>
        </w:tc>
        <w:tc>
          <w:tcPr/>
          <w:p>
            <w:pPr>
              <w:pStyle w:val="Compact"/>
            </w:pPr>
            <w:r>
              <w:t xml:space="preserve">Meta delivers inbound messages; the app replies via Cloud API.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23226b1f3f99b8c7ebbabf2da7af3539cc049a4"/>
    <w:p>
      <w:pPr>
        <w:pStyle w:val="Heading2"/>
      </w:pPr>
      <w:r>
        <w:t xml:space="preserve">7. Operational checklist by vertical (quick reference)</w:t>
      </w:r>
    </w:p>
    <w:bookmarkStart w:id="30" w:name="shop-retail"/>
    <w:p>
      <w:pPr>
        <w:pStyle w:val="Heading3"/>
      </w:pPr>
      <w:r>
        <w:t xml:space="preserve">Shop / Retail</w:t>
      </w:r>
    </w:p>
    <w:p>
      <w:pPr>
        <w:pStyle w:val="Compact"/>
        <w:numPr>
          <w:ilvl w:val="0"/>
          <w:numId w:val="1013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ShopBusinessName</w:t>
      </w:r>
      <w:r>
        <w:t xml:space="preserve"> </w:t>
      </w:r>
      <w:r>
        <w:t xml:space="preserve">and optional WhatsApp mapping.</w:t>
      </w:r>
    </w:p>
    <w:p>
      <w:pPr>
        <w:pStyle w:val="Compact"/>
        <w:numPr>
          <w:ilvl w:val="0"/>
          <w:numId w:val="1013"/>
        </w:numPr>
      </w:pPr>
      <w:r>
        <w:t xml:space="preserve">Upload product/hours/policy docs under</w:t>
      </w:r>
      <w:r>
        <w:t xml:space="preserve"> </w:t>
      </w:r>
      <w:r>
        <w:rPr>
          <w:b/>
          <w:bCs/>
        </w:rPr>
        <w:t xml:space="preserve">Shop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3"/>
        </w:numPr>
      </w:pPr>
      <w:r>
        <w:t xml:space="preserve">Enable/disable</w:t>
      </w:r>
      <w:r>
        <w:t xml:space="preserve"> </w:t>
      </w:r>
      <w:r>
        <w:rPr>
          <w:b/>
          <w:bCs/>
        </w:rPr>
        <w:t xml:space="preserve">AutoReply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AppointmentBooking</w:t>
      </w:r>
      <w:r>
        <w:t xml:space="preserve"> </w:t>
      </w:r>
      <w:r>
        <w:t xml:space="preserve">per your operations.</w:t>
      </w:r>
    </w:p>
    <w:bookmarkEnd w:id="30"/>
    <w:bookmarkStart w:id="31" w:name="clinic-health"/>
    <w:p>
      <w:pPr>
        <w:pStyle w:val="Heading3"/>
      </w:pPr>
      <w:r>
        <w:t xml:space="preserve">Clinic / Health</w:t>
      </w:r>
    </w:p>
    <w:p>
      <w:pPr>
        <w:pStyle w:val="Compact"/>
        <w:numPr>
          <w:ilvl w:val="0"/>
          <w:numId w:val="101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ClinicBusinessName</w:t>
      </w:r>
      <w:r>
        <w:t xml:space="preserve">; configure</w:t>
      </w:r>
      <w:r>
        <w:t xml:space="preserve"> </w:t>
      </w:r>
      <w:r>
        <w:rPr>
          <w:b/>
          <w:bCs/>
        </w:rPr>
        <w:t xml:space="preserve">BOOK</w:t>
      </w:r>
      <w:r>
        <w:t xml:space="preserve"> </w:t>
      </w:r>
      <w:r>
        <w:t xml:space="preserve">flows if using WhatsApp booking.</w:t>
      </w:r>
    </w:p>
    <w:p>
      <w:pPr>
        <w:pStyle w:val="Compact"/>
        <w:numPr>
          <w:ilvl w:val="0"/>
          <w:numId w:val="1014"/>
        </w:numPr>
      </w:pPr>
      <w:r>
        <w:t xml:space="preserve">Upload intake/hours/services documents under</w:t>
      </w:r>
      <w:r>
        <w:t xml:space="preserve"> </w:t>
      </w:r>
      <w:r>
        <w:rPr>
          <w:b/>
          <w:bCs/>
        </w:rPr>
        <w:t xml:space="preserve">Clinic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4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AppointmentBooking</w:t>
      </w:r>
      <w:r>
        <w:t xml:space="preserve"> </w:t>
      </w:r>
      <w:r>
        <w:t xml:space="preserve">and compliance messaging (non-emergency disclaimers in prompts/UI).</w:t>
      </w:r>
    </w:p>
    <w:bookmarkEnd w:id="31"/>
    <w:bookmarkStart w:id="32" w:name="real-estate"/>
    <w:p>
      <w:pPr>
        <w:pStyle w:val="Heading3"/>
      </w:pPr>
      <w:r>
        <w:t xml:space="preserve">Real estate</w:t>
      </w:r>
    </w:p>
    <w:p>
      <w:pPr>
        <w:pStyle w:val="Compact"/>
        <w:numPr>
          <w:ilvl w:val="0"/>
          <w:numId w:val="101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RealEstateBusinessName</w:t>
      </w:r>
      <w:r>
        <w:t xml:space="preserve">; map dedicated WhatsApp number if used.</w:t>
      </w:r>
    </w:p>
    <w:p>
      <w:pPr>
        <w:pStyle w:val="Compact"/>
        <w:numPr>
          <w:ilvl w:val="0"/>
          <w:numId w:val="1015"/>
        </w:numPr>
      </w:pPr>
      <w:r>
        <w:t xml:space="preserve">Upload listing/office policy docs under</w:t>
      </w:r>
      <w:r>
        <w:t xml:space="preserve"> </w:t>
      </w:r>
      <w:r>
        <w:rPr>
          <w:b/>
          <w:bCs/>
        </w:rPr>
        <w:t xml:space="preserve">Real estate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15"/>
        </w:numPr>
      </w:pPr>
      <w:r>
        <w:t xml:space="preserve">Tune</w:t>
      </w:r>
      <w:r>
        <w:t xml:space="preserve"> </w:t>
      </w:r>
      <w:r>
        <w:rPr>
          <w:b/>
          <w:bCs/>
        </w:rPr>
        <w:t xml:space="preserve">AutoReply</w:t>
      </w:r>
      <w:r>
        <w:t xml:space="preserve"> </w:t>
      </w:r>
      <w:r>
        <w:t xml:space="preserve">/ booking flags to match whether you take visits via chat.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ata-persistence-and-backup"/>
    <w:p>
      <w:pPr>
        <w:pStyle w:val="Heading2"/>
      </w:pPr>
      <w:r>
        <w:t xml:space="preserve">8. Data persistence and backup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SQLite</w:t>
      </w:r>
      <w:r>
        <w:t xml:space="preserve"> </w:t>
      </w:r>
      <w:r>
        <w:t xml:space="preserve">file (</w:t>
      </w:r>
      <w:r>
        <w:rPr>
          <w:rStyle w:val="VerbatimChar"/>
        </w:rPr>
        <w:t xml:space="preserve">localmind.db</w:t>
      </w:r>
      <w:r>
        <w:t xml:space="preserve"> </w:t>
      </w:r>
      <w:r>
        <w:t xml:space="preserve">by default): back up</w:t>
      </w:r>
      <w:r>
        <w:t xml:space="preserve"> </w:t>
      </w:r>
      <w:r>
        <w:rPr>
          <w:rStyle w:val="VerbatimChar"/>
        </w:rPr>
        <w:t xml:space="preserve">App_Data</w:t>
      </w:r>
      <w:r>
        <w:t xml:space="preserve"> </w:t>
      </w:r>
      <w:r>
        <w:t xml:space="preserve">regularly.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Uploaded knowledge</w:t>
      </w:r>
      <w:r>
        <w:t xml:space="preserve">: back up</w:t>
      </w:r>
      <w:r>
        <w:t xml:space="preserve"> </w:t>
      </w:r>
      <w:r>
        <w:rPr>
          <w:rStyle w:val="VerbatimChar"/>
        </w:rPr>
        <w:t xml:space="preserve">App_Data/tenant-documents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high availability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multi-instance</w:t>
      </w:r>
      <w:r>
        <w:t xml:space="preserve"> </w:t>
      </w:r>
      <w:r>
        <w:t xml:space="preserve">hosting, plan migration to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and adjust EF Core registration accordingly (enterprise deployment).</w:t>
      </w:r>
    </w:p>
    <w:p>
      <w:r>
        <w:pict>
          <v:rect style="width:0;height:1.5pt" o:hralign="center" o:hrstd="t" o:hr="t"/>
        </w:pict>
      </w:r>
    </w:p>
    <w:bookmarkEnd w:id="34"/>
    <w:bookmarkStart w:id="35" w:name="support-and-customization"/>
    <w:p>
      <w:pPr>
        <w:pStyle w:val="Heading2"/>
      </w:pPr>
      <w:r>
        <w:t xml:space="preserve">9. Support and customization</w:t>
      </w:r>
    </w:p>
    <w:p>
      <w:pPr>
        <w:pStyle w:val="Compact"/>
        <w:numPr>
          <w:ilvl w:val="0"/>
          <w:numId w:val="1017"/>
        </w:numPr>
      </w:pPr>
      <w:r>
        <w:t xml:space="preserve">Replace sample</w:t>
      </w:r>
      <w:r>
        <w:t xml:space="preserve"> </w:t>
      </w:r>
      <w:r>
        <w:rPr>
          <w:b/>
          <w:bCs/>
        </w:rPr>
        <w:t xml:space="preserve">Privacy Policy</w:t>
      </w:r>
      <w:r>
        <w:t xml:space="preserve"> </w:t>
      </w:r>
      <w:r>
        <w:t xml:space="preserve">links with your legal URL.</w:t>
      </w:r>
    </w:p>
    <w:p>
      <w:pPr>
        <w:pStyle w:val="Compact"/>
        <w:numPr>
          <w:ilvl w:val="0"/>
          <w:numId w:val="1017"/>
        </w:numPr>
      </w:pPr>
      <w:r>
        <w:t xml:space="preserve">Align</w:t>
      </w:r>
      <w:r>
        <w:t xml:space="preserve"> </w:t>
      </w:r>
      <w:r>
        <w:rPr>
          <w:b/>
          <w:bCs/>
        </w:rPr>
        <w:t xml:space="preserve">WhatsApp</w:t>
      </w:r>
      <w:r>
        <w:t xml:space="preserve"> </w:t>
      </w:r>
      <w:r>
        <w:t xml:space="preserve">templates and business policies with Meta and local regulations.</w:t>
      </w:r>
    </w:p>
    <w:p>
      <w:pPr>
        <w:pStyle w:val="Compact"/>
        <w:numPr>
          <w:ilvl w:val="0"/>
          <w:numId w:val="1017"/>
        </w:numPr>
      </w:pPr>
      <w:r>
        <w:t xml:space="preserve">Extend APIs and UI for SSO, CRM connectors, and advanced booking rules as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describes behavior as implemented in the HyperlocalAI / LocalMind AI codebase. Adjust names, URLs, and secrets for your environment.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LocalMind AI — Deployment &amp; User Guide</dc:title>
  <dc:creator/>
  <cp:keywords/>
  <dcterms:created xsi:type="dcterms:W3CDTF">2026-04-11T08:47:57Z</dcterms:created>
  <dcterms:modified xsi:type="dcterms:W3CDTF">2026-04-11T08:47:57Z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