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1E01" w14:textId="2C3856C2" w:rsidR="00050768" w:rsidRDefault="47CD4E60" w:rsidP="483C1A0F">
      <w:pPr>
        <w:spacing w:before="240" w:after="240"/>
        <w:jc w:val="center"/>
        <w:rPr>
          <w:rFonts w:ascii="Aptos" w:eastAsia="Aptos" w:hAnsi="Aptos" w:cs="Aptos"/>
          <w:b/>
          <w:bCs/>
          <w:sz w:val="28"/>
          <w:szCs w:val="28"/>
        </w:rPr>
      </w:pPr>
      <w:r w:rsidRPr="483C1A0F">
        <w:rPr>
          <w:rFonts w:ascii="Aptos" w:eastAsia="Aptos" w:hAnsi="Aptos" w:cs="Aptos"/>
          <w:b/>
          <w:bCs/>
          <w:sz w:val="28"/>
          <w:szCs w:val="28"/>
        </w:rPr>
        <w:t>Employee Referral Policy</w:t>
      </w:r>
    </w:p>
    <w:p w14:paraId="398FF0D7" w14:textId="15A0BA3A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1. Purpose</w:t>
      </w:r>
      <w:r w:rsidRPr="483C1A0F">
        <w:rPr>
          <w:rFonts w:ascii="Aptos" w:eastAsia="Aptos" w:hAnsi="Aptos" w:cs="Aptos"/>
        </w:rPr>
        <w:t xml:space="preserve"> </w:t>
      </w:r>
    </w:p>
    <w:p w14:paraId="4C7FC05C" w14:textId="38B00CDD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</w:rPr>
        <w:t xml:space="preserve">The Employee Referral Policy aims to encourage employees of </w:t>
      </w:r>
      <w:r w:rsidR="00415651">
        <w:rPr>
          <w:rFonts w:ascii="Aptos" w:eastAsia="Aptos" w:hAnsi="Aptos" w:cs="Aptos"/>
        </w:rPr>
        <w:t>A1B2C3 Pvt Ltd</w:t>
      </w:r>
      <w:r w:rsidRPr="483C1A0F">
        <w:rPr>
          <w:rFonts w:ascii="Aptos" w:eastAsia="Aptos" w:hAnsi="Aptos" w:cs="Aptos"/>
        </w:rPr>
        <w:t xml:space="preserve"> to refer qualified candidates for open positions within the organization. This initiative not only supports our commitment to hiring talented individuals but also rewards employees who contribute to our recruitment efforts.</w:t>
      </w:r>
    </w:p>
    <w:p w14:paraId="45358E9D" w14:textId="3A38A7CE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2. Referral Criteria</w:t>
      </w:r>
    </w:p>
    <w:p w14:paraId="0DA42F28" w14:textId="3C8D6297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Referrals must be submitted by current employees of </w:t>
      </w:r>
      <w:r w:rsidR="00415651">
        <w:rPr>
          <w:rFonts w:ascii="Aptos" w:eastAsia="Aptos" w:hAnsi="Aptos" w:cs="Aptos"/>
        </w:rPr>
        <w:t>A1B2C3 Pvt Ltd</w:t>
      </w:r>
      <w:r w:rsidRPr="483C1A0F">
        <w:rPr>
          <w:rFonts w:ascii="Aptos" w:eastAsia="Aptos" w:hAnsi="Aptos" w:cs="Aptos"/>
        </w:rPr>
        <w:t>.</w:t>
      </w:r>
    </w:p>
    <w:p w14:paraId="3DBE0E81" w14:textId="47AA9898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The referred candidate must not be an existing applicant in our recruitment database or currently in active consideration for any position at the time of referral.</w:t>
      </w:r>
    </w:p>
    <w:p w14:paraId="30E3DA31" w14:textId="2F870488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Referrals are valid for both full-time and internship positions.</w:t>
      </w:r>
    </w:p>
    <w:p w14:paraId="5071769D" w14:textId="3CAE26B7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Successful referral awards are contingent upon the </w:t>
      </w:r>
      <w:bookmarkStart w:id="0" w:name="_Int_taajfhrJ"/>
      <w:r w:rsidRPr="483C1A0F">
        <w:rPr>
          <w:rFonts w:ascii="Aptos" w:eastAsia="Aptos" w:hAnsi="Aptos" w:cs="Aptos"/>
        </w:rPr>
        <w:t>referred</w:t>
      </w:r>
      <w:bookmarkEnd w:id="0"/>
      <w:r w:rsidRPr="483C1A0F">
        <w:rPr>
          <w:rFonts w:ascii="Aptos" w:eastAsia="Aptos" w:hAnsi="Aptos" w:cs="Aptos"/>
        </w:rPr>
        <w:t xml:space="preserve"> candidate being hired and successfully completing a probationary period of six months with satisfactory performance.</w:t>
      </w:r>
    </w:p>
    <w:p w14:paraId="2B4A53C4" w14:textId="1EBE80D7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3. Referral Incentives</w:t>
      </w:r>
    </w:p>
    <w:p w14:paraId="4D888D54" w14:textId="3C170201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For successful referrals resulting in the hiring of a candidate:</w:t>
      </w:r>
    </w:p>
    <w:p w14:paraId="6E252821" w14:textId="2EEE92FC" w:rsidR="00050768" w:rsidRDefault="47CD4E60" w:rsidP="483C1A0F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INR 20,000 for internship roles.</w:t>
      </w:r>
    </w:p>
    <w:p w14:paraId="25E526EE" w14:textId="0E246E67" w:rsidR="00050768" w:rsidRDefault="47CD4E60" w:rsidP="483C1A0F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INR 30,000 for full-time roles.</w:t>
      </w:r>
    </w:p>
    <w:p w14:paraId="5B1B8A55" w14:textId="0EB101BD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4. Referral Process</w:t>
      </w:r>
    </w:p>
    <w:p w14:paraId="45DEABB2" w14:textId="7787FD4D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  <w:b/>
          <w:bCs/>
        </w:rPr>
        <w:t>Submission:</w:t>
      </w:r>
      <w:r w:rsidRPr="483C1A0F">
        <w:rPr>
          <w:rFonts w:ascii="Aptos" w:eastAsia="Aptos" w:hAnsi="Aptos" w:cs="Aptos"/>
        </w:rPr>
        <w:t xml:space="preserve"> Employees must email the resume of the referred candidate to the HR department at </w:t>
      </w:r>
      <w:r w:rsidR="00F55B86">
        <w:t>HR@A1B2C3PvtLtd.com</w:t>
      </w:r>
    </w:p>
    <w:p w14:paraId="0115D6C7" w14:textId="7A7FB714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  <w:b/>
          <w:bCs/>
        </w:rPr>
        <w:t>Subject Line:</w:t>
      </w:r>
      <w:r w:rsidRPr="483C1A0F">
        <w:rPr>
          <w:rFonts w:ascii="Aptos" w:eastAsia="Aptos" w:hAnsi="Aptos" w:cs="Aptos"/>
        </w:rPr>
        <w:t xml:space="preserve"> The subject line of the email should be formatted as: "[Referral for &lt;Job Title&gt; </w:t>
      </w:r>
      <w:r w:rsidR="0C6B47D7" w:rsidRPr="483C1A0F">
        <w:rPr>
          <w:rFonts w:ascii="Aptos" w:eastAsia="Aptos" w:hAnsi="Aptos" w:cs="Aptos"/>
        </w:rPr>
        <w:t>Position</w:t>
      </w:r>
      <w:r w:rsidRPr="483C1A0F">
        <w:rPr>
          <w:rFonts w:ascii="Aptos" w:eastAsia="Aptos" w:hAnsi="Aptos" w:cs="Aptos"/>
        </w:rPr>
        <w:t>&gt;</w:t>
      </w:r>
    </w:p>
    <w:p w14:paraId="2DC6D7A5" w14:textId="32661526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  <w:b/>
          <w:bCs/>
        </w:rPr>
        <w:t>Content:</w:t>
      </w:r>
      <w:r w:rsidRPr="483C1A0F">
        <w:rPr>
          <w:rFonts w:ascii="Aptos" w:eastAsia="Aptos" w:hAnsi="Aptos" w:cs="Aptos"/>
        </w:rPr>
        <w:t xml:space="preserve"> The body of the email should include:</w:t>
      </w:r>
    </w:p>
    <w:p w14:paraId="48D10EE8" w14:textId="0922A345" w:rsidR="00050768" w:rsidRDefault="47CD4E60" w:rsidP="483C1A0F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A brief introduction of the </w:t>
      </w:r>
      <w:bookmarkStart w:id="1" w:name="_Int_sNP6iv0y"/>
      <w:r w:rsidRPr="483C1A0F">
        <w:rPr>
          <w:rFonts w:ascii="Aptos" w:eastAsia="Aptos" w:hAnsi="Aptos" w:cs="Aptos"/>
        </w:rPr>
        <w:t>referred</w:t>
      </w:r>
      <w:bookmarkEnd w:id="1"/>
      <w:r w:rsidRPr="483C1A0F">
        <w:rPr>
          <w:rFonts w:ascii="Aptos" w:eastAsia="Aptos" w:hAnsi="Aptos" w:cs="Aptos"/>
        </w:rPr>
        <w:t xml:space="preserve"> candidate.</w:t>
      </w:r>
    </w:p>
    <w:p w14:paraId="5C35D366" w14:textId="48EB6953" w:rsidR="00050768" w:rsidRDefault="47CD4E60" w:rsidP="483C1A0F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How the employee knows the candidate or why they believe the candidate is suitable for the role.</w:t>
      </w:r>
    </w:p>
    <w:p w14:paraId="7872F517" w14:textId="028574B5" w:rsidR="00050768" w:rsidRDefault="47CD4E60" w:rsidP="483C1A0F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Any additional information or context that might support the referral (optional).</w:t>
      </w:r>
    </w:p>
    <w:p w14:paraId="257CD475" w14:textId="508F55E0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5. Recognition and Reward</w:t>
      </w:r>
    </w:p>
    <w:p w14:paraId="06AFC31D" w14:textId="7DB6AE69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lastRenderedPageBreak/>
        <w:t>Upon successful completion of the probationary period by the referred candidate, the referring employee will receive the applicable referral award as specified above.</w:t>
      </w:r>
    </w:p>
    <w:p w14:paraId="614FDA45" w14:textId="180FE03C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Referral awards will be processed and disbursed within </w:t>
      </w:r>
      <w:r w:rsidR="00B73C5F">
        <w:rPr>
          <w:rFonts w:ascii="Aptos" w:eastAsia="Aptos" w:hAnsi="Aptos" w:cs="Aptos"/>
        </w:rPr>
        <w:t>30</w:t>
      </w:r>
      <w:r w:rsidRPr="483C1A0F">
        <w:rPr>
          <w:rFonts w:ascii="Aptos" w:eastAsia="Aptos" w:hAnsi="Aptos" w:cs="Aptos"/>
        </w:rPr>
        <w:t xml:space="preserve"> days of the probationary period completion date.</w:t>
      </w:r>
    </w:p>
    <w:p w14:paraId="744B8AEC" w14:textId="342D9AE8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6. Confidentiality</w:t>
      </w:r>
    </w:p>
    <w:p w14:paraId="0706714B" w14:textId="45DEBE33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Referral information will be treated with utmost confidentiality and used solely for recruitment purposes within </w:t>
      </w:r>
      <w:r w:rsidR="00415651">
        <w:rPr>
          <w:rFonts w:ascii="Aptos" w:eastAsia="Aptos" w:hAnsi="Aptos" w:cs="Aptos"/>
        </w:rPr>
        <w:t>A1B2C3 Pvt Ltd</w:t>
      </w:r>
      <w:r w:rsidRPr="483C1A0F">
        <w:rPr>
          <w:rFonts w:ascii="Aptos" w:eastAsia="Aptos" w:hAnsi="Aptos" w:cs="Aptos"/>
        </w:rPr>
        <w:t>.</w:t>
      </w:r>
    </w:p>
    <w:p w14:paraId="2768063C" w14:textId="2F30D455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Referring employees are responsible for obtaining the consent of the referred candidate before submitting their information to HR.</w:t>
      </w:r>
    </w:p>
    <w:p w14:paraId="0E64B9E8" w14:textId="4DA69B48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7. Compliance</w:t>
      </w:r>
    </w:p>
    <w:p w14:paraId="49C7395A" w14:textId="3D878C9B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This policy is subject to all applicable laws and regulations governing employment practices and incentives.</w:t>
      </w:r>
    </w:p>
    <w:p w14:paraId="04E7B499" w14:textId="13832472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8. Amendment and Termination</w:t>
      </w:r>
    </w:p>
    <w:p w14:paraId="11AF8D74" w14:textId="09D4B992" w:rsidR="00050768" w:rsidRDefault="00415651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A1B2C3 Pvt Ltd</w:t>
      </w:r>
      <w:r w:rsidR="47CD4E60" w:rsidRPr="483C1A0F">
        <w:rPr>
          <w:rFonts w:ascii="Aptos" w:eastAsia="Aptos" w:hAnsi="Aptos" w:cs="Aptos"/>
        </w:rPr>
        <w:t xml:space="preserve"> reserves the right to amend or terminate this policy at any time without prior notice.</w:t>
      </w:r>
    </w:p>
    <w:p w14:paraId="4AB73DA4" w14:textId="3A84D63C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9. Contact Information</w:t>
      </w:r>
    </w:p>
    <w:p w14:paraId="4693789C" w14:textId="05224934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 xml:space="preserve">For any queries regarding the Employee Referral Policy, please contact the HR department at </w:t>
      </w:r>
      <w:r w:rsidR="00F55B86">
        <w:t>HR@A1B2C3PvtLtd.com</w:t>
      </w:r>
      <w:r w:rsidRPr="483C1A0F">
        <w:rPr>
          <w:rFonts w:ascii="Aptos" w:eastAsia="Aptos" w:hAnsi="Aptos" w:cs="Aptos"/>
        </w:rPr>
        <w:t>.</w:t>
      </w:r>
    </w:p>
    <w:p w14:paraId="3FDD1CA7" w14:textId="06ED36FF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10. Policy Acceptance</w:t>
      </w:r>
    </w:p>
    <w:p w14:paraId="724D004C" w14:textId="3F42238B" w:rsidR="00050768" w:rsidRDefault="47CD4E60" w:rsidP="483C1A0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83C1A0F">
        <w:rPr>
          <w:rFonts w:ascii="Aptos" w:eastAsia="Aptos" w:hAnsi="Aptos" w:cs="Aptos"/>
        </w:rPr>
        <w:t>By participating in the referral process, employees acknowledge their understanding and acceptance of the terms outlined in this policy.</w:t>
      </w:r>
    </w:p>
    <w:p w14:paraId="45F11EAD" w14:textId="39B9EE2D" w:rsidR="00050768" w:rsidRDefault="47CD4E60" w:rsidP="483C1A0F">
      <w:pPr>
        <w:spacing w:before="240" w:after="240"/>
      </w:pPr>
      <w:r w:rsidRPr="483C1A0F">
        <w:rPr>
          <w:rFonts w:ascii="Aptos" w:eastAsia="Aptos" w:hAnsi="Aptos" w:cs="Aptos"/>
          <w:b/>
          <w:bCs/>
        </w:rPr>
        <w:t>Effective Date:</w:t>
      </w:r>
      <w:r w:rsidRPr="483C1A0F">
        <w:rPr>
          <w:rFonts w:ascii="Aptos" w:eastAsia="Aptos" w:hAnsi="Aptos" w:cs="Aptos"/>
        </w:rPr>
        <w:t xml:space="preserve"> </w:t>
      </w:r>
      <w:r w:rsidR="00F55B86">
        <w:rPr>
          <w:rFonts w:ascii="Aptos" w:eastAsia="Aptos" w:hAnsi="Aptos" w:cs="Aptos"/>
        </w:rPr>
        <w:t>01-01-2026</w:t>
      </w:r>
    </w:p>
    <w:p w14:paraId="2C078E63" w14:textId="2DF9AEC3" w:rsidR="00050768" w:rsidRDefault="00050768" w:rsidP="483C1A0F"/>
    <w:sectPr w:rsidR="00050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sNP6iv0y" int2:invalidationBookmarkName="" int2:hashCode="+9mZ83BnC9P+Iq" int2:id="XSR2LKPM">
      <int2:state int2:value="Rejected" int2:type="AugLoop_Text_Critique"/>
    </int2:bookmark>
    <int2:bookmark int2:bookmarkName="_Int_taajfhrJ" int2:invalidationBookmarkName="" int2:hashCode="+9mZ83BnC9P+Iq" int2:id="NFlKX6U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493CA"/>
    <w:multiLevelType w:val="hybridMultilevel"/>
    <w:tmpl w:val="E0FCD2F4"/>
    <w:lvl w:ilvl="0" w:tplc="72F6D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27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6C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EA8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83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84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D4C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FA8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ED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05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2E0D2B"/>
    <w:rsid w:val="00050768"/>
    <w:rsid w:val="001710C5"/>
    <w:rsid w:val="00415651"/>
    <w:rsid w:val="00A71054"/>
    <w:rsid w:val="00B73C5F"/>
    <w:rsid w:val="00F55B86"/>
    <w:rsid w:val="0C6B47D7"/>
    <w:rsid w:val="221DF401"/>
    <w:rsid w:val="242E0D2B"/>
    <w:rsid w:val="43B1003D"/>
    <w:rsid w:val="47CD4E60"/>
    <w:rsid w:val="483C1A0F"/>
    <w:rsid w:val="54C95D72"/>
    <w:rsid w:val="5C8C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0D2B"/>
  <w15:chartTrackingRefBased/>
  <w15:docId w15:val="{099B97F2-4666-4897-A3FB-120C95F8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2232</Characters>
  <Application>Microsoft Office Word</Application>
  <DocSecurity>0</DocSecurity>
  <Lines>51</Lines>
  <Paragraphs>41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Branden</dc:creator>
  <cp:keywords/>
  <dc:description/>
  <cp:lastModifiedBy>Balasubramanya C K</cp:lastModifiedBy>
  <cp:revision>5</cp:revision>
  <dcterms:created xsi:type="dcterms:W3CDTF">2024-06-25T06:41:00Z</dcterms:created>
  <dcterms:modified xsi:type="dcterms:W3CDTF">2026-02-21T03:47:00Z</dcterms:modified>
</cp:coreProperties>
</file>