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4CF1" w14:textId="77777777" w:rsidR="00D05777" w:rsidRDefault="00D05777" w:rsidP="00D05777">
      <w:pPr>
        <w:jc w:val="center"/>
        <w:rPr>
          <w:b/>
          <w:bCs/>
          <w:sz w:val="28"/>
          <w:szCs w:val="28"/>
        </w:rPr>
      </w:pPr>
      <w:r w:rsidRPr="00D05777">
        <w:rPr>
          <w:b/>
          <w:bCs/>
          <w:sz w:val="28"/>
          <w:szCs w:val="28"/>
        </w:rPr>
        <w:t>Reimbursement Policy Template</w:t>
      </w:r>
    </w:p>
    <w:p w14:paraId="081F9FAF" w14:textId="77777777" w:rsidR="00D05777" w:rsidRPr="00D05777" w:rsidRDefault="00D05777" w:rsidP="00D05777">
      <w:pPr>
        <w:jc w:val="center"/>
        <w:rPr>
          <w:b/>
          <w:bCs/>
          <w:sz w:val="28"/>
          <w:szCs w:val="28"/>
        </w:rPr>
      </w:pPr>
    </w:p>
    <w:p w14:paraId="403D9FCA" w14:textId="65BB4C25" w:rsidR="00D05777" w:rsidRPr="00D05777" w:rsidRDefault="00D05777" w:rsidP="00D05777">
      <w:r w:rsidRPr="00D05777">
        <w:rPr>
          <w:b/>
          <w:bCs/>
        </w:rPr>
        <w:t>Effective Date</w:t>
      </w:r>
      <w:r w:rsidRPr="00D05777">
        <w:t xml:space="preserve">: </w:t>
      </w:r>
      <w:r w:rsidR="0045140C">
        <w:t>01-01-2026</w:t>
      </w:r>
    </w:p>
    <w:p w14:paraId="1727F076" w14:textId="77777777" w:rsidR="00D05777" w:rsidRPr="00D05777" w:rsidRDefault="00D05777" w:rsidP="00D05777">
      <w:pPr>
        <w:rPr>
          <w:b/>
          <w:bCs/>
        </w:rPr>
      </w:pPr>
      <w:r w:rsidRPr="00D05777">
        <w:rPr>
          <w:b/>
          <w:bCs/>
        </w:rPr>
        <w:t>Objective</w:t>
      </w:r>
    </w:p>
    <w:p w14:paraId="72409DCE" w14:textId="0F039B9F" w:rsidR="00D05777" w:rsidRPr="00D05777" w:rsidRDefault="00D05777" w:rsidP="00D05777">
      <w:r w:rsidRPr="00D05777">
        <w:t xml:space="preserve">At </w:t>
      </w:r>
      <w:r w:rsidR="0045140C">
        <w:t>A1B2C3 Pvt Ltd</w:t>
      </w:r>
      <w:r w:rsidRPr="00D05777">
        <w:t>, we ensure that employees are fully reimbursed for any expenses incurred during official travel or business activities. This policy provides clear guidance for employees and administrators to facilitate a smooth reimbursement process.</w:t>
      </w:r>
    </w:p>
    <w:p w14:paraId="33F2D7DB" w14:textId="77777777" w:rsidR="00D05777" w:rsidRPr="00D05777" w:rsidRDefault="00D05777" w:rsidP="00D05777">
      <w:pPr>
        <w:rPr>
          <w:b/>
          <w:bCs/>
        </w:rPr>
      </w:pPr>
      <w:r w:rsidRPr="00D05777">
        <w:rPr>
          <w:b/>
          <w:bCs/>
        </w:rPr>
        <w:t>Scope and Applicability</w:t>
      </w:r>
    </w:p>
    <w:p w14:paraId="064FB551" w14:textId="7C6F0AE8" w:rsidR="00D05777" w:rsidRPr="00D05777" w:rsidRDefault="00D05777" w:rsidP="00D05777">
      <w:r w:rsidRPr="00D05777">
        <w:t xml:space="preserve">This policy applies to all employees across all designations and divisions of </w:t>
      </w:r>
      <w:r w:rsidR="0045140C">
        <w:t>A1B2C3 Pvt Ltd</w:t>
      </w:r>
      <w:r w:rsidRPr="00D05777">
        <w:t>.</w:t>
      </w:r>
    </w:p>
    <w:p w14:paraId="3AEBA637" w14:textId="77777777" w:rsidR="00D05777" w:rsidRPr="00D05777" w:rsidRDefault="00D05777" w:rsidP="00D05777">
      <w:pPr>
        <w:rPr>
          <w:b/>
          <w:bCs/>
        </w:rPr>
      </w:pPr>
      <w:r w:rsidRPr="00D05777">
        <w:rPr>
          <w:b/>
          <w:bCs/>
        </w:rPr>
        <w:t>Policy/Process</w:t>
      </w:r>
    </w:p>
    <w:p w14:paraId="7D5451E3" w14:textId="77777777" w:rsidR="00D05777" w:rsidRPr="00D05777" w:rsidRDefault="00D05777" w:rsidP="00D05777">
      <w:r w:rsidRPr="00D05777">
        <w:rPr>
          <w:b/>
          <w:bCs/>
        </w:rPr>
        <w:t>Approval</w:t>
      </w:r>
    </w:p>
    <w:p w14:paraId="26D65D5D" w14:textId="77777777" w:rsidR="00D05777" w:rsidRPr="00D05777" w:rsidRDefault="00D05777" w:rsidP="00D05777">
      <w:pPr>
        <w:numPr>
          <w:ilvl w:val="0"/>
          <w:numId w:val="1"/>
        </w:numPr>
      </w:pPr>
      <w:r w:rsidRPr="00D05777">
        <w:t>For outstation travel, employees must seek travel budget approval from their Reporting Manager at least one week prior to the scheduled travel. The approval request should be sent via email with a filled-in form. If the Reporting Manager is unavailable, the request should be sent to the Reviewing Officer.</w:t>
      </w:r>
    </w:p>
    <w:p w14:paraId="08C881D8" w14:textId="77777777" w:rsidR="00D05777" w:rsidRPr="00D05777" w:rsidRDefault="00D05777" w:rsidP="00D05777">
      <w:pPr>
        <w:numPr>
          <w:ilvl w:val="0"/>
          <w:numId w:val="1"/>
        </w:numPr>
      </w:pPr>
      <w:r w:rsidRPr="00D05777">
        <w:t>Local travel within the same city does not require prior approval. However, unavoidable business expenses like client entertainment or purchases must be pre-approved by the Reporting Manager.</w:t>
      </w:r>
    </w:p>
    <w:p w14:paraId="0F29F2C5" w14:textId="77777777" w:rsidR="00D05777" w:rsidRPr="00D05777" w:rsidRDefault="00D05777" w:rsidP="00D05777">
      <w:r w:rsidRPr="00D05777">
        <w:rPr>
          <w:b/>
          <w:bCs/>
        </w:rPr>
        <w:t>Travel Booking</w:t>
      </w:r>
    </w:p>
    <w:p w14:paraId="575324FD" w14:textId="77777777" w:rsidR="00D05777" w:rsidRPr="00D05777" w:rsidRDefault="00D05777" w:rsidP="00D05777">
      <w:pPr>
        <w:numPr>
          <w:ilvl w:val="0"/>
          <w:numId w:val="2"/>
        </w:numPr>
      </w:pPr>
      <w:r w:rsidRPr="00D05777">
        <w:t>Post-approval, employees are responsible for organizing their logistics (e.g., tickets, hotel booking). They can either handle this themselves or seek support from the internal Travel Desk or Admin.</w:t>
      </w:r>
    </w:p>
    <w:p w14:paraId="2BBEEB4F" w14:textId="77777777" w:rsidR="00D05777" w:rsidRPr="00D05777" w:rsidRDefault="00D05777" w:rsidP="00D05777">
      <w:r w:rsidRPr="00D05777">
        <w:rPr>
          <w:b/>
          <w:bCs/>
        </w:rPr>
        <w:t>Local Travel</w:t>
      </w:r>
    </w:p>
    <w:p w14:paraId="5655F0AB" w14:textId="77777777" w:rsidR="00D05777" w:rsidRPr="00D05777" w:rsidRDefault="00D05777" w:rsidP="00D05777">
      <w:pPr>
        <w:numPr>
          <w:ilvl w:val="0"/>
          <w:numId w:val="3"/>
        </w:numPr>
      </w:pPr>
      <w:r w:rsidRPr="00D05777">
        <w:t>Employees should use public transport for local conveyance. Bills must be provided for pre-paid taxis or autorickshaws.</w:t>
      </w:r>
    </w:p>
    <w:p w14:paraId="39FEA816" w14:textId="194C9A41" w:rsidR="00D05777" w:rsidRPr="00D05777" w:rsidRDefault="00D05777" w:rsidP="00D05777">
      <w:pPr>
        <w:numPr>
          <w:ilvl w:val="0"/>
          <w:numId w:val="3"/>
        </w:numPr>
      </w:pPr>
      <w:r w:rsidRPr="00D05777">
        <w:t xml:space="preserve">If personal transport is used, reimbursement rates are Rs. </w:t>
      </w:r>
      <w:r w:rsidR="001C5046">
        <w:t>15</w:t>
      </w:r>
      <w:r w:rsidRPr="00D05777">
        <w:t xml:space="preserve">/km for cars and Rs. </w:t>
      </w:r>
      <w:r w:rsidR="001C5046">
        <w:t>8</w:t>
      </w:r>
      <w:r w:rsidRPr="00D05777">
        <w:t>/km for two-wheelers.</w:t>
      </w:r>
    </w:p>
    <w:p w14:paraId="79833745" w14:textId="77777777" w:rsidR="00D05777" w:rsidRPr="00D05777" w:rsidRDefault="00D05777" w:rsidP="00D05777">
      <w:r w:rsidRPr="00D05777">
        <w:rPr>
          <w:b/>
          <w:bCs/>
        </w:rPr>
        <w:t>Travel Cancellation</w:t>
      </w:r>
    </w:p>
    <w:p w14:paraId="39EC45C2" w14:textId="77777777" w:rsidR="00D05777" w:rsidRPr="00D05777" w:rsidRDefault="00D05777" w:rsidP="00D05777">
      <w:pPr>
        <w:numPr>
          <w:ilvl w:val="0"/>
          <w:numId w:val="4"/>
        </w:numPr>
      </w:pPr>
      <w:r w:rsidRPr="00D05777">
        <w:t>In case of rescheduling (extension/advancement), employees must ensure proper ticket cancellation to minimize charges and rebook accordingly.</w:t>
      </w:r>
    </w:p>
    <w:p w14:paraId="383CE856" w14:textId="77777777" w:rsidR="00D05777" w:rsidRPr="00D05777" w:rsidRDefault="00D05777" w:rsidP="00D05777">
      <w:r w:rsidRPr="00D05777">
        <w:rPr>
          <w:b/>
          <w:bCs/>
        </w:rPr>
        <w:t>Mode of Transport - Outstation</w:t>
      </w:r>
    </w:p>
    <w:p w14:paraId="13AA0250" w14:textId="77777777" w:rsidR="00D05777" w:rsidRPr="00D05777" w:rsidRDefault="00D05777" w:rsidP="00D05777">
      <w:pPr>
        <w:numPr>
          <w:ilvl w:val="0"/>
          <w:numId w:val="5"/>
        </w:numPr>
      </w:pPr>
      <w:r w:rsidRPr="00D05777">
        <w:t>Outstation travel should be by rail or road if the distance is within 400 km. For distances beyond 400 km, travel should be by air.</w:t>
      </w:r>
    </w:p>
    <w:p w14:paraId="7C276D15" w14:textId="77777777" w:rsidR="00D05777" w:rsidRPr="00D05777" w:rsidRDefault="00D05777" w:rsidP="00D05777">
      <w:r w:rsidRPr="00D05777">
        <w:rPr>
          <w:b/>
          <w:bCs/>
        </w:rPr>
        <w:t>Eligibility for Mode of Transport</w:t>
      </w:r>
    </w:p>
    <w:p w14:paraId="0F90BD69" w14:textId="77777777" w:rsidR="00D05777" w:rsidRPr="00D05777" w:rsidRDefault="00D05777" w:rsidP="00D05777">
      <w:pPr>
        <w:pStyle w:val="ListParagraph"/>
        <w:numPr>
          <w:ilvl w:val="0"/>
          <w:numId w:val="12"/>
        </w:numPr>
      </w:pPr>
      <w:r w:rsidRPr="00D05777">
        <w:t>Within 400 km:</w:t>
      </w:r>
    </w:p>
    <w:p w14:paraId="3EBF2582" w14:textId="77777777" w:rsidR="00D05777" w:rsidRPr="00D05777" w:rsidRDefault="00D05777" w:rsidP="00D05777">
      <w:pPr>
        <w:numPr>
          <w:ilvl w:val="2"/>
          <w:numId w:val="5"/>
        </w:numPr>
        <w:tabs>
          <w:tab w:val="num" w:pos="2160"/>
        </w:tabs>
      </w:pPr>
      <w:r w:rsidRPr="00D05777">
        <w:lastRenderedPageBreak/>
        <w:t>Managers/Executives: Rail (III A/C) or Road</w:t>
      </w:r>
    </w:p>
    <w:p w14:paraId="460EC731" w14:textId="77777777" w:rsidR="00D05777" w:rsidRPr="00D05777" w:rsidRDefault="00D05777" w:rsidP="00D05777">
      <w:pPr>
        <w:numPr>
          <w:ilvl w:val="2"/>
          <w:numId w:val="5"/>
        </w:numPr>
        <w:tabs>
          <w:tab w:val="num" w:pos="2160"/>
        </w:tabs>
      </w:pPr>
      <w:r w:rsidRPr="00D05777">
        <w:t>Senior Managers: Rail (II A/C) or Road</w:t>
      </w:r>
    </w:p>
    <w:p w14:paraId="3FFC69E8" w14:textId="77777777" w:rsidR="00D05777" w:rsidRPr="00D05777" w:rsidRDefault="00D05777" w:rsidP="00D05777">
      <w:pPr>
        <w:pStyle w:val="ListParagraph"/>
        <w:numPr>
          <w:ilvl w:val="1"/>
          <w:numId w:val="5"/>
        </w:numPr>
      </w:pPr>
      <w:r w:rsidRPr="00D05777">
        <w:t>Beyond 400 km:</w:t>
      </w:r>
    </w:p>
    <w:p w14:paraId="5177D195" w14:textId="77777777" w:rsidR="00D05777" w:rsidRPr="00D05777" w:rsidRDefault="00D05777" w:rsidP="00D05777">
      <w:pPr>
        <w:numPr>
          <w:ilvl w:val="2"/>
          <w:numId w:val="5"/>
        </w:numPr>
        <w:tabs>
          <w:tab w:val="num" w:pos="2160"/>
        </w:tabs>
      </w:pPr>
      <w:r w:rsidRPr="00D05777">
        <w:t>All employees: Flight (Economy Class)</w:t>
      </w:r>
    </w:p>
    <w:p w14:paraId="7CB014F8" w14:textId="77777777" w:rsidR="00D05777" w:rsidRPr="00D05777" w:rsidRDefault="00D05777" w:rsidP="00D05777">
      <w:r w:rsidRPr="00D05777">
        <w:rPr>
          <w:b/>
          <w:bCs/>
        </w:rPr>
        <w:t>Lodging</w:t>
      </w:r>
    </w:p>
    <w:p w14:paraId="0A21781E" w14:textId="77777777" w:rsidR="00D05777" w:rsidRPr="00D05777" w:rsidRDefault="00D05777" w:rsidP="00D05777">
      <w:pPr>
        <w:numPr>
          <w:ilvl w:val="0"/>
          <w:numId w:val="6"/>
        </w:numPr>
      </w:pPr>
      <w:r w:rsidRPr="00D05777">
        <w:t>Occupancy for outstation travel will be in:</w:t>
      </w:r>
    </w:p>
    <w:p w14:paraId="4109BA7D" w14:textId="77777777" w:rsidR="00D05777" w:rsidRPr="00D05777" w:rsidRDefault="00D05777" w:rsidP="00D05777">
      <w:pPr>
        <w:numPr>
          <w:ilvl w:val="1"/>
          <w:numId w:val="6"/>
        </w:numPr>
        <w:tabs>
          <w:tab w:val="num" w:pos="1440"/>
        </w:tabs>
      </w:pPr>
      <w:r w:rsidRPr="00D05777">
        <w:t>3-star equivalent hotels for Managers/Executives</w:t>
      </w:r>
    </w:p>
    <w:p w14:paraId="2D4431F7" w14:textId="77777777" w:rsidR="00D05777" w:rsidRPr="00D05777" w:rsidRDefault="00D05777" w:rsidP="00D05777">
      <w:pPr>
        <w:numPr>
          <w:ilvl w:val="1"/>
          <w:numId w:val="6"/>
        </w:numPr>
        <w:tabs>
          <w:tab w:val="num" w:pos="1440"/>
        </w:tabs>
      </w:pPr>
      <w:r w:rsidRPr="00D05777">
        <w:t>4-star equivalent hotels for Senior Managers and above, within city limits.</w:t>
      </w:r>
    </w:p>
    <w:p w14:paraId="2C3DA16E" w14:textId="77777777" w:rsidR="00D05777" w:rsidRPr="00D05777" w:rsidRDefault="00D05777" w:rsidP="00D05777">
      <w:r w:rsidRPr="00D05777">
        <w:rPr>
          <w:b/>
          <w:bCs/>
        </w:rPr>
        <w:t>Outstation Travel Allowance</w:t>
      </w:r>
    </w:p>
    <w:p w14:paraId="5366C47D" w14:textId="77777777" w:rsidR="00D05777" w:rsidRPr="00D05777" w:rsidRDefault="00D05777" w:rsidP="00D05777">
      <w:pPr>
        <w:numPr>
          <w:ilvl w:val="0"/>
          <w:numId w:val="7"/>
        </w:numPr>
        <w:tabs>
          <w:tab w:val="clear" w:pos="360"/>
          <w:tab w:val="num" w:pos="720"/>
        </w:tabs>
      </w:pPr>
      <w:r w:rsidRPr="00D05777">
        <w:rPr>
          <w:b/>
          <w:bCs/>
        </w:rPr>
        <w:t>Domestic Travel Per Diem</w:t>
      </w:r>
      <w:r w:rsidRPr="00D05777">
        <w:t xml:space="preserve"> (Includes food and incidental expenses; bills not required):</w:t>
      </w:r>
    </w:p>
    <w:p w14:paraId="288CCCD9" w14:textId="77777777" w:rsidR="00D05777" w:rsidRPr="00D05777" w:rsidRDefault="00D05777" w:rsidP="00D05777">
      <w:pPr>
        <w:numPr>
          <w:ilvl w:val="1"/>
          <w:numId w:val="7"/>
        </w:numPr>
        <w:tabs>
          <w:tab w:val="num" w:pos="1440"/>
        </w:tabs>
      </w:pPr>
      <w:r w:rsidRPr="00D05777">
        <w:rPr>
          <w:b/>
          <w:bCs/>
        </w:rPr>
        <w:t>Tier 1 Cities</w:t>
      </w:r>
      <w:r w:rsidRPr="00D05777">
        <w:t xml:space="preserve"> (NCR, Mumbai, Pune, Bangalore, Chennai, Hyderabad):</w:t>
      </w:r>
    </w:p>
    <w:p w14:paraId="3C9B67B7" w14:textId="1D9E8F24" w:rsidR="00D05777" w:rsidRPr="00D05777" w:rsidRDefault="00D05777" w:rsidP="00D05777">
      <w:pPr>
        <w:numPr>
          <w:ilvl w:val="2"/>
          <w:numId w:val="7"/>
        </w:numPr>
        <w:tabs>
          <w:tab w:val="num" w:pos="2160"/>
        </w:tabs>
      </w:pPr>
      <w:r w:rsidRPr="00D05777">
        <w:t xml:space="preserve">Rs. </w:t>
      </w:r>
      <w:r w:rsidR="0026542F">
        <w:t>3000</w:t>
      </w:r>
      <w:r w:rsidRPr="00D05777">
        <w:t>/Day (if lodging is self-borne)</w:t>
      </w:r>
    </w:p>
    <w:p w14:paraId="30E6AAE0" w14:textId="0522EBA3" w:rsidR="00D05777" w:rsidRPr="00D05777" w:rsidRDefault="00D05777" w:rsidP="00D05777">
      <w:pPr>
        <w:numPr>
          <w:ilvl w:val="2"/>
          <w:numId w:val="7"/>
        </w:numPr>
        <w:tabs>
          <w:tab w:val="num" w:pos="2160"/>
        </w:tabs>
      </w:pPr>
      <w:r w:rsidRPr="00D05777">
        <w:t xml:space="preserve">Rs. </w:t>
      </w:r>
      <w:r w:rsidR="0026542F">
        <w:t>1000</w:t>
      </w:r>
      <w:r w:rsidRPr="00D05777">
        <w:t>/Day (if lodging is provided by the company)</w:t>
      </w:r>
    </w:p>
    <w:p w14:paraId="1C363396" w14:textId="77777777" w:rsidR="00D05777" w:rsidRPr="00D05777" w:rsidRDefault="00D05777" w:rsidP="00D05777">
      <w:pPr>
        <w:numPr>
          <w:ilvl w:val="1"/>
          <w:numId w:val="7"/>
        </w:numPr>
        <w:tabs>
          <w:tab w:val="num" w:pos="1440"/>
        </w:tabs>
      </w:pPr>
      <w:r w:rsidRPr="00D05777">
        <w:rPr>
          <w:b/>
          <w:bCs/>
        </w:rPr>
        <w:t>Tier 2 Cities</w:t>
      </w:r>
      <w:r w:rsidRPr="00D05777">
        <w:t xml:space="preserve"> (Rest of India):</w:t>
      </w:r>
    </w:p>
    <w:p w14:paraId="6665BDA8" w14:textId="27B4300B" w:rsidR="00D05777" w:rsidRPr="00D05777" w:rsidRDefault="00D05777" w:rsidP="00D05777">
      <w:pPr>
        <w:numPr>
          <w:ilvl w:val="2"/>
          <w:numId w:val="7"/>
        </w:numPr>
        <w:tabs>
          <w:tab w:val="num" w:pos="2160"/>
        </w:tabs>
      </w:pPr>
      <w:r w:rsidRPr="00D05777">
        <w:t xml:space="preserve">Rs. </w:t>
      </w:r>
      <w:r w:rsidR="0026542F">
        <w:t>2000</w:t>
      </w:r>
      <w:r w:rsidRPr="00D05777">
        <w:t>/Day (if lodging is self-borne)</w:t>
      </w:r>
    </w:p>
    <w:p w14:paraId="6829D0C3" w14:textId="36A94EFE" w:rsidR="00D05777" w:rsidRPr="00D05777" w:rsidRDefault="00D05777" w:rsidP="00D05777">
      <w:pPr>
        <w:numPr>
          <w:ilvl w:val="2"/>
          <w:numId w:val="7"/>
        </w:numPr>
        <w:tabs>
          <w:tab w:val="num" w:pos="2160"/>
        </w:tabs>
      </w:pPr>
      <w:r w:rsidRPr="00D05777">
        <w:t xml:space="preserve">Rs. </w:t>
      </w:r>
      <w:r w:rsidR="0026542F">
        <w:t>500</w:t>
      </w:r>
      <w:r w:rsidRPr="00D05777">
        <w:t>/Day (if lodging is provided by the company)</w:t>
      </w:r>
    </w:p>
    <w:p w14:paraId="273AB6E9" w14:textId="77777777" w:rsidR="00D05777" w:rsidRPr="00D05777" w:rsidRDefault="00D05777" w:rsidP="00D05777">
      <w:r w:rsidRPr="00D05777">
        <w:rPr>
          <w:b/>
          <w:bCs/>
        </w:rPr>
        <w:t>Submission and Settlement of Travel Claims</w:t>
      </w:r>
    </w:p>
    <w:p w14:paraId="1287DBF8" w14:textId="77777777" w:rsidR="00D05777" w:rsidRPr="00D05777" w:rsidRDefault="00D05777" w:rsidP="00D05777">
      <w:pPr>
        <w:numPr>
          <w:ilvl w:val="0"/>
          <w:numId w:val="8"/>
        </w:numPr>
      </w:pPr>
      <w:r w:rsidRPr="00D05777">
        <w:t>Post-travel, employees must submit a Travel Claim Statement in the prescribed format, approved by the Reporting Officer, to the Finance Department within [Number] business days of travel completion. This ensures timely accounting of expenses. Upon submission, the Finance team will settle claims within [Number] business days.</w:t>
      </w:r>
    </w:p>
    <w:p w14:paraId="010E6BF9" w14:textId="77777777" w:rsidR="00D05777" w:rsidRPr="00D05777" w:rsidRDefault="00D05777" w:rsidP="00D05777">
      <w:r w:rsidRPr="00D05777">
        <w:rPr>
          <w:b/>
          <w:bCs/>
        </w:rPr>
        <w:t>General Guidelines</w:t>
      </w:r>
    </w:p>
    <w:p w14:paraId="2150EFBF" w14:textId="77777777" w:rsidR="00D05777" w:rsidRPr="00D05777" w:rsidRDefault="00D05777" w:rsidP="00D05777">
      <w:pPr>
        <w:numPr>
          <w:ilvl w:val="0"/>
          <w:numId w:val="9"/>
        </w:numPr>
      </w:pPr>
      <w:r w:rsidRPr="00D05777">
        <w:t>Expenses on liquor are not claimable.</w:t>
      </w:r>
    </w:p>
    <w:p w14:paraId="390A4662" w14:textId="77777777" w:rsidR="00D05777" w:rsidRPr="00D05777" w:rsidRDefault="00D05777" w:rsidP="00D05777">
      <w:pPr>
        <w:numPr>
          <w:ilvl w:val="0"/>
          <w:numId w:val="9"/>
        </w:numPr>
      </w:pPr>
      <w:r w:rsidRPr="00D05777">
        <w:t>Food costs are included in the daily allowance.</w:t>
      </w:r>
    </w:p>
    <w:p w14:paraId="5A3AF454" w14:textId="77777777" w:rsidR="00D05777" w:rsidRPr="00D05777" w:rsidRDefault="00D05777" w:rsidP="00D05777">
      <w:pPr>
        <w:numPr>
          <w:ilvl w:val="0"/>
          <w:numId w:val="9"/>
        </w:numPr>
      </w:pPr>
      <w:r w:rsidRPr="00D05777">
        <w:t>Laundry charges can be claimed if the stay exceeds 3 days.</w:t>
      </w:r>
    </w:p>
    <w:p w14:paraId="22BC310E" w14:textId="77777777" w:rsidR="00D05777" w:rsidRPr="00D05777" w:rsidRDefault="00D05777" w:rsidP="00D05777">
      <w:pPr>
        <w:numPr>
          <w:ilvl w:val="0"/>
          <w:numId w:val="9"/>
        </w:numPr>
      </w:pPr>
      <w:r w:rsidRPr="00D05777">
        <w:t>Client lunch or dinner expenses can be claimed with original bills and prior approval from the Reporting Officer.</w:t>
      </w:r>
    </w:p>
    <w:p w14:paraId="28B2A733" w14:textId="17337B7B" w:rsidR="00D05777" w:rsidRPr="00D05777" w:rsidRDefault="00D05777" w:rsidP="00D05777">
      <w:pPr>
        <w:numPr>
          <w:ilvl w:val="0"/>
          <w:numId w:val="9"/>
        </w:numPr>
      </w:pPr>
      <w:r w:rsidRPr="00D05777">
        <w:t xml:space="preserve">If the company does not provide mobile/internet facilities, employees can claim phone and internet charges at Rs. </w:t>
      </w:r>
      <w:r w:rsidR="00D10F79">
        <w:t>20</w:t>
      </w:r>
      <w:r w:rsidRPr="00D05777">
        <w:t xml:space="preserve"> per day.</w:t>
      </w:r>
    </w:p>
    <w:p w14:paraId="68C52372" w14:textId="77777777" w:rsidR="00D05777" w:rsidRPr="00D05777" w:rsidRDefault="00D05777" w:rsidP="00D05777">
      <w:pPr>
        <w:numPr>
          <w:ilvl w:val="0"/>
          <w:numId w:val="9"/>
        </w:numPr>
      </w:pPr>
      <w:r w:rsidRPr="00D05777">
        <w:t>For local group travel, employees should travel together when feasible, with one person incurring and claiming expenses for the entire group.</w:t>
      </w:r>
    </w:p>
    <w:p w14:paraId="6DEDB709" w14:textId="77777777" w:rsidR="00D05777" w:rsidRPr="00D05777" w:rsidRDefault="00D05777" w:rsidP="00D05777">
      <w:pPr>
        <w:rPr>
          <w:b/>
          <w:bCs/>
        </w:rPr>
      </w:pPr>
      <w:r w:rsidRPr="00D05777">
        <w:rPr>
          <w:b/>
          <w:bCs/>
        </w:rPr>
        <w:t>Special Circumstances and Exceptions</w:t>
      </w:r>
    </w:p>
    <w:p w14:paraId="5393C051" w14:textId="77777777" w:rsidR="00D05777" w:rsidRPr="00D05777" w:rsidRDefault="00D05777" w:rsidP="00D05777">
      <w:pPr>
        <w:numPr>
          <w:ilvl w:val="0"/>
          <w:numId w:val="10"/>
        </w:numPr>
      </w:pPr>
      <w:r w:rsidRPr="00D05777">
        <w:t>Any deviation from this policy must be approved by HR.</w:t>
      </w:r>
    </w:p>
    <w:p w14:paraId="6645BA91" w14:textId="77777777" w:rsidR="00D05777" w:rsidRPr="00D05777" w:rsidRDefault="00D05777" w:rsidP="00D05777">
      <w:pPr>
        <w:numPr>
          <w:ilvl w:val="0"/>
          <w:numId w:val="10"/>
        </w:numPr>
      </w:pPr>
      <w:r w:rsidRPr="00D05777">
        <w:lastRenderedPageBreak/>
        <w:t>Changes to the policy must be approved by the Finance Department.</w:t>
      </w:r>
    </w:p>
    <w:p w14:paraId="1C133009" w14:textId="77777777" w:rsidR="00D05777" w:rsidRPr="00D05777" w:rsidRDefault="00D05777" w:rsidP="00D05777">
      <w:pPr>
        <w:rPr>
          <w:b/>
          <w:bCs/>
        </w:rPr>
      </w:pPr>
      <w:r w:rsidRPr="00D05777">
        <w:rPr>
          <w:b/>
          <w:bCs/>
        </w:rPr>
        <w:t>Non-compliance and Consequences</w:t>
      </w:r>
    </w:p>
    <w:p w14:paraId="27267734" w14:textId="77777777" w:rsidR="00D05777" w:rsidRDefault="00D05777" w:rsidP="00D05777">
      <w:pPr>
        <w:numPr>
          <w:ilvl w:val="0"/>
          <w:numId w:val="11"/>
        </w:numPr>
      </w:pPr>
      <w:r w:rsidRPr="00D05777">
        <w:t xml:space="preserve">Non-compliance with this policy may lead to financial or accounting irregularities and audit exposure. Regular or </w:t>
      </w:r>
      <w:proofErr w:type="spellStart"/>
      <w:r w:rsidRPr="00D05777">
        <w:t>willful</w:t>
      </w:r>
      <w:proofErr w:type="spellEnd"/>
      <w:r w:rsidRPr="00D05777">
        <w:t xml:space="preserve"> negligence will be addressed according to the Employee Code-of-Conduct policy, and appropriate action will be taken.</w:t>
      </w:r>
    </w:p>
    <w:p w14:paraId="09B7C6A2" w14:textId="77777777" w:rsidR="00D05777" w:rsidRPr="00D05777" w:rsidRDefault="00D05777" w:rsidP="00D05777"/>
    <w:p w14:paraId="07D2BE54" w14:textId="2C4A8A93" w:rsidR="00D140FC" w:rsidRDefault="00D05777">
      <w:r w:rsidRPr="00D05777">
        <w:rPr>
          <w:b/>
          <w:bCs/>
        </w:rPr>
        <w:t>Contact Information</w:t>
      </w:r>
      <w:r w:rsidRPr="00D05777">
        <w:t xml:space="preserve"> For questions or further details regarding the Reimbursement Policy, please contact the HR department at </w:t>
      </w:r>
      <w:r w:rsidR="00602C97">
        <w:t>HR@A1B2C3PvtLtd.com</w:t>
      </w:r>
    </w:p>
    <w:sectPr w:rsidR="00D14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477"/>
    <w:multiLevelType w:val="hybridMultilevel"/>
    <w:tmpl w:val="0552541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1CA9432D"/>
    <w:multiLevelType w:val="multilevel"/>
    <w:tmpl w:val="AB208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1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A49E5"/>
    <w:multiLevelType w:val="multilevel"/>
    <w:tmpl w:val="41F4B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F6213"/>
    <w:multiLevelType w:val="multilevel"/>
    <w:tmpl w:val="65A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A4050"/>
    <w:multiLevelType w:val="multilevel"/>
    <w:tmpl w:val="F13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17FAB"/>
    <w:multiLevelType w:val="multilevel"/>
    <w:tmpl w:val="217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92973"/>
    <w:multiLevelType w:val="multilevel"/>
    <w:tmpl w:val="7884EFF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643" w:hanging="360"/>
      </w:pPr>
      <w:rPr>
        <w:rFonts w:ascii="Symbol" w:hAnsi="Symbol" w:hint="default"/>
      </w:rPr>
    </w:lvl>
    <w:lvl w:ilvl="2">
      <w:start w:val="1"/>
      <w:numFmt w:val="bullet"/>
      <w:lvlText w:val=""/>
      <w:lvlJc w:val="left"/>
      <w:pPr>
        <w:tabs>
          <w:tab w:val="num" w:pos="1210"/>
        </w:tabs>
        <w:ind w:left="121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77D6AAE"/>
    <w:multiLevelType w:val="multilevel"/>
    <w:tmpl w:val="EC6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131E3"/>
    <w:multiLevelType w:val="multilevel"/>
    <w:tmpl w:val="FA6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617B8"/>
    <w:multiLevelType w:val="multilevel"/>
    <w:tmpl w:val="4E78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042DD"/>
    <w:multiLevelType w:val="multilevel"/>
    <w:tmpl w:val="AC6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5608C"/>
    <w:multiLevelType w:val="multilevel"/>
    <w:tmpl w:val="575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677147">
    <w:abstractNumId w:val="7"/>
  </w:num>
  <w:num w:numId="2" w16cid:durableId="869340724">
    <w:abstractNumId w:val="5"/>
  </w:num>
  <w:num w:numId="3" w16cid:durableId="2024816897">
    <w:abstractNumId w:val="11"/>
  </w:num>
  <w:num w:numId="4" w16cid:durableId="109277799">
    <w:abstractNumId w:val="9"/>
  </w:num>
  <w:num w:numId="5" w16cid:durableId="1351762808">
    <w:abstractNumId w:val="2"/>
  </w:num>
  <w:num w:numId="6" w16cid:durableId="1645237278">
    <w:abstractNumId w:val="1"/>
  </w:num>
  <w:num w:numId="7" w16cid:durableId="776413649">
    <w:abstractNumId w:val="6"/>
  </w:num>
  <w:num w:numId="8" w16cid:durableId="2074497447">
    <w:abstractNumId w:val="10"/>
  </w:num>
  <w:num w:numId="9" w16cid:durableId="823400320">
    <w:abstractNumId w:val="4"/>
  </w:num>
  <w:num w:numId="10" w16cid:durableId="1483428384">
    <w:abstractNumId w:val="3"/>
  </w:num>
  <w:num w:numId="11" w16cid:durableId="366836025">
    <w:abstractNumId w:val="8"/>
  </w:num>
  <w:num w:numId="12" w16cid:durableId="202821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77"/>
    <w:rsid w:val="001C5046"/>
    <w:rsid w:val="0026542F"/>
    <w:rsid w:val="0045140C"/>
    <w:rsid w:val="00602C97"/>
    <w:rsid w:val="00641C61"/>
    <w:rsid w:val="00A71054"/>
    <w:rsid w:val="00B12C78"/>
    <w:rsid w:val="00CB3605"/>
    <w:rsid w:val="00D05777"/>
    <w:rsid w:val="00D10F79"/>
    <w:rsid w:val="00D14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68E0"/>
  <w15:chartTrackingRefBased/>
  <w15:docId w15:val="{81F7AA36-69F9-41B3-A044-D60C0536A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776180">
      <w:bodyDiv w:val="1"/>
      <w:marLeft w:val="0"/>
      <w:marRight w:val="0"/>
      <w:marTop w:val="0"/>
      <w:marBottom w:val="0"/>
      <w:divBdr>
        <w:top w:val="none" w:sz="0" w:space="0" w:color="auto"/>
        <w:left w:val="none" w:sz="0" w:space="0" w:color="auto"/>
        <w:bottom w:val="none" w:sz="0" w:space="0" w:color="auto"/>
        <w:right w:val="none" w:sz="0" w:space="0" w:color="auto"/>
      </w:divBdr>
    </w:div>
    <w:div w:id="214014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593</Words>
  <Characters>3434</Characters>
  <Application>Microsoft Office Word</Application>
  <DocSecurity>0</DocSecurity>
  <Lines>76</Lines>
  <Paragraphs>52</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Balasubramanya C K</cp:lastModifiedBy>
  <cp:revision>7</cp:revision>
  <dcterms:created xsi:type="dcterms:W3CDTF">2024-07-22T09:19:00Z</dcterms:created>
  <dcterms:modified xsi:type="dcterms:W3CDTF">2026-02-22T03:50:00Z</dcterms:modified>
</cp:coreProperties>
</file>