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3CCB" w14:textId="77777777" w:rsidR="001C5DC5" w:rsidRPr="009A5F9F" w:rsidRDefault="001C5DC5" w:rsidP="001C5DC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9A5F9F">
        <w:rPr>
          <w:rFonts w:ascii="Times New Roman" w:hAnsi="Times New Roman" w:cs="Times New Roman"/>
        </w:rPr>
        <w:t>ГУАП</w:t>
      </w:r>
    </w:p>
    <w:p w14:paraId="1C4717D8" w14:textId="77777777" w:rsidR="001C5DC5" w:rsidRPr="009A5F9F" w:rsidRDefault="001C5DC5" w:rsidP="001C5DC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9A5F9F">
        <w:rPr>
          <w:rFonts w:ascii="Times New Roman" w:hAnsi="Times New Roman" w:cs="Times New Roman"/>
        </w:rPr>
        <w:t>КАФЕДРА № 23</w:t>
      </w:r>
    </w:p>
    <w:p w14:paraId="6E6A7E66" w14:textId="77777777" w:rsidR="001C5DC5" w:rsidRPr="009A5F9F" w:rsidRDefault="001C5DC5" w:rsidP="001C5DC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9A5F9F">
        <w:rPr>
          <w:rFonts w:ascii="Times New Roman" w:hAnsi="Times New Roman" w:cs="Times New Roman"/>
        </w:rPr>
        <w:t xml:space="preserve">ОТЧЕТ </w:t>
      </w:r>
      <w:r w:rsidRPr="009A5F9F">
        <w:rPr>
          <w:rFonts w:ascii="Times New Roman" w:hAnsi="Times New Roman" w:cs="Times New Roman"/>
        </w:rPr>
        <w:br/>
        <w:t>ЗАЩИЩЕН С ОЦЕНКОЙ</w:t>
      </w:r>
    </w:p>
    <w:p w14:paraId="06801375" w14:textId="77777777" w:rsidR="001C5DC5" w:rsidRPr="009A5F9F" w:rsidRDefault="001C5DC5" w:rsidP="001C5DC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9A5F9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1C5DC5" w:rsidRPr="009A5F9F" w14:paraId="1B8D11A8" w14:textId="77777777" w:rsidTr="001C5DC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77217A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A5F9F">
              <w:rPr>
                <w:rFonts w:ascii="Times New Roman" w:hAnsi="Times New Roman" w:cs="Times New Roman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C4B71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70D49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57E31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6DB04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A5F9F">
              <w:rPr>
                <w:rFonts w:ascii="Times New Roman" w:hAnsi="Times New Roman" w:cs="Times New Roman"/>
              </w:rPr>
              <w:t>Е. М. Анодина-Андриевская</w:t>
            </w:r>
          </w:p>
        </w:tc>
      </w:tr>
      <w:tr w:rsidR="001C5DC5" w:rsidRPr="009A5F9F" w14:paraId="730A113B" w14:textId="77777777" w:rsidTr="001C5DC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B0E69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F9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4845A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18A3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F9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BD193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3BC43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F9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443FBCB" w14:textId="77777777" w:rsidR="001C5DC5" w:rsidRDefault="001C5DC5" w:rsidP="001C5DC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C5DC5" w14:paraId="188E44B7" w14:textId="77777777" w:rsidTr="001C5DC5">
        <w:tc>
          <w:tcPr>
            <w:tcW w:w="9465" w:type="dxa"/>
            <w:hideMark/>
          </w:tcPr>
          <w:p w14:paraId="1F1F8DC3" w14:textId="77777777" w:rsidR="001C5DC5" w:rsidRDefault="001C5DC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1C5DC5" w14:paraId="78AAF6A8" w14:textId="77777777" w:rsidTr="001C5DC5">
        <w:tc>
          <w:tcPr>
            <w:tcW w:w="9465" w:type="dxa"/>
            <w:hideMark/>
          </w:tcPr>
          <w:p w14:paraId="24EECFE9" w14:textId="77777777" w:rsidR="001C5DC5" w:rsidRPr="001C5DC5" w:rsidRDefault="001C5DC5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 xml:space="preserve">РАБОТА С ГРАФИЧЕСКИМИ СРЕДСТВАМИ СИСТЕМЫ </w:t>
            </w:r>
            <w:r>
              <w:rPr>
                <w:b w:val="0"/>
                <w:szCs w:val="32"/>
                <w:lang w:val="en-US" w:eastAsia="en-US"/>
              </w:rPr>
              <w:t>MATLAB</w:t>
            </w:r>
          </w:p>
        </w:tc>
      </w:tr>
      <w:tr w:rsidR="001C5DC5" w14:paraId="2144DC83" w14:textId="77777777" w:rsidTr="001C5DC5">
        <w:tc>
          <w:tcPr>
            <w:tcW w:w="9465" w:type="dxa"/>
            <w:hideMark/>
          </w:tcPr>
          <w:p w14:paraId="51C58324" w14:textId="77777777" w:rsidR="001C5DC5" w:rsidRDefault="001C5DC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КОМПЬЮТЕРНЫЕ ТЕХНОЛОГИИ КОНСТРУИРОВАНИЯ И ПРОИЗВОДСТВА</w:t>
            </w:r>
          </w:p>
        </w:tc>
      </w:tr>
      <w:tr w:rsidR="001C5DC5" w14:paraId="605867C3" w14:textId="77777777" w:rsidTr="001C5DC5">
        <w:tc>
          <w:tcPr>
            <w:tcW w:w="9465" w:type="dxa"/>
          </w:tcPr>
          <w:p w14:paraId="69CC5EA9" w14:textId="77777777" w:rsidR="001C5DC5" w:rsidRDefault="001C5DC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1C5DC5" w14:paraId="7DC28905" w14:textId="77777777" w:rsidTr="001C5DC5">
        <w:tc>
          <w:tcPr>
            <w:tcW w:w="9465" w:type="dxa"/>
          </w:tcPr>
          <w:p w14:paraId="3A919309" w14:textId="77777777" w:rsidR="001C5DC5" w:rsidRDefault="001C5DC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B0F9355" w14:textId="77777777" w:rsidR="001C5DC5" w:rsidRPr="009A5F9F" w:rsidRDefault="001C5DC5" w:rsidP="001C5DC5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9A5F9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1C5DC5" w:rsidRPr="009A5F9F" w14:paraId="729E266F" w14:textId="77777777" w:rsidTr="009A5F9F">
        <w:tc>
          <w:tcPr>
            <w:tcW w:w="2167" w:type="dxa"/>
            <w:vAlign w:val="bottom"/>
            <w:hideMark/>
          </w:tcPr>
          <w:p w14:paraId="0F93E9F1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9A5F9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826FA9" w14:textId="53C37016" w:rsidR="001C5DC5" w:rsidRPr="009A5F9F" w:rsidRDefault="001C5DC5" w:rsidP="009A5F9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A5F9F">
              <w:rPr>
                <w:rFonts w:ascii="Times New Roman" w:hAnsi="Times New Roman" w:cs="Times New Roman"/>
              </w:rPr>
              <w:t>2</w:t>
            </w:r>
            <w:r w:rsidR="00257E3C">
              <w:rPr>
                <w:rFonts w:ascii="Times New Roman" w:hAnsi="Times New Roman" w:cs="Times New Roman"/>
                <w:lang w:val="en-US"/>
              </w:rPr>
              <w:t>9</w:t>
            </w:r>
            <w:r w:rsidRPr="009A5F9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36" w:type="dxa"/>
            <w:vAlign w:val="bottom"/>
          </w:tcPr>
          <w:p w14:paraId="7F026734" w14:textId="77777777" w:rsidR="001C5DC5" w:rsidRPr="009A5F9F" w:rsidRDefault="001C5DC5" w:rsidP="009A5F9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3E3AAB" w14:textId="77777777" w:rsidR="001C5DC5" w:rsidRPr="009A5F9F" w:rsidRDefault="001C5DC5" w:rsidP="009A5F9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14:paraId="605D6080" w14:textId="77777777" w:rsidR="001C5DC5" w:rsidRPr="009A5F9F" w:rsidRDefault="001C5DC5" w:rsidP="009A5F9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4BF90B" w14:textId="2DFD5F9A" w:rsidR="001C5DC5" w:rsidRPr="009A5F9F" w:rsidRDefault="00257E3C" w:rsidP="009A5F9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1C5DC5" w:rsidRPr="009A5F9F">
              <w:rPr>
                <w:rFonts w:ascii="Times New Roman" w:hAnsi="Times New Roman" w:cs="Times New Roman"/>
              </w:rPr>
              <w:t xml:space="preserve">.А. </w:t>
            </w:r>
            <w:r>
              <w:rPr>
                <w:rFonts w:ascii="Times New Roman" w:hAnsi="Times New Roman" w:cs="Times New Roman"/>
              </w:rPr>
              <w:t>Балясов</w:t>
            </w:r>
          </w:p>
        </w:tc>
      </w:tr>
      <w:tr w:rsidR="001C5DC5" w:rsidRPr="009A5F9F" w14:paraId="0E7D3AEF" w14:textId="77777777" w:rsidTr="001C5DC5">
        <w:tc>
          <w:tcPr>
            <w:tcW w:w="2167" w:type="dxa"/>
            <w:vAlign w:val="center"/>
          </w:tcPr>
          <w:p w14:paraId="383571E0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E7A75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448CE3C6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0AF3C6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F9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B36F2C1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060BD1D3" w14:textId="77777777" w:rsidR="001C5DC5" w:rsidRPr="009A5F9F" w:rsidRDefault="001C5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F9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54AADE6" w14:textId="77777777" w:rsidR="001C5DC5" w:rsidRPr="009A5F9F" w:rsidRDefault="001C5DC5" w:rsidP="001C5DC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9A5F9F">
        <w:rPr>
          <w:rFonts w:ascii="Times New Roman" w:hAnsi="Times New Roman" w:cs="Times New Roman"/>
        </w:rPr>
        <w:t>Санкт-Петербург</w:t>
      </w:r>
      <w:r w:rsidRPr="009A5F9F">
        <w:rPr>
          <w:rFonts w:ascii="Times New Roman" w:hAnsi="Times New Roman" w:cs="Times New Roman"/>
          <w:lang w:val="en-US"/>
        </w:rPr>
        <w:t xml:space="preserve"> </w:t>
      </w:r>
      <w:r w:rsidRPr="009A5F9F">
        <w:rPr>
          <w:rFonts w:ascii="Times New Roman" w:hAnsi="Times New Roman" w:cs="Times New Roman"/>
        </w:rPr>
        <w:t>201</w:t>
      </w:r>
      <w:r w:rsidRPr="009A5F9F">
        <w:rPr>
          <w:rFonts w:ascii="Times New Roman" w:hAnsi="Times New Roman" w:cs="Times New Roman"/>
          <w:lang w:val="en-US"/>
        </w:rPr>
        <w:t>9</w:t>
      </w:r>
    </w:p>
    <w:p w14:paraId="014CB5D1" w14:textId="2CD66945" w:rsidR="00DC2274" w:rsidRDefault="00DC2274" w:rsidP="001C5DC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1.</w:t>
      </w:r>
    </w:p>
    <w:p w14:paraId="4CFE50E8" w14:textId="01A7113B" w:rsidR="001C5DC5" w:rsidRDefault="001C5DC5" w:rsidP="001C5DC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1.Цель работы. </w:t>
      </w:r>
    </w:p>
    <w:p w14:paraId="5372B3F7" w14:textId="1DEC787B" w:rsidR="001C5DC5" w:rsidRDefault="00826CCA" w:rsidP="007246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26CCA">
        <w:rPr>
          <w:rFonts w:ascii="Times New Roman" w:hAnsi="Times New Roman" w:cs="Times New Roman"/>
          <w:sz w:val="24"/>
          <w:szCs w:val="24"/>
        </w:rPr>
        <w:t>зучение основных операторов графики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CA">
        <w:rPr>
          <w:rFonts w:ascii="Times New Roman" w:hAnsi="Times New Roman" w:cs="Times New Roman"/>
          <w:sz w:val="24"/>
          <w:szCs w:val="24"/>
        </w:rPr>
        <w:t>MATLAB и создание программ, реализующих графический вывод.</w:t>
      </w:r>
    </w:p>
    <w:p w14:paraId="13D6C0C2" w14:textId="30AD7D30" w:rsidR="00826CCA" w:rsidRDefault="00826CCA" w:rsidP="00826CCA">
      <w:pPr>
        <w:rPr>
          <w:rFonts w:ascii="Times New Roman" w:hAnsi="Times New Roman" w:cs="Times New Roman"/>
          <w:sz w:val="24"/>
          <w:szCs w:val="24"/>
        </w:rPr>
      </w:pPr>
    </w:p>
    <w:p w14:paraId="7106CA70" w14:textId="77B7ACE5" w:rsidR="0072469A" w:rsidRDefault="0072469A" w:rsidP="0072469A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2469A">
        <w:rPr>
          <w:rFonts w:ascii="Times New Roman" w:hAnsi="Times New Roman" w:cs="Times New Roman"/>
          <w:b/>
          <w:sz w:val="24"/>
          <w:szCs w:val="24"/>
        </w:rPr>
        <w:t>2. Описание графических средств системы MATLAB.</w:t>
      </w:r>
    </w:p>
    <w:p w14:paraId="622BCD85" w14:textId="15F4FC92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Для графического представления результатов вычислений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CD6">
        <w:rPr>
          <w:rFonts w:ascii="Times New Roman" w:hAnsi="Times New Roman" w:cs="Times New Roman"/>
          <w:sz w:val="24"/>
          <w:szCs w:val="24"/>
        </w:rPr>
        <w:t>MATLAB используется набор специальных команд. Основные операторы графики:</w:t>
      </w:r>
    </w:p>
    <w:p w14:paraId="45785E87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plot – построение графика в линейном масштабе;</w:t>
      </w:r>
    </w:p>
    <w:p w14:paraId="35CF3A82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loglog – построение графика в логарифмическом масштабе;</w:t>
      </w:r>
    </w:p>
    <w:p w14:paraId="454090DE" w14:textId="3C19237C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 xml:space="preserve">semilogx – построение графика в полулогарифмическом масштабе (log по оси x); </w:t>
      </w:r>
    </w:p>
    <w:p w14:paraId="59026100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semilogy – построение графика в полулогарифмическом масштабе (log по оси y);</w:t>
      </w:r>
    </w:p>
    <w:p w14:paraId="4B501A5C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polar – построение графика в полярной системе координат;</w:t>
      </w:r>
    </w:p>
    <w:p w14:paraId="5B1021B3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mesh – построение графика трехмерной поверхности;</w:t>
      </w:r>
    </w:p>
    <w:p w14:paraId="14E9A78C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contour – построение графика с контурными линиями – уровнями равных высот;</w:t>
      </w:r>
    </w:p>
    <w:p w14:paraId="62CD5F54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bar – построение графика столбцовой гистограммы;</w:t>
      </w:r>
    </w:p>
    <w:p w14:paraId="4F2F46A6" w14:textId="231AC6CA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stairstep – построение графика в виде ступенчатой линии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CD6">
        <w:rPr>
          <w:rFonts w:ascii="Times New Roman" w:hAnsi="Times New Roman" w:cs="Times New Roman"/>
          <w:sz w:val="24"/>
          <w:szCs w:val="24"/>
        </w:rPr>
        <w:t>для оформления графиков служат следующие операторы:</w:t>
      </w:r>
    </w:p>
    <w:p w14:paraId="63B63A93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text – вывод надписи в заданное место графика;</w:t>
      </w:r>
    </w:p>
    <w:p w14:paraId="60F2054C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title – задание титульной надписи;</w:t>
      </w:r>
    </w:p>
    <w:p w14:paraId="3FC22407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xlabel – задание надписи по оси x;</w:t>
      </w:r>
    </w:p>
    <w:p w14:paraId="15ECFE35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ylabel – задание надписи по оси y;</w:t>
      </w:r>
    </w:p>
    <w:p w14:paraId="3FE0ECAE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grid – задание пунктирной масштабной сетки.</w:t>
      </w:r>
    </w:p>
    <w:p w14:paraId="0664A9DC" w14:textId="70503B34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При программировании графических операций 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CD6">
        <w:rPr>
          <w:rFonts w:ascii="Times New Roman" w:hAnsi="Times New Roman" w:cs="Times New Roman"/>
          <w:sz w:val="24"/>
          <w:szCs w:val="24"/>
        </w:rPr>
        <w:t>операторы:</w:t>
      </w:r>
    </w:p>
    <w:p w14:paraId="5ED50E86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axis(&lt;масштаб&gt;) – задание построения осей с заданным масштабом;</w:t>
      </w:r>
    </w:p>
    <w:p w14:paraId="2E9B0DF6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hold – сохранение предшествующих построений;</w:t>
      </w:r>
    </w:p>
    <w:p w14:paraId="0D7363B2" w14:textId="77777777" w:rsidR="00452CD6" w:rsidRPr="00452CD6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>prtsc – печать изображения графического экрана;</w:t>
      </w:r>
    </w:p>
    <w:p w14:paraId="5C70D2DD" w14:textId="1EC46887" w:rsidR="0072469A" w:rsidRPr="0072469A" w:rsidRDefault="00452CD6" w:rsidP="00452C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2CD6">
        <w:rPr>
          <w:rFonts w:ascii="Times New Roman" w:hAnsi="Times New Roman" w:cs="Times New Roman"/>
          <w:sz w:val="24"/>
          <w:szCs w:val="24"/>
        </w:rPr>
        <w:t xml:space="preserve">subplot(m,n,p) – разбивка окна на меньшие окна (m – количество окон по вертикали, n – по горизонтали, p – номер подокна). </w:t>
      </w:r>
      <w:r w:rsidRPr="00452CD6">
        <w:rPr>
          <w:rFonts w:ascii="Times New Roman" w:hAnsi="Times New Roman" w:cs="Times New Roman"/>
          <w:sz w:val="24"/>
          <w:szCs w:val="24"/>
        </w:rPr>
        <w:cr/>
      </w:r>
    </w:p>
    <w:p w14:paraId="77D49676" w14:textId="77777777" w:rsidR="00452CD6" w:rsidRDefault="00452CD6" w:rsidP="0072469A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1D4AB87" w14:textId="77777777" w:rsidR="00452CD6" w:rsidRDefault="00452CD6" w:rsidP="0072469A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A6C287E" w14:textId="77777777" w:rsidR="00452CD6" w:rsidRDefault="00452CD6" w:rsidP="0072469A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29E18716" w14:textId="58143845" w:rsidR="00257E3C" w:rsidRDefault="0072469A" w:rsidP="00257E3C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2469A">
        <w:rPr>
          <w:rFonts w:ascii="Times New Roman" w:hAnsi="Times New Roman" w:cs="Times New Roman"/>
          <w:b/>
          <w:sz w:val="24"/>
          <w:szCs w:val="24"/>
        </w:rPr>
        <w:t>3. Листи</w:t>
      </w:r>
      <w:r w:rsidR="00257E3C">
        <w:rPr>
          <w:rFonts w:ascii="Times New Roman" w:hAnsi="Times New Roman" w:cs="Times New Roman"/>
          <w:b/>
          <w:sz w:val="24"/>
          <w:szCs w:val="24"/>
        </w:rPr>
        <w:t>н</w:t>
      </w:r>
      <w:r w:rsidRPr="0072469A">
        <w:rPr>
          <w:rFonts w:ascii="Times New Roman" w:hAnsi="Times New Roman" w:cs="Times New Roman"/>
          <w:b/>
          <w:sz w:val="24"/>
          <w:szCs w:val="24"/>
        </w:rPr>
        <w:t>г программы для вывода графиков функций.</w:t>
      </w:r>
      <w:r w:rsidR="00257E3C" w:rsidRPr="00257E3C">
        <w:rPr>
          <w:noProof/>
        </w:rPr>
        <w:t xml:space="preserve"> </w:t>
      </w:r>
      <w:r w:rsidR="00257E3C">
        <w:rPr>
          <w:noProof/>
        </w:rPr>
        <w:drawing>
          <wp:inline distT="0" distB="0" distL="0" distR="0" wp14:anchorId="43AEF049" wp14:editId="3B7CA9A5">
            <wp:extent cx="4978098" cy="69113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15" cy="69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28B0" w14:textId="05D7BD4E" w:rsidR="006C27C7" w:rsidRPr="0072469A" w:rsidRDefault="00257E3C" w:rsidP="007246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12235CBD" wp14:editId="51803219">
            <wp:extent cx="2956560" cy="899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74963E4B" wp14:editId="0663EE93">
            <wp:extent cx="5940425" cy="53435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E540" w14:textId="32E3B3A6" w:rsidR="00DC2274" w:rsidRDefault="0072469A" w:rsidP="00DC227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2469A">
        <w:rPr>
          <w:rFonts w:ascii="Times New Roman" w:hAnsi="Times New Roman" w:cs="Times New Roman"/>
          <w:b/>
          <w:sz w:val="24"/>
          <w:szCs w:val="24"/>
        </w:rPr>
        <w:t>4. Листинг программы для вывода графика трехмерной поверхности.</w:t>
      </w:r>
      <w:r w:rsidR="00DC2274">
        <w:rPr>
          <w:rFonts w:ascii="Times New Roman" w:hAnsi="Times New Roman" w:cs="Times New Roman"/>
          <w:b/>
          <w:sz w:val="24"/>
          <w:szCs w:val="24"/>
        </w:rPr>
        <w:br/>
      </w:r>
      <w:r w:rsidR="00DC2274">
        <w:rPr>
          <w:noProof/>
        </w:rPr>
        <w:drawing>
          <wp:inline distT="0" distB="0" distL="0" distR="0" wp14:anchorId="112AAF96" wp14:editId="7F427086">
            <wp:extent cx="3086100" cy="2080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98A5" w14:textId="5E5A723E" w:rsidR="00DC2274" w:rsidRDefault="00DC2274" w:rsidP="00DC227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6B34C" wp14:editId="05117DFD">
            <wp:extent cx="5940425" cy="52006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6272" w14:textId="775438FC" w:rsidR="00826CCA" w:rsidRDefault="0072469A" w:rsidP="0072469A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2469A">
        <w:rPr>
          <w:rFonts w:ascii="Times New Roman" w:hAnsi="Times New Roman" w:cs="Times New Roman"/>
          <w:b/>
          <w:sz w:val="24"/>
          <w:szCs w:val="24"/>
        </w:rPr>
        <w:t>5. Ответы на контрольные вопросы.</w:t>
      </w:r>
      <w:r w:rsidR="00DC2274" w:rsidRPr="00DC2274">
        <w:t xml:space="preserve"> </w:t>
      </w:r>
    </w:p>
    <w:p w14:paraId="4B02006E" w14:textId="37789E04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1. Какие шкалы могут иметь графики?</w:t>
      </w:r>
    </w:p>
    <w:p w14:paraId="2952D4E0" w14:textId="27EF6274" w:rsidR="00551C3B" w:rsidRPr="00E5351E" w:rsidRDefault="00176EEA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</w:t>
      </w:r>
      <w:r w:rsidR="00E5351E">
        <w:rPr>
          <w:rFonts w:ascii="Times New Roman" w:hAnsi="Times New Roman" w:cs="Times New Roman"/>
          <w:sz w:val="24"/>
          <w:szCs w:val="24"/>
        </w:rPr>
        <w:t>, логарифмический, полулогарифмический (</w:t>
      </w:r>
      <w:r w:rsidR="00E5351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E5351E" w:rsidRPr="00E5351E">
        <w:rPr>
          <w:rFonts w:ascii="Times New Roman" w:hAnsi="Times New Roman" w:cs="Times New Roman"/>
          <w:sz w:val="24"/>
          <w:szCs w:val="24"/>
        </w:rPr>
        <w:t xml:space="preserve"> </w:t>
      </w:r>
      <w:r w:rsidR="00E5351E">
        <w:rPr>
          <w:rFonts w:ascii="Times New Roman" w:hAnsi="Times New Roman" w:cs="Times New Roman"/>
          <w:sz w:val="24"/>
          <w:szCs w:val="24"/>
        </w:rPr>
        <w:t xml:space="preserve">по х,у) масштабы, </w:t>
      </w:r>
      <w:r w:rsidR="005A7A8E">
        <w:rPr>
          <w:rFonts w:ascii="Times New Roman" w:hAnsi="Times New Roman" w:cs="Times New Roman"/>
          <w:sz w:val="24"/>
          <w:szCs w:val="24"/>
        </w:rPr>
        <w:t>полярная система, трехмерная поверхность, контурные линии, столбцовой гистограммы, ступенчатая линия.</w:t>
      </w:r>
    </w:p>
    <w:p w14:paraId="26D75188" w14:textId="319531F8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2. С помощью какой команды осуществляется построение графиков в полярной системе координат?</w:t>
      </w:r>
    </w:p>
    <w:p w14:paraId="43AAC2B2" w14:textId="075D389C" w:rsidR="00134C4C" w:rsidRPr="00C3347E" w:rsidRDefault="00F610D1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610D1">
        <w:rPr>
          <w:rFonts w:ascii="Times New Roman" w:hAnsi="Times New Roman" w:cs="Times New Roman"/>
          <w:sz w:val="24"/>
          <w:szCs w:val="24"/>
        </w:rPr>
        <w:t>polar</w:t>
      </w:r>
    </w:p>
    <w:p w14:paraId="2D5F9284" w14:textId="1E516482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3. Для чего служит команда mesh?</w:t>
      </w:r>
    </w:p>
    <w:p w14:paraId="33898CAB" w14:textId="533C620C" w:rsidR="00F610D1" w:rsidRPr="00C3347E" w:rsidRDefault="00F610D1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610D1">
        <w:rPr>
          <w:rFonts w:ascii="Times New Roman" w:hAnsi="Times New Roman" w:cs="Times New Roman"/>
          <w:sz w:val="24"/>
          <w:szCs w:val="24"/>
        </w:rPr>
        <w:t>остроение графика трехмерной поверхности</w:t>
      </w:r>
    </w:p>
    <w:p w14:paraId="4684B010" w14:textId="4E8A576D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4. Как осуществляется построение столбцовой диаграммы?</w:t>
      </w:r>
    </w:p>
    <w:p w14:paraId="2C48CE1C" w14:textId="719D47F0" w:rsidR="00F610D1" w:rsidRPr="00C3347E" w:rsidRDefault="007062BA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62BA">
        <w:rPr>
          <w:rFonts w:ascii="Times New Roman" w:hAnsi="Times New Roman" w:cs="Times New Roman"/>
          <w:sz w:val="24"/>
          <w:szCs w:val="24"/>
        </w:rPr>
        <w:t>bar</w:t>
      </w:r>
    </w:p>
    <w:p w14:paraId="0C463EC4" w14:textId="77777777" w:rsidR="007062BA" w:rsidRDefault="007062BA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B63350B" w14:textId="7DE2A962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5. Как осуществляется задание надписей?</w:t>
      </w:r>
    </w:p>
    <w:p w14:paraId="7B89200A" w14:textId="1D94CDE7" w:rsidR="007062BA" w:rsidRPr="00C3347E" w:rsidRDefault="007062BA" w:rsidP="007062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62BA">
        <w:rPr>
          <w:rFonts w:ascii="Times New Roman" w:hAnsi="Times New Roman" w:cs="Times New Roman"/>
          <w:sz w:val="24"/>
          <w:szCs w:val="24"/>
        </w:rPr>
        <w:lastRenderedPageBreak/>
        <w:t>Title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062BA">
        <w:rPr>
          <w:rFonts w:ascii="Times New Roman" w:hAnsi="Times New Roman" w:cs="Times New Roman"/>
          <w:sz w:val="24"/>
          <w:szCs w:val="24"/>
        </w:rPr>
        <w:t xml:space="preserve"> xlabel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62BA">
        <w:rPr>
          <w:rFonts w:ascii="Times New Roman" w:hAnsi="Times New Roman" w:cs="Times New Roman"/>
          <w:sz w:val="24"/>
          <w:szCs w:val="24"/>
        </w:rPr>
        <w:t>ylabel</w:t>
      </w:r>
    </w:p>
    <w:p w14:paraId="57F6E207" w14:textId="70ABCF30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6. Для чего используется команда grid?</w:t>
      </w:r>
    </w:p>
    <w:p w14:paraId="0A384E17" w14:textId="5CF9BDED" w:rsidR="007062BA" w:rsidRPr="00C3347E" w:rsidRDefault="00BF4303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BF4303">
        <w:rPr>
          <w:rFonts w:ascii="Times New Roman" w:hAnsi="Times New Roman" w:cs="Times New Roman"/>
          <w:sz w:val="24"/>
          <w:szCs w:val="24"/>
        </w:rPr>
        <w:t>адание пунктирной масштабной сетки</w:t>
      </w:r>
    </w:p>
    <w:p w14:paraId="354A0A46" w14:textId="73F82607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7. С помощью какой команды устанавливается масштаб?</w:t>
      </w:r>
    </w:p>
    <w:p w14:paraId="11D7E131" w14:textId="771EFEAA" w:rsidR="00BF4303" w:rsidRPr="00C3347E" w:rsidRDefault="00BF4303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F4303">
        <w:rPr>
          <w:rFonts w:ascii="Times New Roman" w:hAnsi="Times New Roman" w:cs="Times New Roman"/>
          <w:sz w:val="24"/>
          <w:szCs w:val="24"/>
        </w:rPr>
        <w:t>axis(&lt;масштаб&gt;)</w:t>
      </w:r>
    </w:p>
    <w:p w14:paraId="7478F033" w14:textId="7B1CAF8C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8. Для чего служит команда contour?</w:t>
      </w:r>
    </w:p>
    <w:p w14:paraId="16878E5D" w14:textId="43B038F3" w:rsidR="00BF4303" w:rsidRPr="00C3347E" w:rsidRDefault="00BF4303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F4303">
        <w:rPr>
          <w:rFonts w:ascii="Times New Roman" w:hAnsi="Times New Roman" w:cs="Times New Roman"/>
          <w:sz w:val="24"/>
          <w:szCs w:val="24"/>
        </w:rPr>
        <w:t>остроение графика с контурными линиями – уровнями равных высот</w:t>
      </w:r>
    </w:p>
    <w:p w14:paraId="5EA3CD63" w14:textId="5A85991E" w:rsidR="00C3347E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9. Как осуществляется разбивка окна на меньшие окна?</w:t>
      </w:r>
    </w:p>
    <w:p w14:paraId="525001BE" w14:textId="248D773C" w:rsidR="00BF4303" w:rsidRPr="00C3347E" w:rsidRDefault="006A23DB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A23DB">
        <w:rPr>
          <w:rFonts w:ascii="Times New Roman" w:hAnsi="Times New Roman" w:cs="Times New Roman"/>
          <w:sz w:val="24"/>
          <w:szCs w:val="24"/>
        </w:rPr>
        <w:t>ubplot(m,n,p) – разбивка окна на меньшие окна (m – количество окон по вертикали, n – по горизонтали, p – номер подокна)</w:t>
      </w:r>
    </w:p>
    <w:p w14:paraId="2AB592CB" w14:textId="6223F39D" w:rsidR="0072469A" w:rsidRPr="006A23DB" w:rsidRDefault="00C3347E" w:rsidP="00C3347E">
      <w:pPr>
        <w:ind w:firstLine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23DB">
        <w:rPr>
          <w:rFonts w:ascii="Times New Roman" w:hAnsi="Times New Roman" w:cs="Times New Roman"/>
          <w:i/>
          <w:sz w:val="24"/>
          <w:szCs w:val="24"/>
          <w:u w:val="single"/>
        </w:rPr>
        <w:t>10. Для чего используется команда hold?</w:t>
      </w:r>
    </w:p>
    <w:p w14:paraId="1845BE6E" w14:textId="7A5F89BB" w:rsidR="006A23DB" w:rsidRPr="0072469A" w:rsidRDefault="006A23DB" w:rsidP="00C3347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A23DB">
        <w:rPr>
          <w:rFonts w:ascii="Times New Roman" w:hAnsi="Times New Roman" w:cs="Times New Roman"/>
          <w:sz w:val="24"/>
          <w:szCs w:val="24"/>
        </w:rPr>
        <w:t>охранение предшествующих построений</w:t>
      </w:r>
    </w:p>
    <w:sectPr w:rsidR="006A23DB" w:rsidRPr="0072469A" w:rsidSect="000019FA">
      <w:footerReference w:type="default" r:id="rId12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3254" w14:textId="77777777" w:rsidR="007C33B2" w:rsidRDefault="007C33B2" w:rsidP="000019FA">
      <w:pPr>
        <w:spacing w:after="0" w:line="240" w:lineRule="auto"/>
      </w:pPr>
      <w:r>
        <w:separator/>
      </w:r>
    </w:p>
  </w:endnote>
  <w:endnote w:type="continuationSeparator" w:id="0">
    <w:p w14:paraId="2BFD2BB4" w14:textId="77777777" w:rsidR="007C33B2" w:rsidRDefault="007C33B2" w:rsidP="0000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138576"/>
      <w:docPartObj>
        <w:docPartGallery w:val="Page Numbers (Bottom of Page)"/>
        <w:docPartUnique/>
      </w:docPartObj>
    </w:sdtPr>
    <w:sdtEndPr/>
    <w:sdtContent>
      <w:p w14:paraId="7D54D5BF" w14:textId="18571C69" w:rsidR="000019FA" w:rsidRDefault="000019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C9776" w14:textId="77777777" w:rsidR="000019FA" w:rsidRDefault="000019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62E6D" w14:textId="77777777" w:rsidR="007C33B2" w:rsidRDefault="007C33B2" w:rsidP="000019FA">
      <w:pPr>
        <w:spacing w:after="0" w:line="240" w:lineRule="auto"/>
      </w:pPr>
      <w:r>
        <w:separator/>
      </w:r>
    </w:p>
  </w:footnote>
  <w:footnote w:type="continuationSeparator" w:id="0">
    <w:p w14:paraId="372847F2" w14:textId="77777777" w:rsidR="007C33B2" w:rsidRDefault="007C33B2" w:rsidP="00001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5"/>
    <w:rsid w:val="000019FA"/>
    <w:rsid w:val="00134C4C"/>
    <w:rsid w:val="001736C8"/>
    <w:rsid w:val="00176EEA"/>
    <w:rsid w:val="001C5DC5"/>
    <w:rsid w:val="002329C3"/>
    <w:rsid w:val="00255A70"/>
    <w:rsid w:val="00257E3C"/>
    <w:rsid w:val="003A6C4A"/>
    <w:rsid w:val="00452CD6"/>
    <w:rsid w:val="0046000A"/>
    <w:rsid w:val="00551C3B"/>
    <w:rsid w:val="005A7A8E"/>
    <w:rsid w:val="006A1117"/>
    <w:rsid w:val="006A23DB"/>
    <w:rsid w:val="006C27C7"/>
    <w:rsid w:val="007062BA"/>
    <w:rsid w:val="0072469A"/>
    <w:rsid w:val="007546E4"/>
    <w:rsid w:val="007C2DF5"/>
    <w:rsid w:val="007C33B2"/>
    <w:rsid w:val="00826CCA"/>
    <w:rsid w:val="009A5F9F"/>
    <w:rsid w:val="00A9107B"/>
    <w:rsid w:val="00B8165B"/>
    <w:rsid w:val="00B97379"/>
    <w:rsid w:val="00BD177F"/>
    <w:rsid w:val="00BF4303"/>
    <w:rsid w:val="00C3347E"/>
    <w:rsid w:val="00C8513B"/>
    <w:rsid w:val="00D63A2A"/>
    <w:rsid w:val="00DC2274"/>
    <w:rsid w:val="00E5351E"/>
    <w:rsid w:val="00F01E09"/>
    <w:rsid w:val="00F6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11E8"/>
  <w15:chartTrackingRefBased/>
  <w15:docId w15:val="{C1CF5F9F-9638-4302-8A80-92EAC5A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C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1C5DC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C5DC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C5D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C5DC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1C5DC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1C5D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5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5F9F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1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9FA"/>
  </w:style>
  <w:style w:type="paragraph" w:styleId="a9">
    <w:name w:val="footer"/>
    <w:basedOn w:val="a"/>
    <w:link w:val="aa"/>
    <w:uiPriority w:val="99"/>
    <w:unhideWhenUsed/>
    <w:rsid w:val="00001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F659-269B-4331-A177-7B4DCF98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Щеголева</dc:creator>
  <cp:keywords/>
  <dc:description/>
  <cp:lastModifiedBy>Валерия Хахилева</cp:lastModifiedBy>
  <cp:revision>34</cp:revision>
  <dcterms:created xsi:type="dcterms:W3CDTF">2019-03-04T21:16:00Z</dcterms:created>
  <dcterms:modified xsi:type="dcterms:W3CDTF">2020-05-21T18:14:00Z</dcterms:modified>
</cp:coreProperties>
</file>