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outlineLvl w:val="9"/>
      </w:pPr>
      <w:bookmarkStart w:id="0" w:name="_Toc429562611"/>
      <w:bookmarkStart w:id="74" w:name="_GoBack"/>
      <w:bookmarkEnd w:id="74"/>
      <w:r>
        <w:t>Message Queuing Telemetry Transport</w:t>
      </w:r>
      <w:r>
        <w:rPr>
          <w:rFonts w:hint="eastAsia"/>
        </w:rPr>
        <w:t>（MQTT）</w:t>
      </w:r>
      <w:bookmarkEnd w:id="0"/>
    </w:p>
    <w:p/>
    <w:p/>
    <w:p/>
    <w:tbl>
      <w:tblPr>
        <w:tblStyle w:val="30"/>
        <w:tblW w:w="816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10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V1.1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2015/9/8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草稿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>
              <w:rPr>
                <w:rFonts w:hint="eastAsia"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</w:rPr>
              <w:t>8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重构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Liu</w:t>
            </w:r>
            <w:r>
              <w:rPr>
                <w:rFonts w:hint="eastAsia" w:ascii="Times New Roman" w:hAnsi="Times New Roman" w:cs="Times New Roman"/>
              </w:rPr>
              <w:t>yuan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V2.1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2016/4/19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丰富报文格式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业务流程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Leihong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V2.2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2016/7/13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增加设备间订阅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创建topic功能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Leihong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V2.3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2016/11/2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加入di</w:t>
            </w:r>
            <w:r>
              <w:rPr>
                <w:rFonts w:hint="eastAsia"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Leihong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V2.4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2016/12/7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支持will特性，离线topic消息，数据点订阅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Leihong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2016/12/26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支持qos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 w:ascii="Times New Roman" w:hAnsi="Times New Roman" w:cs="Times New Roman"/>
              </w:rPr>
              <w:t>、Retain支持多种数据点类型上传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Wangxj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2017/3/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离线topic消息功能限制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Wangxj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V2.7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2017/7/12</w:t>
            </w:r>
          </w:p>
        </w:tc>
        <w:tc>
          <w:tcPr>
            <w:tcW w:w="496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暂时屏蔽Retain特性(包括will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消息)</w:t>
            </w:r>
          </w:p>
        </w:tc>
        <w:tc>
          <w:tcPr>
            <w:tcW w:w="10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Wangxj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7"/>
            <w:jc w:val="center"/>
            <w:rPr>
              <w:sz w:val="18"/>
              <w:szCs w:val="18"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6"/>
            <w:tabs>
              <w:tab w:val="left" w:pos="42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"_Toc470269059"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1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说明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_Toc470269059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2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接入流程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3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Packet</w:t>
          </w:r>
          <w:r>
            <w:rPr>
              <w:rStyle w:val="28"/>
              <w:sz w:val="18"/>
              <w:szCs w:val="18"/>
            </w:rPr>
            <w:t>格式说明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3.1</w:t>
          </w:r>
          <w:r>
            <w:rPr>
              <w:rStyle w:val="28"/>
              <w:sz w:val="18"/>
              <w:szCs w:val="18"/>
            </w:rPr>
            <w:t xml:space="preserve">  </w:t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3.2  Variable Header &amp;Payload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支持的</w:t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packet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CONNECT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4.1.3 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"_Toc470269069"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4.2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CONNACK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_Toc470269069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4.2.1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4.2.2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4.3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PUBLISH（client -&gt; server）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8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4.3.1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8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4.3.2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8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4.3.3 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8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4.4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PUBLISH（server -&gt; client）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4.4.1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4.4.2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"_Toc470269079"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4.4.3 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_Toc470269079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4.5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PUBACK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4.5.1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4.5.2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4.6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PUBREC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4.6.1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4.6.2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4.7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PUBREL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4.7.1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4.7.2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"_Toc470269089"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4.8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PUBCOMP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_Toc470269089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4.8.1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4.8.2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4.9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SUBSCRIBE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4.9.1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4.9.2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4.9.3 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4.10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SUBACK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4.10.1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4.10.2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"_Toc470269099"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4.10.3 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_Toc470269099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4.11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UNSUBSCRIBE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4.11.1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4.11.2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4.11.3 Payload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4.12 UNSUBACK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4.12.1 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4.12.2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4.13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PING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4.13.1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"_Toc470269109"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4.13.2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_Toc470269109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4.14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PINGRSP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4.14.1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4.14.2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4.15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DISCONNECT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4.15.1</w:t>
          </w:r>
          <w:r>
            <w:rPr>
              <w:sz w:val="18"/>
              <w:szCs w:val="18"/>
            </w:rPr>
            <w:tab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Fixed 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4.15.2 VariableHeader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14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6"/>
            <w:tabs>
              <w:tab w:val="left" w:pos="42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"_Toc470269116" </w:instrText>
          </w:r>
          <w:r>
            <w:fldChar w:fldCharType="separate"/>
          </w:r>
          <w:r>
            <w:rPr>
              <w:rStyle w:val="28"/>
              <w:sz w:val="18"/>
              <w:szCs w:val="18"/>
            </w:rPr>
            <w:t>5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接入流程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5.1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连接鉴权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5.2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消息发布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"_Toc470269119" </w:instrText>
          </w:r>
          <w:r>
            <w:fldChar w:fldCharType="separate"/>
          </w:r>
          <w:r>
            <w:rPr>
              <w:rStyle w:val="28"/>
              <w:sz w:val="18"/>
              <w:szCs w:val="18"/>
            </w:rPr>
            <w:t>5.2.1 数据点上报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_Toc470269119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"_Toc470269120"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 xml:space="preserve">5.2.2 </w:t>
          </w:r>
          <w:r>
            <w:rPr>
              <w:rStyle w:val="28"/>
              <w:sz w:val="18"/>
              <w:szCs w:val="18"/>
            </w:rPr>
            <w:t>平台命令(下发</w:t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&amp;</w:t>
          </w:r>
          <w:r>
            <w:rPr>
              <w:rStyle w:val="28"/>
              <w:sz w:val="18"/>
              <w:szCs w:val="18"/>
            </w:rPr>
            <w:t>回复)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_Toc470269120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"_Toc470269121"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5.3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创建</w:t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Topic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_Toc470269121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25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"_Toc470269122"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5.4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订阅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_Toc470269122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26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"_Toc470269123"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5.5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取消订阅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_Toc470269123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26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"_Toc470269124"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5.6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推送设备</w:t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Topic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_Toc470269124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"_Toc470269125"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5.6.1 Publish</w:t>
          </w:r>
          <w:r>
            <w:rPr>
              <w:rStyle w:val="28"/>
              <w:sz w:val="18"/>
              <w:szCs w:val="18"/>
            </w:rPr>
            <w:t>报文推送: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_Toc470269125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27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10"/>
            <w:tabs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"_Toc470269126"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5.6.2 HTTP</w:t>
          </w:r>
          <w:r>
            <w:rPr>
              <w:rStyle w:val="28"/>
              <w:sz w:val="18"/>
              <w:szCs w:val="18"/>
            </w:rPr>
            <w:t>请求推送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_Toc470269126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  <w:rPr>
              <w:sz w:val="18"/>
              <w:szCs w:val="18"/>
            </w:rPr>
          </w:pPr>
          <w:r>
            <w:fldChar w:fldCharType="begin"/>
          </w:r>
          <w:r>
            <w:instrText xml:space="preserve"> HYPERLINK \l "_Toc470269127"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5.7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离线</w:t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Topic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_Toc470269127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29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pPr>
            <w:pStyle w:val="20"/>
            <w:tabs>
              <w:tab w:val="left" w:pos="1260"/>
              <w:tab w:val="right" w:leader="dot" w:pos="10456"/>
            </w:tabs>
          </w:pPr>
          <w:r>
            <w:fldChar w:fldCharType="begin"/>
          </w:r>
          <w:r>
            <w:instrText xml:space="preserve"> HYPERLINK \l "_Toc470269128" </w:instrText>
          </w:r>
          <w:r>
            <w:fldChar w:fldCharType="separate"/>
          </w:r>
          <w:r>
            <w:rPr>
              <w:rStyle w:val="28"/>
              <w:rFonts w:ascii="Times New Roman" w:hAnsi="Times New Roman" w:cs="Times New Roman"/>
              <w:sz w:val="18"/>
              <w:szCs w:val="18"/>
            </w:rPr>
            <w:t>5.8</w:t>
          </w:r>
          <w:r>
            <w:rPr>
              <w:sz w:val="18"/>
              <w:szCs w:val="18"/>
            </w:rPr>
            <w:tab/>
          </w:r>
          <w:r>
            <w:rPr>
              <w:rStyle w:val="28"/>
              <w:sz w:val="18"/>
              <w:szCs w:val="18"/>
            </w:rPr>
            <w:t>数据点订阅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PAGEREF _Toc470269128 \h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30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470269059"/>
      <w:r>
        <w:rPr>
          <w:rFonts w:hint="eastAsia"/>
          <w:sz w:val="30"/>
          <w:szCs w:val="30"/>
        </w:rPr>
        <w:t>说明</w:t>
      </w:r>
      <w:bookmarkEnd w:id="1"/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MQTT</w:t>
      </w:r>
      <w:r>
        <w:rPr>
          <w:rFonts w:hint="eastAsia"/>
        </w:rPr>
        <w:t>协议详细内容</w:t>
      </w:r>
      <w:r>
        <w:rPr>
          <w:rFonts w:hint="eastAsia" w:ascii="Times New Roman" w:hAnsi="Times New Roman" w:cs="Times New Roman"/>
        </w:rPr>
        <w:t>请参见MQTT version 3.1.1官方文档，本文档对此不做详细说明，仅指明OneNet的要求、默认参数、以及当前实现与MQTT官方文档的差异。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</w:pPr>
      <w:r>
        <w:rPr>
          <w:rFonts w:hint="eastAsia"/>
        </w:rPr>
        <w:t>该版本支持的功能: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鉴权;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数据点</w:t>
      </w:r>
      <w:r>
        <w:rPr>
          <w:rFonts w:hint="eastAsia" w:ascii="Times New Roman" w:hAnsi="Times New Roman" w:cs="Times New Roman"/>
        </w:rPr>
        <w:t>上报(平台指定</w:t>
      </w:r>
      <w:r>
        <w:rPr>
          <w:rFonts w:ascii="Times New Roman" w:hAnsi="Times New Roman" w:cs="Times New Roman"/>
        </w:rPr>
        <w:t>topic</w:t>
      </w:r>
      <w:r>
        <w:rPr>
          <w:rFonts w:hint="eastAsia" w:ascii="Times New Roman" w:hAnsi="Times New Roman" w:cs="Times New Roman"/>
        </w:rPr>
        <w:t xml:space="preserve">); 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创建topic;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获取项目的topic列表;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订阅/取消平台的topic; 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设备间topic订阅;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平台命令下发;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Qos0(c</w:t>
      </w:r>
      <w:r>
        <w:rPr>
          <w:rFonts w:ascii="Times New Roman" w:hAnsi="Times New Roman" w:cs="Times New Roman"/>
        </w:rPr>
        <w:sym w:font="Wingdings" w:char="F0F3"/>
      </w:r>
      <w:r>
        <w:rPr>
          <w:rFonts w:hint="eastAsia" w:ascii="Times New Roman" w:hAnsi="Times New Roman" w:cs="Times New Roman"/>
        </w:rPr>
        <w:t>S) ,Qos1(C-&gt;S)</w:t>
      </w:r>
      <w:r>
        <w:rPr>
          <w:rFonts w:ascii="Times New Roman" w:hAnsi="Times New Roman" w:cs="Times New Roman"/>
        </w:rPr>
        <w:t>;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连接保活</w:t>
      </w:r>
    </w:p>
    <w:p>
      <w:pPr>
        <w:pStyle w:val="4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离线topic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</w:rPr>
        <w:t>数据点订阅</w:t>
      </w: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470269060"/>
      <w:r>
        <w:rPr>
          <w:rFonts w:hint="eastAsia"/>
          <w:sz w:val="30"/>
          <w:szCs w:val="30"/>
        </w:rPr>
        <w:t>接入流程</w:t>
      </w:r>
      <w:bookmarkEnd w:id="2"/>
    </w:p>
    <w:p>
      <w:pPr>
        <w:pStyle w:val="40"/>
        <w:numPr>
          <w:ilvl w:val="1"/>
          <w:numId w:val="1"/>
        </w:numPr>
        <w:ind w:firstLineChars="0"/>
      </w:pPr>
      <w:r>
        <w:rPr>
          <w:rFonts w:hint="eastAsia"/>
        </w:rPr>
        <w:t>访问平台</w:t>
      </w:r>
      <w:r>
        <w:fldChar w:fldCharType="begin"/>
      </w:r>
      <w:r>
        <w:instrText xml:space="preserve"> HYPERLINK "http://open.iot.10086.cn/" </w:instrText>
      </w:r>
      <w:r>
        <w:fldChar w:fldCharType="separate"/>
      </w:r>
      <w:r>
        <w:rPr>
          <w:rStyle w:val="28"/>
          <w:rFonts w:ascii="Times New Roman" w:hAnsi="Times New Roman" w:cs="Times New Roman"/>
        </w:rPr>
        <w:t>http://open.iot.10086.cn/</w:t>
      </w:r>
      <w:r>
        <w:rPr>
          <w:rStyle w:val="28"/>
          <w:rFonts w:ascii="Times New Roman" w:hAnsi="Times New Roman" w:cs="Times New Roman"/>
        </w:rPr>
        <w:fldChar w:fldCharType="end"/>
      </w:r>
      <w:r>
        <w:rPr>
          <w:rFonts w:hint="eastAsia"/>
        </w:rPr>
        <w:t>注册用户；</w:t>
      </w:r>
    </w:p>
    <w:p>
      <w:pPr>
        <w:pStyle w:val="40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用户根据业务情况，在“连接请求”章节中选</w:t>
      </w:r>
      <w:r>
        <w:rPr>
          <w:rFonts w:hint="eastAsia" w:ascii="Times New Roman" w:hAnsi="Times New Roman" w:cs="Times New Roman"/>
        </w:rPr>
        <w:t>择MQTT登录方式（登录需填写设备相关属性，在项目下新增设备，获取项目ID、设备ID，以及auth_info等信息；</w:t>
      </w:r>
    </w:p>
    <w:p>
      <w:pPr>
        <w:pStyle w:val="40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设备发送TCP连接请求到以下地址，发送封装的报文与平台交互。</w:t>
      </w:r>
    </w:p>
    <w:p>
      <w:pPr>
        <w:pStyle w:val="22"/>
        <w:shd w:val="clear" w:color="auto" w:fill="DFE5E6"/>
        <w:tabs>
          <w:tab w:val="left" w:pos="1635"/>
          <w:tab w:val="clear" w:pos="916"/>
        </w:tabs>
        <w:spacing w:line="326" w:lineRule="atLeast"/>
        <w:ind w:left="425"/>
        <w:jc w:val="center"/>
        <w:rPr>
          <w:rStyle w:val="43"/>
          <w:rFonts w:cs="Consolas" w:asciiTheme="minorEastAsia" w:hAnsiTheme="minorEastAsia" w:eastAsiaTheme="minorEastAsia"/>
          <w:b/>
          <w:bCs/>
          <w:color w:val="000000" w:themeColor="text1"/>
        </w:rPr>
      </w:pPr>
      <w:r>
        <w:rPr>
          <w:rStyle w:val="43"/>
          <w:rFonts w:hint="eastAsia" w:cs="Consolas" w:asciiTheme="minorEastAsia" w:hAnsiTheme="minorEastAsia" w:eastAsiaTheme="minorEastAsia"/>
          <w:b/>
          <w:bCs/>
          <w:color w:val="000000" w:themeColor="text1"/>
        </w:rPr>
        <w:t>平台服务器地址</w:t>
      </w:r>
      <w:r>
        <w:rPr>
          <w:rStyle w:val="43"/>
          <w:rFonts w:ascii="Times New Roman" w:hAnsi="Times New Roman" w:cs="Times New Roman" w:eastAsiaTheme="minorEastAsia"/>
          <w:b/>
          <w:bCs/>
          <w:color w:val="000000" w:themeColor="text1"/>
        </w:rPr>
        <w:t>183.230.40.39</w:t>
      </w:r>
      <w:r>
        <w:rPr>
          <w:rStyle w:val="43"/>
          <w:rFonts w:hint="eastAsia" w:cs="Consolas" w:asciiTheme="minorEastAsia" w:hAnsiTheme="minorEastAsia" w:eastAsiaTheme="minorEastAsia"/>
          <w:b/>
          <w:bCs/>
          <w:color w:val="000000" w:themeColor="text1"/>
        </w:rPr>
        <w:t>，</w:t>
      </w:r>
      <w:r>
        <w:rPr>
          <w:rStyle w:val="43"/>
          <w:rFonts w:ascii="Times New Roman" w:hAnsi="Times New Roman" w:cs="Times New Roman" w:eastAsiaTheme="minorEastAsia"/>
          <w:b/>
          <w:bCs/>
          <w:color w:val="000000" w:themeColor="text1"/>
        </w:rPr>
        <w:t>TCP</w:t>
      </w:r>
      <w:r>
        <w:rPr>
          <w:rStyle w:val="43"/>
          <w:rFonts w:hint="eastAsia" w:cs="Consolas" w:asciiTheme="minorEastAsia" w:hAnsiTheme="minorEastAsia" w:eastAsiaTheme="minorEastAsia"/>
          <w:b/>
          <w:bCs/>
          <w:color w:val="000000" w:themeColor="text1"/>
        </w:rPr>
        <w:t xml:space="preserve"> 端口</w:t>
      </w:r>
      <w:r>
        <w:rPr>
          <w:rStyle w:val="43"/>
          <w:rFonts w:ascii="Times New Roman" w:hAnsi="Times New Roman" w:cs="Times New Roman" w:eastAsiaTheme="minorEastAsia"/>
          <w:b/>
          <w:bCs/>
          <w:color w:val="000000" w:themeColor="text1"/>
        </w:rPr>
        <w:t>6002</w:t>
      </w: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3" w:name="_Toc470269061"/>
      <w:r>
        <w:rPr>
          <w:rFonts w:ascii="Times New Roman" w:hAnsi="Times New Roman" w:cs="Times New Roman"/>
          <w:sz w:val="30"/>
          <w:szCs w:val="30"/>
        </w:rPr>
        <w:t>Packet</w:t>
      </w:r>
      <w:r>
        <w:rPr>
          <w:rFonts w:hint="eastAsia"/>
          <w:sz w:val="30"/>
          <w:szCs w:val="30"/>
        </w:rPr>
        <w:t>格式说明</w:t>
      </w:r>
      <w:bookmarkEnd w:id="3"/>
    </w:p>
    <w:p>
      <w:pPr>
        <w:ind w:firstLine="420" w:firstLineChars="200"/>
      </w:pPr>
      <w:r>
        <w:rPr>
          <w:rFonts w:hint="eastAsia"/>
        </w:rPr>
        <w:t>包格式包含三部分：</w:t>
      </w:r>
    </w:p>
    <w:p>
      <w:r>
        <w:rPr>
          <w:rFonts w:hint="eastAsia"/>
        </w:rPr>
        <w:t xml:space="preserve">    </w:t>
      </w:r>
    </w:p>
    <w:tbl>
      <w:tblPr>
        <w:tblStyle w:val="31"/>
        <w:tblW w:w="5670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31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Fixed Header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所有</w:t>
            </w:r>
            <w:r>
              <w:rPr>
                <w:rFonts w:ascii="Times New Roman" w:hAnsi="Times New Roman" w:cs="Times New Roman"/>
              </w:rPr>
              <w:t>packet</w:t>
            </w:r>
            <w:r>
              <w:rPr>
                <w:rFonts w:hint="eastAsia"/>
              </w:rPr>
              <w:t>中都必须有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Varable Header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部分包含有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Payload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部分包含有</w:t>
            </w:r>
          </w:p>
        </w:tc>
      </w:tr>
    </w:tbl>
    <w:p/>
    <w:p>
      <w:pPr>
        <w:pStyle w:val="3"/>
      </w:pPr>
      <w:bookmarkStart w:id="4" w:name="_Toc470269062"/>
      <w:r>
        <w:rPr>
          <w:rFonts w:ascii="Times New Roman" w:hAnsi="Times New Roman" w:cs="Times New Roman"/>
        </w:rPr>
        <w:t>3.1</w:t>
      </w:r>
      <w:r>
        <w:rPr>
          <w:rFonts w:hint="eastAsia"/>
        </w:rPr>
        <w:t xml:space="preserve">  Fixed header</w:t>
      </w:r>
      <w:bookmarkEnd w:id="4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pStyle w:val="40"/>
        <w:ind w:left="425" w:firstLine="0" w:firstLineChars="0"/>
      </w:pPr>
      <w:r>
        <w:rPr>
          <w:rFonts w:hint="eastAsia"/>
        </w:rPr>
        <w:t>该版本支持的所有类型：</w:t>
      </w:r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604"/>
        <w:gridCol w:w="2156"/>
        <w:gridCol w:w="47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r>
              <w:rPr>
                <w:rFonts w:hint="eastAsia"/>
              </w:rPr>
              <w:t>名字</w:t>
            </w:r>
          </w:p>
        </w:tc>
        <w:tc>
          <w:tcPr>
            <w:tcW w:w="604" w:type="dxa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2156" w:type="dxa"/>
          </w:tcPr>
          <w:p>
            <w:r>
              <w:rPr>
                <w:rFonts w:hint="eastAsia"/>
              </w:rPr>
              <w:t>流向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客户端请求与服务端建立连接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CONNACK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服务端确认连接建立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PUBLISH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sym w:font="Wingdings" w:char="F0F3"/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发布消息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PUBACK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sym w:font="Wingdings" w:char="F0F3"/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收到发布消息确认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PUBREC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sym w:font="Wingdings" w:char="F0F3"/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发布消息收到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PUBREL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sym w:font="Wingdings" w:char="F0F3"/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发布消息释放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PUBCOMP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sym w:font="Wingdings" w:char="F0F3"/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发布消息完成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SUBSCRIBE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订阅请求</w:t>
            </w:r>
            <w: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SUBACK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订阅确认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UNSUBSCRIBE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取消订阅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UNSUBACK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取消订阅确认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478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客户端发送PING(连接保活)命令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PINGRSP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S-&gt;C</w:t>
            </w:r>
          </w:p>
        </w:tc>
        <w:tc>
          <w:tcPr>
            <w:tcW w:w="478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PING命令回复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DISCONNECT</w:t>
            </w:r>
          </w:p>
        </w:tc>
        <w:tc>
          <w:tcPr>
            <w:tcW w:w="6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5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C-&gt;S</w:t>
            </w:r>
          </w:p>
        </w:tc>
        <w:tc>
          <w:tcPr>
            <w:tcW w:w="4788" w:type="dxa"/>
          </w:tcPr>
          <w:p>
            <w:r>
              <w:rPr>
                <w:rFonts w:hint="eastAsia"/>
              </w:rPr>
              <w:t>断开连接</w:t>
            </w:r>
          </w:p>
        </w:tc>
      </w:tr>
    </w:tbl>
    <w:p>
      <w:pPr>
        <w:pStyle w:val="3"/>
      </w:pPr>
      <w:bookmarkStart w:id="5" w:name="_Toc470269063"/>
      <w:r>
        <w:rPr>
          <w:rFonts w:ascii="Times New Roman" w:hAnsi="Times New Roman" w:cs="Times New Roman"/>
        </w:rPr>
        <w:t>3.2</w:t>
      </w:r>
      <w:r>
        <w:rPr>
          <w:rFonts w:hint="eastAsia"/>
        </w:rPr>
        <w:t xml:space="preserve">  </w:t>
      </w:r>
      <w:r>
        <w:t>Variable Header &amp;</w:t>
      </w:r>
      <w:r>
        <w:rPr>
          <w:rFonts w:hint="eastAsia"/>
        </w:rPr>
        <w:t>Payload</w:t>
      </w:r>
      <w:bookmarkEnd w:id="5"/>
    </w:p>
    <w:tbl>
      <w:tblPr>
        <w:tblStyle w:val="31"/>
        <w:tblW w:w="5104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650"/>
        <w:gridCol w:w="17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消息类型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Header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Payload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CONNECT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CONNACK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PUBLISH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PUBACK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PUBREC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PUBREL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PUBCOMP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SUBSCRIBE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SUBACK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UNSUBSCRIBE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UNSUBACK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有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PING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PINGRSP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DISCONNECT</w:t>
            </w:r>
          </w:p>
        </w:tc>
        <w:tc>
          <w:tcPr>
            <w:tcW w:w="16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  <w:tc>
          <w:tcPr>
            <w:tcW w:w="179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无</w:t>
            </w:r>
          </w:p>
        </w:tc>
      </w:tr>
    </w:tbl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6" w:name="_Toc470269064"/>
      <w:r>
        <w:rPr>
          <w:rFonts w:hint="eastAsia"/>
          <w:sz w:val="30"/>
          <w:szCs w:val="30"/>
        </w:rPr>
        <w:t>支持的</w:t>
      </w:r>
      <w:r>
        <w:rPr>
          <w:rFonts w:ascii="Times New Roman" w:hAnsi="Times New Roman" w:cs="Times New Roman"/>
          <w:sz w:val="30"/>
          <w:szCs w:val="30"/>
        </w:rPr>
        <w:t>packet</w:t>
      </w:r>
      <w:bookmarkEnd w:id="6"/>
    </w:p>
    <w:p>
      <w:pPr>
        <w:pStyle w:val="3"/>
        <w:numPr>
          <w:ilvl w:val="1"/>
          <w:numId w:val="1"/>
        </w:numPr>
        <w:spacing w:before="200" w:after="200"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Toc470269065"/>
      <w:r>
        <w:rPr>
          <w:rFonts w:ascii="Times New Roman" w:hAnsi="Times New Roman" w:cs="Times New Roman"/>
          <w:sz w:val="28"/>
          <w:szCs w:val="28"/>
        </w:rPr>
        <w:t>CONNECT</w:t>
      </w:r>
      <w:bookmarkEnd w:id="7"/>
    </w:p>
    <w:p>
      <w:pPr>
        <w:pStyle w:val="4"/>
        <w:rPr>
          <w:rFonts w:ascii="Times New Roman" w:hAnsi="Times New Roman" w:cs="Times New Roman"/>
        </w:rPr>
      </w:pPr>
      <w:bookmarkStart w:id="8" w:name="_Toc470269066"/>
      <w:r>
        <w:rPr>
          <w:rFonts w:ascii="Times New Roman" w:hAnsi="Times New Roman" w:cs="Times New Roman"/>
        </w:rPr>
        <w:t>4.1.1 Fixed Header</w:t>
      </w:r>
      <w:bookmarkEnd w:id="8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</w:t>
            </w:r>
            <w:r>
              <w:rPr>
                <w:rFonts w:hint="eastAsia" w:ascii="Times New Roman" w:hAnsi="Times New Roman" w:cs="Times New Roman"/>
              </w:rPr>
              <w:t xml:space="preserve"> Packet 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emaining Length</w:t>
            </w:r>
            <w:r>
              <w:rPr>
                <w:rFonts w:hint="eastAsia" w:ascii="Times New Roman" w:hAnsi="Times New Roman" w:cs="Times New Roman"/>
                <w:sz w:val="18"/>
                <w:szCs w:val="18"/>
              </w:rPr>
              <w:t>（该字段占用1-4个字节）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9" w:name="_Toc470269067"/>
      <w:r>
        <w:rPr>
          <w:rFonts w:ascii="Times New Roman" w:hAnsi="Times New Roman" w:cs="Times New Roman"/>
        </w:rPr>
        <w:t>4.1.2 VariableHeader</w:t>
      </w:r>
      <w:bookmarkEnd w:id="9"/>
    </w:p>
    <w:tbl>
      <w:tblPr>
        <w:tblStyle w:val="30"/>
        <w:tblW w:w="1014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2017"/>
        <w:gridCol w:w="700"/>
        <w:gridCol w:w="1041"/>
        <w:gridCol w:w="1130"/>
        <w:gridCol w:w="658"/>
        <w:gridCol w:w="406"/>
        <w:gridCol w:w="956"/>
        <w:gridCol w:w="1348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9" w:type="dxa"/>
          </w:tcPr>
          <w:p>
            <w:pPr>
              <w:ind w:left="-386" w:leftChars="-252" w:hanging="143" w:hangingChars="68"/>
              <w:rPr>
                <w:b/>
              </w:rPr>
            </w:pPr>
          </w:p>
        </w:tc>
        <w:tc>
          <w:tcPr>
            <w:tcW w:w="201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70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13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65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4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5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34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89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byte 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 w:ascii="Times New Roman" w:hAnsi="Times New Roman" w:cs="Times New Roman"/>
              </w:rPr>
              <w:t>-2</w:t>
            </w:r>
          </w:p>
        </w:tc>
        <w:tc>
          <w:tcPr>
            <w:tcW w:w="2017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ProtocolName Length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 3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 4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Q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 5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6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hint="eastAsia"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yte7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Protocol Level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Byte8</w:t>
            </w:r>
          </w:p>
        </w:tc>
        <w:tc>
          <w:tcPr>
            <w:tcW w:w="201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Connect Flag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WillRetain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hint="eastAsia" w:ascii="Times New Roman" w:hAnsi="Times New Roman" w:cs="Times New Roman"/>
              </w:rPr>
              <w:t>lag</w:t>
            </w:r>
          </w:p>
        </w:tc>
        <w:tc>
          <w:tcPr>
            <w:tcW w:w="106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WillQos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hint="eastAsia" w:ascii="Times New Roman" w:hAnsi="Times New Roman" w:cs="Times New Roman"/>
              </w:rPr>
              <w:t>lag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WillFlag</w:t>
            </w: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CleanSession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hint="eastAsia" w:ascii="Times New Roman" w:hAnsi="Times New Roman" w:cs="Times New Roman"/>
              </w:rPr>
              <w:t>lag</w:t>
            </w: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Reserve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yte9-10</w:t>
            </w:r>
          </w:p>
        </w:tc>
        <w:tc>
          <w:tcPr>
            <w:tcW w:w="2017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KeepAlive</w:t>
            </w: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7" w:type="dxa"/>
            <w:vMerge w:val="continue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40"/>
        <w:numPr>
          <w:ilvl w:val="0"/>
          <w:numId w:val="3"/>
        </w:numPr>
        <w:spacing w:line="360" w:lineRule="auto"/>
        <w:ind w:left="0" w:firstLine="0" w:firstLineChars="0"/>
        <w:rPr>
          <w:b/>
        </w:rPr>
      </w:pPr>
      <w:r>
        <w:rPr>
          <w:rFonts w:hint="eastAsia"/>
          <w:b/>
        </w:rPr>
        <w:t>版本</w:t>
      </w:r>
    </w:p>
    <w:p>
      <w:pPr>
        <w:ind w:left="420" w:leftChars="200"/>
        <w:rPr>
          <w:b/>
        </w:rPr>
      </w:pPr>
      <w:r>
        <w:rPr>
          <w:rFonts w:hint="eastAsia"/>
        </w:rPr>
        <w:t>必须设置</w:t>
      </w:r>
      <w:r>
        <w:rPr>
          <w:rFonts w:hint="eastAsia" w:ascii="Times New Roman" w:hAnsi="Times New Roman" w:cs="Times New Roman"/>
        </w:rPr>
        <w:t>为4，平台只支持版本</w:t>
      </w:r>
      <w:r>
        <w:rPr>
          <w:rFonts w:ascii="Times New Roman" w:hAnsi="Times New Roman" w:cs="Times New Roman"/>
        </w:rPr>
        <w:t>v 3.1.1</w:t>
      </w:r>
      <w:r>
        <w:rPr>
          <w:rFonts w:hint="eastAsia" w:ascii="Times New Roman" w:hAnsi="Times New Roman" w:cs="Times New Roman"/>
        </w:rPr>
        <w:t>，不支持更老的版本。使用第三</w:t>
      </w:r>
      <w:r>
        <w:rPr>
          <w:rFonts w:hint="eastAsia"/>
        </w:rPr>
        <w:t>方客户端时需要注意选择正确的版本。</w:t>
      </w:r>
    </w:p>
    <w:p>
      <w:pPr>
        <w:pStyle w:val="40"/>
        <w:numPr>
          <w:ilvl w:val="0"/>
          <w:numId w:val="3"/>
        </w:numPr>
        <w:spacing w:line="360" w:lineRule="auto"/>
        <w:ind w:left="0" w:firstLine="0" w:firstLineChars="0"/>
        <w:rPr>
          <w:b/>
        </w:rPr>
      </w:pPr>
      <w:r>
        <w:rPr>
          <w:rFonts w:ascii="Times New Roman" w:hAnsi="Times New Roman" w:cs="Times New Roman"/>
          <w:b/>
        </w:rPr>
        <w:t>user</w:t>
      </w:r>
      <w:r>
        <w:rPr>
          <w:rFonts w:hint="eastAsia" w:ascii="Times New Roman" w:hAnsi="Times New Roman" w:cs="Times New Roman"/>
          <w:b/>
        </w:rPr>
        <w:t xml:space="preserve"> flag与password flag</w:t>
      </w:r>
    </w:p>
    <w:p>
      <w:pPr>
        <w:ind w:firstLine="420" w:firstLineChars="200"/>
      </w:pPr>
      <w:r>
        <w:rPr>
          <w:rFonts w:hint="eastAsia"/>
        </w:rPr>
        <w:t>平台不允许匿名登陆，因此这两个标志位在连接时必须设置为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，否则认为协议错误，平台将会断开连接。</w:t>
      </w:r>
    </w:p>
    <w:p>
      <w:pPr>
        <w:pStyle w:val="40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Will flag与Willretainflag/WillQosFlag</w:t>
      </w:r>
    </w:p>
    <w:p>
      <w:pPr>
        <w:ind w:left="420" w:leftChars="200"/>
      </w:pPr>
      <w:r>
        <w:rPr>
          <w:rFonts w:hint="eastAsia"/>
        </w:rPr>
        <w:t xml:space="preserve"> </w:t>
      </w:r>
      <w:r>
        <w:rPr>
          <w:rFonts w:ascii="Times New Roman" w:hAnsi="Times New Roman" w:cs="Times New Roman"/>
          <w:b/>
        </w:rPr>
        <w:t>Will flag</w:t>
      </w:r>
      <w:r>
        <w:rPr>
          <w:rFonts w:hint="eastAsia"/>
        </w:rPr>
        <w:t>为</w:t>
      </w:r>
      <w:r>
        <w:rPr>
          <w:rFonts w:ascii="Times New Roman" w:hAnsi="Times New Roman" w:cs="Times New Roman"/>
        </w:rPr>
        <w:t>0</w:t>
      </w:r>
      <w:r>
        <w:rPr>
          <w:rFonts w:hint="eastAsia"/>
        </w:rPr>
        <w:t>时，</w:t>
      </w:r>
      <w:r>
        <w:rPr>
          <w:rFonts w:hint="eastAsia" w:ascii="Times New Roman" w:hAnsi="Times New Roman" w:cs="Times New Roman"/>
          <w:b/>
        </w:rPr>
        <w:t>WillQosFlag</w:t>
      </w:r>
      <w:r>
        <w:rPr>
          <w:rFonts w:hint="eastAsia"/>
        </w:rPr>
        <w:t>和</w:t>
      </w:r>
      <w:r>
        <w:rPr>
          <w:rFonts w:hint="eastAsia" w:ascii="Times New Roman" w:hAnsi="Times New Roman" w:cs="Times New Roman"/>
          <w:b/>
        </w:rPr>
        <w:t>WillRetainFlag</w:t>
      </w:r>
      <w:r>
        <w:rPr>
          <w:rFonts w:hint="eastAsia"/>
        </w:rPr>
        <w:t>必须为</w:t>
      </w:r>
      <w:r>
        <w:rPr>
          <w:rFonts w:hint="eastAsia" w:ascii="Times New Roman" w:hAnsi="Times New Roman" w:cs="Times New Roman"/>
        </w:rPr>
        <w:t>0</w:t>
      </w:r>
      <w:r>
        <w:rPr>
          <w:rFonts w:hint="eastAsia"/>
        </w:rPr>
        <w:t>，</w:t>
      </w:r>
      <w:r>
        <w:rPr>
          <w:rFonts w:hint="eastAsia" w:ascii="Times New Roman" w:hAnsi="Times New Roman" w:cs="Times New Roman"/>
          <w:b/>
        </w:rPr>
        <w:t>Will</w:t>
      </w:r>
      <w:r>
        <w:rPr>
          <w:b/>
        </w:rPr>
        <w:t xml:space="preserve"> </w:t>
      </w:r>
      <w:r>
        <w:rPr>
          <w:rFonts w:hint="eastAsia" w:ascii="Times New Roman" w:hAnsi="Times New Roman" w:cs="Times New Roman"/>
          <w:b/>
        </w:rPr>
        <w:t>Flag</w:t>
      </w:r>
      <w:r>
        <w:rPr>
          <w:rFonts w:hint="eastAsia"/>
        </w:rPr>
        <w:t>为</w:t>
      </w:r>
      <w:r>
        <w:rPr>
          <w:rFonts w:hint="eastAsia" w:ascii="Times New Roman" w:hAnsi="Times New Roman" w:cs="Times New Roman"/>
        </w:rPr>
        <w:t>1</w:t>
      </w:r>
      <w:r>
        <w:rPr>
          <w:rFonts w:hint="eastAsia"/>
        </w:rPr>
        <w:t>时，</w:t>
      </w:r>
      <w:r>
        <w:rPr>
          <w:rFonts w:hint="eastAsia" w:ascii="Times New Roman" w:hAnsi="Times New Roman" w:cs="Times New Roman"/>
          <w:b/>
        </w:rPr>
        <w:t>WillQosFlag</w:t>
      </w:r>
      <w:r>
        <w:rPr>
          <w:rFonts w:hint="eastAsia"/>
        </w:rPr>
        <w:t>只能为</w:t>
      </w:r>
      <w:r>
        <w:rPr>
          <w:rFonts w:hint="eastAsia" w:ascii="Times New Roman" w:hAnsi="Times New Roman" w:cs="Times New Roman"/>
        </w:rPr>
        <w:t>0、1、2。</w:t>
      </w:r>
      <w:r>
        <w:t xml:space="preserve"> </w:t>
      </w:r>
    </w:p>
    <w:p>
      <w:pPr>
        <w:ind w:left="420" w:leftChars="200"/>
        <w:rPr>
          <w:rFonts w:ascii="Times New Roman" w:hAnsi="Times New Roman" w:cs="Times New Roman"/>
        </w:rPr>
      </w:pPr>
      <w:r>
        <w:rPr>
          <w:rFonts w:hint="eastAsia"/>
          <w:b/>
        </w:rPr>
        <w:t>注：1</w:t>
      </w:r>
      <w:r>
        <w:rPr>
          <w:rFonts w:ascii="Times New Roman" w:hAnsi="Times New Roman" w:cs="Times New Roman"/>
        </w:rPr>
        <w:t>.</w:t>
      </w:r>
      <w:r>
        <w:rPr>
          <w:rFonts w:hint="eastAsia" w:ascii="Times New Roman" w:hAnsi="Times New Roman" w:cs="Times New Roman"/>
          <w:b/>
        </w:rPr>
        <w:t>暂不支持Will Retain特性</w:t>
      </w:r>
    </w:p>
    <w:p>
      <w:pPr>
        <w:pStyle w:val="40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CleanSessionFlag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若客户端将</w:t>
      </w:r>
      <w:r>
        <w:rPr>
          <w:rFonts w:ascii="Times New Roman" w:hAnsi="Times New Roman" w:cs="Times New Roman"/>
        </w:rPr>
        <w:t>clean</w:t>
      </w:r>
      <w:r>
        <w:rPr>
          <w:rFonts w:hint="eastAsia"/>
        </w:rPr>
        <w:t xml:space="preserve"> </w:t>
      </w:r>
      <w:r>
        <w:rPr>
          <w:rFonts w:hint="eastAsia" w:ascii="Times New Roman" w:hAnsi="Times New Roman" w:cs="Times New Roman"/>
        </w:rPr>
        <w:t>session标志位设置为0，当其断开后，平台将会保存session，session需保持的内容包含：</w:t>
      </w:r>
    </w:p>
    <w:p>
      <w:pPr>
        <w:pStyle w:val="40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客户端订阅的topic列表。</w:t>
      </w:r>
    </w:p>
    <w:p>
      <w:pPr>
        <w:pStyle w:val="40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还未完成确认的Qos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级别的publish消息</w:t>
      </w:r>
    </w:p>
    <w:p>
      <w:pPr>
        <w:rPr>
          <w:rFonts w:ascii="Times New Roman" w:hAnsi="Times New Roman" w:cs="Times New Roman"/>
        </w:rPr>
      </w:pP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客户端保存session的内容包含：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已经发送到服务端的但还没有收到确认的Qos1、Qos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消息列表。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待发送的Qos0列表。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若客户端将clean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session标志位设置为1，当其断开后，平台会清除设备的订阅列表及未完成确认的Qos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的publish消息。</w:t>
      </w:r>
    </w:p>
    <w:p>
      <w:pPr>
        <w:pStyle w:val="40"/>
        <w:numPr>
          <w:ilvl w:val="0"/>
          <w:numId w:val="3"/>
        </w:numPr>
        <w:spacing w:line="360" w:lineRule="auto"/>
        <w:ind w:left="0" w:firstLine="0"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Reserve </w:t>
      </w:r>
    </w:p>
    <w:p>
      <w:pPr>
        <w:ind w:left="420" w:leftChars="200"/>
      </w:pPr>
      <w:r>
        <w:rPr>
          <w:rFonts w:hint="eastAsia"/>
        </w:rPr>
        <w:t>保留位，置</w:t>
      </w:r>
      <w:r>
        <w:rPr>
          <w:rFonts w:ascii="Times New Roman" w:hAnsi="Times New Roman" w:cs="Times New Roman"/>
        </w:rPr>
        <w:t>0</w:t>
      </w:r>
      <w:r>
        <w:rPr>
          <w:rFonts w:hint="eastAsia"/>
        </w:rPr>
        <w:t>。</w:t>
      </w:r>
    </w:p>
    <w:p>
      <w:pPr>
        <w:pStyle w:val="40"/>
        <w:numPr>
          <w:ilvl w:val="0"/>
          <w:numId w:val="3"/>
        </w:numPr>
        <w:spacing w:line="360" w:lineRule="auto"/>
        <w:ind w:left="0" w:firstLine="0" w:firstLineChars="0"/>
        <w:rPr>
          <w:b/>
        </w:rPr>
      </w:pPr>
      <w:r>
        <w:rPr>
          <w:rFonts w:ascii="Times New Roman" w:hAnsi="Times New Roman" w:cs="Times New Roman"/>
          <w:b/>
        </w:rPr>
        <w:t>KeepAlive</w:t>
      </w:r>
      <w:r>
        <w:rPr>
          <w:rFonts w:hint="eastAsia"/>
          <w:b/>
        </w:rPr>
        <w:t>保活时间</w:t>
      </w:r>
    </w:p>
    <w:p>
      <w:pPr>
        <w:ind w:firstLine="420" w:firstLineChars="200"/>
      </w:pPr>
      <w:r>
        <w:rPr>
          <w:rFonts w:hint="eastAsia"/>
        </w:rPr>
        <w:t>每个客户端可自定义设置连接保持</w:t>
      </w:r>
      <w:r>
        <w:rPr>
          <w:rFonts w:hint="eastAsia" w:ascii="Times New Roman" w:hAnsi="Times New Roman" w:cs="Times New Roman"/>
        </w:rPr>
        <w:t>时间，最短120秒，最长65535秒</w:t>
      </w:r>
      <w:r>
        <w:rPr>
          <w:rFonts w:hint="eastAsia"/>
        </w:rPr>
        <w:t xml:space="preserve">。 </w:t>
      </w:r>
    </w:p>
    <w:p>
      <w:pPr>
        <w:ind w:firstLine="420" w:firstLineChars="200"/>
      </w:pPr>
    </w:p>
    <w:p>
      <w:pPr>
        <w:pStyle w:val="4"/>
        <w:rPr>
          <w:rFonts w:ascii="Times New Roman" w:hAnsi="Times New Roman" w:cs="Times New Roman"/>
        </w:rPr>
      </w:pPr>
      <w:bookmarkStart w:id="10" w:name="_Toc470269068"/>
      <w:r>
        <w:rPr>
          <w:rFonts w:ascii="Times New Roman" w:hAnsi="Times New Roman" w:cs="Times New Roman"/>
        </w:rPr>
        <w:t>4.1.3 Payload</w:t>
      </w:r>
      <w:bookmarkEnd w:id="10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881"/>
        <w:gridCol w:w="3525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525" w:type="dxa"/>
          </w:tcPr>
          <w:p>
            <w:pPr>
              <w:rPr>
                <w:b/>
              </w:rPr>
            </w:pPr>
            <w:r>
              <w:rPr>
                <w:b/>
              </w:rPr>
              <w:t>是否</w:t>
            </w:r>
            <w:r>
              <w:rPr>
                <w:rFonts w:hint="eastAsia"/>
                <w:b/>
              </w:rPr>
              <w:t>必须存在</w:t>
            </w:r>
          </w:p>
        </w:tc>
        <w:tc>
          <w:tcPr>
            <w:tcW w:w="3519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 Identifier</w:t>
            </w:r>
          </w:p>
        </w:tc>
        <w:tc>
          <w:tcPr>
            <w:tcW w:w="35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2字节字串长度 + utf8字串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Field2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UserName</w:t>
            </w:r>
          </w:p>
        </w:tc>
        <w:tc>
          <w:tcPr>
            <w:tcW w:w="35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2字节字串长度 + utf8字串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Field3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UserPassword</w:t>
            </w:r>
          </w:p>
        </w:tc>
        <w:tc>
          <w:tcPr>
            <w:tcW w:w="3525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2字节字串长度 + utf8字串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与鉴权相关的字段包含</w:t>
      </w:r>
      <w:r>
        <w:rPr>
          <w:rFonts w:ascii="Times New Roman" w:hAnsi="Times New Roman" w:cs="Times New Roman"/>
        </w:rPr>
        <w:t>client</w:t>
      </w:r>
      <w:r>
        <w:rPr>
          <w:rFonts w:hint="eastAsia" w:ascii="Times New Roman" w:hAnsi="Times New Roman" w:cs="Times New Roman"/>
        </w:rPr>
        <w:t xml:space="preserve"> id，username和password，支持鉴权方式。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方式1：设备ID、项目ID、auth_info</w:t>
      </w:r>
    </w:p>
    <w:tbl>
      <w:tblPr>
        <w:tblStyle w:val="30"/>
        <w:tblW w:w="6945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字段设置</w:t>
            </w:r>
          </w:p>
        </w:tc>
        <w:tc>
          <w:tcPr>
            <w:tcW w:w="34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消息示例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client_id设置为平台创建设备时的设备id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username设置为“项目ID”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password设置为“鉴权信息（auth_info）”</w:t>
            </w:r>
          </w:p>
        </w:tc>
        <w:tc>
          <w:tcPr>
            <w:tcW w:w="34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client_id=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123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username=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433223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password=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注册的鉴权信息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>
      <w:pPr>
        <w:ind w:firstLine="420"/>
      </w:pPr>
      <w:r>
        <w:rPr>
          <w:rFonts w:hint="eastAsia"/>
        </w:rPr>
        <w:t>各字段说明如下：</w:t>
      </w:r>
      <w:r>
        <w:t xml:space="preserve"> 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鉴权信息（auth_info）：在平台申请设备时填写设备的auth_info属性（数字+字母的字符串），该属性需要产品内具备唯一性；</w:t>
      </w:r>
    </w:p>
    <w:p>
      <w:pPr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方式2：设备ID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PI</w:t>
      </w:r>
      <w:r>
        <w:rPr>
          <w:rFonts w:hint="eastAsia" w:ascii="Times New Roman" w:hAnsi="Times New Roman" w:cs="Times New Roman"/>
        </w:rPr>
        <w:t>Key(项目ID也需要填写)</w:t>
      </w:r>
    </w:p>
    <w:tbl>
      <w:tblPr>
        <w:tblStyle w:val="30"/>
        <w:tblW w:w="6945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字段设置</w:t>
            </w:r>
          </w:p>
        </w:tc>
        <w:tc>
          <w:tcPr>
            <w:tcW w:w="34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消息示例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client_id设置为平台创建设备时的设备id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username设置为“项目ID” </w:t>
            </w:r>
          </w:p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password设置为“Api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Key”</w:t>
            </w:r>
          </w:p>
        </w:tc>
        <w:tc>
          <w:tcPr>
            <w:tcW w:w="340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client_id=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123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username=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433223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password=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pi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Key</w:t>
            </w:r>
          </w:p>
        </w:tc>
      </w:tr>
    </w:tbl>
    <w:p>
      <w:pPr>
        <w:ind w:firstLine="420"/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项目</w:t>
      </w:r>
      <w:r>
        <w:rPr>
          <w:rFonts w:ascii="Times New Roman" w:hAnsi="Times New Roman" w:cs="Times New Roman"/>
        </w:rPr>
        <w:t>ID</w:t>
      </w:r>
      <w:r>
        <w:rPr>
          <w:rFonts w:hint="eastAsia" w:ascii="Times New Roman" w:hAnsi="Times New Roman" w:cs="Times New Roman"/>
        </w:rPr>
        <w:t>：在平台添加项目时平台生成的ID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PI</w:t>
      </w:r>
      <w:r>
        <w:rPr>
          <w:rFonts w:hint="eastAsia" w:ascii="Times New Roman" w:hAnsi="Times New Roman" w:cs="Times New Roman"/>
        </w:rPr>
        <w:t>Key：在平台上创建产品时生成的API</w:t>
      </w:r>
      <w:r>
        <w:rPr>
          <w:rFonts w:ascii="Times New Roman" w:hAnsi="Times New Roman" w:cs="Times New Roman"/>
        </w:rPr>
        <w:t>K</w:t>
      </w:r>
      <w:r>
        <w:rPr>
          <w:rFonts w:hint="eastAsia" w:ascii="Times New Roman" w:hAnsi="Times New Roman" w:cs="Times New Roman"/>
        </w:rPr>
        <w:t>ey</w:t>
      </w:r>
    </w:p>
    <w:p>
      <w:pPr>
        <w:pStyle w:val="3"/>
        <w:numPr>
          <w:ilvl w:val="1"/>
          <w:numId w:val="1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470269069"/>
      <w:r>
        <w:rPr>
          <w:rFonts w:ascii="Times New Roman" w:hAnsi="Times New Roman" w:cs="Times New Roman"/>
          <w:sz w:val="28"/>
          <w:szCs w:val="28"/>
        </w:rPr>
        <w:t>CONNACK</w:t>
      </w:r>
      <w:bookmarkEnd w:id="11"/>
    </w:p>
    <w:p>
      <w:pPr>
        <w:pStyle w:val="4"/>
        <w:rPr>
          <w:rFonts w:ascii="Times New Roman" w:hAnsi="Times New Roman" w:cs="Times New Roman"/>
        </w:rPr>
      </w:pPr>
      <w:bookmarkStart w:id="12" w:name="_Toc470269070"/>
      <w:r>
        <w:rPr>
          <w:rFonts w:ascii="Times New Roman" w:hAnsi="Times New Roman" w:cs="Times New Roman"/>
        </w:rPr>
        <w:t>4.2.1 Fixed Header</w:t>
      </w:r>
      <w:bookmarkEnd w:id="12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</w:t>
            </w:r>
            <w:r>
              <w:rPr>
                <w:rFonts w:hint="eastAsia" w:ascii="Times New Roman" w:hAnsi="Times New Roman" w:cs="Times New Roman"/>
              </w:rPr>
              <w:t xml:space="preserve"> Packet 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（该字段占用1-4个字节）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13" w:name="_Toc470269071"/>
      <w:r>
        <w:rPr>
          <w:rFonts w:ascii="Times New Roman" w:hAnsi="Times New Roman" w:cs="Times New Roman"/>
        </w:rPr>
        <w:t>4.2.2 VariableHeader</w:t>
      </w:r>
      <w:bookmarkEnd w:id="13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Acknowledge Flags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hint="eastAsia" w:ascii="Times New Roman" w:hAnsi="Times New Roman" w:cs="Times New Roma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 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</w:t>
            </w:r>
            <w:r>
              <w:rPr>
                <w:rFonts w:hint="eastAsia" w:ascii="Times New Roman" w:hAnsi="Times New Roman" w:cs="Times New Roman"/>
              </w:rPr>
              <w:t xml:space="preserve"> Code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</w:t>
            </w:r>
          </w:p>
        </w:tc>
      </w:tr>
    </w:tbl>
    <w:p/>
    <w:p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hint="eastAsia" w:ascii="Times New Roman" w:hAnsi="Times New Roman" w:cs="Times New Roman"/>
        </w:rPr>
        <w:t xml:space="preserve">p: </w:t>
      </w:r>
      <w:r>
        <w:rPr>
          <w:rFonts w:ascii="Times New Roman" w:hAnsi="Times New Roman" w:cs="Times New Roman"/>
        </w:rPr>
        <w:t>Session Present Flag</w:t>
      </w:r>
      <w:r>
        <w:rPr>
          <w:rFonts w:hint="eastAsia" w:ascii="Times New Roman" w:hAnsi="Times New Roman" w:cs="Times New Roman"/>
        </w:rPr>
        <w:t>，session信息在服务器已保持，置1；未保存，置0。</w:t>
      </w:r>
    </w:p>
    <w:p>
      <w:pPr>
        <w:ind w:firstLine="405"/>
      </w:pPr>
    </w:p>
    <w:p>
      <w:pPr>
        <w:ind w:firstLine="422" w:firstLineChars="200"/>
        <w:rPr>
          <w:b/>
        </w:rPr>
      </w:pPr>
      <w:r>
        <w:rPr>
          <w:rFonts w:hint="eastAsia"/>
          <w:b/>
        </w:rPr>
        <w:t>返回码说明：</w:t>
      </w:r>
    </w:p>
    <w:tbl>
      <w:tblPr>
        <w:tblStyle w:val="31"/>
        <w:tblW w:w="4110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协议版本错误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非法的</w:t>
            </w:r>
            <w:r>
              <w:rPr>
                <w:rFonts w:ascii="Times New Roman" w:hAnsi="Times New Roman" w:cs="Times New Roman"/>
              </w:rPr>
              <w:t>clientid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服务不可用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用户名或密码错误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非法链接(比如</w:t>
            </w:r>
            <w:r>
              <w:rPr>
                <w:rFonts w:ascii="Times New Roman" w:hAnsi="Times New Roman" w:cs="Times New Roman"/>
              </w:rPr>
              <w:t>token</w:t>
            </w:r>
            <w:r>
              <w:rPr>
                <w:rFonts w:hint="eastAsia"/>
              </w:rPr>
              <w:t>非法)</w:t>
            </w:r>
          </w:p>
        </w:tc>
      </w:tr>
    </w:tbl>
    <w:p/>
    <w:p/>
    <w:p>
      <w:pPr>
        <w:rPr>
          <w:b/>
        </w:rPr>
      </w:pPr>
      <w:r>
        <w:rPr>
          <w:rFonts w:hint="eastAsia"/>
          <w:b/>
        </w:rPr>
        <w:t>失败：</w:t>
      </w:r>
    </w:p>
    <w:p>
      <w:pPr>
        <w:ind w:firstLine="315" w:firstLineChars="150"/>
        <w:rPr>
          <w:rFonts w:ascii="Times New Roman" w:hAnsi="Times New Roman" w:cs="Times New Roman"/>
        </w:rPr>
      </w:pPr>
      <w:r>
        <w:rPr>
          <w:rFonts w:hint="eastAsia"/>
        </w:rPr>
        <w:t>*如果</w:t>
      </w:r>
      <w:r>
        <w:rPr>
          <w:rFonts w:ascii="Times New Roman" w:hAnsi="Times New Roman" w:cs="Times New Roman"/>
        </w:rPr>
        <w:t>connect</w:t>
      </w:r>
      <w:r>
        <w:rPr>
          <w:rFonts w:hint="eastAsia"/>
        </w:rPr>
        <w:t>包不符合协议内容约束，则直接</w:t>
      </w:r>
      <w:r>
        <w:rPr>
          <w:rFonts w:hint="eastAsia" w:ascii="Times New Roman" w:hAnsi="Times New Roman" w:cs="Times New Roman"/>
        </w:rPr>
        <w:t>断掉连接，而不需要发送connack包.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*如果鉴权或授权失败，回复一个带非0错误码的connack包.</w:t>
      </w:r>
    </w:p>
    <w:p/>
    <w:p>
      <w:pPr>
        <w:rPr>
          <w:b/>
        </w:rPr>
      </w:pPr>
      <w:r>
        <w:rPr>
          <w:rFonts w:hint="eastAsia"/>
          <w:b/>
        </w:rPr>
        <w:t>成功：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/>
        </w:rPr>
        <w:t>*必须断</w:t>
      </w:r>
      <w:r>
        <w:rPr>
          <w:rFonts w:hint="eastAsia" w:ascii="Times New Roman" w:hAnsi="Times New Roman" w:cs="Times New Roman"/>
        </w:rPr>
        <w:t>掉重复的</w:t>
      </w:r>
      <w:r>
        <w:rPr>
          <w:rFonts w:ascii="Times New Roman" w:hAnsi="Times New Roman" w:cs="Times New Roman"/>
        </w:rPr>
        <w:t>clientid</w:t>
      </w:r>
      <w:r>
        <w:rPr>
          <w:rFonts w:hint="eastAsia" w:ascii="Times New Roman" w:hAnsi="Times New Roman" w:cs="Times New Roman"/>
        </w:rPr>
        <w:t>.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*执行cleansession 对应的操作.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*必须回复一个connack，回复码为0.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*开始消息传递，并加入keepalive的监视.</w:t>
      </w:r>
    </w:p>
    <w:p/>
    <w:p>
      <w:r>
        <w:rPr>
          <w:rFonts w:ascii="Times New Roman" w:hAnsi="Times New Roman" w:cs="Times New Roman"/>
          <w:b/>
        </w:rPr>
        <w:t>PS</w:t>
      </w:r>
      <w:r>
        <w:rPr>
          <w:rFonts w:hint="eastAsia"/>
          <w:b/>
        </w:rPr>
        <w:t>：</w:t>
      </w:r>
      <w:r>
        <w:rPr>
          <w:rFonts w:hint="eastAsia"/>
        </w:rPr>
        <w:t>客户端需要等到服务端的</w:t>
      </w:r>
      <w:r>
        <w:rPr>
          <w:rFonts w:ascii="Times New Roman" w:hAnsi="Times New Roman" w:cs="Times New Roman"/>
        </w:rPr>
        <w:t>connack</w:t>
      </w:r>
      <w:r>
        <w:rPr>
          <w:rFonts w:hint="eastAsia"/>
        </w:rPr>
        <w:t>报文，才能发送后续的数据包.</w:t>
      </w:r>
    </w:p>
    <w:p>
      <w:pPr>
        <w:pStyle w:val="3"/>
        <w:numPr>
          <w:ilvl w:val="1"/>
          <w:numId w:val="1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4" w:name="_Toc470269072"/>
      <w:r>
        <w:rPr>
          <w:rFonts w:ascii="Times New Roman" w:hAnsi="Times New Roman" w:cs="Times New Roman"/>
          <w:sz w:val="28"/>
          <w:szCs w:val="28"/>
        </w:rPr>
        <w:t>PUBLISH（client -&gt; server）</w:t>
      </w:r>
      <w:bookmarkEnd w:id="14"/>
    </w:p>
    <w:p>
      <w:pPr>
        <w:pStyle w:val="4"/>
        <w:rPr>
          <w:rFonts w:ascii="Times New Roman" w:hAnsi="Times New Roman" w:cs="Times New Roman"/>
        </w:rPr>
      </w:pPr>
      <w:bookmarkStart w:id="15" w:name="_Toc470269073"/>
      <w:r>
        <w:rPr>
          <w:rFonts w:ascii="Times New Roman" w:hAnsi="Times New Roman" w:cs="Times New Roman"/>
        </w:rPr>
        <w:t>4.3.1 Fixed header</w:t>
      </w:r>
      <w:bookmarkEnd w:id="15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6"/>
        <w:gridCol w:w="956"/>
        <w:gridCol w:w="956"/>
        <w:gridCol w:w="956"/>
        <w:gridCol w:w="956"/>
        <w:gridCol w:w="956"/>
        <w:gridCol w:w="958"/>
        <w:gridCol w:w="9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7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6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5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4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3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</w:t>
            </w:r>
          </w:p>
        </w:tc>
        <w:tc>
          <w:tcPr>
            <w:tcW w:w="96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4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DUP flag</w:t>
            </w:r>
          </w:p>
        </w:tc>
        <w:tc>
          <w:tcPr>
            <w:tcW w:w="191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QoS Level</w:t>
            </w:r>
          </w:p>
        </w:tc>
        <w:tc>
          <w:tcPr>
            <w:tcW w:w="96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RETAIN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</w:pPr>
            <w:r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r>
        <w:rPr>
          <w:rFonts w:hint="eastAsia"/>
        </w:rPr>
        <w:t xml:space="preserve">   </w:t>
      </w:r>
      <w:r>
        <w:t xml:space="preserve"> </w:t>
      </w:r>
      <w:r>
        <w:rPr>
          <w:rFonts w:ascii="Times New Roman" w:hAnsi="Times New Roman" w:cs="Times New Roman"/>
        </w:rPr>
        <w:t>DUP</w:t>
      </w:r>
      <w:r>
        <w:rPr>
          <w:rFonts w:hint="eastAsia"/>
        </w:rPr>
        <w:t>:</w:t>
      </w: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</w:t>
      </w:r>
      <w:r>
        <w:rPr>
          <w:rFonts w:hint="eastAsia" w:ascii="Times New Roman" w:hAnsi="Times New Roman" w:cs="Times New Roman"/>
        </w:rPr>
        <w:t xml:space="preserve">     QoS2、Qos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：如果为0，则表示是第一次发送该包，如果为1，则表示为重复发送的包。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Qos0：DUP必须为0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QOS: 指定了该publish包的Qos等级如下</w:t>
      </w:r>
    </w:p>
    <w:tbl>
      <w:tblPr>
        <w:tblStyle w:val="31"/>
        <w:tblW w:w="855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708"/>
        <w:gridCol w:w="5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Qos 值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Bit2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Bit1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最多发送一次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至少发送一次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只发送一次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RETAIN: 暂不支持RETAIN消息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PS:该版本实现了Qos0，Qos1，Qos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。</w:t>
      </w:r>
    </w:p>
    <w:p>
      <w:pPr>
        <w:pStyle w:val="4"/>
        <w:rPr>
          <w:rFonts w:ascii="Times New Roman" w:hAnsi="Times New Roman" w:cs="Times New Roman"/>
        </w:rPr>
      </w:pPr>
      <w:bookmarkStart w:id="16" w:name="_Toc470269074"/>
      <w:r>
        <w:rPr>
          <w:rFonts w:ascii="Times New Roman" w:hAnsi="Times New Roman" w:cs="Times New Roman"/>
        </w:rPr>
        <w:t>4.3.2 VariableHeader</w:t>
      </w:r>
      <w:bookmarkEnd w:id="16"/>
    </w:p>
    <w:tbl>
      <w:tblPr>
        <w:tblStyle w:val="30"/>
        <w:tblW w:w="1014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880"/>
        <w:gridCol w:w="3519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b/>
              </w:rPr>
            </w:pPr>
          </w:p>
        </w:tc>
        <w:tc>
          <w:tcPr>
            <w:tcW w:w="1880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519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  <w:tc>
          <w:tcPr>
            <w:tcW w:w="351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8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>opicName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2字节字串长度 + utf8字串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Field2</w:t>
            </w:r>
          </w:p>
        </w:tc>
        <w:tc>
          <w:tcPr>
            <w:tcW w:w="18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PacketIdentifier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QoS0:否，QoS1、Qos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 w:ascii="Times New Roman" w:hAnsi="Times New Roman" w:cs="Times New Roman"/>
              </w:rPr>
              <w:t>:是</w:t>
            </w:r>
          </w:p>
        </w:tc>
      </w:tr>
    </w:tbl>
    <w:p/>
    <w:p/>
    <w:p/>
    <w:p/>
    <w:p/>
    <w:p>
      <w:pPr>
        <w:pStyle w:val="4"/>
        <w:rPr>
          <w:rFonts w:ascii="Times New Roman" w:hAnsi="Times New Roman" w:cs="Times New Roman"/>
        </w:rPr>
      </w:pPr>
      <w:bookmarkStart w:id="17" w:name="_Toc470269075"/>
      <w:r>
        <w:rPr>
          <w:rFonts w:ascii="Times New Roman" w:hAnsi="Times New Roman" w:cs="Times New Roman"/>
        </w:rPr>
        <w:t>4.3.3 Payload</w:t>
      </w:r>
      <w:bookmarkEnd w:id="17"/>
    </w:p>
    <w:p>
      <w:r>
        <w:rPr>
          <w:rFonts w:hint="eastAsia"/>
        </w:rPr>
        <w:tab/>
      </w:r>
      <w:r>
        <w:rPr>
          <w:rFonts w:hint="eastAsia"/>
        </w:rPr>
        <w:t xml:space="preserve">  内容根据不同业务自定义.</w:t>
      </w:r>
    </w:p>
    <w:p>
      <w:r>
        <w:rPr>
          <w:rFonts w:hint="eastAsia"/>
        </w:rPr>
        <w:tab/>
      </w:r>
    </w:p>
    <w:p>
      <w:pPr>
        <w:pStyle w:val="3"/>
        <w:numPr>
          <w:ilvl w:val="1"/>
          <w:numId w:val="1"/>
        </w:numPr>
        <w:spacing w:line="415" w:lineRule="auto"/>
        <w:ind w:left="567"/>
        <w:rPr>
          <w:rFonts w:ascii="Times New Roman" w:hAnsi="Times New Roman" w:cs="Times New Roman"/>
          <w:sz w:val="28"/>
          <w:szCs w:val="28"/>
        </w:rPr>
      </w:pPr>
      <w:bookmarkStart w:id="18" w:name="_Toc470269076"/>
      <w:r>
        <w:rPr>
          <w:rFonts w:ascii="Times New Roman" w:hAnsi="Times New Roman" w:cs="Times New Roman"/>
          <w:sz w:val="28"/>
          <w:szCs w:val="28"/>
        </w:rPr>
        <w:t>PUBLISH（server -&gt; client）</w:t>
      </w:r>
      <w:bookmarkEnd w:id="18"/>
    </w:p>
    <w:p>
      <w:pPr>
        <w:pStyle w:val="4"/>
        <w:rPr>
          <w:rFonts w:ascii="Times New Roman" w:hAnsi="Times New Roman" w:cs="Times New Roman"/>
        </w:rPr>
      </w:pPr>
      <w:bookmarkStart w:id="19" w:name="_Toc470269077"/>
      <w:r>
        <w:rPr>
          <w:rFonts w:ascii="Times New Roman" w:hAnsi="Times New Roman" w:cs="Times New Roman"/>
        </w:rPr>
        <w:t>4.4.1 Fixed header</w:t>
      </w:r>
      <w:bookmarkEnd w:id="19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956"/>
        <w:gridCol w:w="956"/>
        <w:gridCol w:w="956"/>
        <w:gridCol w:w="822"/>
        <w:gridCol w:w="1091"/>
        <w:gridCol w:w="956"/>
        <w:gridCol w:w="789"/>
        <w:gridCol w:w="113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7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6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5</w:t>
            </w:r>
          </w:p>
        </w:tc>
        <w:tc>
          <w:tcPr>
            <w:tcW w:w="82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4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3</w:t>
            </w:r>
          </w:p>
        </w:tc>
        <w:tc>
          <w:tcPr>
            <w:tcW w:w="95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</w:t>
            </w:r>
          </w:p>
        </w:tc>
        <w:tc>
          <w:tcPr>
            <w:tcW w:w="789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690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</w:t>
            </w:r>
            <w:r>
              <w:rPr>
                <w:rFonts w:hint="eastAsia" w:ascii="Times New Roman" w:hAnsi="Times New Roman" w:cs="Times New Roman"/>
              </w:rPr>
              <w:t xml:space="preserve"> Packet 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091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DUP flag</w:t>
            </w:r>
          </w:p>
        </w:tc>
        <w:tc>
          <w:tcPr>
            <w:tcW w:w="1745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Qos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Level</w:t>
            </w:r>
          </w:p>
        </w:tc>
        <w:tc>
          <w:tcPr>
            <w:tcW w:w="113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RETAIN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3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byte2 - 5</w:t>
            </w:r>
          </w:p>
        </w:tc>
        <w:tc>
          <w:tcPr>
            <w:tcW w:w="7659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DUP</w:t>
      </w:r>
      <w:r>
        <w:rPr>
          <w:rFonts w:hint="eastAsia" w:ascii="Times New Roman" w:hAnsi="Times New Roman" w:cs="Times New Roman"/>
        </w:rPr>
        <w:t>: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、QoS1：如果为0，则表示是第一次发送该包，如果为1，则表示为重复发送的包。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   Qos0：DUP必须为0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QOS: 指定了该publish包的qos等级如下         </w:t>
      </w:r>
    </w:p>
    <w:tbl>
      <w:tblPr>
        <w:tblStyle w:val="31"/>
        <w:tblW w:w="855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708"/>
        <w:gridCol w:w="557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Qos 值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Bit2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Bit1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最多发送一次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至少发送一次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557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只发送一次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RETAIN:如果服务器分发的消息是RETAIN消息，则将该标志位置1，否则置0.</w:t>
      </w:r>
    </w:p>
    <w:p>
      <w:pPr>
        <w:rPr>
          <w:b/>
        </w:rPr>
      </w:pPr>
      <w:r>
        <w:rPr>
          <w:rFonts w:ascii="Times New Roman" w:hAnsi="Times New Roman" w:cs="Times New Roman"/>
        </w:rPr>
        <w:t>PS</w:t>
      </w:r>
      <w:r>
        <w:rPr>
          <w:rFonts w:hint="eastAsia" w:ascii="Times New Roman" w:hAnsi="Times New Roman" w:cs="Times New Roman"/>
        </w:rPr>
        <w:t>:该版本实现Qos0、Qos1、Qos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，其中服务器分发消息的Qos级</w:t>
      </w:r>
      <w:r>
        <w:rPr>
          <w:rFonts w:hint="eastAsia"/>
        </w:rPr>
        <w:t>别</w:t>
      </w:r>
      <w:r>
        <w:rPr>
          <w:rFonts w:hint="eastAsia"/>
          <w:b/>
        </w:rPr>
        <w:t>是以</w:t>
      </w:r>
      <w:r>
        <w:rPr>
          <w:rFonts w:ascii="Times New Roman" w:hAnsi="Times New Roman" w:cs="Times New Roman"/>
          <w:b/>
        </w:rPr>
        <w:t>Client-&gt;Server</w:t>
      </w:r>
      <w:r>
        <w:rPr>
          <w:rFonts w:hint="eastAsia"/>
          <w:b/>
        </w:rPr>
        <w:t>发送的</w:t>
      </w:r>
      <w:r>
        <w:rPr>
          <w:rFonts w:hint="eastAsia" w:ascii="Times New Roman" w:hAnsi="Times New Roman" w:cs="Times New Roman"/>
          <w:b/>
        </w:rPr>
        <w:t>publish</w:t>
      </w:r>
      <w:r>
        <w:rPr>
          <w:rFonts w:hint="eastAsia"/>
          <w:b/>
        </w:rPr>
        <w:t>包的</w:t>
      </w:r>
      <w:r>
        <w:rPr>
          <w:rFonts w:hint="eastAsia" w:ascii="Times New Roman" w:hAnsi="Times New Roman" w:cs="Times New Roman"/>
          <w:b/>
        </w:rPr>
        <w:t>qos</w:t>
      </w:r>
      <w:r>
        <w:rPr>
          <w:rFonts w:hint="eastAsia"/>
          <w:b/>
        </w:rPr>
        <w:t>等级为准，非订阅的</w:t>
      </w:r>
      <w:r>
        <w:rPr>
          <w:rFonts w:hint="eastAsia" w:ascii="Times New Roman" w:hAnsi="Times New Roman" w:cs="Times New Roman"/>
          <w:b/>
        </w:rPr>
        <w:t>topic</w:t>
      </w:r>
      <w:r>
        <w:rPr>
          <w:rFonts w:hint="eastAsia"/>
          <w:b/>
        </w:rPr>
        <w:t>的</w:t>
      </w:r>
      <w:r>
        <w:rPr>
          <w:rFonts w:hint="eastAsia" w:ascii="Times New Roman" w:hAnsi="Times New Roman" w:cs="Times New Roman"/>
          <w:b/>
        </w:rPr>
        <w:t>Qos</w:t>
      </w:r>
      <w:r>
        <w:rPr>
          <w:rFonts w:hint="eastAsia"/>
          <w:b/>
        </w:rPr>
        <w:t>等级。</w:t>
      </w:r>
      <w:r>
        <w:rPr>
          <w:rFonts w:ascii="Times New Roman" w:hAnsi="Times New Roman" w:cs="Times New Roman"/>
          <w:b/>
        </w:rPr>
        <w:t>Retain</w:t>
      </w:r>
      <w:r>
        <w:rPr>
          <w:rFonts w:hint="eastAsia"/>
          <w:b/>
        </w:rPr>
        <w:t>消息是以订阅的</w:t>
      </w:r>
      <w:r>
        <w:rPr>
          <w:rFonts w:ascii="Times New Roman" w:hAnsi="Times New Roman" w:cs="Times New Roman"/>
          <w:b/>
        </w:rPr>
        <w:t>Request Qo</w:t>
      </w:r>
      <w:r>
        <w:rPr>
          <w:rFonts w:hint="eastAsia" w:ascii="Times New Roman" w:hAnsi="Times New Roman" w:cs="Times New Roman"/>
          <w:b/>
        </w:rPr>
        <w:t>s</w:t>
      </w:r>
      <w:r>
        <w:rPr>
          <w:rFonts w:hint="eastAsia"/>
          <w:b/>
        </w:rPr>
        <w:t>级别进行推送。</w:t>
      </w:r>
    </w:p>
    <w:p>
      <w:pPr>
        <w:pStyle w:val="4"/>
        <w:rPr>
          <w:rFonts w:ascii="Times New Roman" w:hAnsi="Times New Roman" w:cs="Times New Roman"/>
        </w:rPr>
      </w:pPr>
      <w:bookmarkStart w:id="20" w:name="_Toc470269078"/>
      <w:r>
        <w:rPr>
          <w:rFonts w:ascii="Times New Roman" w:hAnsi="Times New Roman" w:cs="Times New Roman"/>
        </w:rPr>
        <w:t>4.4.2 VariableHeader</w:t>
      </w:r>
      <w:bookmarkEnd w:id="20"/>
    </w:p>
    <w:tbl>
      <w:tblPr>
        <w:tblStyle w:val="30"/>
        <w:tblW w:w="662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881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519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3519" w:type="dxa"/>
          </w:tcPr>
          <w:p>
            <w:r>
              <w:rPr>
                <w:rFonts w:hint="eastAsia" w:ascii="Times New Roman" w:hAnsi="Times New Roman" w:cs="Times New Roman"/>
              </w:rPr>
              <w:t>2</w:t>
            </w:r>
            <w:r>
              <w:rPr>
                <w:rFonts w:hint="eastAsia"/>
              </w:rPr>
              <w:t xml:space="preserve">字节字串长度 </w:t>
            </w:r>
            <w:r>
              <w:rPr>
                <w:rFonts w:ascii="Times New Roman" w:hAnsi="Times New Roman" w:cs="Times New Roman"/>
              </w:rPr>
              <w:t>+ utf8</w:t>
            </w:r>
            <w:r>
              <w:rPr>
                <w:rFonts w:hint="eastAsia"/>
              </w:rPr>
              <w:t>字串</w:t>
            </w:r>
          </w:p>
        </w:tc>
      </w:tr>
    </w:tbl>
    <w:p/>
    <w:p/>
    <w:p>
      <w:pPr>
        <w:pStyle w:val="4"/>
        <w:rPr>
          <w:rFonts w:ascii="Times New Roman" w:hAnsi="Times New Roman" w:cs="Times New Roman"/>
        </w:rPr>
      </w:pPr>
      <w:bookmarkStart w:id="21" w:name="_Toc470269079"/>
      <w:r>
        <w:rPr>
          <w:rFonts w:ascii="Times New Roman" w:hAnsi="Times New Roman" w:cs="Times New Roman"/>
        </w:rPr>
        <w:t>4.4.3 Payload</w:t>
      </w:r>
      <w:bookmarkEnd w:id="21"/>
    </w:p>
    <w:p>
      <w:pPr>
        <w:ind w:firstLine="420" w:firstLineChars="200"/>
      </w:pPr>
      <w:r>
        <w:rPr>
          <w:rFonts w:hint="eastAsia"/>
        </w:rPr>
        <w:t>内容根据不同业务自定义.</w:t>
      </w:r>
    </w:p>
    <w:p/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470269080"/>
      <w:r>
        <w:rPr>
          <w:rFonts w:ascii="Times New Roman" w:hAnsi="Times New Roman" w:cs="Times New Roman"/>
          <w:sz w:val="28"/>
          <w:szCs w:val="28"/>
        </w:rPr>
        <w:t>PUBACK</w:t>
      </w:r>
      <w:bookmarkEnd w:id="22"/>
    </w:p>
    <w:p>
      <w:pPr>
        <w:pStyle w:val="4"/>
        <w:rPr>
          <w:rFonts w:ascii="Times New Roman" w:hAnsi="Times New Roman" w:cs="Times New Roman"/>
        </w:rPr>
      </w:pPr>
      <w:bookmarkStart w:id="23" w:name="_Toc470269081"/>
      <w:r>
        <w:rPr>
          <w:rFonts w:ascii="Times New Roman" w:hAnsi="Times New Roman" w:cs="Times New Roman"/>
        </w:rPr>
        <w:t>4.5.1 Fixed header</w:t>
      </w:r>
      <w:bookmarkEnd w:id="23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</w:t>
            </w:r>
            <w:r>
              <w:rPr>
                <w:rFonts w:hint="eastAsia" w:ascii="Times New Roman" w:hAnsi="Times New Roman" w:cs="Times New Roman"/>
              </w:rPr>
              <w:t xml:space="preserve"> Packet </w:t>
            </w: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byte2 </w:t>
            </w:r>
            <w:r>
              <w:rPr>
                <w:rFonts w:hint="eastAsia" w:ascii="Times New Roman" w:hAnsi="Times New Roman" w:cs="Times New Roman"/>
              </w:rPr>
              <w:t>~</w:t>
            </w: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24" w:name="_Toc470269082"/>
      <w:r>
        <w:rPr>
          <w:rFonts w:ascii="Times New Roman" w:hAnsi="Times New Roman" w:cs="Times New Roman"/>
        </w:rPr>
        <w:t>4.5.2 VariableHeader</w:t>
      </w:r>
      <w:bookmarkEnd w:id="24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/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5" w:name="_Toc470269083"/>
      <w:r>
        <w:rPr>
          <w:rFonts w:ascii="Times New Roman" w:hAnsi="Times New Roman" w:cs="Times New Roman"/>
        </w:rPr>
        <w:t>PUBREC</w:t>
      </w:r>
      <w:bookmarkEnd w:id="25"/>
    </w:p>
    <w:p>
      <w:pPr>
        <w:pStyle w:val="4"/>
        <w:rPr>
          <w:rFonts w:ascii="Times New Roman" w:hAnsi="Times New Roman" w:cs="Times New Roman"/>
        </w:rPr>
      </w:pPr>
      <w:bookmarkStart w:id="26" w:name="_Toc470269084"/>
      <w:r>
        <w:rPr>
          <w:rFonts w:ascii="Times New Roman" w:hAnsi="Times New Roman" w:cs="Times New Roman"/>
        </w:rPr>
        <w:t>4.6.1 Fixed header</w:t>
      </w:r>
      <w:bookmarkEnd w:id="26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27" w:name="_Toc470269085"/>
      <w:r>
        <w:rPr>
          <w:rFonts w:ascii="Times New Roman" w:hAnsi="Times New Roman" w:cs="Times New Roman"/>
        </w:rPr>
        <w:t>4.6.2 VariableHeader</w:t>
      </w:r>
      <w:bookmarkEnd w:id="27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28" w:name="_Toc470269086"/>
      <w:r>
        <w:rPr>
          <w:rFonts w:ascii="Times New Roman" w:hAnsi="Times New Roman" w:cs="Times New Roman"/>
        </w:rPr>
        <w:t>PUBREL</w:t>
      </w:r>
      <w:bookmarkEnd w:id="28"/>
    </w:p>
    <w:p>
      <w:pPr>
        <w:pStyle w:val="4"/>
        <w:rPr>
          <w:rFonts w:ascii="Times New Roman" w:hAnsi="Times New Roman" w:cs="Times New Roman"/>
        </w:rPr>
      </w:pPr>
      <w:bookmarkStart w:id="29" w:name="_Toc470269087"/>
      <w:r>
        <w:rPr>
          <w:rFonts w:ascii="Times New Roman" w:hAnsi="Times New Roman" w:cs="Times New Roman"/>
        </w:rPr>
        <w:t>4.7.1 Fixed header</w:t>
      </w:r>
      <w:bookmarkEnd w:id="29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30" w:name="_Toc470269088"/>
      <w:r>
        <w:rPr>
          <w:rFonts w:ascii="Times New Roman" w:hAnsi="Times New Roman" w:cs="Times New Roman"/>
        </w:rPr>
        <w:t>4.7.2 VariableHeader</w:t>
      </w:r>
      <w:bookmarkEnd w:id="30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</w:rPr>
      </w:pPr>
      <w:bookmarkStart w:id="31" w:name="_Toc470269089"/>
      <w:r>
        <w:rPr>
          <w:rFonts w:ascii="Times New Roman" w:hAnsi="Times New Roman" w:cs="Times New Roman"/>
        </w:rPr>
        <w:t>PUBCOMP</w:t>
      </w:r>
      <w:bookmarkEnd w:id="31"/>
    </w:p>
    <w:p>
      <w:pPr>
        <w:pStyle w:val="4"/>
        <w:rPr>
          <w:rFonts w:ascii="Times New Roman" w:hAnsi="Times New Roman" w:cs="Times New Roman"/>
        </w:rPr>
      </w:pPr>
      <w:bookmarkStart w:id="32" w:name="_Toc470269090"/>
      <w:r>
        <w:rPr>
          <w:rFonts w:ascii="Times New Roman" w:hAnsi="Times New Roman" w:cs="Times New Roman"/>
        </w:rPr>
        <w:t>4.8.1 Fixed header</w:t>
      </w:r>
      <w:bookmarkEnd w:id="32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33" w:name="_Toc470269091"/>
      <w:r>
        <w:rPr>
          <w:rFonts w:ascii="Times New Roman" w:hAnsi="Times New Roman" w:cs="Times New Roman"/>
        </w:rPr>
        <w:t>4.8.2 VariableHeader</w:t>
      </w:r>
      <w:bookmarkEnd w:id="33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4" w:name="_Toc470269092"/>
      <w:r>
        <w:rPr>
          <w:rFonts w:ascii="Times New Roman" w:hAnsi="Times New Roman" w:cs="Times New Roman"/>
          <w:sz w:val="28"/>
          <w:szCs w:val="28"/>
        </w:rPr>
        <w:t>SUBSCRIBE</w:t>
      </w:r>
      <w:bookmarkEnd w:id="34"/>
    </w:p>
    <w:p>
      <w:pPr>
        <w:pStyle w:val="4"/>
        <w:rPr>
          <w:rFonts w:ascii="Times New Roman" w:hAnsi="Times New Roman" w:cs="Times New Roman"/>
        </w:rPr>
      </w:pPr>
      <w:bookmarkStart w:id="35" w:name="_Toc470269093"/>
      <w:r>
        <w:rPr>
          <w:rFonts w:ascii="Times New Roman" w:hAnsi="Times New Roman" w:cs="Times New Roman"/>
        </w:rPr>
        <w:t>4.9.1 Fixed header</w:t>
      </w:r>
      <w:bookmarkEnd w:id="35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pStyle w:val="4"/>
        <w:rPr>
          <w:rFonts w:ascii="Times New Roman" w:hAnsi="Times New Roman" w:cs="Times New Roman"/>
        </w:rPr>
      </w:pPr>
      <w:bookmarkStart w:id="36" w:name="_Toc470269094"/>
      <w:r>
        <w:rPr>
          <w:rFonts w:ascii="Times New Roman" w:hAnsi="Times New Roman" w:cs="Times New Roman"/>
        </w:rPr>
        <w:t>4.9.2 VariableHeader</w:t>
      </w:r>
      <w:bookmarkEnd w:id="36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bookmarkStart w:id="37" w:name="_Toc470269095"/>
      <w:r>
        <w:rPr>
          <w:rFonts w:ascii="Times New Roman" w:hAnsi="Times New Roman" w:cs="Times New Roman"/>
        </w:rPr>
        <w:t>4.9.3 Payload</w:t>
      </w:r>
      <w:bookmarkEnd w:id="37"/>
    </w:p>
    <w:tbl>
      <w:tblPr>
        <w:tblStyle w:val="30"/>
        <w:tblW w:w="662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881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b/>
              </w:rPr>
            </w:pP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519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2字节字串长度 + utf8字串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Byten+1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hint="eastAsia" w:ascii="Times New Roman" w:hAnsi="Times New Roman" w:cs="Times New Roman"/>
              </w:rPr>
              <w:t>equest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Qos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333333"/>
                <w:spacing w:val="3"/>
                <w:shd w:val="clear" w:color="auto" w:fill="FFFFFF"/>
              </w:rPr>
              <w:t>服务质量要求</w:t>
            </w:r>
            <w:r>
              <w:rPr>
                <w:rFonts w:hint="eastAsia" w:ascii="Helvetica" w:hAnsi="Helvetica"/>
                <w:color w:val="333333"/>
                <w:spacing w:val="3"/>
                <w:shd w:val="clear" w:color="auto" w:fill="FFFFFF"/>
              </w:rPr>
              <w:t>(只能为</w:t>
            </w:r>
            <w:r>
              <w:rPr>
                <w:rFonts w:ascii="Times New Roman" w:hAnsi="Times New Roman" w:cs="Times New Roman"/>
                <w:color w:val="333333"/>
                <w:spacing w:val="3"/>
                <w:shd w:val="clear" w:color="auto" w:fill="FFFFFF"/>
              </w:rPr>
              <w:t>0、1、2</w:t>
            </w:r>
            <w:r>
              <w:rPr>
                <w:rFonts w:hint="eastAsia" w:ascii="Helvetica" w:hAnsi="Helvetica"/>
                <w:color w:val="333333"/>
                <w:spacing w:val="3"/>
                <w:shd w:val="clear" w:color="auto" w:fill="FFFFFF"/>
              </w:rPr>
              <w:t>)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ascii="Times New Roman" w:hAnsi="Times New Roman" w:cs="Times New Roman"/>
          <w:b/>
        </w:rPr>
        <w:t>topic</w:t>
      </w:r>
      <w:r>
        <w:rPr>
          <w:rFonts w:hint="eastAsia"/>
          <w:b/>
        </w:rPr>
        <w:t>说明</w:t>
      </w:r>
    </w:p>
    <w:p>
      <w:pPr>
        <w:rPr>
          <w:rFonts w:ascii="Times New Roman" w:hAnsi="Times New Roman" w:cs="Times New Roman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Times New Roman" w:hAnsi="Times New Roman" w:cs="Times New Roman"/>
        </w:rPr>
        <w:t>可以包含一个或多个</w:t>
      </w:r>
      <w:r>
        <w:rPr>
          <w:rFonts w:ascii="Times New Roman" w:hAnsi="Times New Roman" w:cs="Times New Roman"/>
        </w:rPr>
        <w:t>topic</w:t>
      </w:r>
      <w:r>
        <w:rPr>
          <w:rFonts w:hint="eastAsia" w:ascii="Times New Roman" w:hAnsi="Times New Roman" w:cs="Times New Roman"/>
        </w:rPr>
        <w:t>.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topic必须是数字、英文、反斜杠（/）的组合，目前不支持通配符。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每个客户端最多订阅100个topic；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以下topic被系统保留使用，（客户端不能订阅）：</w:t>
      </w:r>
    </w:p>
    <w:p>
      <w:pPr>
        <w:ind w:firstLine="420" w:firstLineChars="200"/>
        <w:rPr>
          <w:rFonts w:ascii="Times New Roman" w:hAnsi="Times New Roman" w:cs="Times New Roman"/>
        </w:rPr>
      </w:pPr>
    </w:p>
    <w:tbl>
      <w:tblPr>
        <w:tblStyle w:val="31"/>
        <w:tblW w:w="5529" w:type="dxa"/>
        <w:tblInd w:w="67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82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382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$开头</w:t>
            </w:r>
          </w:p>
        </w:tc>
        <w:tc>
          <w:tcPr>
            <w:tcW w:w="382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平台保留</w:t>
            </w:r>
          </w:p>
        </w:tc>
      </w:tr>
    </w:tbl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38" w:name="_Toc470269096"/>
      <w:r>
        <w:rPr>
          <w:rFonts w:ascii="Times New Roman" w:hAnsi="Times New Roman" w:cs="Times New Roman"/>
          <w:sz w:val="28"/>
          <w:szCs w:val="28"/>
        </w:rPr>
        <w:t>SUBACK</w:t>
      </w:r>
      <w:bookmarkEnd w:id="38"/>
    </w:p>
    <w:p>
      <w:pPr>
        <w:pStyle w:val="4"/>
        <w:rPr>
          <w:rFonts w:ascii="Times New Roman" w:hAnsi="Times New Roman" w:cs="Times New Roman"/>
        </w:rPr>
      </w:pPr>
      <w:bookmarkStart w:id="39" w:name="_Toc470269097"/>
      <w:r>
        <w:rPr>
          <w:rFonts w:ascii="Times New Roman" w:hAnsi="Times New Roman" w:cs="Times New Roman"/>
        </w:rPr>
        <w:t>4.10.1 Fixed header</w:t>
      </w:r>
      <w:bookmarkEnd w:id="39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1-4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个字节）</w:t>
            </w:r>
          </w:p>
        </w:tc>
      </w:tr>
    </w:tbl>
    <w:p/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bookmarkStart w:id="40" w:name="_Toc470269098"/>
      <w:r>
        <w:rPr>
          <w:rFonts w:ascii="Times New Roman" w:hAnsi="Times New Roman" w:cs="Times New Roman"/>
        </w:rPr>
        <w:t>4.10.2 VariableHeader</w:t>
      </w:r>
      <w:bookmarkEnd w:id="40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bookmarkStart w:id="41" w:name="_Toc470269099"/>
      <w:r>
        <w:rPr>
          <w:rFonts w:ascii="Times New Roman" w:hAnsi="Times New Roman" w:cs="Times New Roman"/>
        </w:rPr>
        <w:t>4.10.3 Payload</w:t>
      </w:r>
      <w:bookmarkEnd w:id="41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retcode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/>
    <w:p>
      <w:pPr>
        <w:ind w:firstLine="405"/>
      </w:pPr>
    </w:p>
    <w:p>
      <w:pPr>
        <w:ind w:firstLine="422" w:firstLineChars="200"/>
        <w:rPr>
          <w:b/>
        </w:rPr>
      </w:pPr>
      <w:r>
        <w:rPr>
          <w:rFonts w:hint="eastAsia"/>
          <w:b/>
        </w:rPr>
        <w:t>返回码说明：</w:t>
      </w:r>
    </w:p>
    <w:tbl>
      <w:tblPr>
        <w:tblStyle w:val="31"/>
        <w:tblW w:w="4110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326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r>
              <w:rPr>
                <w:rFonts w:hint="eastAsia"/>
              </w:rPr>
              <w:t>返回码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0x00</w:t>
            </w:r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成功(</w:t>
            </w:r>
            <w:r>
              <w:rPr>
                <w:rFonts w:ascii="Times New Roman" w:hAnsi="Times New Roman" w:cs="Times New Roman"/>
              </w:rPr>
              <w:t xml:space="preserve">granted qos </w:t>
            </w:r>
            <w:r>
              <w:rPr>
                <w:rFonts w:hint="eastAsia"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0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0x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成功(</w:t>
            </w:r>
            <w:r>
              <w:rPr>
                <w:rFonts w:ascii="Times New Roman" w:hAnsi="Times New Roman" w:cs="Times New Roman"/>
              </w:rPr>
              <w:t xml:space="preserve">granted qos </w:t>
            </w:r>
            <w:r>
              <w:rPr>
                <w:rFonts w:hint="eastAsia"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0x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成功(</w:t>
            </w:r>
            <w:r>
              <w:rPr>
                <w:rFonts w:ascii="Times New Roman" w:hAnsi="Times New Roman" w:cs="Times New Roman"/>
              </w:rPr>
              <w:t>granted qos = 2</w:t>
            </w:r>
            <w:r>
              <w:rPr>
                <w:rFonts w:hint="eastAsia" w:ascii="Times New Roman" w:hAnsi="Times New Roman" w:cs="Times New Roman"/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0x80</w:t>
            </w:r>
          </w:p>
        </w:tc>
        <w:tc>
          <w:tcPr>
            <w:tcW w:w="32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失败</w:t>
            </w:r>
          </w:p>
        </w:tc>
      </w:tr>
    </w:tbl>
    <w:p/>
    <w:p>
      <w:pPr>
        <w:pStyle w:val="3"/>
        <w:numPr>
          <w:ilvl w:val="1"/>
          <w:numId w:val="1"/>
        </w:numPr>
        <w:spacing w:line="415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bookmarkStart w:id="42" w:name="_Toc470269100"/>
      <w:r>
        <w:rPr>
          <w:rFonts w:ascii="Times New Roman" w:hAnsi="Times New Roman" w:cs="Times New Roman"/>
          <w:sz w:val="28"/>
          <w:szCs w:val="28"/>
        </w:rPr>
        <w:t>UNSUBSCRIBE</w:t>
      </w:r>
      <w:bookmarkEnd w:id="42"/>
    </w:p>
    <w:p>
      <w:pPr>
        <w:pStyle w:val="4"/>
        <w:rPr>
          <w:rFonts w:ascii="Times New Roman" w:hAnsi="Times New Roman" w:cs="Times New Roman"/>
        </w:rPr>
      </w:pPr>
      <w:bookmarkStart w:id="43" w:name="_Toc470269101"/>
      <w:r>
        <w:rPr>
          <w:rFonts w:ascii="Times New Roman" w:hAnsi="Times New Roman" w:cs="Times New Roman"/>
        </w:rPr>
        <w:t>4.11.1 Fixed header</w:t>
      </w:r>
      <w:bookmarkEnd w:id="43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（该字段占用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1-4个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字节）</w:t>
            </w:r>
          </w:p>
        </w:tc>
      </w:tr>
    </w:tbl>
    <w:p/>
    <w:p/>
    <w:p/>
    <w:p/>
    <w:p>
      <w:pPr>
        <w:pStyle w:val="4"/>
        <w:rPr>
          <w:rFonts w:ascii="Times New Roman" w:hAnsi="Times New Roman" w:cs="Times New Roman"/>
        </w:rPr>
      </w:pPr>
      <w:bookmarkStart w:id="44" w:name="_Toc470269102"/>
      <w:r>
        <w:rPr>
          <w:rFonts w:ascii="Times New Roman" w:hAnsi="Times New Roman" w:cs="Times New Roman"/>
        </w:rPr>
        <w:t>4.11.2 VariableHeader</w:t>
      </w:r>
      <w:bookmarkEnd w:id="44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bookmarkStart w:id="45" w:name="_Toc470269103"/>
      <w:r>
        <w:rPr>
          <w:rFonts w:ascii="Times New Roman" w:hAnsi="Times New Roman" w:cs="Times New Roman"/>
        </w:rPr>
        <w:t>4.11.3 Payload</w:t>
      </w:r>
      <w:bookmarkEnd w:id="45"/>
    </w:p>
    <w:tbl>
      <w:tblPr>
        <w:tblStyle w:val="30"/>
        <w:tblW w:w="6623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881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519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Byte1~n</w:t>
            </w:r>
          </w:p>
        </w:tc>
        <w:tc>
          <w:tcPr>
            <w:tcW w:w="188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351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2字节字串长度 + utf8字串</w:t>
            </w:r>
          </w:p>
        </w:tc>
      </w:tr>
    </w:tbl>
    <w:p/>
    <w:p>
      <w:r>
        <w:rPr>
          <w:rFonts w:hint="eastAsia"/>
        </w:rPr>
        <w:t xml:space="preserve">    可以包含一个或多个</w:t>
      </w:r>
      <w:r>
        <w:rPr>
          <w:rFonts w:ascii="Times New Roman" w:hAnsi="Times New Roman" w:cs="Times New Roman"/>
        </w:rPr>
        <w:t>topic</w:t>
      </w:r>
      <w:r>
        <w:rPr>
          <w:rFonts w:hint="eastAsia"/>
        </w:rPr>
        <w:t>.</w:t>
      </w:r>
    </w:p>
    <w:p>
      <w:pPr>
        <w:pStyle w:val="3"/>
        <w:rPr>
          <w:rFonts w:ascii="Times New Roman" w:hAnsi="Times New Roman" w:cs="Times New Roman"/>
        </w:rPr>
      </w:pPr>
      <w:bookmarkStart w:id="46" w:name="_Toc470269104"/>
      <w:r>
        <w:rPr>
          <w:rFonts w:ascii="Times New Roman" w:hAnsi="Times New Roman" w:cs="Times New Roman"/>
        </w:rPr>
        <w:t>4.12 UNSUBACK</w:t>
      </w:r>
      <w:bookmarkEnd w:id="46"/>
    </w:p>
    <w:p>
      <w:pPr>
        <w:pStyle w:val="4"/>
        <w:rPr>
          <w:rFonts w:ascii="Times New Roman" w:hAnsi="Times New Roman" w:cs="Times New Roman"/>
        </w:rPr>
      </w:pPr>
      <w:bookmarkStart w:id="47" w:name="_Toc470269105"/>
      <w:r>
        <w:rPr>
          <w:rFonts w:ascii="Times New Roman" w:hAnsi="Times New Roman" w:cs="Times New Roman"/>
        </w:rPr>
        <w:t>4.12.1 Fixed header</w:t>
      </w:r>
      <w:bookmarkEnd w:id="47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占用1-4个字节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）</w:t>
            </w:r>
          </w:p>
        </w:tc>
      </w:tr>
    </w:tbl>
    <w:p/>
    <w:p>
      <w:pPr>
        <w:rPr>
          <w:rFonts w:ascii="Times New Roman" w:hAnsi="Times New Roman" w:cs="Times New Roman"/>
        </w:rPr>
      </w:pPr>
    </w:p>
    <w:p>
      <w:pPr>
        <w:pStyle w:val="4"/>
        <w:rPr>
          <w:rFonts w:ascii="Times New Roman" w:hAnsi="Times New Roman" w:cs="Times New Roman"/>
        </w:rPr>
      </w:pPr>
      <w:bookmarkStart w:id="48" w:name="_Toc470269106"/>
      <w:r>
        <w:rPr>
          <w:rFonts w:ascii="Times New Roman" w:hAnsi="Times New Roman" w:cs="Times New Roman"/>
        </w:rPr>
        <w:t>4.12.2 VariableHeader</w:t>
      </w:r>
      <w:bookmarkEnd w:id="48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PacketIdentifier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numPr>
          <w:ilvl w:val="1"/>
          <w:numId w:val="6"/>
        </w:numPr>
        <w:rPr>
          <w:rFonts w:ascii="Times New Roman" w:hAnsi="Times New Roman" w:cs="Times New Roman"/>
        </w:rPr>
      </w:pPr>
      <w:bookmarkStart w:id="49" w:name="_Toc470269107"/>
      <w:r>
        <w:rPr>
          <w:rFonts w:ascii="Times New Roman" w:hAnsi="Times New Roman" w:cs="Times New Roman"/>
        </w:rPr>
        <w:t>PING</w:t>
      </w:r>
      <w:bookmarkEnd w:id="49"/>
    </w:p>
    <w:p>
      <w:pPr>
        <w:pStyle w:val="4"/>
        <w:numPr>
          <w:ilvl w:val="2"/>
          <w:numId w:val="6"/>
        </w:numPr>
        <w:ind w:left="567"/>
        <w:rPr>
          <w:rFonts w:ascii="Times New Roman" w:hAnsi="Times New Roman" w:cs="Times New Roman"/>
        </w:rPr>
      </w:pPr>
      <w:bookmarkStart w:id="50" w:name="_Toc470269108"/>
      <w:r>
        <w:rPr>
          <w:rFonts w:ascii="Times New Roman" w:hAnsi="Times New Roman" w:cs="Times New Roman"/>
        </w:rPr>
        <w:t>Fixed header</w:t>
      </w:r>
      <w:bookmarkEnd w:id="50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（该字段占用1-4个字节）</w:t>
            </w:r>
          </w:p>
        </w:tc>
      </w:tr>
    </w:tbl>
    <w:p>
      <w:pPr>
        <w:pStyle w:val="4"/>
        <w:rPr>
          <w:rFonts w:ascii="Times New Roman" w:hAnsi="Times New Roman" w:cs="Times New Roman"/>
        </w:rPr>
      </w:pPr>
      <w:bookmarkStart w:id="51" w:name="_Toc470269109"/>
      <w:r>
        <w:rPr>
          <w:rFonts w:ascii="Times New Roman" w:hAnsi="Times New Roman" w:cs="Times New Roman"/>
        </w:rPr>
        <w:t>4.13.2 VariableHeader</w:t>
      </w:r>
      <w:bookmarkEnd w:id="51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>
      <w:bookmarkStart w:id="52" w:name="_命令请求"/>
      <w:bookmarkEnd w:id="52"/>
      <w:r>
        <w:rPr>
          <w:rFonts w:hint="eastAsia"/>
        </w:rPr>
        <w:t>注：PING命令无VariableHeader</w:t>
      </w:r>
    </w:p>
    <w:p>
      <w:pPr>
        <w:pStyle w:val="3"/>
        <w:numPr>
          <w:ilvl w:val="1"/>
          <w:numId w:val="6"/>
        </w:numPr>
        <w:ind w:left="567"/>
        <w:rPr>
          <w:rFonts w:ascii="Times New Roman" w:hAnsi="Times New Roman" w:cs="Times New Roman"/>
        </w:rPr>
      </w:pPr>
      <w:bookmarkStart w:id="53" w:name="_Toc470269110"/>
      <w:r>
        <w:rPr>
          <w:rFonts w:ascii="Times New Roman" w:hAnsi="Times New Roman" w:cs="Times New Roman"/>
        </w:rPr>
        <w:t>PINGRSP</w:t>
      </w:r>
      <w:bookmarkEnd w:id="53"/>
    </w:p>
    <w:p>
      <w:pPr>
        <w:pStyle w:val="4"/>
        <w:numPr>
          <w:ilvl w:val="2"/>
          <w:numId w:val="6"/>
        </w:numPr>
        <w:ind w:left="567"/>
        <w:rPr>
          <w:rFonts w:ascii="Times New Roman" w:hAnsi="Times New Roman" w:cs="Times New Roman"/>
        </w:rPr>
      </w:pPr>
      <w:bookmarkStart w:id="54" w:name="_Toc470269111"/>
      <w:r>
        <w:rPr>
          <w:rFonts w:ascii="Times New Roman" w:hAnsi="Times New Roman" w:cs="Times New Roman"/>
        </w:rPr>
        <w:t>Fixed header</w:t>
      </w:r>
      <w:bookmarkEnd w:id="54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占用1-4个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字节）</w:t>
            </w:r>
          </w:p>
        </w:tc>
      </w:tr>
    </w:tbl>
    <w:p>
      <w:pPr>
        <w:pStyle w:val="4"/>
        <w:rPr>
          <w:rFonts w:ascii="Times New Roman" w:hAnsi="Times New Roman" w:cs="Times New Roman"/>
        </w:rPr>
      </w:pPr>
      <w:bookmarkStart w:id="55" w:name="_Toc470269112"/>
      <w:r>
        <w:rPr>
          <w:rFonts w:ascii="Times New Roman" w:hAnsi="Times New Roman" w:cs="Times New Roman"/>
        </w:rPr>
        <w:t>4.14.2 VariableHeader</w:t>
      </w:r>
      <w:bookmarkEnd w:id="55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注：PING</w:t>
      </w:r>
      <w:r>
        <w:rPr>
          <w:rFonts w:ascii="Times New Roman" w:hAnsi="Times New Roman" w:cs="Times New Roman"/>
        </w:rPr>
        <w:t>RSP</w:t>
      </w:r>
      <w:r>
        <w:rPr>
          <w:rFonts w:hint="eastAsia" w:ascii="Times New Roman" w:hAnsi="Times New Roman" w:cs="Times New Roman"/>
        </w:rPr>
        <w:t>无</w:t>
      </w:r>
      <w:r>
        <w:rPr>
          <w:rFonts w:ascii="Times New Roman" w:hAnsi="Times New Roman" w:cs="Times New Roman"/>
        </w:rPr>
        <w:t>VariableHeader</w:t>
      </w:r>
    </w:p>
    <w:p>
      <w:pPr>
        <w:pStyle w:val="3"/>
        <w:numPr>
          <w:ilvl w:val="1"/>
          <w:numId w:val="6"/>
        </w:numPr>
        <w:ind w:left="567"/>
        <w:rPr>
          <w:rFonts w:ascii="Times New Roman" w:hAnsi="Times New Roman" w:cs="Times New Roman"/>
        </w:rPr>
      </w:pPr>
      <w:bookmarkStart w:id="56" w:name="_Toc470269113"/>
      <w:r>
        <w:rPr>
          <w:rFonts w:ascii="Times New Roman" w:hAnsi="Times New Roman" w:cs="Times New Roman"/>
        </w:rPr>
        <w:t>DISCONNECT</w:t>
      </w:r>
      <w:bookmarkEnd w:id="56"/>
    </w:p>
    <w:p>
      <w:pPr>
        <w:pStyle w:val="4"/>
        <w:numPr>
          <w:ilvl w:val="2"/>
          <w:numId w:val="6"/>
        </w:numPr>
        <w:ind w:left="567"/>
        <w:rPr>
          <w:rFonts w:ascii="Times New Roman" w:hAnsi="Times New Roman" w:cs="Times New Roman"/>
        </w:rPr>
      </w:pPr>
      <w:bookmarkStart w:id="57" w:name="_Toc470269114"/>
      <w:r>
        <w:rPr>
          <w:rFonts w:ascii="Times New Roman" w:hAnsi="Times New Roman" w:cs="Times New Roman"/>
        </w:rPr>
        <w:t>Fixed header</w:t>
      </w:r>
      <w:bookmarkEnd w:id="57"/>
    </w:p>
    <w:tbl>
      <w:tblPr>
        <w:tblStyle w:val="31"/>
        <w:tblW w:w="9212" w:type="dxa"/>
        <w:tblInd w:w="53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957"/>
        <w:gridCol w:w="957"/>
        <w:gridCol w:w="957"/>
        <w:gridCol w:w="957"/>
        <w:gridCol w:w="957"/>
        <w:gridCol w:w="957"/>
        <w:gridCol w:w="958"/>
        <w:gridCol w:w="9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Bit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3828" w:type="dxa"/>
            <w:gridSpan w:val="4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MQTT Packet Type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7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byte2 ~ 5</w:t>
            </w:r>
          </w:p>
        </w:tc>
        <w:tc>
          <w:tcPr>
            <w:tcW w:w="7658" w:type="dxa"/>
            <w:gridSpan w:val="8"/>
          </w:tcPr>
          <w:p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Remaining Length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（该字段占</w:t>
            </w: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</w:rPr>
              <w:t>用1-4个字</w:t>
            </w: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节）</w:t>
            </w:r>
          </w:p>
        </w:tc>
      </w:tr>
    </w:tbl>
    <w:p>
      <w:pPr>
        <w:pStyle w:val="4"/>
        <w:rPr>
          <w:rFonts w:ascii="Times New Roman" w:hAnsi="Times New Roman" w:cs="Times New Roman"/>
        </w:rPr>
      </w:pPr>
      <w:bookmarkStart w:id="58" w:name="_Toc470269115"/>
      <w:r>
        <w:rPr>
          <w:rFonts w:ascii="Times New Roman" w:hAnsi="Times New Roman" w:cs="Times New Roman"/>
        </w:rPr>
        <w:t>4.15.2 VariableHeader</w:t>
      </w:r>
      <w:bookmarkEnd w:id="58"/>
    </w:p>
    <w:tbl>
      <w:tblPr>
        <w:tblStyle w:val="30"/>
        <w:tblW w:w="1014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2748"/>
        <w:gridCol w:w="749"/>
        <w:gridCol w:w="749"/>
        <w:gridCol w:w="749"/>
        <w:gridCol w:w="814"/>
        <w:gridCol w:w="749"/>
        <w:gridCol w:w="749"/>
        <w:gridCol w:w="749"/>
        <w:gridCol w:w="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14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49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12" w:type="dxa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1~2</w:t>
            </w:r>
          </w:p>
        </w:tc>
        <w:tc>
          <w:tcPr>
            <w:tcW w:w="2748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6120" w:type="dxa"/>
            <w:gridSpan w:val="8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>
      <w:r>
        <w:rPr>
          <w:rFonts w:hint="eastAsia"/>
        </w:rPr>
        <w:t>注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DISCONNECT</w:t>
      </w:r>
      <w:r>
        <w:rPr>
          <w:rFonts w:hint="eastAsia" w:ascii="Times New Roman" w:hAnsi="Times New Roman" w:cs="Times New Roman"/>
        </w:rPr>
        <w:t>无</w:t>
      </w:r>
      <w:r>
        <w:rPr>
          <w:rFonts w:ascii="Times New Roman" w:hAnsi="Times New Roman" w:cs="Times New Roman"/>
        </w:rPr>
        <w:t>VariableHeader</w:t>
      </w:r>
    </w:p>
    <w:p/>
    <w:p>
      <w:pPr>
        <w:pStyle w:val="2"/>
        <w:numPr>
          <w:ilvl w:val="0"/>
          <w:numId w:val="6"/>
        </w:numPr>
        <w:spacing w:before="200" w:after="200"/>
        <w:rPr>
          <w:sz w:val="30"/>
          <w:szCs w:val="30"/>
        </w:rPr>
      </w:pPr>
      <w:bookmarkStart w:id="59" w:name="_Toc470269116"/>
      <w:r>
        <w:rPr>
          <w:rFonts w:hint="eastAsia"/>
          <w:sz w:val="30"/>
          <w:szCs w:val="30"/>
        </w:rPr>
        <w:t>接入流程</w:t>
      </w:r>
      <w:bookmarkEnd w:id="59"/>
    </w:p>
    <w:p>
      <w:pPr>
        <w:pStyle w:val="3"/>
        <w:numPr>
          <w:ilvl w:val="1"/>
          <w:numId w:val="7"/>
        </w:numPr>
        <w:spacing w:line="415" w:lineRule="auto"/>
        <w:ind w:left="142" w:firstLine="0"/>
      </w:pPr>
      <w:bookmarkStart w:id="60" w:name="_Toc470269117"/>
      <w:r>
        <w:rPr>
          <w:rFonts w:hint="eastAsia"/>
          <w:sz w:val="28"/>
          <w:szCs w:val="28"/>
        </w:rPr>
        <w:t>连接鉴权</w:t>
      </w:r>
      <w:bookmarkEnd w:id="60"/>
    </w:p>
    <w:p>
      <w:r>
        <w:object>
          <v:shape id="_x0000_i1025" o:spt="75" type="#_x0000_t75" style="height:253.45pt;width:186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/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>
        <w:rPr>
          <w:rFonts w:hint="eastAsia" w:ascii="Times New Roman" w:hAnsi="Times New Roman" w:cs="Times New Roman"/>
        </w:rPr>
        <w:t>向平台发起</w:t>
      </w:r>
      <w:r>
        <w:rPr>
          <w:rFonts w:ascii="Times New Roman" w:hAnsi="Times New Roman" w:cs="Times New Roman"/>
        </w:rPr>
        <w:t>connect</w:t>
      </w:r>
      <w:r>
        <w:rPr>
          <w:rFonts w:hint="eastAsia" w:ascii="Times New Roman" w:hAnsi="Times New Roman" w:cs="Times New Roman"/>
        </w:rPr>
        <w:t>请求.connect中携带鉴权信息,具体参见(报文格式参考4.1)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平台拿到鉴权信息进行鉴权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鉴权通过后，如果cleansession=0, 平台将会加载保存的设备的一些信息.如订阅列表(4.1.2中描述).</w:t>
      </w:r>
    </w:p>
    <w:p>
      <w:pPr>
        <w:pStyle w:val="40"/>
        <w:ind w:left="786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如果cleansession=1, 设备没有保存信息在平台，则不加载设备相关信息.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返回鉴权结果ConnAck(报文格式参考4.2).</w:t>
      </w:r>
    </w:p>
    <w:p/>
    <w:p>
      <w:pPr>
        <w:pStyle w:val="3"/>
        <w:numPr>
          <w:ilvl w:val="1"/>
          <w:numId w:val="7"/>
        </w:numPr>
        <w:spacing w:line="415" w:lineRule="auto"/>
        <w:ind w:left="0" w:firstLine="0"/>
        <w:rPr>
          <w:sz w:val="28"/>
          <w:szCs w:val="28"/>
        </w:rPr>
      </w:pPr>
      <w:bookmarkStart w:id="61" w:name="_Toc470269118"/>
      <w:r>
        <w:rPr>
          <w:sz w:val="28"/>
          <w:szCs w:val="28"/>
        </w:rPr>
        <w:t>消息发布</w:t>
      </w:r>
      <w:bookmarkEnd w:id="61"/>
    </w:p>
    <w:p>
      <w:pPr>
        <w:pStyle w:val="4"/>
      </w:pPr>
      <w:bookmarkStart w:id="62" w:name="_5.2.1_数据点上报"/>
      <w:bookmarkEnd w:id="62"/>
      <w:bookmarkStart w:id="63" w:name="_Toc470269119"/>
      <w:r>
        <w:rPr>
          <w:rFonts w:hint="eastAsia"/>
        </w:rPr>
        <w:t>5.2.1 数据点上报</w:t>
      </w:r>
      <w:bookmarkEnd w:id="63"/>
    </w:p>
    <w:p>
      <w:pPr>
        <w:ind w:firstLine="420" w:firstLineChars="200"/>
      </w:pPr>
      <w:r>
        <w:rPr>
          <w:rFonts w:hint="eastAsia"/>
        </w:rPr>
        <w:t>设备使用</w:t>
      </w:r>
      <w:r>
        <w:rPr>
          <w:rFonts w:ascii="Times New Roman" w:hAnsi="Times New Roman" w:cs="Times New Roman"/>
        </w:rPr>
        <w:t>publish</w:t>
      </w:r>
      <w:r>
        <w:rPr>
          <w:rFonts w:hint="eastAsia"/>
        </w:rPr>
        <w:t>报文来上传数据点， 报文格式如下：</w:t>
      </w:r>
    </w:p>
    <w:p>
      <w:pPr>
        <w:ind w:firstLine="405"/>
      </w:pPr>
    </w:p>
    <w:p>
      <w:pPr>
        <w:rPr>
          <w:rFonts w:ascii="Times New Roman" w:hAnsi="Times New Roman" w:cs="Times New Roman"/>
        </w:rPr>
      </w:pPr>
      <w:r>
        <w:rPr>
          <w:rFonts w:hint="eastAsia"/>
        </w:rPr>
        <w:t xml:space="preserve">    </w:t>
      </w:r>
      <w:r>
        <w:rPr>
          <w:rFonts w:ascii="Times New Roman" w:hAnsi="Times New Roman" w:cs="Times New Roman"/>
        </w:rPr>
        <w:t>VariableHeader：</w:t>
      </w:r>
    </w:p>
    <w:tbl>
      <w:tblPr>
        <w:tblStyle w:val="30"/>
        <w:tblW w:w="973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2701"/>
        <w:gridCol w:w="3108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</w:tcPr>
          <w:p>
            <w:pPr>
              <w:rPr>
                <w:b/>
              </w:rPr>
            </w:pPr>
          </w:p>
        </w:tc>
        <w:tc>
          <w:tcPr>
            <w:tcW w:w="27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Field名称</w:t>
            </w:r>
          </w:p>
        </w:tc>
        <w:tc>
          <w:tcPr>
            <w:tcW w:w="310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108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2701" w:type="dxa"/>
          </w:tcPr>
          <w:p>
            <w:r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hint="eastAsia" w:ascii="Consolas" w:hAnsi="Consolas" w:cs="Consolas"/>
                <w:b/>
                <w:color w:val="A31515"/>
                <w:kern w:val="0"/>
                <w:sz w:val="19"/>
                <w:szCs w:val="19"/>
              </w:rPr>
              <w:t>dp</w:t>
            </w:r>
            <w:r>
              <w:t>”</w:t>
            </w:r>
          </w:p>
        </w:tc>
        <w:tc>
          <w:tcPr>
            <w:tcW w:w="3108" w:type="dxa"/>
          </w:tcPr>
          <w:p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dp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上传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数据点的指令</w:t>
            </w:r>
          </w:p>
        </w:tc>
        <w:tc>
          <w:tcPr>
            <w:tcW w:w="3108" w:type="dxa"/>
          </w:tcPr>
          <w:p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</w:t>
            </w:r>
            <w:r>
              <w:rPr>
                <w:rFonts w:hint="eastAsia" w:ascii="Times New Roman" w:hAnsi="Times New Roman" w:cs="Times New Roman"/>
              </w:rPr>
              <w:t>长度 + utf8字</w:t>
            </w:r>
            <w:r>
              <w:rPr>
                <w:rFonts w:hint="eastAsia"/>
              </w:rPr>
              <w:t xml:space="preserve">串 </w:t>
            </w:r>
          </w:p>
        </w:tc>
      </w:tr>
    </w:tbl>
    <w:p>
      <w:r>
        <w:rPr>
          <w:rFonts w:hint="eastAsia"/>
        </w:rPr>
        <w:t xml:space="preserve">   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Payload:</w:t>
      </w:r>
    </w:p>
    <w:p>
      <w:pPr>
        <w:ind w:firstLine="405"/>
      </w:pPr>
      <w:r>
        <w:rPr>
          <w:rFonts w:hint="eastAsia" w:ascii="Times New Roman" w:hAnsi="Times New Roman" w:cs="Times New Roman"/>
        </w:rPr>
        <w:t>Payload包含真正的数据点内容,支持的格式如下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</w:p>
    <w:tbl>
      <w:tblPr>
        <w:tblStyle w:val="30"/>
        <w:tblpPr w:leftFromText="180" w:rightFromText="180" w:vertAnchor="text" w:tblpX="465" w:tblpY="1"/>
        <w:tblOverlap w:val="never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FFFFFF" w:themeFill="background1"/>
          </w:tcPr>
          <w:p>
            <w:r>
              <w:rPr>
                <w:rFonts w:hint="eastAsia"/>
                <w:b/>
              </w:rPr>
              <w:t>字节</w:t>
            </w:r>
          </w:p>
        </w:tc>
        <w:tc>
          <w:tcPr>
            <w:tcW w:w="4812" w:type="dxa"/>
            <w:shd w:val="clear" w:color="auto" w:fill="FFFFFF" w:themeFill="background1"/>
          </w:tcPr>
          <w:p>
            <w:pPr>
              <w:rPr>
                <w:i/>
                <w:iCs/>
                <w:color w:val="808080"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ascii="Times New Roman" w:hAnsi="Times New Roman" w:cs="Times New Roman"/>
                <w:b/>
              </w:rPr>
              <w:t>\bit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>
      <w:r>
        <w:br w:type="page"/>
      </w:r>
    </w:p>
    <w:tbl>
      <w:tblPr>
        <w:tblStyle w:val="30"/>
        <w:tblpPr w:leftFromText="180" w:rightFromText="180" w:vertAnchor="text" w:tblpX="465" w:tblpY="1"/>
        <w:tblOverlap w:val="never"/>
        <w:tblW w:w="974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812"/>
        <w:gridCol w:w="386"/>
        <w:gridCol w:w="386"/>
        <w:gridCol w:w="386"/>
        <w:gridCol w:w="386"/>
        <w:gridCol w:w="386"/>
        <w:gridCol w:w="386"/>
        <w:gridCol w:w="386"/>
        <w:gridCol w:w="12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4812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it0-5数据类型指示，目前支持：</w:t>
            </w:r>
          </w:p>
          <w:p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hint="eastAsia"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ype = 1 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ype = </w:t>
            </w:r>
            <w:r>
              <w:rPr>
                <w:rFonts w:ascii="Times New Roman" w:hAnsi="Times New Roman" w:cs="Times New Roman"/>
              </w:rPr>
              <w:t>2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</w:t>
            </w:r>
            <w:r>
              <w:rPr>
                <w:rFonts w:hint="eastAsia" w:ascii="Times New Roman" w:hAnsi="Times New Roman" w:cs="Times New Roman"/>
              </w:rPr>
              <w:t xml:space="preserve">ype = </w:t>
            </w:r>
            <w:r>
              <w:rPr>
                <w:rFonts w:ascii="Times New Roman" w:hAnsi="Times New Roman" w:cs="Times New Roman"/>
              </w:rPr>
              <w:t>3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ype = </w:t>
            </w:r>
            <w:r>
              <w:rPr>
                <w:rFonts w:ascii="Times New Roman" w:hAnsi="Times New Roman" w:cs="Times New Roman"/>
              </w:rPr>
              <w:t>4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ype = </w:t>
            </w:r>
            <w:r>
              <w:rPr>
                <w:rFonts w:ascii="Times New Roman" w:hAnsi="Times New Roman" w:cs="Times New Roman"/>
              </w:rPr>
              <w:t>5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ype = </w:t>
            </w:r>
            <w:r>
              <w:rPr>
                <w:rFonts w:ascii="Times New Roman" w:hAnsi="Times New Roman" w:cs="Times New Roman"/>
              </w:rPr>
              <w:t>6</w:t>
            </w:r>
          </w:p>
          <w:p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hint="eastAsia" w:ascii="Times New Roman" w:hAnsi="Times New Roman" w:cs="Times New Roman"/>
              </w:rPr>
              <w:t xml:space="preserve">ype = </w:t>
            </w:r>
            <w:r>
              <w:rPr>
                <w:rFonts w:ascii="Times New Roman" w:hAnsi="Times New Roman" w:cs="Times New Roman"/>
              </w:rPr>
              <w:t>7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it6-7 flags 根据具体类型不同意义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Type6、Type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hint="eastAsia" w:ascii="Times New Roman" w:hAnsi="Times New Roman" w:cs="Times New Roman"/>
              </w:rPr>
              <w:t>这两种需要填写时间戳的数据类型：如果填入了时间戳，</w:t>
            </w:r>
            <w:r>
              <w:rPr>
                <w:rFonts w:hint="eastAsia" w:ascii="Times New Roman" w:hAnsi="Times New Roman" w:cs="Times New Roman"/>
                <w:b/>
              </w:rPr>
              <w:t>则须将bit</w:t>
            </w:r>
            <w:r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hint="eastAsia" w:ascii="Times New Roman" w:hAnsi="Times New Roman" w:cs="Times New Roman"/>
                <w:b/>
              </w:rPr>
              <w:t>置1</w:t>
            </w:r>
            <w:r>
              <w:rPr>
                <w:rFonts w:hint="eastAsia" w:ascii="Times New Roman" w:hAnsi="Times New Roman" w:cs="Times New Roman"/>
              </w:rPr>
              <w:t>，否则置0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</w:rPr>
              <w:t>即忽略数据类型说明中的日期、时间相关字段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1274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4812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根据数据类型指示不同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。。。</w:t>
            </w:r>
          </w:p>
        </w:tc>
        <w:tc>
          <w:tcPr>
            <w:tcW w:w="4812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</w:t>
            </w:r>
          </w:p>
        </w:tc>
        <w:tc>
          <w:tcPr>
            <w:tcW w:w="4812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1(type == 1)</w:t>
      </w:r>
      <w:r>
        <w:rPr>
          <w:rFonts w:hint="eastAsia"/>
        </w:rPr>
        <w:t>格式说明：</w:t>
      </w:r>
    </w:p>
    <w:p/>
    <w:tbl>
      <w:tblPr>
        <w:tblStyle w:val="30"/>
        <w:tblpPr w:leftFromText="180" w:rightFromText="180" w:vertAnchor="text" w:horzAnchor="margin" w:tblpXSpec="center" w:tblpY="-11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数据点类型值：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hint="eastAsia"/>
              </w:rPr>
              <w:t xml:space="preserve">    </w:t>
            </w:r>
            <w:r>
              <w:rPr>
                <w:rStyle w:val="46"/>
                <w:rFonts w:ascii="Times New Roman" w:hAnsi="Times New Roman" w:cs="Times New Roman"/>
              </w:rPr>
              <w:t>//1：JSON</w:t>
            </w:r>
            <w:r>
              <w:rPr>
                <w:rStyle w:val="46"/>
                <w:rFonts w:hint="eastAsia"/>
              </w:rPr>
              <w:t>格式1字符串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//指示后面json字符串长度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固定两字节长度高位字节，值为0x00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固定两字节长度低位字节，值为0x41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</w:t>
            </w:r>
            <w:r>
              <w:rPr>
                <w:rFonts w:hint="eastAsia" w:ascii="Times New Roman" w:hAnsi="Times New Roman" w:cs="Times New Roman"/>
              </w:rPr>
              <w:t>datastreams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:[</w:t>
            </w:r>
            <w:r>
              <w:rPr>
                <w:rFonts w:hint="eastAsia" w:ascii="Times New Roman" w:hAnsi="Times New Roman" w:cs="Times New Roman"/>
                <w:i/>
                <w:iCs/>
              </w:rPr>
              <w:t>// 可以同时传递多个数据流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{ </w:t>
            </w:r>
          </w:p>
          <w:p>
            <w:pPr>
              <w:ind w:firstLine="1050" w:firstLineChars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temperature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 xml:space="preserve">, </w:t>
            </w:r>
          </w:p>
          <w:p>
            <w:pPr>
              <w:ind w:firstLine="1050" w:firstLineChars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datapoints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:[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hint="eastAsia" w:ascii="Times New Roman" w:hAnsi="Times New Roman" w:cs="Times New Roman"/>
              </w:rPr>
              <w:t>数据流可以有多个数据点</w:t>
            </w:r>
          </w:p>
          <w:p>
            <w:pPr>
              <w:ind w:firstLine="1575" w:firstLineChars="7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1890" w:firstLineChars="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at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2013-04-22 22:22:22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,</w:t>
            </w:r>
            <w:r>
              <w:rPr>
                <w:rFonts w:hint="eastAsia" w:ascii="Times New Roman" w:hAnsi="Times New Roman" w:cs="Times New Roman"/>
                <w:i/>
                <w:iCs/>
              </w:rPr>
              <w:t>//可选</w:t>
            </w:r>
          </w:p>
          <w:p>
            <w:pPr>
              <w:ind w:firstLine="1890" w:firstLineChars="9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value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 36.5</w:t>
            </w:r>
            <w:r>
              <w:rPr>
                <w:rFonts w:hint="eastAsia" w:ascii="Times New Roman" w:hAnsi="Times New Roman" w:cs="Times New Roman"/>
                <w:i/>
                <w:iCs/>
              </w:rPr>
              <w:t>//用户自定义</w:t>
            </w:r>
          </w:p>
          <w:p>
            <w:pPr>
              <w:ind w:firstLine="1575" w:firstLineChars="7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ind w:firstLine="1155" w:firstLineChars="5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]</w:t>
            </w:r>
          </w:p>
          <w:p>
            <w:pPr>
              <w:ind w:firstLine="735" w:firstLineChars="3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},</w:t>
            </w:r>
          </w:p>
          <w:p>
            <w:pPr>
              <w:ind w:firstLine="735" w:firstLineChars="3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{ </w:t>
            </w:r>
          </w:p>
          <w:p>
            <w:pPr>
              <w:ind w:firstLine="735" w:firstLineChars="35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location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ind w:firstLine="1050" w:firstLineChars="5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datapoints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:[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hint="eastAsia" w:ascii="Times New Roman" w:hAnsi="Times New Roman" w:cs="Times New Roman"/>
              </w:rPr>
              <w:t>]</w:t>
            </w:r>
          </w:p>
          <w:p>
            <w:pPr>
              <w:ind w:firstLine="735" w:firstLineChars="3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}, { 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hint="eastAsia" w:ascii="Times New Roman" w:hAnsi="Times New Roman" w:cs="Times New Roman"/>
              </w:rPr>
              <w:t xml:space="preserve"> }</w:t>
            </w:r>
          </w:p>
          <w:p>
            <w:pPr>
              <w:ind w:firstLine="525" w:firstLineChars="25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]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5243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/>
        </w:tc>
      </w:tr>
    </w:tbl>
    <w:p>
      <w:pPr>
        <w:ind w:firstLine="420" w:firstLineChars="20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2(type == 2)</w:t>
      </w:r>
      <w:r>
        <w:rPr>
          <w:rFonts w:hint="eastAsia"/>
        </w:rPr>
        <w:t>格式说明：</w:t>
      </w:r>
    </w:p>
    <w:tbl>
      <w:tblPr>
        <w:tblStyle w:val="30"/>
        <w:tblpPr w:leftFromText="180" w:rightFromText="180" w:vertAnchor="text" w:horzAnchor="margin" w:tblpXSpec="center" w:tblpY="59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r>
              <w:rPr>
                <w:rFonts w:hint="eastAsia"/>
              </w:rPr>
              <w:t>数据点</w:t>
            </w:r>
            <w:r>
              <w:rPr>
                <w:rFonts w:hint="eastAsia" w:ascii="Times New Roman" w:hAnsi="Times New Roman" w:cs="Times New Roman"/>
              </w:rPr>
              <w:t xml:space="preserve">类型指示：type=2 </w:t>
            </w:r>
            <w:r>
              <w:rPr>
                <w:rFonts w:hint="eastAsia"/>
              </w:rPr>
              <w:t xml:space="preserve">   </w:t>
            </w:r>
            <w:r>
              <w:rPr>
                <w:rStyle w:val="46"/>
                <w:rFonts w:hint="eastAsia"/>
              </w:rPr>
              <w:t>//二进制数据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//指示后面json字符串长度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固定两字节长度-高位字节，值为0x00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固定两字节长度-低位字节，值为0x10</w:t>
            </w:r>
          </w:p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ds_id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image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 xml:space="preserve">,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//创建数据流时定义的ID，（必填）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at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2014-10-25 12:23:23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 xml:space="preserve">,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//时间，（可选）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desc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:字符串或json对象</w:t>
            </w:r>
            <w:r>
              <w:rPr>
                <w:rFonts w:hint="eastAsia" w:ascii="Times New Roman" w:hAnsi="Times New Roman" w:cs="Times New Roman"/>
                <w:i/>
                <w:iCs/>
              </w:rPr>
              <w:t>//对该数据的描述（可选）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/>
        </w:tc>
        <w:tc>
          <w:tcPr>
            <w:tcW w:w="5243" w:type="dxa"/>
            <w:vMerge w:val="continue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 n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  <w:tc>
          <w:tcPr>
            <w:tcW w:w="386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//指示后面二进制数据长度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固定四字节长度-第1字节(最高)，值为0x00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固定四字节长度-第2字节，值为0x00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</w:t>
            </w: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固定四字节长度-第3字节，值为0x01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固定四字节长度-第4字节(最低)，值为0x00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//该域目前最大支持3M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本例中的该域256字节数据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n+260</w:t>
            </w:r>
          </w:p>
        </w:tc>
        <w:tc>
          <w:tcPr>
            <w:tcW w:w="5243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</w:t>
      </w:r>
    </w:p>
    <w:p>
      <w:pPr>
        <w:ind w:firstLine="420" w:firstLineChars="200"/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3(type == 3)</w:t>
      </w:r>
      <w:r>
        <w:rPr>
          <w:rFonts w:hint="eastAsia"/>
        </w:rPr>
        <w:t>格式说明：</w:t>
      </w:r>
    </w:p>
    <w:tbl>
      <w:tblPr>
        <w:tblStyle w:val="30"/>
        <w:tblpPr w:leftFromText="180" w:rightFromText="180" w:vertAnchor="text" w:horzAnchor="margin" w:tblpXSpec="center" w:tblpY="122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数据点类型指示：type=3   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 JSON格式2字符串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//指示后面字符串长度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固定两字节长度高位字节，值为0x00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固定两字节长度低位字节，值为0x46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通用格式：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{ 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datastream_id1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value1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datastream_id2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value2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,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示例：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temperature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:22.5,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humidity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95.2%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type ==4</w:t>
      </w:r>
      <w:r>
        <w:rPr>
          <w:rFonts w:hint="eastAsia" w:ascii="Times New Roman" w:hAnsi="Times New Roman" w:cs="Times New Roman"/>
        </w:rPr>
        <w:t>)格式说明</w:t>
      </w:r>
    </w:p>
    <w:tbl>
      <w:tblPr>
        <w:tblStyle w:val="30"/>
        <w:tblpPr w:leftFromText="180" w:rightFromText="180" w:vertAnchor="text" w:horzAnchor="margin" w:tblpXSpec="center" w:tblpY="142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数据点类型指示：type=4   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</w:t>
            </w:r>
            <w:r>
              <w:rPr>
                <w:rFonts w:hint="eastAsia"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i/>
                <w:iCs/>
              </w:rPr>
              <w:t>JSON格式3字符串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//指示后面字符串长度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固定两字节长度高位字节，值为0x00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固定两字节长度低位字节，值为0x46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通用格式：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{ </w:t>
            </w:r>
          </w:p>
          <w:p>
            <w:pPr>
              <w:ind w:left="210" w:left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datastream_id1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:{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datetime1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value1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},</w:t>
            </w:r>
          </w:p>
          <w:p>
            <w:pPr>
              <w:ind w:left="210" w:left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datastream_id2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 {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datetime2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value2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},</w:t>
            </w:r>
          </w:p>
          <w:p>
            <w:pPr>
              <w:ind w:left="210" w:left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示例：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temperature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:{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hint="eastAsia" w:ascii="Times New Roman" w:hAnsi="Times New Roman" w:cs="Times New Roman"/>
              </w:rPr>
              <w:t>2015-03-22 22:31:12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hint="eastAsia" w:ascii="Times New Roman" w:hAnsi="Times New Roman" w:cs="Times New Roman"/>
              </w:rPr>
              <w:t>:22.5}}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数据类型5(</w:t>
      </w:r>
      <w:r>
        <w:rPr>
          <w:rFonts w:ascii="Times New Roman" w:hAnsi="Times New Roman" w:cs="Times New Roman"/>
        </w:rPr>
        <w:t>type == 5</w:t>
      </w:r>
      <w:r>
        <w:rPr>
          <w:rFonts w:hint="eastAsia" w:ascii="Times New Roman" w:hAnsi="Times New Roman" w:cs="Times New Roman"/>
        </w:rPr>
        <w:t>)格式说明</w:t>
      </w:r>
    </w:p>
    <w:tbl>
      <w:tblPr>
        <w:tblStyle w:val="30"/>
        <w:tblpPr w:leftFromText="180" w:rightFromText="180" w:vertAnchor="text" w:horzAnchor="margin" w:tblpXSpec="center" w:tblpY="-36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Byte</w:t>
            </w:r>
            <w:r>
              <w:rPr>
                <w:rFonts w:hint="eastAsia" w:ascii="Times New Roman" w:hAnsi="Times New Roman" w:cs="Times New Roman"/>
              </w:rPr>
              <w:t xml:space="preserve">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数据点类型指示：type=5   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//指示后面字符串长度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固定两字节长度高位字节，值为0x00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固定两字节长度低位字节，值为0x41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消息中最前面两字节为用户自定义的域中分隔符和域间分隔符，这两个分隔符不能相同。比如采用逗号作为域中分隔符，分号作为域间分隔符的格式如下：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,;feild0;feild1;</w:t>
            </w:r>
            <w:r>
              <w:rPr>
                <w:rFonts w:ascii="Times New Roman" w:hAnsi="Times New Roman" w:cs="Times New Roman"/>
              </w:rPr>
              <w:t>…</w:t>
            </w:r>
            <w:r>
              <w:rPr>
                <w:rFonts w:hint="eastAsia" w:ascii="Times New Roman" w:hAnsi="Times New Roman" w:cs="Times New Roman"/>
              </w:rPr>
              <w:t>;feildn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其中，每个</w:t>
            </w:r>
            <w:r>
              <w:rPr>
                <w:rFonts w:ascii="Times New Roman" w:hAnsi="Times New Roman" w:cs="Times New Roman"/>
              </w:rPr>
              <w:t>field</w:t>
            </w:r>
            <w:r>
              <w:rPr>
                <w:rFonts w:hint="eastAsia" w:ascii="Times New Roman" w:hAnsi="Times New Roman" w:cs="Times New Roman"/>
              </w:rPr>
              <w:t>格式支持3种：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  <w:r>
              <w:rPr>
                <w:rFonts w:hint="eastAsia" w:ascii="Times New Roman" w:hAnsi="Times New Roman" w:cs="Times New Roman"/>
              </w:rPr>
              <w:t>格式1：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3个子字段，分别是数据流ID,时间戳，数据值。通用格式：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</w:rPr>
              <w:t>atastream_id,datetime,value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  <w:r>
              <w:rPr>
                <w:rFonts w:hint="eastAsia" w:ascii="Times New Roman" w:hAnsi="Times New Roman" w:cs="Times New Roman"/>
              </w:rPr>
              <w:t>格式2：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2个子字段，分别是数据流ID和数据值，省略时间戳。通用格式：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hint="eastAsia" w:ascii="Times New Roman" w:hAnsi="Times New Roman" w:cs="Times New Roman"/>
              </w:rPr>
              <w:t>atastream_id,value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</w:t>
            </w:r>
            <w:r>
              <w:rPr>
                <w:rFonts w:hint="eastAsia" w:ascii="Times New Roman" w:hAnsi="Times New Roman" w:cs="Times New Roman"/>
              </w:rPr>
              <w:t>格式3：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1个子字段，省略了数据ID和时间戳，只传输数据值，平台将用该域(feild)所在的位置号（从0开始）作为数据流ID。通用格式：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value</w:t>
            </w: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示例：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(1),;temperature,2015-03-22 22:31:12,22.5;102;pm2.5,89;10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p>
      <w:pPr>
        <w:ind w:firstLine="422" w:firstLineChars="200"/>
        <w:rPr>
          <w:b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数据类</w:t>
      </w:r>
      <w:r>
        <w:rPr>
          <w:rFonts w:hint="eastAsia" w:ascii="Times New Roman" w:hAnsi="Times New Roman" w:cs="Times New Roman"/>
        </w:rPr>
        <w:t>型</w:t>
      </w:r>
      <w:r>
        <w:rPr>
          <w:rFonts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type == 6</w:t>
      </w:r>
      <w:r>
        <w:rPr>
          <w:rFonts w:hint="eastAsia" w:ascii="Times New Roman" w:hAnsi="Times New Roman" w:cs="Times New Roman"/>
        </w:rPr>
        <w:t>)格式说明</w:t>
      </w:r>
    </w:p>
    <w:tbl>
      <w:tblPr>
        <w:tblStyle w:val="30"/>
        <w:tblpPr w:leftFromText="180" w:rightFromText="180" w:vertAnchor="text" w:horzAnchor="margin" w:tblpXSpec="center" w:tblpY="2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数据类型指示：type=6   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年（后两位），例如2016年，则该字节为16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月（1-12）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日（1-31）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小时（0~23）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分钟（0~59）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7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秒（0~59）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8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//指示后面字符串长度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固定两字节长度高位字节，值为0x00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9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固定两字节长度低位字节，值为0x41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消息中最前面两字节为用户自定义的域中分隔符和域间分隔符。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具体格式见type=5 说明，若相关域中没有时间戳，则采用本类型的默认时间戳当作数据点的时间来存储。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43" w:type="dxa"/>
            <w:vMerge w:val="continue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yte 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5243" w:type="dxa"/>
            <w:vMerge w:val="continue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ind w:firstLine="422" w:firstLineChars="200"/>
        <w:rPr>
          <w:b/>
        </w:rPr>
      </w:pP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数据类型</w:t>
      </w:r>
      <w:r>
        <w:rPr>
          <w:rFonts w:ascii="Times New Roman" w:hAnsi="Times New Roman" w:cs="Times New Roman"/>
        </w:rPr>
        <w:t>7(type == 7)</w:t>
      </w:r>
      <w:r>
        <w:rPr>
          <w:rFonts w:hint="eastAsia"/>
        </w:rPr>
        <w:t>格式说明：（</w:t>
      </w:r>
      <w:r>
        <w:rPr>
          <w:rFonts w:hint="eastAsia" w:ascii="Times New Roman" w:hAnsi="Times New Roman" w:cs="Times New Roman"/>
        </w:rPr>
        <w:t>每次最多500个数据流的浮点数）</w:t>
      </w:r>
    </w:p>
    <w:tbl>
      <w:tblPr>
        <w:tblStyle w:val="30"/>
        <w:tblpPr w:leftFromText="180" w:rightFromText="180" w:vertAnchor="text" w:horzAnchor="margin" w:tblpXSpec="center" w:tblpY="381"/>
        <w:tblOverlap w:val="never"/>
        <w:tblW w:w="96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 xml:space="preserve">it0-5数据类型指示：type=7 </w:t>
            </w:r>
            <w:r>
              <w:rPr>
                <w:rFonts w:hint="eastAsia" w:ascii="Times New Roman" w:hAnsi="Times New Roman" w:cs="Times New Roman"/>
                <w:i/>
                <w:iCs/>
              </w:rPr>
              <w:t>//可离散浮点数数据流</w:t>
            </w:r>
          </w:p>
          <w:p>
            <w:pPr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B</w:t>
            </w:r>
            <w:r>
              <w:rPr>
                <w:rFonts w:hint="eastAsia" w:ascii="Times New Roman" w:hAnsi="Times New Roman" w:cs="Times New Roman"/>
                <w:iCs/>
              </w:rPr>
              <w:t>it6：保留，置0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Cs/>
              </w:rPr>
              <w:t>B</w:t>
            </w:r>
            <w:r>
              <w:rPr>
                <w:rFonts w:hint="eastAsia" w:ascii="Times New Roman" w:hAnsi="Times New Roman" w:cs="Times New Roman"/>
                <w:iCs/>
              </w:rPr>
              <w:t>it7: 时间指示位，1，携带6字节时间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2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年（后两位），例如2016年，则该字节为16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3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月（1-12）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4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日（1-31）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5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小时（0~23）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6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分钟（0~59）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yte7</w:t>
            </w:r>
          </w:p>
        </w:tc>
        <w:tc>
          <w:tcPr>
            <w:tcW w:w="5243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秒（0~59）</w:t>
            </w: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8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//数据流名称（取值范围1-65535）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高位字节，值为0x00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9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低位字节，值为0x01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Byte10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//数据流个数（取值范围1-500）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高位字节，值为0x00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Byte11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低位字节，值为0x01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10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4字节float类型，低位在前，高位在后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11</w:t>
            </w:r>
          </w:p>
        </w:tc>
        <w:tc>
          <w:tcPr>
            <w:tcW w:w="5243" w:type="dxa"/>
            <w:vMerge w:val="continue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12</w:t>
            </w:r>
          </w:p>
        </w:tc>
        <w:tc>
          <w:tcPr>
            <w:tcW w:w="5243" w:type="dxa"/>
            <w:vMerge w:val="continue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13</w:t>
            </w:r>
          </w:p>
        </w:tc>
        <w:tc>
          <w:tcPr>
            <w:tcW w:w="5243" w:type="dxa"/>
            <w:vMerge w:val="continue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...</w:t>
            </w:r>
          </w:p>
        </w:tc>
        <w:tc>
          <w:tcPr>
            <w:tcW w:w="5243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tcBorders>
              <w:bottom w:val="single" w:color="000000" w:sz="4" w:space="0"/>
            </w:tcBorders>
            <w:shd w:val="clear" w:color="auto" w:fill="F1F1F1" w:themeFill="background1" w:themeFillShade="F2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//数据流名称（取值范围1-65535）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高位字节，值为0x24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n+1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低位字节，值为0x37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n+2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i/>
                <w:iCs/>
              </w:rPr>
              <w:t>//数据流个数（取值范围1-500）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高位字节，值为0x01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Byte n+3</w:t>
            </w:r>
          </w:p>
        </w:tc>
        <w:tc>
          <w:tcPr>
            <w:tcW w:w="5243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低位字节，值为0x00</w:t>
            </w: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C2D69B" w:themeFill="accent3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n+2</w:t>
            </w:r>
          </w:p>
        </w:tc>
        <w:tc>
          <w:tcPr>
            <w:tcW w:w="5243" w:type="dxa"/>
            <w:vMerge w:val="restart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4字节float类型，低位在前，高位在后</w:t>
            </w: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  <w:vAlign w:val="center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n+4</w:t>
            </w:r>
          </w:p>
        </w:tc>
        <w:tc>
          <w:tcPr>
            <w:tcW w:w="5243" w:type="dxa"/>
            <w:vMerge w:val="continue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n+5</w:t>
            </w:r>
          </w:p>
        </w:tc>
        <w:tc>
          <w:tcPr>
            <w:tcW w:w="5243" w:type="dxa"/>
            <w:vMerge w:val="continue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hint="eastAsia" w:ascii="Times New Roman" w:hAnsi="Times New Roman" w:cs="Times New Roman"/>
              </w:rPr>
              <w:t>yte n+6</w:t>
            </w:r>
          </w:p>
        </w:tc>
        <w:tc>
          <w:tcPr>
            <w:tcW w:w="5243" w:type="dxa"/>
            <w:vMerge w:val="continue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6" w:type="dxa"/>
            <w:shd w:val="clear" w:color="auto" w:fill="D99594" w:themeFill="accent2" w:themeFillTint="99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p/>
    <w:p/>
    <w:p>
      <w:pPr>
        <w:ind w:firstLine="405"/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5.2.1.1 Qos0(Client-&gt;Server)</w:t>
      </w:r>
    </w:p>
    <w:p>
      <w:r>
        <w:object>
          <v:shape id="_x0000_i1026" o:spt="75" type="#_x0000_t75" style="height:235.6pt;width:217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/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设备发布</w:t>
      </w:r>
      <w:r>
        <w:rPr>
          <w:rFonts w:ascii="Times New Roman" w:hAnsi="Times New Roman" w:cs="Times New Roman"/>
        </w:rPr>
        <w:t>Qos0</w:t>
      </w:r>
      <w:r>
        <w:rPr>
          <w:rFonts w:hint="eastAsia"/>
        </w:rPr>
        <w:t>消息(上报数据点)</w:t>
      </w:r>
    </w:p>
    <w:p>
      <w:pPr>
        <w:pStyle w:val="40"/>
        <w:numPr>
          <w:ilvl w:val="0"/>
          <w:numId w:val="5"/>
        </w:numPr>
        <w:ind w:firstLineChars="0"/>
      </w:pPr>
      <w:r>
        <w:t>平台收到上报数据点后保存起来</w:t>
      </w:r>
      <w:r>
        <w:rPr>
          <w:rFonts w:hint="eastAsia"/>
        </w:rPr>
        <w:t>.</w:t>
      </w:r>
    </w:p>
    <w:p/>
    <w:p/>
    <w:p/>
    <w:p/>
    <w:p/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5.2.1.2 Qos1(Client-&gt;Server)</w:t>
      </w:r>
    </w:p>
    <w:p>
      <w:r>
        <w:object>
          <v:shape id="_x0000_i1027" o:spt="75" type="#_x0000_t75" style="height:235.6pt;width:217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/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设备发布Qos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消息(上报数据点)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平台收到上报数据点后保存起来</w:t>
      </w:r>
      <w:r>
        <w:rPr>
          <w:rFonts w:hint="eastAsia" w:ascii="Times New Roman" w:hAnsi="Times New Roman" w:cs="Times New Roman"/>
        </w:rPr>
        <w:t>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平台给设备回复相应的PubAck (报文格式参考4.5)</w:t>
      </w:r>
    </w:p>
    <w:p>
      <w:pPr>
        <w:pStyle w:val="40"/>
        <w:ind w:left="786" w:firstLine="0" w:firstLineChars="0"/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5.2.1.3 Qos2(Client-&gt;Server)</w:t>
      </w:r>
    </w:p>
    <w:p>
      <w:r>
        <w:object>
          <v:shape id="_x0000_i1028" o:spt="75" type="#_x0000_t75" style="height:236.15pt;width:217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/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>
        <w:rPr>
          <w:rFonts w:hint="eastAsia" w:ascii="Times New Roman" w:hAnsi="Times New Roman" w:cs="Times New Roman"/>
        </w:rPr>
        <w:t>发布</w:t>
      </w:r>
      <w:r>
        <w:rPr>
          <w:rFonts w:ascii="Times New Roman" w:hAnsi="Times New Roman" w:cs="Times New Roman"/>
        </w:rPr>
        <w:t>Qos2</w:t>
      </w:r>
      <w:r>
        <w:rPr>
          <w:rFonts w:hint="eastAsia" w:ascii="Times New Roman" w:hAnsi="Times New Roman" w:cs="Times New Roman"/>
        </w:rPr>
        <w:t>消息(上报数据点)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平台收到上报数据点后保存起来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平台给设备回复相应的PubRec报文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设备需回复平台PubRel报文，如超时不回平台则会断开相应连接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平台给设备回复PubComp报文</w:t>
      </w: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  <w:r>
        <w:rPr>
          <w:rFonts w:hint="eastAsia"/>
        </w:rPr>
        <w:t>注：</w:t>
      </w:r>
      <w:r>
        <w:rPr>
          <w:rFonts w:hint="eastAsia"/>
          <w:b/>
        </w:rPr>
        <w:t>数据点上报功能不支持</w:t>
      </w:r>
      <w:r>
        <w:rPr>
          <w:rFonts w:ascii="Times New Roman" w:hAnsi="Times New Roman" w:cs="Times New Roman"/>
          <w:b/>
        </w:rPr>
        <w:t>Retain</w:t>
      </w:r>
      <w:r>
        <w:rPr>
          <w:rFonts w:hint="eastAsia"/>
          <w:b/>
        </w:rPr>
        <w:t>特性。</w:t>
      </w:r>
    </w:p>
    <w:p/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4"/>
      </w:pPr>
      <w:bookmarkStart w:id="64" w:name="_Toc470269120"/>
      <w:r>
        <w:rPr>
          <w:rFonts w:ascii="Times New Roman" w:hAnsi="Times New Roman" w:cs="Times New Roman"/>
        </w:rPr>
        <w:t xml:space="preserve">5.2.2 </w:t>
      </w:r>
      <w:r>
        <w:rPr>
          <w:rFonts w:hint="eastAsia"/>
        </w:rPr>
        <w:t>平台命令(下发</w:t>
      </w:r>
      <w:r>
        <w:rPr>
          <w:rFonts w:ascii="Times New Roman" w:hAnsi="Times New Roman" w:cs="Times New Roman"/>
        </w:rPr>
        <w:t>&amp;</w:t>
      </w:r>
      <w:r>
        <w:rPr>
          <w:rFonts w:hint="eastAsia"/>
        </w:rPr>
        <w:t>回复)</w:t>
      </w:r>
      <w:bookmarkEnd w:id="64"/>
    </w:p>
    <w:p>
      <w:pPr>
        <w:pStyle w:val="5"/>
      </w:pPr>
      <w:r>
        <w:rPr>
          <w:rFonts w:ascii="Times New Roman" w:hAnsi="Times New Roman" w:cs="Times New Roman"/>
        </w:rPr>
        <w:t>5.2.2.1</w:t>
      </w:r>
      <w:r>
        <w:rPr>
          <w:rFonts w:hint="eastAsia"/>
        </w:rPr>
        <w:t>命令下发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平台使用</w:t>
      </w:r>
      <w:r>
        <w:rPr>
          <w:rFonts w:ascii="Times New Roman" w:hAnsi="Times New Roman" w:cs="Times New Roman"/>
        </w:rPr>
        <w:t>publish</w:t>
      </w:r>
      <w:r>
        <w:rPr>
          <w:rFonts w:hint="eastAsia" w:ascii="Times New Roman" w:hAnsi="Times New Roman" w:cs="Times New Roman"/>
        </w:rPr>
        <w:t>报文来下发平台指令， 报文格式如下：</w:t>
      </w:r>
    </w:p>
    <w:p>
      <w:pPr>
        <w:ind w:firstLine="405"/>
        <w:rPr>
          <w:rFonts w:ascii="Times New Roman" w:hAnsi="Times New Roman" w:cs="Times New Roman"/>
        </w:rPr>
      </w:pP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FixHeader：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参考4.3.1</w:t>
      </w:r>
    </w:p>
    <w:p>
      <w:pPr>
        <w:ind w:firstLine="405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VariableHeader：</w:t>
      </w:r>
    </w:p>
    <w:tbl>
      <w:tblPr>
        <w:tblStyle w:val="30"/>
        <w:tblW w:w="973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2845"/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b/>
              </w:rPr>
            </w:pPr>
          </w:p>
        </w:tc>
        <w:tc>
          <w:tcPr>
            <w:tcW w:w="2845" w:type="dxa"/>
          </w:tcPr>
          <w:p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306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2845" w:type="dxa"/>
          </w:tcPr>
          <w:p>
            <w:r>
              <w:rPr>
                <w:rFonts w:ascii="Times New Roman" w:hAnsi="Times New Roman" w:cs="Times New Roman"/>
              </w:rPr>
              <w:t>TopicName=</w:t>
            </w:r>
            <w:r>
              <w:t>”</w:t>
            </w:r>
            <w:r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hint="eastAsia" w:ascii="Consolas" w:hAnsi="Consolas" w:cs="Consolas"/>
                <w:b/>
                <w:color w:val="A31515"/>
                <w:kern w:val="0"/>
                <w:sz w:val="19"/>
                <w:szCs w:val="19"/>
              </w:rPr>
              <w:t>creq/cmduuid</w:t>
            </w:r>
            <w:r>
              <w:t>”</w:t>
            </w:r>
          </w:p>
        </w:tc>
        <w:tc>
          <w:tcPr>
            <w:tcW w:w="3060" w:type="dxa"/>
          </w:tcPr>
          <w:p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creq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下发Cmd的指令，cmduuid为该条指令的uuid</w:t>
            </w:r>
          </w:p>
        </w:tc>
        <w:tc>
          <w:tcPr>
            <w:tcW w:w="3060" w:type="dxa"/>
          </w:tcPr>
          <w:p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字节字串长度</w:t>
            </w:r>
            <w:r>
              <w:rPr>
                <w:rFonts w:hint="eastAsia" w:ascii="Times New Roman" w:hAnsi="Times New Roman" w:cs="Times New Roman"/>
              </w:rPr>
              <w:t xml:space="preserve"> + utf8</w:t>
            </w:r>
            <w:r>
              <w:rPr>
                <w:rFonts w:hint="eastAsia"/>
              </w:rPr>
              <w:t xml:space="preserve">字串 </w:t>
            </w:r>
          </w:p>
        </w:tc>
      </w:tr>
    </w:tbl>
    <w:p>
      <w:r>
        <w:rPr>
          <w:rFonts w:hint="eastAsia"/>
        </w:rPr>
        <w:t xml:space="preserve">   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Payload:</w:t>
      </w:r>
    </w:p>
    <w:p>
      <w:pPr>
        <w:ind w:firstLine="405"/>
      </w:pPr>
      <w:r>
        <w:rPr>
          <w:rFonts w:hint="eastAsia" w:ascii="Times New Roman" w:hAnsi="Times New Roman" w:cs="Times New Roman"/>
        </w:rPr>
        <w:t>Payload</w:t>
      </w:r>
      <w:r>
        <w:rPr>
          <w:rFonts w:hint="eastAsia"/>
        </w:rPr>
        <w:t>包含真正的指令内容</w:t>
      </w:r>
    </w:p>
    <w:p/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5.2.2.1.1 Qos0(Server-&gt;Client)</w:t>
      </w:r>
    </w:p>
    <w:p/>
    <w:p>
      <w:pPr>
        <w:ind w:firstLine="630" w:firstLineChars="300"/>
      </w:pPr>
      <w:r>
        <w:object>
          <v:shape id="_x0000_i1029" o:spt="75" type="#_x0000_t75" style="height:238.45pt;width:251.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pStyle w:val="40"/>
        <w:ind w:left="786" w:firstLine="0" w:firstLineChars="0"/>
      </w:pPr>
    </w:p>
    <w:p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命令下发：</w:t>
      </w:r>
    </w:p>
    <w:p>
      <w:pPr>
        <w:pStyle w:val="40"/>
        <w:ind w:left="786" w:firstLine="0" w:firstLineChars="0"/>
        <w:rPr>
          <w:rFonts w:ascii="Times New Roman" w:hAnsi="Times New Roman" w:cs="Times New Roman"/>
        </w:rPr>
      </w:pPr>
      <w:r>
        <w:rPr>
          <w:rFonts w:hint="eastAsia"/>
        </w:rPr>
        <w:t>平台向设备</w:t>
      </w:r>
      <w:r>
        <w:rPr>
          <w:rFonts w:hint="eastAsia" w:ascii="Times New Roman" w:hAnsi="Times New Roman" w:cs="Times New Roman"/>
        </w:rPr>
        <w:t>发送</w:t>
      </w:r>
      <w:r>
        <w:rPr>
          <w:rFonts w:ascii="Times New Roman" w:hAnsi="Times New Roman" w:cs="Times New Roman"/>
        </w:rPr>
        <w:t>topic</w:t>
      </w:r>
      <w:r>
        <w:rPr>
          <w:rFonts w:hint="eastAsia" w:ascii="Times New Roman" w:hAnsi="Times New Roman" w:cs="Times New Roman"/>
        </w:rPr>
        <w:t xml:space="preserve">为$creq的消息(该topic为平台命令). </w:t>
      </w:r>
    </w:p>
    <w:p>
      <w:pPr>
        <w:pStyle w:val="40"/>
        <w:ind w:left="786" w:firstLine="0" w:firstLineChars="0"/>
      </w:pPr>
      <w:r>
        <w:rPr>
          <w:rFonts w:hint="eastAsia" w:ascii="Times New Roman" w:hAnsi="Times New Roman" w:cs="Times New Roman"/>
        </w:rPr>
        <w:t>设备收到topic为$creq的topic时，需将其作为平台</w:t>
      </w:r>
      <w:r>
        <w:rPr>
          <w:rFonts w:hint="eastAsia"/>
        </w:rPr>
        <w:t>下发的指令来处理.</w:t>
      </w:r>
    </w:p>
    <w:p>
      <w:pPr>
        <w:pStyle w:val="40"/>
        <w:ind w:left="786" w:firstLine="0" w:firstLineChars="0"/>
      </w:pPr>
      <w:r>
        <w:rPr>
          <w:rFonts w:hint="eastAsia"/>
        </w:rPr>
        <w:t>注：</w:t>
      </w:r>
      <w:r>
        <w:rPr>
          <w:rFonts w:hint="eastAsia"/>
          <w:b/>
        </w:rPr>
        <w:t>目前命令下发以</w:t>
      </w:r>
      <w:r>
        <w:rPr>
          <w:rFonts w:ascii="Times New Roman" w:hAnsi="Times New Roman" w:cs="Times New Roman"/>
          <w:b/>
        </w:rPr>
        <w:t>Qos0</w:t>
      </w:r>
      <w:r>
        <w:rPr>
          <w:rFonts w:hint="eastAsia"/>
          <w:b/>
        </w:rPr>
        <w:t>级别进行推送</w:t>
      </w: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5"/>
      </w:pPr>
      <w:r>
        <w:rPr>
          <w:rFonts w:ascii="Times New Roman" w:hAnsi="Times New Roman" w:cs="Times New Roman"/>
        </w:rPr>
        <w:t>5.2.2.2</w:t>
      </w:r>
      <w:r>
        <w:rPr>
          <w:rFonts w:hint="eastAsia"/>
        </w:rPr>
        <w:t>命令回复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>
        <w:rPr>
          <w:rFonts w:hint="eastAsia" w:ascii="Times New Roman" w:hAnsi="Times New Roman" w:cs="Times New Roman"/>
        </w:rPr>
        <w:t>备使用</w:t>
      </w:r>
      <w:r>
        <w:rPr>
          <w:rFonts w:ascii="Times New Roman" w:hAnsi="Times New Roman" w:cs="Times New Roman"/>
        </w:rPr>
        <w:t>publish</w:t>
      </w:r>
      <w:r>
        <w:rPr>
          <w:rFonts w:hint="eastAsia" w:ascii="Times New Roman" w:hAnsi="Times New Roman" w:cs="Times New Roman"/>
        </w:rPr>
        <w:t>报文来回复平台指令， 报文格式如下：</w:t>
      </w:r>
    </w:p>
    <w:p>
      <w:pPr>
        <w:ind w:firstLine="405"/>
        <w:rPr>
          <w:rFonts w:ascii="Times New Roman" w:hAnsi="Times New Roman" w:cs="Times New Roman"/>
        </w:rPr>
      </w:pP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FixHeader：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参考4.3.1</w:t>
      </w:r>
    </w:p>
    <w:p>
      <w:pPr>
        <w:ind w:firstLine="405"/>
        <w:rPr>
          <w:rFonts w:ascii="Times New Roman" w:hAnsi="Times New Roman" w:cs="Times New Roman"/>
        </w:rPr>
      </w:pPr>
    </w:p>
    <w:p>
      <w:pPr>
        <w:ind w:firstLine="405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VariableHeader：</w:t>
      </w:r>
    </w:p>
    <w:tbl>
      <w:tblPr>
        <w:tblStyle w:val="30"/>
        <w:tblW w:w="973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"/>
        <w:gridCol w:w="2831"/>
        <w:gridCol w:w="3065"/>
        <w:gridCol w:w="3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b/>
              </w:rPr>
            </w:pPr>
          </w:p>
        </w:tc>
        <w:tc>
          <w:tcPr>
            <w:tcW w:w="2831" w:type="dxa"/>
          </w:tcPr>
          <w:p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Field</w:t>
            </w:r>
            <w:r>
              <w:rPr>
                <w:rFonts w:hint="eastAsia"/>
                <w:b/>
              </w:rPr>
              <w:t>名称</w:t>
            </w:r>
          </w:p>
        </w:tc>
        <w:tc>
          <w:tcPr>
            <w:tcW w:w="3065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5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2831" w:type="dxa"/>
          </w:tcPr>
          <w:p>
            <w:r>
              <w:rPr>
                <w:rFonts w:ascii="Times New Roman" w:hAnsi="Times New Roman" w:cs="Times New Roman"/>
              </w:rPr>
              <w:t>TopicName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ascii="Consolas" w:hAnsi="Consolas" w:cs="Consolas"/>
                <w:b/>
                <w:color w:val="A31515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hint="eastAsia" w:ascii="Consolas" w:hAnsi="Consolas" w:cs="Consolas"/>
                <w:b/>
                <w:color w:val="A31515"/>
                <w:kern w:val="0"/>
                <w:sz w:val="19"/>
                <w:szCs w:val="19"/>
              </w:rPr>
              <w:t>crsp/cmduuid</w:t>
            </w:r>
            <w:r>
              <w:t>”</w:t>
            </w:r>
          </w:p>
        </w:tc>
        <w:tc>
          <w:tcPr>
            <w:tcW w:w="3065" w:type="dxa"/>
          </w:tcPr>
          <w:p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$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crsp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为系统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处理设备回复cmd的指令，cmduuid为该条指令的uuid</w:t>
            </w:r>
          </w:p>
        </w:tc>
        <w:tc>
          <w:tcPr>
            <w:tcW w:w="3065" w:type="dxa"/>
          </w:tcPr>
          <w:p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hint="eastAsia"/>
              </w:rPr>
              <w:t>字节字串长</w:t>
            </w:r>
            <w:r>
              <w:rPr>
                <w:rFonts w:hint="eastAsia" w:ascii="Times New Roman" w:hAnsi="Times New Roman" w:cs="Times New Roman"/>
              </w:rPr>
              <w:t>度 + utf8字</w:t>
            </w:r>
            <w:r>
              <w:rPr>
                <w:rFonts w:hint="eastAsia"/>
              </w:rPr>
              <w:t xml:space="preserve">串 </w:t>
            </w:r>
          </w:p>
        </w:tc>
      </w:tr>
    </w:tbl>
    <w:p>
      <w:r>
        <w:rPr>
          <w:rFonts w:hint="eastAsia"/>
        </w:rPr>
        <w:t xml:space="preserve">   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Payload:</w:t>
      </w:r>
    </w:p>
    <w:p>
      <w:pPr>
        <w:ind w:firstLine="405"/>
      </w:pPr>
      <w:r>
        <w:rPr>
          <w:rFonts w:hint="eastAsia" w:ascii="Times New Roman" w:hAnsi="Times New Roman" w:cs="Times New Roman"/>
        </w:rPr>
        <w:t>Payload包含真正回复的</w:t>
      </w:r>
      <w:r>
        <w:rPr>
          <w:rFonts w:hint="eastAsia"/>
        </w:rPr>
        <w:t>指令内容</w:t>
      </w:r>
    </w:p>
    <w:p>
      <w:pPr>
        <w:pStyle w:val="40"/>
        <w:ind w:left="786" w:firstLine="0" w:firstLineChars="0"/>
      </w:pPr>
    </w:p>
    <w:p>
      <w:pPr>
        <w:pStyle w:val="40"/>
        <w:ind w:left="786" w:firstLine="0" w:firstLineChars="0"/>
      </w:pP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5.2.2.2.1 Qos0(Client-&gt;Server)</w:t>
      </w:r>
    </w:p>
    <w:p>
      <w:r>
        <w:object>
          <v:shape id="_x0000_i1030" o:spt="75" type="#_x0000_t75" style="height:238.45pt;width:251.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/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5.2.2.2.2 Qos1(Client&lt;-&gt; Server)</w:t>
      </w:r>
    </w:p>
    <w:p>
      <w:r>
        <w:object>
          <v:shape id="_x0000_i1031" o:spt="75" type="#_x0000_t75" style="height:238.45pt;width:251.7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pStyle w:val="40"/>
        <w:ind w:left="786" w:firstLine="0" w:firstLineChars="0"/>
      </w:pPr>
    </w:p>
    <w:p>
      <w:r>
        <w:rPr>
          <w:rFonts w:hint="eastAsia"/>
        </w:rPr>
        <w:t xml:space="preserve">  如果设备回复响应时以</w:t>
      </w:r>
      <w:r>
        <w:rPr>
          <w:rFonts w:ascii="Times New Roman" w:hAnsi="Times New Roman" w:cs="Times New Roman"/>
        </w:rPr>
        <w:t>Qos1</w:t>
      </w:r>
      <w:r>
        <w:rPr>
          <w:rFonts w:hint="eastAsia"/>
        </w:rPr>
        <w:t>回复，则平台需要给设备回复</w:t>
      </w:r>
      <w:r>
        <w:rPr>
          <w:rFonts w:hint="eastAsia" w:ascii="Times New Roman" w:hAnsi="Times New Roman" w:cs="Times New Roman"/>
        </w:rPr>
        <w:t>一个Puback</w:t>
      </w:r>
      <w:r>
        <w:rPr>
          <w:rFonts w:hint="eastAsia"/>
        </w:rPr>
        <w:t>报文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5.2.2.2.3 Qos2(Client&lt;-&gt; Server)</w:t>
      </w:r>
    </w:p>
    <w:p>
      <w:r>
        <w:object>
          <v:shape id="_x0000_i1032" o:spt="75" type="#_x0000_t75" style="height:238.45pt;width:251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</w:p>
    <w:p>
      <w:pPr>
        <w:pStyle w:val="40"/>
        <w:ind w:left="786" w:firstLine="0" w:firstLineChars="0"/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如果设备回复响应时以</w:t>
      </w:r>
      <w:r>
        <w:rPr>
          <w:rFonts w:ascii="Times New Roman" w:hAnsi="Times New Roman" w:cs="Times New Roman"/>
        </w:rPr>
        <w:t>Qos2</w:t>
      </w:r>
      <w:r>
        <w:rPr>
          <w:rFonts w:hint="eastAsia" w:ascii="Times New Roman" w:hAnsi="Times New Roman" w:cs="Times New Roman"/>
        </w:rPr>
        <w:t>回复，则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．平台需回复设备一个PubRec报文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．设备在收到PubRec后需向平台回复PubRel报文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．平台收到PubRel报文后，向设备回复PubComp报文</w:t>
      </w:r>
    </w:p>
    <w:p>
      <w:pPr>
        <w:pStyle w:val="40"/>
        <w:ind w:left="786" w:firstLine="0" w:firstLineChars="0"/>
      </w:pPr>
    </w:p>
    <w:p>
      <w:pPr>
        <w:pStyle w:val="3"/>
        <w:numPr>
          <w:ilvl w:val="1"/>
          <w:numId w:val="7"/>
        </w:numPr>
        <w:spacing w:line="415" w:lineRule="auto"/>
        <w:ind w:left="0" w:firstLine="0"/>
        <w:rPr>
          <w:sz w:val="28"/>
          <w:szCs w:val="28"/>
        </w:rPr>
      </w:pPr>
      <w:bookmarkStart w:id="65" w:name="_Toc470269121"/>
      <w:r>
        <w:rPr>
          <w:rFonts w:hint="eastAsia"/>
          <w:sz w:val="28"/>
          <w:szCs w:val="28"/>
        </w:rPr>
        <w:t>创建</w:t>
      </w:r>
      <w:r>
        <w:rPr>
          <w:rFonts w:ascii="Times New Roman" w:hAnsi="Times New Roman" w:cs="Times New Roman"/>
          <w:sz w:val="28"/>
          <w:szCs w:val="28"/>
        </w:rPr>
        <w:t>Topic</w:t>
      </w:r>
      <w:bookmarkEnd w:id="65"/>
    </w:p>
    <w:p>
      <w:r>
        <w:object>
          <v:shape id="_x0000_i1033" o:spt="75" type="#_x0000_t75" style="height:238.45pt;width:237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Visio.Drawing.15" ShapeID="_x0000_i1033" DrawAspect="Content" ObjectID="_1468075733" r:id="rId20">
            <o:LockedField>false</o:LockedField>
          </o:OLEObject>
        </w:object>
      </w:r>
    </w:p>
    <w:p>
      <w:r>
        <w:rPr>
          <w:rFonts w:hint="eastAsia"/>
        </w:rPr>
        <w:t xml:space="preserve">    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设备通过发送</w:t>
      </w:r>
      <w:r>
        <w:rPr>
          <w:rFonts w:ascii="Times New Roman" w:hAnsi="Times New Roman" w:cs="Times New Roman"/>
        </w:rPr>
        <w:t>HTTP</w:t>
      </w:r>
      <w:r>
        <w:rPr>
          <w:rFonts w:hint="eastAsia"/>
        </w:rPr>
        <w:t>请求</w:t>
      </w:r>
      <w:r>
        <w:rPr>
          <w:rFonts w:hint="eastAsia" w:ascii="Times New Roman" w:hAnsi="Times New Roman" w:cs="Times New Roman"/>
        </w:rPr>
        <w:t>进行topic的创建操作.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</w:t>
      </w:r>
      <w:r>
        <w:rPr>
          <w:rFonts w:hint="eastAsia" w:ascii="Times New Roman" w:hAnsi="Times New Roman" w:cs="Times New Roman"/>
        </w:rPr>
        <w:t>请求</w:t>
      </w:r>
      <w:r>
        <w:rPr>
          <w:rFonts w:ascii="Times New Roman" w:hAnsi="Times New Roman" w:cs="Times New Roman"/>
        </w:rPr>
        <w:t>后创建topic并返回结果</w:t>
      </w:r>
      <w:r>
        <w:rPr>
          <w:rFonts w:hint="eastAsia" w:ascii="Times New Roman" w:hAnsi="Times New Roman" w:cs="Times New Roman"/>
        </w:rPr>
        <w:t xml:space="preserve">. 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请求及响应定义如下：</w:t>
      </w:r>
    </w:p>
    <w:tbl>
      <w:tblPr>
        <w:tblStyle w:val="30"/>
        <w:tblW w:w="878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76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HTTP方法</w:t>
            </w:r>
          </w:p>
        </w:tc>
        <w:tc>
          <w:tcPr>
            <w:tcW w:w="76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URL</w:t>
            </w:r>
          </w:p>
        </w:tc>
        <w:tc>
          <w:tcPr>
            <w:tcW w:w="76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http://api.heclouds.com</w:t>
            </w:r>
            <w:r>
              <w:rPr>
                <w:rFonts w:hint="eastAsia" w:ascii="Times New Roman" w:hAnsi="Times New Roman" w:cs="Times New Roman"/>
              </w:rPr>
              <w:t>/mqtt</w:t>
            </w:r>
            <w:r>
              <w:rPr>
                <w:rFonts w:ascii="Times New Roman" w:hAnsi="Times New Roman" w:cs="Times New Roman"/>
              </w:rPr>
              <w:t>/topic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HTTP头部</w:t>
            </w:r>
          </w:p>
        </w:tc>
        <w:tc>
          <w:tcPr>
            <w:tcW w:w="7626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api-key:xxxx-ffff-zzzzz，</w:t>
            </w:r>
            <w:r>
              <w:rPr>
                <w:rFonts w:ascii="Times New Roman" w:hAnsi="Times New Roman" w:cs="Times New Roman"/>
              </w:rPr>
              <w:t>必须master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URL参数</w:t>
            </w:r>
          </w:p>
        </w:tc>
        <w:tc>
          <w:tcPr>
            <w:tcW w:w="7626" w:type="dxa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HTTP</w:t>
            </w:r>
            <w:r>
              <w:rPr>
                <w:rFonts w:ascii="Times New Roman" w:hAnsi="Times New Roman" w:cs="Times New Roman"/>
              </w:rPr>
              <w:t xml:space="preserve"> body</w:t>
            </w:r>
            <w:r>
              <w:rPr>
                <w:rFonts w:hint="eastAsia" w:ascii="Times New Roman" w:hAnsi="Times New Roman" w:cs="Times New Roman"/>
              </w:rPr>
              <w:t>内容</w:t>
            </w:r>
          </w:p>
        </w:tc>
        <w:tc>
          <w:tcPr>
            <w:tcW w:w="76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{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“name”:”</w:t>
            </w:r>
            <w:r>
              <w:rPr>
                <w:rFonts w:hint="eastAsia" w:ascii="Times New Roman" w:hAnsi="Times New Roman" w:cs="Times New Roman"/>
              </w:rPr>
              <w:t>xxxx</w:t>
            </w:r>
            <w:r>
              <w:rPr>
                <w:rFonts w:ascii="Times New Roman" w:hAnsi="Times New Roman" w:cs="Times New Roman"/>
              </w:rPr>
              <w:t>xx” //</w:t>
            </w:r>
            <w:r>
              <w:rPr>
                <w:rFonts w:hint="eastAsia" w:ascii="Times New Roman" w:hAnsi="Times New Roman" w:cs="Times New Roman"/>
              </w:rPr>
              <w:t>topic名字</w:t>
            </w:r>
            <w:r>
              <w:rPr>
                <w:rFonts w:ascii="Times New Roman" w:hAnsi="Times New Roman" w:cs="Times New Roman"/>
              </w:rPr>
              <w:t>，</w:t>
            </w:r>
            <w:r>
              <w:rPr>
                <w:rFonts w:hint="eastAsia" w:ascii="Times New Roman" w:hAnsi="Times New Roman" w:cs="Times New Roman"/>
              </w:rPr>
              <w:t>只</w:t>
            </w:r>
            <w:r>
              <w:rPr>
                <w:rFonts w:ascii="Times New Roman" w:hAnsi="Times New Roman" w:cs="Times New Roman"/>
              </w:rPr>
              <w:t>能由</w:t>
            </w:r>
            <w:r>
              <w:rPr>
                <w:rFonts w:hint="eastAsia" w:ascii="Times New Roman" w:hAnsi="Times New Roman" w:cs="Times New Roman"/>
              </w:rPr>
              <w:t>英文，</w:t>
            </w:r>
            <w:r>
              <w:rPr>
                <w:rFonts w:ascii="Times New Roman" w:hAnsi="Times New Roman" w:cs="Times New Roman"/>
              </w:rPr>
              <w:t>下划线，</w:t>
            </w:r>
            <w:r>
              <w:rPr>
                <w:rFonts w:hint="eastAsia" w:ascii="Times New Roman" w:hAnsi="Times New Roman" w:cs="Times New Roman"/>
              </w:rPr>
              <w:t>反斜杠</w:t>
            </w:r>
            <w:r>
              <w:rPr>
                <w:rFonts w:ascii="Times New Roman" w:hAnsi="Times New Roman" w:cs="Times New Roman"/>
              </w:rPr>
              <w:t>组成</w:t>
            </w:r>
            <w:r>
              <w:rPr>
                <w:rFonts w:hint="eastAsia" w:ascii="Times New Roman" w:hAnsi="Times New Roman" w:cs="Times New Roman"/>
              </w:rPr>
              <w:t>，最</w:t>
            </w:r>
            <w:r>
              <w:rPr>
                <w:rFonts w:ascii="Times New Roman" w:hAnsi="Times New Roman" w:cs="Times New Roman"/>
              </w:rPr>
              <w:t>长</w:t>
            </w:r>
            <w:r>
              <w:rPr>
                <w:rFonts w:hint="eastAsia" w:ascii="Times New Roman" w:hAnsi="Times New Roman" w:cs="Times New Roman"/>
              </w:rPr>
              <w:t>1024个</w:t>
            </w:r>
            <w:r>
              <w:rPr>
                <w:rFonts w:ascii="Times New Roman" w:hAnsi="Times New Roman" w:cs="Times New Roman"/>
              </w:rPr>
              <w:t>字符</w:t>
            </w:r>
            <w:r>
              <w:rPr>
                <w:rFonts w:hint="eastAsia" w:ascii="Times New Roman" w:hAnsi="Times New Roman" w:cs="Times New Roman"/>
              </w:rPr>
              <w:t>，</w:t>
            </w:r>
            <w:r>
              <w:rPr>
                <w:rFonts w:ascii="Times New Roman" w:hAnsi="Times New Roman" w:cs="Times New Roman"/>
              </w:rPr>
              <w:t>同一</w:t>
            </w:r>
            <w:r>
              <w:rPr>
                <w:rFonts w:hint="eastAsia" w:ascii="Times New Roman" w:hAnsi="Times New Roman" w:cs="Times New Roman"/>
              </w:rPr>
              <w:t>产</w:t>
            </w:r>
            <w:r>
              <w:rPr>
                <w:rFonts w:ascii="Times New Roman" w:hAnsi="Times New Roman" w:cs="Times New Roman"/>
              </w:rPr>
              <w:t>品</w:t>
            </w:r>
            <w:r>
              <w:rPr>
                <w:rFonts w:hint="eastAsia" w:ascii="Times New Roman" w:hAnsi="Times New Roman" w:cs="Times New Roman"/>
              </w:rPr>
              <w:t xml:space="preserve">下topic </w:t>
            </w:r>
            <w:r>
              <w:rPr>
                <w:rFonts w:ascii="Times New Roman" w:hAnsi="Times New Roman" w:cs="Times New Roman"/>
              </w:rPr>
              <w:t>name</w:t>
            </w:r>
            <w:r>
              <w:rPr>
                <w:rFonts w:hint="eastAsia" w:ascii="Times New Roman" w:hAnsi="Times New Roman" w:cs="Times New Roman"/>
              </w:rPr>
              <w:t>不</w:t>
            </w:r>
            <w:r>
              <w:rPr>
                <w:rFonts w:ascii="Times New Roman" w:hAnsi="Times New Roman" w:cs="Times New Roman"/>
              </w:rPr>
              <w:t>重复。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成功返回</w:t>
            </w:r>
          </w:p>
        </w:tc>
        <w:tc>
          <w:tcPr>
            <w:tcW w:w="76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errno</w:t>
            </w:r>
            <w:r>
              <w:rPr>
                <w:rFonts w:ascii="Times New Roman" w:hAnsi="Times New Roman" w:cs="Times New Roman"/>
              </w:rPr>
              <w:t>":</w:t>
            </w:r>
            <w:r>
              <w:rPr>
                <w:rFonts w:hint="eastAsia" w:ascii="Times New Roman" w:hAnsi="Times New Roman" w:cs="Times New Roman"/>
              </w:rPr>
              <w:t xml:space="preserve"> 0</w:t>
            </w:r>
            <w:r>
              <w:rPr>
                <w:rFonts w:ascii="Times New Roman" w:hAnsi="Times New Roman" w:cs="Times New Roman"/>
              </w:rPr>
              <w:t>,</w:t>
            </w:r>
          </w:p>
          <w:p>
            <w:pPr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"</w:t>
            </w:r>
            <w:r>
              <w:rPr>
                <w:rFonts w:hint="eastAsia" w:ascii="Times New Roman" w:hAnsi="Times New Roman" w:cs="Times New Roman"/>
              </w:rPr>
              <w:t>error</w:t>
            </w:r>
            <w:r>
              <w:rPr>
                <w:rFonts w:ascii="Times New Roman" w:hAnsi="Times New Roman" w:cs="Times New Roman"/>
              </w:rPr>
              <w:t>":“</w:t>
            </w:r>
            <w:r>
              <w:rPr>
                <w:rFonts w:hint="eastAsia" w:ascii="Times New Roman" w:hAnsi="Times New Roman" w:cs="Times New Roman"/>
              </w:rPr>
              <w:t>succ</w:t>
            </w:r>
            <w:r>
              <w:rPr>
                <w:rFonts w:ascii="Times New Roman" w:hAnsi="Times New Roman" w:cs="Times New Roman"/>
              </w:rPr>
              <w:t>”</w:t>
            </w: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说明</w:t>
            </w:r>
          </w:p>
        </w:tc>
        <w:tc>
          <w:tcPr>
            <w:tcW w:w="7626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每个产品最多</w:t>
            </w:r>
            <w:r>
              <w:rPr>
                <w:rFonts w:hint="eastAsia" w:ascii="Times New Roman" w:hAnsi="Times New Roman" w:cs="Times New Roman"/>
              </w:rPr>
              <w:t>100个topic</w:t>
            </w:r>
          </w:p>
        </w:tc>
      </w:tr>
    </w:tbl>
    <w:p/>
    <w:p>
      <w:pPr>
        <w:pStyle w:val="3"/>
        <w:numPr>
          <w:ilvl w:val="1"/>
          <w:numId w:val="7"/>
        </w:numPr>
        <w:spacing w:line="415" w:lineRule="auto"/>
        <w:ind w:left="0" w:firstLine="0"/>
        <w:rPr>
          <w:sz w:val="28"/>
          <w:szCs w:val="28"/>
        </w:rPr>
      </w:pPr>
      <w:bookmarkStart w:id="66" w:name="_Toc470269122"/>
      <w:r>
        <w:rPr>
          <w:rFonts w:hint="eastAsia"/>
          <w:sz w:val="28"/>
          <w:szCs w:val="28"/>
        </w:rPr>
        <w:t>订阅</w:t>
      </w:r>
      <w:bookmarkEnd w:id="66"/>
    </w:p>
    <w:p>
      <w:r>
        <w:object>
          <v:shape id="_x0000_i1034" o:spt="75" type="#_x0000_t75" style="height:203.35pt;width:236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2">
            <o:LockedField>false</o:LockedField>
          </o:OLEObject>
        </w:object>
      </w:r>
    </w:p>
    <w:p/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</w:t>
      </w:r>
      <w:r>
        <w:rPr>
          <w:rFonts w:hint="eastAsia" w:ascii="Times New Roman" w:hAnsi="Times New Roman" w:cs="Times New Roman"/>
        </w:rPr>
        <w:t>发起订阅请求.(报文格式参考</w:t>
      </w:r>
      <w:r>
        <w:rPr>
          <w:rFonts w:ascii="Times New Roman" w:hAnsi="Times New Roman" w:cs="Times New Roman"/>
        </w:rPr>
        <w:t>4.9</w:t>
      </w:r>
      <w:r>
        <w:rPr>
          <w:rFonts w:hint="eastAsia"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</w:t>
      </w:r>
      <w:r>
        <w:rPr>
          <w:rFonts w:hint="eastAsia" w:ascii="Times New Roman" w:hAnsi="Times New Roman" w:cs="Times New Roman"/>
        </w:rPr>
        <w:t>请求后更新topic列表.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平台给设备回复SubAck.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报文格式参考4.</w:t>
      </w: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>)</w:t>
      </w:r>
    </w:p>
    <w:p>
      <w:pPr>
        <w:pStyle w:val="40"/>
        <w:ind w:left="786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注：subscribe的request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qos级别可以为0、1、2。</w:t>
      </w:r>
    </w:p>
    <w:p>
      <w:pPr>
        <w:rPr>
          <w:sz w:val="28"/>
          <w:szCs w:val="28"/>
        </w:rPr>
      </w:pPr>
    </w:p>
    <w:p>
      <w:pPr>
        <w:pStyle w:val="3"/>
        <w:numPr>
          <w:ilvl w:val="1"/>
          <w:numId w:val="7"/>
        </w:numPr>
        <w:spacing w:line="415" w:lineRule="auto"/>
        <w:ind w:left="0" w:firstLine="0"/>
        <w:rPr>
          <w:sz w:val="28"/>
          <w:szCs w:val="28"/>
        </w:rPr>
      </w:pPr>
      <w:bookmarkStart w:id="67" w:name="_Toc470269123"/>
      <w:r>
        <w:rPr>
          <w:rFonts w:hint="eastAsia"/>
          <w:sz w:val="28"/>
          <w:szCs w:val="28"/>
        </w:rPr>
        <w:t>取消订阅</w:t>
      </w:r>
      <w:bookmarkEnd w:id="67"/>
    </w:p>
    <w:p>
      <w:pPr>
        <w:rPr>
          <w:sz w:val="28"/>
          <w:szCs w:val="28"/>
        </w:rPr>
      </w:pPr>
      <w:r>
        <w:object>
          <v:shape id="_x0000_i1035" o:spt="75" type="#_x0000_t75" style="height:203.35pt;width:236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Visio.Drawing.11" ShapeID="_x0000_i1035" DrawAspect="Content" ObjectID="_1468075735" r:id="rId24">
            <o:LockedField>false</o:LockedField>
          </o:OLEObject>
        </w:object>
      </w:r>
      <w:r>
        <w:rPr>
          <w:sz w:val="28"/>
          <w:szCs w:val="28"/>
        </w:rPr>
        <w:br w:type="textWrapping"/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</w:t>
      </w:r>
      <w:r>
        <w:rPr>
          <w:rFonts w:hint="eastAsia" w:ascii="Times New Roman" w:hAnsi="Times New Roman" w:cs="Times New Roman"/>
        </w:rPr>
        <w:t>备发起取消订阅请求. (报文格式参考</w:t>
      </w:r>
      <w:r>
        <w:rPr>
          <w:rFonts w:ascii="Times New Roman" w:hAnsi="Times New Roman" w:cs="Times New Roman"/>
        </w:rPr>
        <w:t>4.11</w:t>
      </w:r>
      <w:r>
        <w:rPr>
          <w:rFonts w:hint="eastAsia"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</w:t>
      </w:r>
      <w:r>
        <w:rPr>
          <w:rFonts w:hint="eastAsia" w:ascii="Times New Roman" w:hAnsi="Times New Roman" w:cs="Times New Roman"/>
        </w:rPr>
        <w:t>请求后更新topic列表.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平台给设备回复UnSubAck. (报文格式参考4.</w:t>
      </w: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)</w:t>
      </w:r>
    </w:p>
    <w:p>
      <w:pPr>
        <w:pStyle w:val="40"/>
        <w:ind w:left="786" w:firstLine="0" w:firstLineChars="0"/>
      </w:pPr>
    </w:p>
    <w:p/>
    <w:p/>
    <w:p/>
    <w:p>
      <w:pPr>
        <w:pStyle w:val="3"/>
        <w:numPr>
          <w:ilvl w:val="1"/>
          <w:numId w:val="7"/>
        </w:numPr>
        <w:spacing w:line="415" w:lineRule="auto"/>
        <w:ind w:left="0" w:firstLine="0"/>
        <w:rPr>
          <w:sz w:val="28"/>
          <w:szCs w:val="28"/>
        </w:rPr>
      </w:pPr>
      <w:bookmarkStart w:id="68" w:name="_推送设备Topic"/>
      <w:bookmarkEnd w:id="68"/>
      <w:bookmarkStart w:id="69" w:name="_Toc470269124"/>
      <w:r>
        <w:rPr>
          <w:rFonts w:hint="eastAsia"/>
          <w:sz w:val="28"/>
          <w:szCs w:val="28"/>
        </w:rPr>
        <w:t>推送设备</w:t>
      </w:r>
      <w:r>
        <w:rPr>
          <w:rFonts w:ascii="Times New Roman" w:hAnsi="Times New Roman" w:cs="Times New Roman"/>
          <w:sz w:val="28"/>
          <w:szCs w:val="28"/>
        </w:rPr>
        <w:t>Topic</w:t>
      </w:r>
      <w:bookmarkEnd w:id="69"/>
    </w:p>
    <w:p>
      <w:pPr>
        <w:pStyle w:val="4"/>
        <w:spacing w:before="0" w:after="0" w:line="415" w:lineRule="auto"/>
        <w:rPr>
          <w:sz w:val="28"/>
          <w:szCs w:val="28"/>
        </w:rPr>
      </w:pPr>
      <w:bookmarkStart w:id="70" w:name="_Toc470269125"/>
      <w:r>
        <w:rPr>
          <w:rFonts w:ascii="Times New Roman" w:hAnsi="Times New Roman" w:cs="Times New Roman"/>
          <w:sz w:val="28"/>
          <w:szCs w:val="28"/>
        </w:rPr>
        <w:t xml:space="preserve">5.6.1 </w:t>
      </w:r>
      <w:r>
        <w:rPr>
          <w:rFonts w:ascii="Times New Roman" w:hAnsi="Times New Roman" w:cs="Times New Roman"/>
        </w:rPr>
        <w:t>Publish</w:t>
      </w:r>
      <w:r>
        <w:rPr>
          <w:rFonts w:hint="eastAsia"/>
          <w:sz w:val="28"/>
          <w:szCs w:val="28"/>
        </w:rPr>
        <w:t>报文推送:</w:t>
      </w:r>
      <w:bookmarkEnd w:id="70"/>
    </w:p>
    <w:p>
      <w:r>
        <w:rPr>
          <w:rFonts w:ascii="Times New Roman" w:hAnsi="Times New Roman" w:cs="Times New Roman"/>
        </w:rPr>
        <w:t>Qos0</w:t>
      </w:r>
      <w:r>
        <w:rPr>
          <w:rFonts w:hint="eastAsia"/>
        </w:rPr>
        <w:t>：设备</w:t>
      </w:r>
      <w:r>
        <w:rPr>
          <w:rFonts w:hint="eastAsia" w:ascii="Times New Roman" w:hAnsi="Times New Roman" w:cs="Times New Roman"/>
        </w:rPr>
        <w:t>使用Qos级别为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>的Publish报文</w:t>
      </w:r>
      <w:r>
        <w:rPr>
          <w:rFonts w:hint="eastAsia"/>
        </w:rPr>
        <w:t>来进行推送</w:t>
      </w:r>
    </w:p>
    <w:p>
      <w:r>
        <w:object>
          <v:shape id="_x0000_i1036" o:spt="75" type="#_x0000_t75" style="height:236.15pt;width:343.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6">
            <o:LockedField>false</o:LockedField>
          </o:OLEObject>
        </w:objec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>
        <w:rPr>
          <w:rFonts w:hint="eastAsia" w:ascii="Times New Roman" w:hAnsi="Times New Roman" w:cs="Times New Roman"/>
        </w:rPr>
        <w:t>送topic请求(以Qos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>级别</w:t>
      </w:r>
      <w:r>
        <w:rPr>
          <w:rFonts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</w:t>
      </w:r>
      <w:r>
        <w:rPr>
          <w:rFonts w:hint="eastAsia" w:ascii="Times New Roman" w:hAnsi="Times New Roman" w:cs="Times New Roman"/>
        </w:rPr>
        <w:t>请求</w:t>
      </w:r>
      <w:r>
        <w:rPr>
          <w:rFonts w:ascii="Times New Roman" w:hAnsi="Times New Roman" w:cs="Times New Roman"/>
        </w:rPr>
        <w:t>后</w:t>
      </w:r>
      <w:r>
        <w:rPr>
          <w:rFonts w:hint="eastAsia" w:ascii="Times New Roman" w:hAnsi="Times New Roman" w:cs="Times New Roman"/>
        </w:rPr>
        <w:t>,将topic以Qos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>级别推送到相关订阅设备(支持离线设备推送</w:t>
      </w:r>
      <w:r>
        <w:rPr>
          <w:rFonts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平台不返回PubAck或PubRec等报文</w:t>
      </w:r>
    </w:p>
    <w:p/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Qos1</w:t>
      </w:r>
    </w:p>
    <w:p>
      <w:r>
        <w:rPr>
          <w:rFonts w:hint="eastAsia"/>
        </w:rPr>
        <w:t xml:space="preserve">    设备使</w:t>
      </w:r>
      <w:r>
        <w:rPr>
          <w:rFonts w:hint="eastAsia" w:ascii="Times New Roman" w:hAnsi="Times New Roman" w:cs="Times New Roman"/>
        </w:rPr>
        <w:t>用Qos级别为1的publish报文来推送Topic.</w:t>
      </w:r>
    </w:p>
    <w:p>
      <w:pPr>
        <w:ind w:firstLine="405"/>
      </w:pPr>
      <w:r>
        <w:object>
          <v:shape id="_x0000_i1037" o:spt="75" type="#_x0000_t75" style="height:236.15pt;width:343.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1" ShapeID="_x0000_i1037" DrawAspect="Content" ObjectID="_1468075737" r:id="rId28">
            <o:LockedField>false</o:LockedField>
          </o:OLEObject>
        </w:objec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设备发起推</w:t>
      </w:r>
      <w:r>
        <w:rPr>
          <w:rFonts w:hint="eastAsia" w:ascii="Times New Roman" w:hAnsi="Times New Roman" w:cs="Times New Roman"/>
        </w:rPr>
        <w:t>送topic请求(以Qos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级别</w:t>
      </w:r>
      <w:r>
        <w:rPr>
          <w:rFonts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平台收到</w:t>
      </w:r>
      <w:r>
        <w:rPr>
          <w:rFonts w:hint="eastAsia" w:ascii="Times New Roman" w:hAnsi="Times New Roman" w:cs="Times New Roman"/>
        </w:rPr>
        <w:t>请求</w:t>
      </w:r>
      <w:r>
        <w:rPr>
          <w:rFonts w:ascii="Times New Roman" w:hAnsi="Times New Roman" w:cs="Times New Roman"/>
        </w:rPr>
        <w:t>后</w:t>
      </w:r>
      <w:r>
        <w:rPr>
          <w:rFonts w:hint="eastAsia" w:ascii="Times New Roman" w:hAnsi="Times New Roman" w:cs="Times New Roman"/>
        </w:rPr>
        <w:t>,将topic以Qos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级别推送到相关订阅设备(支持离线设备推送</w:t>
      </w:r>
      <w:r>
        <w:rPr>
          <w:rFonts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平台返回PubAck报文</w:t>
      </w:r>
    </w:p>
    <w:p>
      <w:pPr>
        <w:ind w:firstLine="405"/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Qos2</w:t>
      </w:r>
    </w:p>
    <w:p>
      <w:r>
        <w:rPr>
          <w:rFonts w:hint="eastAsia"/>
        </w:rPr>
        <w:t xml:space="preserve">    设</w:t>
      </w:r>
      <w:r>
        <w:rPr>
          <w:rFonts w:hint="eastAsia" w:ascii="Times New Roman" w:hAnsi="Times New Roman" w:cs="Times New Roman"/>
        </w:rPr>
        <w:t>备使用Qos级别为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的publish报文来推送Topic.</w:t>
      </w:r>
    </w:p>
    <w:p>
      <w:pPr>
        <w:ind w:firstLine="405"/>
      </w:pPr>
      <w:r>
        <w:object>
          <v:shape id="_x0000_i1038" o:spt="75" type="#_x0000_t75" style="height:293.2pt;width:343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Visio.Drawing.15" ShapeID="_x0000_i1038" DrawAspect="Content" ObjectID="_1468075738" r:id="rId30">
            <o:LockedField>false</o:LockedField>
          </o:OLEObject>
        </w:object>
      </w:r>
    </w:p>
    <w:p>
      <w:pPr>
        <w:ind w:firstLine="405"/>
      </w:pPr>
    </w:p>
    <w:p>
      <w:pPr>
        <w:ind w:firstLine="405"/>
      </w:pP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/>
        </w:rPr>
        <w:t>设备发起</w:t>
      </w:r>
      <w:r>
        <w:rPr>
          <w:rFonts w:hint="eastAsia" w:ascii="Times New Roman" w:hAnsi="Times New Roman" w:cs="Times New Roman"/>
        </w:rPr>
        <w:t>推送</w:t>
      </w:r>
      <w:r>
        <w:rPr>
          <w:rFonts w:ascii="Times New Roman" w:hAnsi="Times New Roman" w:cs="Times New Roman"/>
        </w:rPr>
        <w:t>topic</w:t>
      </w:r>
      <w:r>
        <w:rPr>
          <w:rFonts w:hint="eastAsia" w:ascii="Times New Roman" w:hAnsi="Times New Roman" w:cs="Times New Roman"/>
        </w:rPr>
        <w:t>请求(以Qos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级别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平台收到请求后,回复PubRec报文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设备收到PubRec后需回复PubRel报文 (如超时不回复,平台会断开与设备的连接)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平台收到PubRel报文后,回复PubComp给设备。</w:t>
      </w:r>
    </w:p>
    <w:p>
      <w:pPr>
        <w:pStyle w:val="40"/>
        <w:ind w:left="786" w:firstLine="0" w:firstLineChars="0"/>
        <w:rPr>
          <w:rFonts w:ascii="Times New Roman" w:hAnsi="Times New Roman" w:cs="Times New Roman"/>
        </w:rPr>
      </w:pP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平台在回复PubComp后会以Qos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级别推送到相关订阅设备(支持离线设备推送</w:t>
      </w:r>
      <w:r>
        <w:rPr>
          <w:rFonts w:ascii="Times New Roman" w:hAnsi="Times New Roman" w:cs="Times New Roman"/>
        </w:rPr>
        <w:t>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设备需回复PubRec报文 (如超时不回复,平台会断开与设备的连接)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平台发送PubRel报文给设备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设备需回复PubComp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发布完成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Publish报文的格式如下：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FixHeader：</w:t>
      </w:r>
    </w:p>
    <w:p>
      <w:pPr>
        <w:ind w:firstLine="405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参考4.3.1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    VariableHeader：</w:t>
      </w:r>
    </w:p>
    <w:tbl>
      <w:tblPr>
        <w:tblStyle w:val="30"/>
        <w:tblW w:w="9731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2701"/>
        <w:gridCol w:w="3108"/>
        <w:gridCol w:w="3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</w:tcPr>
          <w:p>
            <w:pPr>
              <w:rPr>
                <w:b/>
              </w:rPr>
            </w:pPr>
          </w:p>
        </w:tc>
        <w:tc>
          <w:tcPr>
            <w:tcW w:w="270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Field名称</w:t>
            </w:r>
          </w:p>
        </w:tc>
        <w:tc>
          <w:tcPr>
            <w:tcW w:w="310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108" w:type="dxa"/>
          </w:tcPr>
          <w:p>
            <w:pPr>
              <w:rPr>
                <w:b/>
              </w:rPr>
            </w:pPr>
            <w:r>
              <w:rPr>
                <w:b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Field1</w:t>
            </w:r>
          </w:p>
        </w:tc>
        <w:tc>
          <w:tcPr>
            <w:tcW w:w="270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TopicName</w:t>
            </w:r>
          </w:p>
        </w:tc>
        <w:tc>
          <w:tcPr>
            <w:tcW w:w="3108" w:type="dxa"/>
          </w:tcPr>
          <w:p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</w:rPr>
              <w:t>填写设备订阅的topic</w:t>
            </w:r>
          </w:p>
        </w:tc>
        <w:tc>
          <w:tcPr>
            <w:tcW w:w="3108" w:type="dxa"/>
          </w:tcPr>
          <w:p>
            <w:r>
              <w:rPr>
                <w:rFonts w:hint="eastAsia" w:ascii="Times New Roman" w:hAnsi="Times New Roman" w:cs="Times New Roman"/>
              </w:rPr>
              <w:t>2字节字串长度 + utf8字</w:t>
            </w:r>
            <w:r>
              <w:rPr>
                <w:rFonts w:hint="eastAsia"/>
              </w:rPr>
              <w:t xml:space="preserve">串 </w:t>
            </w:r>
          </w:p>
        </w:tc>
      </w:tr>
    </w:tbl>
    <w:p/>
    <w:p>
      <w:pPr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Payload：</w:t>
      </w:r>
    </w:p>
    <w:p>
      <w:pPr>
        <w:ind w:firstLine="405"/>
      </w:pPr>
      <w:r>
        <w:rPr>
          <w:rFonts w:ascii="Times New Roman" w:hAnsi="Times New Roman" w:cs="Times New Roman"/>
        </w:rPr>
        <w:t>P</w:t>
      </w:r>
      <w:r>
        <w:rPr>
          <w:rFonts w:hint="eastAsia" w:ascii="Times New Roman" w:hAnsi="Times New Roman" w:cs="Times New Roman"/>
        </w:rPr>
        <w:t>ayload为设</w:t>
      </w:r>
      <w:r>
        <w:rPr>
          <w:rFonts w:hint="eastAsia"/>
        </w:rPr>
        <w:t>备自定义内容</w:t>
      </w:r>
    </w:p>
    <w:p>
      <w:pPr>
        <w:pStyle w:val="4"/>
        <w:spacing w:before="0" w:after="0" w:line="415" w:lineRule="auto"/>
      </w:pPr>
      <w:bookmarkStart w:id="71" w:name="_Toc470269126"/>
      <w:r>
        <w:rPr>
          <w:rFonts w:ascii="Times New Roman" w:hAnsi="Times New Roman" w:cs="Times New Roman"/>
        </w:rPr>
        <w:t>5.6.2 HTTP</w:t>
      </w:r>
      <w:r>
        <w:rPr>
          <w:rFonts w:hint="eastAsia"/>
        </w:rPr>
        <w:t>请求推送</w:t>
      </w:r>
      <w:bookmarkEnd w:id="71"/>
    </w:p>
    <w:p>
      <w:r>
        <w:object>
          <v:shape id="_x0000_i1039" o:spt="75" type="#_x0000_t75" style="height:235pt;width:342.1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Visio.Drawing.15" ShapeID="_x0000_i1039" DrawAspect="Content" ObjectID="_1468075739" r:id="rId32">
            <o:LockedField>false</o:LockedField>
          </o:OLEObject>
        </w:objec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/>
        </w:rPr>
        <w:t>设备以</w:t>
      </w:r>
      <w:r>
        <w:rPr>
          <w:rFonts w:ascii="Times New Roman" w:hAnsi="Times New Roman" w:eastAsia="宋体" w:cs="Times New Roman"/>
        </w:rPr>
        <w:t>HTTP</w:t>
      </w:r>
      <w:r>
        <w:rPr>
          <w:rFonts w:hint="eastAsia"/>
        </w:rPr>
        <w:t>的方</w:t>
      </w:r>
      <w:r>
        <w:rPr>
          <w:rFonts w:hint="eastAsia" w:ascii="Times New Roman" w:hAnsi="Times New Roman" w:eastAsia="宋体" w:cs="Times New Roman"/>
        </w:rPr>
        <w:t>式发起推送topic请求.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平台收到</w:t>
      </w:r>
      <w:r>
        <w:rPr>
          <w:rFonts w:hint="eastAsia" w:ascii="Times New Roman" w:hAnsi="Times New Roman" w:eastAsia="宋体" w:cs="Times New Roman"/>
        </w:rPr>
        <w:t>请求</w:t>
      </w:r>
      <w:r>
        <w:rPr>
          <w:rFonts w:ascii="Times New Roman" w:hAnsi="Times New Roman" w:eastAsia="宋体" w:cs="Times New Roman"/>
        </w:rPr>
        <w:t>后</w:t>
      </w:r>
      <w:r>
        <w:rPr>
          <w:rFonts w:hint="eastAsia" w:ascii="Times New Roman" w:hAnsi="Times New Roman" w:eastAsia="宋体" w:cs="Times New Roman"/>
        </w:rPr>
        <w:t>,将topic推送到相关订阅设备.(目前只支持在线推送)</w:t>
      </w:r>
    </w:p>
    <w:p>
      <w:pPr>
        <w:pStyle w:val="40"/>
        <w:numPr>
          <w:ilvl w:val="0"/>
          <w:numId w:val="5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平台返回推送结果.</w:t>
      </w:r>
    </w:p>
    <w:p>
      <w:pPr>
        <w:rPr>
          <w:rFonts w:ascii="Times New Roman" w:hAnsi="Times New Roman" w:eastAsia="宋体" w:cs="Times New Roman"/>
        </w:rPr>
      </w:pPr>
    </w:p>
    <w:p>
      <w:pPr>
        <w:ind w:firstLine="405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请求及响应定义如下：</w:t>
      </w:r>
      <w:r>
        <w:rPr>
          <w:rFonts w:ascii="Times New Roman" w:hAnsi="Times New Roman" w:eastAsia="宋体" w:cs="Times New Roman"/>
        </w:rPr>
        <w:tab/>
      </w:r>
    </w:p>
    <w:tbl>
      <w:tblPr>
        <w:tblStyle w:val="30"/>
        <w:tblW w:w="878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6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HTTP方法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URL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http://api.heclouds.com</w:t>
            </w:r>
            <w:r>
              <w:rPr>
                <w:rFonts w:hint="eastAsia" w:ascii="Times New Roman" w:hAnsi="Times New Roman" w:eastAsia="宋体" w:cs="Times New Roman"/>
              </w:rPr>
              <w:t>/mqtt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HTTP头部</w:t>
            </w:r>
          </w:p>
        </w:tc>
        <w:tc>
          <w:tcPr>
            <w:tcW w:w="6379" w:type="dxa"/>
            <w:tcBorders>
              <w:bottom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api-key:xxxx-ffff-zzzzz，</w:t>
            </w:r>
            <w:r>
              <w:rPr>
                <w:rFonts w:ascii="Times New Roman" w:hAnsi="Times New Roman" w:eastAsia="宋体" w:cs="Times New Roman"/>
              </w:rPr>
              <w:t>必须master key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URL参数</w:t>
            </w:r>
          </w:p>
        </w:tc>
        <w:tc>
          <w:tcPr>
            <w:tcW w:w="6379" w:type="dxa"/>
            <w:tcBorders>
              <w:top w:val="single" w:color="auto" w:sz="4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topic</w:t>
            </w:r>
            <w:r>
              <w:rPr>
                <w:rFonts w:ascii="Times New Roman" w:hAnsi="Times New Roman" w:eastAsia="宋体" w:cs="Times New Roman"/>
              </w:rPr>
              <w:t>=“</w:t>
            </w:r>
            <w:r>
              <w:rPr>
                <w:rFonts w:hint="eastAsia" w:ascii="Times New Roman" w:hAnsi="Times New Roman" w:eastAsia="宋体" w:cs="Times New Roman"/>
              </w:rPr>
              <w:t>XXXXXX</w:t>
            </w:r>
            <w:r>
              <w:rPr>
                <w:rFonts w:ascii="Times New Roman" w:hAnsi="Times New Roman" w:eastAsia="宋体" w:cs="Times New Roman"/>
              </w:rPr>
              <w:t>”，</w:t>
            </w:r>
            <w:r>
              <w:rPr>
                <w:rFonts w:hint="eastAsia" w:ascii="Times New Roman" w:hAnsi="Times New Roman" w:eastAsia="宋体" w:cs="Times New Roman"/>
              </w:rPr>
              <w:t>必</w:t>
            </w:r>
            <w:r>
              <w:rPr>
                <w:rFonts w:ascii="Times New Roman" w:hAnsi="Times New Roman" w:eastAsia="宋体" w:cs="Times New Roman"/>
              </w:rPr>
              <w:t>选，在</w:t>
            </w:r>
            <w:r>
              <w:rPr>
                <w:rFonts w:hint="eastAsia" w:ascii="Times New Roman" w:hAnsi="Times New Roman" w:eastAsia="宋体" w:cs="Times New Roman"/>
              </w:rPr>
              <w:t>发</w:t>
            </w:r>
            <w:r>
              <w:rPr>
                <w:rFonts w:ascii="Times New Roman" w:hAnsi="Times New Roman" w:eastAsia="宋体" w:cs="Times New Roman"/>
              </w:rPr>
              <w:t>送</w:t>
            </w:r>
            <w:r>
              <w:rPr>
                <w:rFonts w:hint="eastAsia" w:ascii="Times New Roman" w:hAnsi="Times New Roman" w:eastAsia="宋体" w:cs="Times New Roman"/>
              </w:rPr>
              <w:t>mqtt协议</w:t>
            </w:r>
            <w:r>
              <w:rPr>
                <w:rFonts w:ascii="Times New Roman" w:hAnsi="Times New Roman" w:eastAsia="宋体" w:cs="Times New Roman"/>
              </w:rPr>
              <w:t>的</w:t>
            </w:r>
            <w:r>
              <w:rPr>
                <w:rFonts w:hint="eastAsia" w:ascii="Times New Roman" w:hAnsi="Times New Roman" w:eastAsia="宋体" w:cs="Times New Roman"/>
              </w:rPr>
              <w:t>topic</w:t>
            </w:r>
            <w:r>
              <w:rPr>
                <w:rFonts w:ascii="Times New Roman" w:hAnsi="Times New Roman" w:eastAsia="宋体" w:cs="Times New Roman"/>
              </w:rPr>
              <w:t>.</w:t>
            </w:r>
            <w:r>
              <w:rPr>
                <w:rFonts w:hint="eastAsia" w:ascii="Times New Roman" w:hAnsi="Times New Roman" w:eastAsia="宋体" w:cs="Times New Roman"/>
              </w:rPr>
              <w:t xml:space="preserve"> 必填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HTTP</w:t>
            </w:r>
            <w:r>
              <w:rPr>
                <w:rFonts w:ascii="Times New Roman" w:hAnsi="Times New Roman" w:eastAsia="宋体" w:cs="Times New Roman"/>
              </w:rPr>
              <w:t xml:space="preserve"> body</w:t>
            </w:r>
            <w:r>
              <w:rPr>
                <w:rFonts w:hint="eastAsia" w:ascii="Times New Roman" w:hAnsi="Times New Roman" w:eastAsia="宋体" w:cs="Times New Roman"/>
              </w:rPr>
              <w:t>内容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用户自定义</w:t>
            </w:r>
            <w:r>
              <w:rPr>
                <w:rFonts w:ascii="Times New Roman" w:hAnsi="Times New Roman" w:eastAsia="宋体" w:cs="Times New Roman"/>
              </w:rPr>
              <w:t>J</w:t>
            </w:r>
            <w:r>
              <w:rPr>
                <w:rFonts w:hint="eastAsia" w:ascii="Times New Roman" w:hAnsi="Times New Roman" w:eastAsia="宋体" w:cs="Times New Roman"/>
              </w:rPr>
              <w:t>son或二进制数据（小于64K）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成功返回</w:t>
            </w:r>
          </w:p>
        </w:tc>
        <w:tc>
          <w:tcPr>
            <w:tcW w:w="6379" w:type="dxa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{</w:t>
            </w:r>
          </w:p>
          <w:p>
            <w:pPr>
              <w:ind w:firstLine="420" w:firstLineChars="20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"</w:t>
            </w:r>
            <w:r>
              <w:rPr>
                <w:rFonts w:hint="eastAsia" w:ascii="Times New Roman" w:hAnsi="Times New Roman" w:eastAsia="宋体" w:cs="Times New Roman"/>
              </w:rPr>
              <w:t>errno</w:t>
            </w:r>
            <w:r>
              <w:rPr>
                <w:rFonts w:ascii="Times New Roman" w:hAnsi="Times New Roman" w:eastAsia="宋体" w:cs="Times New Roman"/>
              </w:rPr>
              <w:t>":</w:t>
            </w:r>
            <w:r>
              <w:rPr>
                <w:rFonts w:hint="eastAsia" w:ascii="Times New Roman" w:hAnsi="Times New Roman" w:eastAsia="宋体" w:cs="Times New Roman"/>
              </w:rPr>
              <w:t xml:space="preserve"> 0</w:t>
            </w:r>
            <w:r>
              <w:rPr>
                <w:rFonts w:ascii="Times New Roman" w:hAnsi="Times New Roman" w:eastAsia="宋体" w:cs="Times New Roman"/>
              </w:rPr>
              <w:t>,</w:t>
            </w:r>
          </w:p>
          <w:p>
            <w:pPr>
              <w:ind w:firstLine="420" w:firstLineChars="200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"</w:t>
            </w:r>
            <w:r>
              <w:rPr>
                <w:rFonts w:hint="eastAsia" w:ascii="Times New Roman" w:hAnsi="Times New Roman" w:eastAsia="宋体" w:cs="Times New Roman"/>
              </w:rPr>
              <w:t>error</w:t>
            </w:r>
            <w:r>
              <w:rPr>
                <w:rFonts w:ascii="Times New Roman" w:hAnsi="Times New Roman" w:eastAsia="宋体" w:cs="Times New Roman"/>
              </w:rPr>
              <w:t>":“</w:t>
            </w:r>
            <w:r>
              <w:rPr>
                <w:rFonts w:hint="eastAsia" w:ascii="Times New Roman" w:hAnsi="Times New Roman" w:eastAsia="宋体" w:cs="Times New Roman"/>
              </w:rPr>
              <w:t>succ</w:t>
            </w:r>
            <w:r>
              <w:rPr>
                <w:rFonts w:ascii="Times New Roman" w:hAnsi="Times New Roman" w:eastAsia="宋体" w:cs="Times New Roman"/>
              </w:rPr>
              <w:t>”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pStyle w:val="3"/>
        <w:numPr>
          <w:ilvl w:val="1"/>
          <w:numId w:val="7"/>
        </w:numPr>
        <w:spacing w:line="415" w:lineRule="auto"/>
        <w:ind w:left="0" w:firstLine="0"/>
      </w:pPr>
      <w:bookmarkStart w:id="72" w:name="_Toc470269127"/>
      <w:r>
        <w:rPr>
          <w:rFonts w:hint="eastAsia"/>
        </w:rPr>
        <w:t>离线</w:t>
      </w:r>
      <w:r>
        <w:rPr>
          <w:rFonts w:ascii="Times New Roman" w:hAnsi="Times New Roman" w:cs="Times New Roman"/>
        </w:rPr>
        <w:t>Topic</w:t>
      </w:r>
      <w:bookmarkEnd w:id="72"/>
    </w:p>
    <w:p>
      <w:pPr>
        <w:ind w:firstLine="420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"_推送设备Topic" </w:instrText>
      </w:r>
      <w:r>
        <w:fldChar w:fldCharType="separate"/>
      </w:r>
      <w:r>
        <w:rPr>
          <w:rStyle w:val="28"/>
          <w:rFonts w:ascii="Times New Roman" w:hAnsi="Times New Roman" w:cs="Times New Roman"/>
        </w:rPr>
        <w:t>5.6节 推送设备Topic</w:t>
      </w:r>
      <w:r>
        <w:rPr>
          <w:rStyle w:val="28"/>
          <w:rFonts w:ascii="Times New Roman" w:hAnsi="Times New Roman" w:cs="Times New Roman"/>
        </w:rPr>
        <w:fldChar w:fldCharType="end"/>
      </w:r>
      <w:r>
        <w:rPr>
          <w:rFonts w:hint="eastAsia"/>
        </w:rPr>
        <w:t>只针对在线设备进行</w:t>
      </w:r>
      <w:r>
        <w:rPr>
          <w:rFonts w:ascii="Times New Roman" w:hAnsi="Times New Roman" w:cs="Times New Roman"/>
        </w:rPr>
        <w:t>topic</w:t>
      </w:r>
      <w:r>
        <w:rPr>
          <w:rFonts w:hint="eastAsia"/>
        </w:rPr>
        <w:t>消息的推送，离线</w:t>
      </w:r>
      <w:r>
        <w:rPr>
          <w:rFonts w:hint="eastAsia" w:ascii="Times New Roman" w:hAnsi="Times New Roman" w:cs="Times New Roman"/>
        </w:rPr>
        <w:t>设备不会收到订阅的topic的消息。离线Topic则会将该消息推送给在线以及离线设备。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</w:t>
      </w:r>
    </w:p>
    <w:p>
      <w:pPr>
        <w:pStyle w:val="4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如果设备在上线时设置了clean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flag，服务端会删除其订阅的topic及相关的离线topic消息。</w:t>
      </w:r>
    </w:p>
    <w:p>
      <w:pPr>
        <w:pStyle w:val="4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如果设备没有设置clean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flag，如果有与该设备相关的离线topic消息，则在鉴权成功后将离线消息推送给设备。</w:t>
      </w:r>
    </w:p>
    <w:p>
      <w:pPr>
        <w:pStyle w:val="4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遗嘱消息(will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msg)只会推送给订阅了该will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topic的</w:t>
      </w:r>
      <w:r>
        <w:rPr>
          <w:rFonts w:hint="eastAsia" w:ascii="Times New Roman" w:hAnsi="Times New Roman" w:cs="Times New Roman"/>
          <w:b/>
        </w:rPr>
        <w:t>在线</w:t>
      </w:r>
      <w:r>
        <w:rPr>
          <w:rFonts w:hint="eastAsia" w:ascii="Times New Roman" w:hAnsi="Times New Roman" w:cs="Times New Roman"/>
        </w:rPr>
        <w:t>的设备，离线设备不会收到。</w:t>
      </w:r>
    </w:p>
    <w:p>
      <w:pPr>
        <w:pStyle w:val="40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离线消息的有效期默认为2天(暂不支持用户设定有效期)，服务器只会推送在2天内的最近10条消息。</w:t>
      </w:r>
    </w:p>
    <w:p>
      <w:pPr>
        <w:pStyle w:val="3"/>
        <w:numPr>
          <w:ilvl w:val="1"/>
          <w:numId w:val="7"/>
        </w:numPr>
        <w:spacing w:line="415" w:lineRule="auto"/>
        <w:ind w:left="0" w:firstLine="0"/>
      </w:pPr>
      <w:bookmarkStart w:id="73" w:name="_Toc470269128"/>
      <w:r>
        <w:rPr>
          <w:rFonts w:hint="eastAsia"/>
        </w:rPr>
        <w:t>数据点订阅</w:t>
      </w:r>
      <w:bookmarkEnd w:id="73"/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/>
        </w:rPr>
        <w:t>数据点订阅：同一产品下的设备可以订阅其他设备的数据点，订</w:t>
      </w:r>
      <w:r>
        <w:rPr>
          <w:rFonts w:hint="eastAsia" w:ascii="Times New Roman" w:hAnsi="Times New Roman" w:cs="Times New Roman"/>
        </w:rPr>
        <w:t>阅的</w:t>
      </w:r>
      <w:r>
        <w:rPr>
          <w:rFonts w:ascii="Times New Roman" w:hAnsi="Times New Roman" w:cs="Times New Roman"/>
        </w:rPr>
        <w:t>topic</w:t>
      </w:r>
      <w:r>
        <w:rPr>
          <w:rFonts w:hint="eastAsia" w:ascii="Times New Roman" w:hAnsi="Times New Roman" w:cs="Times New Roman"/>
        </w:rPr>
        <w:t>格式为：/</w:t>
      </w:r>
      <w:r>
        <w:rPr>
          <w:rFonts w:ascii="Times New Roman" w:hAnsi="Times New Roman" w:cs="Times New Roman"/>
        </w:rPr>
        <w:t>deviceid/</w:t>
      </w:r>
      <w:r>
        <w:rPr>
          <w:rFonts w:hint="eastAsia" w:ascii="Times New Roman" w:hAnsi="Times New Roman" w:cs="Times New Roman"/>
        </w:rPr>
        <w:t>数据流名称。即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被关注的设备在上传了该数据流名称的数据点后，订阅了该topic的其他设备都会收到上传的数据点。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例：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hint="eastAsia" w:ascii="Times New Roman" w:hAnsi="Times New Roman" w:cs="Times New Roman"/>
        </w:rPr>
        <w:t>A、B设备的deviceid分别为9277、9</w:t>
      </w:r>
      <w:r>
        <w:rPr>
          <w:rFonts w:ascii="Times New Roman" w:hAnsi="Times New Roman" w:cs="Times New Roman"/>
        </w:rPr>
        <w:t>278</w:t>
      </w:r>
      <w:r>
        <w:rPr>
          <w:rFonts w:hint="eastAsia" w:ascii="Times New Roman" w:hAnsi="Times New Roman" w:cs="Times New Roman"/>
        </w:rPr>
        <w:t>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A</w:t>
      </w:r>
      <w:r>
        <w:rPr>
          <w:rFonts w:hint="eastAsia" w:ascii="Times New Roman" w:hAnsi="Times New Roman" w:cs="Times New Roman"/>
        </w:rPr>
        <w:t>设备订阅了名为/9278/9527的topic</w:t>
      </w:r>
      <w:r>
        <w:rPr>
          <w:rFonts w:ascii="Times New Roman" w:hAnsi="Times New Roman" w:cs="Times New Roman"/>
        </w:rPr>
        <w:t>(9278</w:t>
      </w:r>
      <w:r>
        <w:rPr>
          <w:rFonts w:hint="eastAsia" w:ascii="Times New Roman" w:hAnsi="Times New Roman" w:cs="Times New Roman"/>
        </w:rPr>
        <w:t>为设备B的id，9527为B设备上传的数据流名称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B</w:t>
      </w:r>
      <w:r>
        <w:rPr>
          <w:rFonts w:hint="eastAsia" w:ascii="Times New Roman" w:hAnsi="Times New Roman" w:cs="Times New Roman"/>
        </w:rPr>
        <w:t>设备上传了名为9527的数据流(数据点为</w:t>
      </w:r>
      <w:r>
        <w:rPr>
          <w:rFonts w:ascii="Times New Roman" w:hAnsi="Times New Roman" w:cs="Times New Roman"/>
        </w:rPr>
        <w:t>11</w:t>
      </w:r>
      <w:r>
        <w:rPr>
          <w:rFonts w:hint="eastAsia" w:ascii="Times New Roman" w:hAnsi="Times New Roman" w:cs="Times New Roman"/>
        </w:rPr>
        <w:t>; 15;78</w:t>
      </w:r>
      <w:r>
        <w:rPr>
          <w:rFonts w:ascii="Times New Roman" w:hAnsi="Times New Roman" w:cs="Times New Roman"/>
        </w:rPr>
        <w:t>…</w:t>
      </w:r>
      <w:r>
        <w:rPr>
          <w:rFonts w:hint="eastAsia" w:ascii="Times New Roman" w:hAnsi="Times New Roman" w:cs="Times New Roman"/>
        </w:rPr>
        <w:t>)。</w:t>
      </w:r>
    </w:p>
    <w:p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</w:t>
      </w:r>
      <w:r>
        <w:rPr>
          <w:rFonts w:hint="eastAsia" w:ascii="Times New Roman" w:hAnsi="Times New Roman" w:cs="Times New Roman"/>
        </w:rPr>
        <w:t>设备会收到多条(取决于设备B上传的数据点的个数)推送的topic名为/9278/9527的publish消息，消息的payload中则包含设备B上传的数据点。</w:t>
      </w:r>
    </w:p>
    <w:p>
      <w:pPr>
        <w:ind w:left="420"/>
        <w:rPr>
          <w:rFonts w:ascii="Times New Roman" w:hAnsi="Times New Roman" w:cs="Times New Roman"/>
        </w:rPr>
      </w:pPr>
    </w:p>
    <w:p>
      <w:pPr>
        <w:ind w:left="42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注：目前支持订阅的数据点的类型为T</w:t>
      </w:r>
      <w:r>
        <w:rPr>
          <w:rFonts w:ascii="Times New Roman" w:hAnsi="Times New Roman" w:cs="Times New Roman"/>
        </w:rPr>
        <w:t>ype1</w:t>
      </w:r>
      <w:r>
        <w:rPr>
          <w:rFonts w:hint="eastAsia" w:ascii="Times New Roman" w:hAnsi="Times New Roman" w:cs="Times New Roman"/>
        </w:rPr>
        <w:t>~Type</w:t>
      </w:r>
      <w:r>
        <w:rPr>
          <w:rFonts w:ascii="Times New Roman" w:hAnsi="Times New Roman" w:cs="Times New Roman"/>
        </w:rPr>
        <w:t>7</w:t>
      </w:r>
      <w:r>
        <w:rPr>
          <w:rFonts w:hint="eastAsia" w:ascii="Times New Roman" w:hAnsi="Times New Roman" w:cs="Times New Roman"/>
        </w:rPr>
        <w:t>(详见</w:t>
      </w:r>
      <w:r>
        <w:fldChar w:fldCharType="begin"/>
      </w:r>
      <w:r>
        <w:instrText xml:space="preserve"> HYPERLINK \l "_5.2.1_数据点上报" </w:instrText>
      </w:r>
      <w:r>
        <w:fldChar w:fldCharType="separate"/>
      </w:r>
      <w:r>
        <w:rPr>
          <w:rStyle w:val="28"/>
          <w:rFonts w:hint="eastAsia" w:ascii="Times New Roman" w:hAnsi="Times New Roman" w:cs="Times New Roman"/>
        </w:rPr>
        <w:t>5.2.1节</w:t>
      </w:r>
      <w:r>
        <w:rPr>
          <w:rStyle w:val="28"/>
          <w:rFonts w:hint="eastAsia"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>)。</w:t>
      </w: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r>
        <w:rPr>
          <w:rFonts w:ascii="Times New Roman" w:hAnsi="Times New Roman" w:cs="Times New Roman"/>
        </w:rPr>
        <w:t xml:space="preserve">PS: </w:t>
      </w:r>
      <w:r>
        <w:rPr>
          <w:rFonts w:hint="eastAsia"/>
        </w:rPr>
        <w:t>欢迎访问设备云门户网站</w:t>
      </w:r>
      <w:r>
        <w:fldChar w:fldCharType="begin"/>
      </w:r>
      <w:r>
        <w:instrText xml:space="preserve"> HYPERLINK "http://open.iot.10086.cn/" </w:instrText>
      </w:r>
      <w:r>
        <w:fldChar w:fldCharType="separate"/>
      </w:r>
      <w:r>
        <w:rPr>
          <w:rStyle w:val="28"/>
          <w:rFonts w:ascii="Times New Roman" w:hAnsi="Times New Roman" w:cs="Times New Roman"/>
        </w:rPr>
        <w:t>http://open.iot.10086.cn/</w:t>
      </w:r>
      <w:r>
        <w:rPr>
          <w:rStyle w:val="28"/>
          <w:rFonts w:ascii="Times New Roman" w:hAnsi="Times New Roman" w:cs="Times New Roman"/>
        </w:rPr>
        <w:fldChar w:fldCharType="end"/>
      </w:r>
      <w:r>
        <w:rPr>
          <w:rFonts w:hint="eastAsia"/>
        </w:rPr>
        <w:t>注册用户，获取最新文档。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2E4"/>
    <w:multiLevelType w:val="multilevel"/>
    <w:tmpl w:val="049152E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B37A51"/>
    <w:multiLevelType w:val="multilevel"/>
    <w:tmpl w:val="0FB37A5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22706B"/>
    <w:multiLevelType w:val="multilevel"/>
    <w:tmpl w:val="2B22706B"/>
    <w:lvl w:ilvl="0" w:tentative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3"/>
      <w:numFmt w:val="decimal"/>
      <w:lvlText w:val="%1.%2"/>
      <w:lvlJc w:val="left"/>
      <w:pPr>
        <w:ind w:left="992" w:hanging="567"/>
      </w:pPr>
      <w:rPr>
        <w:rFonts w:hint="eastAsia"/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FE57D8C"/>
    <w:multiLevelType w:val="multilevel"/>
    <w:tmpl w:val="3FE57D8C"/>
    <w:lvl w:ilvl="0" w:tentative="0">
      <w:start w:val="1"/>
      <w:numFmt w:val="bullet"/>
      <w:lvlText w:val=""/>
      <w:lvlJc w:val="left"/>
      <w:pPr>
        <w:ind w:left="786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4">
    <w:nsid w:val="40AC3935"/>
    <w:multiLevelType w:val="multilevel"/>
    <w:tmpl w:val="40AC3935"/>
    <w:lvl w:ilvl="0" w:tentative="0">
      <w:start w:val="5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4FFB09EA"/>
    <w:multiLevelType w:val="multilevel"/>
    <w:tmpl w:val="4FFB09EA"/>
    <w:lvl w:ilvl="0" w:tentative="0">
      <w:start w:val="4"/>
      <w:numFmt w:val="bullet"/>
      <w:lvlText w:val=""/>
      <w:lvlJc w:val="left"/>
      <w:pPr>
        <w:ind w:left="78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56326F3"/>
    <w:multiLevelType w:val="multilevel"/>
    <w:tmpl w:val="756326F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D9E"/>
    <w:rsid w:val="00000E01"/>
    <w:rsid w:val="000010B0"/>
    <w:rsid w:val="00001CDF"/>
    <w:rsid w:val="00002B50"/>
    <w:rsid w:val="00002D09"/>
    <w:rsid w:val="00003511"/>
    <w:rsid w:val="000038FB"/>
    <w:rsid w:val="00005879"/>
    <w:rsid w:val="00006499"/>
    <w:rsid w:val="00007085"/>
    <w:rsid w:val="00007DBA"/>
    <w:rsid w:val="00010352"/>
    <w:rsid w:val="000107D9"/>
    <w:rsid w:val="00010AA6"/>
    <w:rsid w:val="0001143E"/>
    <w:rsid w:val="00011732"/>
    <w:rsid w:val="00011A9D"/>
    <w:rsid w:val="00011EEC"/>
    <w:rsid w:val="000126AE"/>
    <w:rsid w:val="00012B35"/>
    <w:rsid w:val="0001385C"/>
    <w:rsid w:val="00014E2C"/>
    <w:rsid w:val="00015583"/>
    <w:rsid w:val="00015789"/>
    <w:rsid w:val="00015F07"/>
    <w:rsid w:val="0001747D"/>
    <w:rsid w:val="00021E39"/>
    <w:rsid w:val="00022938"/>
    <w:rsid w:val="00022FC1"/>
    <w:rsid w:val="000234A5"/>
    <w:rsid w:val="000241A5"/>
    <w:rsid w:val="000255CD"/>
    <w:rsid w:val="00025D50"/>
    <w:rsid w:val="00025EFF"/>
    <w:rsid w:val="000266CC"/>
    <w:rsid w:val="00026730"/>
    <w:rsid w:val="000307FA"/>
    <w:rsid w:val="00030A9E"/>
    <w:rsid w:val="000317F8"/>
    <w:rsid w:val="00031EE1"/>
    <w:rsid w:val="00032772"/>
    <w:rsid w:val="000339DF"/>
    <w:rsid w:val="00034538"/>
    <w:rsid w:val="00034E23"/>
    <w:rsid w:val="00035D84"/>
    <w:rsid w:val="00036217"/>
    <w:rsid w:val="000369A5"/>
    <w:rsid w:val="00036E58"/>
    <w:rsid w:val="00037F25"/>
    <w:rsid w:val="0004056B"/>
    <w:rsid w:val="00040F29"/>
    <w:rsid w:val="00041382"/>
    <w:rsid w:val="00042ECB"/>
    <w:rsid w:val="00043D90"/>
    <w:rsid w:val="00044E53"/>
    <w:rsid w:val="0004530A"/>
    <w:rsid w:val="000459DF"/>
    <w:rsid w:val="00046066"/>
    <w:rsid w:val="00046254"/>
    <w:rsid w:val="00050BF5"/>
    <w:rsid w:val="00051004"/>
    <w:rsid w:val="00051706"/>
    <w:rsid w:val="00051936"/>
    <w:rsid w:val="000541BA"/>
    <w:rsid w:val="00054517"/>
    <w:rsid w:val="00054A7C"/>
    <w:rsid w:val="00055D2F"/>
    <w:rsid w:val="0005685A"/>
    <w:rsid w:val="00056B8F"/>
    <w:rsid w:val="00056E8B"/>
    <w:rsid w:val="000573AC"/>
    <w:rsid w:val="00060294"/>
    <w:rsid w:val="00061658"/>
    <w:rsid w:val="00061AB1"/>
    <w:rsid w:val="000658F0"/>
    <w:rsid w:val="00065CDA"/>
    <w:rsid w:val="00066274"/>
    <w:rsid w:val="0006669A"/>
    <w:rsid w:val="00066ACC"/>
    <w:rsid w:val="00066B5D"/>
    <w:rsid w:val="000670B4"/>
    <w:rsid w:val="00067D02"/>
    <w:rsid w:val="00067ED5"/>
    <w:rsid w:val="0007010D"/>
    <w:rsid w:val="00070439"/>
    <w:rsid w:val="00071A89"/>
    <w:rsid w:val="00072FEC"/>
    <w:rsid w:val="00073183"/>
    <w:rsid w:val="00073388"/>
    <w:rsid w:val="000751C2"/>
    <w:rsid w:val="00075AB8"/>
    <w:rsid w:val="00075D8F"/>
    <w:rsid w:val="00075F4A"/>
    <w:rsid w:val="000774F6"/>
    <w:rsid w:val="00077EB1"/>
    <w:rsid w:val="000806AC"/>
    <w:rsid w:val="00081E0F"/>
    <w:rsid w:val="00082316"/>
    <w:rsid w:val="00083311"/>
    <w:rsid w:val="000839B2"/>
    <w:rsid w:val="000853BA"/>
    <w:rsid w:val="0008565F"/>
    <w:rsid w:val="0008576F"/>
    <w:rsid w:val="00085CA1"/>
    <w:rsid w:val="00086C63"/>
    <w:rsid w:val="00086E54"/>
    <w:rsid w:val="0008759A"/>
    <w:rsid w:val="00087817"/>
    <w:rsid w:val="00087CA3"/>
    <w:rsid w:val="00087CF5"/>
    <w:rsid w:val="00090AC7"/>
    <w:rsid w:val="00090F24"/>
    <w:rsid w:val="00093EC6"/>
    <w:rsid w:val="000941BD"/>
    <w:rsid w:val="0009581D"/>
    <w:rsid w:val="00095B1D"/>
    <w:rsid w:val="000962C4"/>
    <w:rsid w:val="00096AC1"/>
    <w:rsid w:val="00097505"/>
    <w:rsid w:val="000A0BA6"/>
    <w:rsid w:val="000A146F"/>
    <w:rsid w:val="000A1B18"/>
    <w:rsid w:val="000A2615"/>
    <w:rsid w:val="000A2CD6"/>
    <w:rsid w:val="000A37E4"/>
    <w:rsid w:val="000A3DB6"/>
    <w:rsid w:val="000A44A1"/>
    <w:rsid w:val="000A5D24"/>
    <w:rsid w:val="000A70D1"/>
    <w:rsid w:val="000B0200"/>
    <w:rsid w:val="000B0860"/>
    <w:rsid w:val="000B1614"/>
    <w:rsid w:val="000B1F39"/>
    <w:rsid w:val="000B23FB"/>
    <w:rsid w:val="000B3E46"/>
    <w:rsid w:val="000B414F"/>
    <w:rsid w:val="000B4663"/>
    <w:rsid w:val="000B5504"/>
    <w:rsid w:val="000B5724"/>
    <w:rsid w:val="000B6442"/>
    <w:rsid w:val="000C00EA"/>
    <w:rsid w:val="000C02E2"/>
    <w:rsid w:val="000C0359"/>
    <w:rsid w:val="000C0A08"/>
    <w:rsid w:val="000C0F57"/>
    <w:rsid w:val="000C120E"/>
    <w:rsid w:val="000C1648"/>
    <w:rsid w:val="000C3494"/>
    <w:rsid w:val="000C4AED"/>
    <w:rsid w:val="000C4EC3"/>
    <w:rsid w:val="000C78BF"/>
    <w:rsid w:val="000D01C4"/>
    <w:rsid w:val="000D0231"/>
    <w:rsid w:val="000D10B3"/>
    <w:rsid w:val="000D19AB"/>
    <w:rsid w:val="000D2BE1"/>
    <w:rsid w:val="000D305E"/>
    <w:rsid w:val="000D3920"/>
    <w:rsid w:val="000D3BAC"/>
    <w:rsid w:val="000D3FFD"/>
    <w:rsid w:val="000D4881"/>
    <w:rsid w:val="000D6010"/>
    <w:rsid w:val="000D613F"/>
    <w:rsid w:val="000E3671"/>
    <w:rsid w:val="000E3682"/>
    <w:rsid w:val="000E3DEC"/>
    <w:rsid w:val="000E4240"/>
    <w:rsid w:val="000E5EEB"/>
    <w:rsid w:val="000E60AA"/>
    <w:rsid w:val="000E7A27"/>
    <w:rsid w:val="000F00C3"/>
    <w:rsid w:val="000F084A"/>
    <w:rsid w:val="000F14DC"/>
    <w:rsid w:val="000F2548"/>
    <w:rsid w:val="000F29FE"/>
    <w:rsid w:val="000F2CE7"/>
    <w:rsid w:val="000F39C9"/>
    <w:rsid w:val="000F490A"/>
    <w:rsid w:val="000F50FE"/>
    <w:rsid w:val="000F51F5"/>
    <w:rsid w:val="000F59E4"/>
    <w:rsid w:val="000F5F45"/>
    <w:rsid w:val="000F6ECB"/>
    <w:rsid w:val="000F758E"/>
    <w:rsid w:val="00101088"/>
    <w:rsid w:val="00101763"/>
    <w:rsid w:val="00101C13"/>
    <w:rsid w:val="001038D2"/>
    <w:rsid w:val="001044EC"/>
    <w:rsid w:val="0010633C"/>
    <w:rsid w:val="00106723"/>
    <w:rsid w:val="00106B39"/>
    <w:rsid w:val="00106C62"/>
    <w:rsid w:val="00106E96"/>
    <w:rsid w:val="001075C7"/>
    <w:rsid w:val="00107C9A"/>
    <w:rsid w:val="00110ADC"/>
    <w:rsid w:val="00110B8A"/>
    <w:rsid w:val="0011206F"/>
    <w:rsid w:val="00112B55"/>
    <w:rsid w:val="001131A3"/>
    <w:rsid w:val="001138D6"/>
    <w:rsid w:val="00113904"/>
    <w:rsid w:val="00113958"/>
    <w:rsid w:val="0011409F"/>
    <w:rsid w:val="00114D50"/>
    <w:rsid w:val="00115182"/>
    <w:rsid w:val="0011612B"/>
    <w:rsid w:val="0012002A"/>
    <w:rsid w:val="00120A7D"/>
    <w:rsid w:val="00120BC5"/>
    <w:rsid w:val="00120E87"/>
    <w:rsid w:val="00122D9E"/>
    <w:rsid w:val="00123197"/>
    <w:rsid w:val="00123A0B"/>
    <w:rsid w:val="00123CF5"/>
    <w:rsid w:val="00123DB6"/>
    <w:rsid w:val="00124B64"/>
    <w:rsid w:val="0012558D"/>
    <w:rsid w:val="001259CF"/>
    <w:rsid w:val="00125C84"/>
    <w:rsid w:val="00126103"/>
    <w:rsid w:val="001273F8"/>
    <w:rsid w:val="00130113"/>
    <w:rsid w:val="00130659"/>
    <w:rsid w:val="00131729"/>
    <w:rsid w:val="001317AC"/>
    <w:rsid w:val="00132D30"/>
    <w:rsid w:val="00134A10"/>
    <w:rsid w:val="00136BAF"/>
    <w:rsid w:val="00137909"/>
    <w:rsid w:val="00137E14"/>
    <w:rsid w:val="00140F72"/>
    <w:rsid w:val="0014184C"/>
    <w:rsid w:val="001454A2"/>
    <w:rsid w:val="0014687B"/>
    <w:rsid w:val="00146BF1"/>
    <w:rsid w:val="00146F50"/>
    <w:rsid w:val="00147379"/>
    <w:rsid w:val="00150396"/>
    <w:rsid w:val="00150F27"/>
    <w:rsid w:val="00151151"/>
    <w:rsid w:val="001529F7"/>
    <w:rsid w:val="001535C7"/>
    <w:rsid w:val="001535C9"/>
    <w:rsid w:val="00154F94"/>
    <w:rsid w:val="00155549"/>
    <w:rsid w:val="00155CEA"/>
    <w:rsid w:val="00155DF7"/>
    <w:rsid w:val="00156D76"/>
    <w:rsid w:val="001605F5"/>
    <w:rsid w:val="00161589"/>
    <w:rsid w:val="0016272F"/>
    <w:rsid w:val="001630E8"/>
    <w:rsid w:val="001638B1"/>
    <w:rsid w:val="0016407B"/>
    <w:rsid w:val="00164137"/>
    <w:rsid w:val="001649B8"/>
    <w:rsid w:val="00164C61"/>
    <w:rsid w:val="00164F81"/>
    <w:rsid w:val="0016566E"/>
    <w:rsid w:val="00166577"/>
    <w:rsid w:val="00166953"/>
    <w:rsid w:val="00166D77"/>
    <w:rsid w:val="00167E99"/>
    <w:rsid w:val="00170D99"/>
    <w:rsid w:val="0017168B"/>
    <w:rsid w:val="001718FF"/>
    <w:rsid w:val="0017197D"/>
    <w:rsid w:val="00171A05"/>
    <w:rsid w:val="00171E58"/>
    <w:rsid w:val="00172A1D"/>
    <w:rsid w:val="001732C5"/>
    <w:rsid w:val="00173BDD"/>
    <w:rsid w:val="0017495E"/>
    <w:rsid w:val="00175A39"/>
    <w:rsid w:val="00175F30"/>
    <w:rsid w:val="001763F2"/>
    <w:rsid w:val="00176680"/>
    <w:rsid w:val="00176ECF"/>
    <w:rsid w:val="00177565"/>
    <w:rsid w:val="00177627"/>
    <w:rsid w:val="0018011A"/>
    <w:rsid w:val="0018170D"/>
    <w:rsid w:val="001819FE"/>
    <w:rsid w:val="00182B46"/>
    <w:rsid w:val="0018303C"/>
    <w:rsid w:val="00184351"/>
    <w:rsid w:val="001846CE"/>
    <w:rsid w:val="00184EB4"/>
    <w:rsid w:val="0018550E"/>
    <w:rsid w:val="0018551C"/>
    <w:rsid w:val="0018633B"/>
    <w:rsid w:val="001867DA"/>
    <w:rsid w:val="0018680B"/>
    <w:rsid w:val="00186D12"/>
    <w:rsid w:val="00186F5D"/>
    <w:rsid w:val="00190A7E"/>
    <w:rsid w:val="001915F6"/>
    <w:rsid w:val="00191DEA"/>
    <w:rsid w:val="00193F5A"/>
    <w:rsid w:val="00194B59"/>
    <w:rsid w:val="00194D01"/>
    <w:rsid w:val="00195F56"/>
    <w:rsid w:val="00197288"/>
    <w:rsid w:val="001976F4"/>
    <w:rsid w:val="00197766"/>
    <w:rsid w:val="00197AC5"/>
    <w:rsid w:val="001A0E2C"/>
    <w:rsid w:val="001A0F45"/>
    <w:rsid w:val="001A1187"/>
    <w:rsid w:val="001A143C"/>
    <w:rsid w:val="001A1567"/>
    <w:rsid w:val="001A189B"/>
    <w:rsid w:val="001A191E"/>
    <w:rsid w:val="001A1D7C"/>
    <w:rsid w:val="001A31FB"/>
    <w:rsid w:val="001A3917"/>
    <w:rsid w:val="001A4530"/>
    <w:rsid w:val="001A54CF"/>
    <w:rsid w:val="001A6688"/>
    <w:rsid w:val="001A6DDC"/>
    <w:rsid w:val="001A7594"/>
    <w:rsid w:val="001A777C"/>
    <w:rsid w:val="001A7C78"/>
    <w:rsid w:val="001B0033"/>
    <w:rsid w:val="001B0788"/>
    <w:rsid w:val="001B128A"/>
    <w:rsid w:val="001B286C"/>
    <w:rsid w:val="001B3D90"/>
    <w:rsid w:val="001B49F6"/>
    <w:rsid w:val="001B636E"/>
    <w:rsid w:val="001C01DE"/>
    <w:rsid w:val="001C052A"/>
    <w:rsid w:val="001C11AE"/>
    <w:rsid w:val="001C15B3"/>
    <w:rsid w:val="001C19F0"/>
    <w:rsid w:val="001C1A22"/>
    <w:rsid w:val="001C1BB9"/>
    <w:rsid w:val="001C2B0A"/>
    <w:rsid w:val="001C2DF1"/>
    <w:rsid w:val="001C332E"/>
    <w:rsid w:val="001C480E"/>
    <w:rsid w:val="001C4A79"/>
    <w:rsid w:val="001C52AA"/>
    <w:rsid w:val="001C57D4"/>
    <w:rsid w:val="001C5D9D"/>
    <w:rsid w:val="001C61F2"/>
    <w:rsid w:val="001C7C1D"/>
    <w:rsid w:val="001D00E9"/>
    <w:rsid w:val="001D0BB4"/>
    <w:rsid w:val="001D1A69"/>
    <w:rsid w:val="001D2105"/>
    <w:rsid w:val="001D322A"/>
    <w:rsid w:val="001D445A"/>
    <w:rsid w:val="001D4F8F"/>
    <w:rsid w:val="001D5A77"/>
    <w:rsid w:val="001D6C0D"/>
    <w:rsid w:val="001D70A1"/>
    <w:rsid w:val="001D7862"/>
    <w:rsid w:val="001D7BDA"/>
    <w:rsid w:val="001E1A84"/>
    <w:rsid w:val="001E1B7F"/>
    <w:rsid w:val="001E46D9"/>
    <w:rsid w:val="001E558C"/>
    <w:rsid w:val="001E5B0B"/>
    <w:rsid w:val="001E6846"/>
    <w:rsid w:val="001E6D56"/>
    <w:rsid w:val="001E774D"/>
    <w:rsid w:val="001F0755"/>
    <w:rsid w:val="001F0824"/>
    <w:rsid w:val="001F3AEC"/>
    <w:rsid w:val="001F457F"/>
    <w:rsid w:val="001F4603"/>
    <w:rsid w:val="001F48D5"/>
    <w:rsid w:val="001F5E46"/>
    <w:rsid w:val="001F6165"/>
    <w:rsid w:val="001F6339"/>
    <w:rsid w:val="001F7467"/>
    <w:rsid w:val="001F772A"/>
    <w:rsid w:val="001F7971"/>
    <w:rsid w:val="001F7B6E"/>
    <w:rsid w:val="001F7C93"/>
    <w:rsid w:val="001F7F61"/>
    <w:rsid w:val="00200710"/>
    <w:rsid w:val="00200A20"/>
    <w:rsid w:val="00201808"/>
    <w:rsid w:val="00201819"/>
    <w:rsid w:val="002024F9"/>
    <w:rsid w:val="00202EBD"/>
    <w:rsid w:val="0020381C"/>
    <w:rsid w:val="00203A17"/>
    <w:rsid w:val="0020579D"/>
    <w:rsid w:val="00205C40"/>
    <w:rsid w:val="00210F12"/>
    <w:rsid w:val="0021257B"/>
    <w:rsid w:val="0021258A"/>
    <w:rsid w:val="00212C27"/>
    <w:rsid w:val="0021413C"/>
    <w:rsid w:val="0021465E"/>
    <w:rsid w:val="0021498E"/>
    <w:rsid w:val="00214FCE"/>
    <w:rsid w:val="00216E10"/>
    <w:rsid w:val="00217437"/>
    <w:rsid w:val="002176A5"/>
    <w:rsid w:val="00221BB0"/>
    <w:rsid w:val="00222C36"/>
    <w:rsid w:val="00223855"/>
    <w:rsid w:val="00224E29"/>
    <w:rsid w:val="002250A3"/>
    <w:rsid w:val="00225CD9"/>
    <w:rsid w:val="0022601F"/>
    <w:rsid w:val="00226922"/>
    <w:rsid w:val="00226F18"/>
    <w:rsid w:val="0022701B"/>
    <w:rsid w:val="00230F1A"/>
    <w:rsid w:val="002312B4"/>
    <w:rsid w:val="00234291"/>
    <w:rsid w:val="002342B9"/>
    <w:rsid w:val="002347A4"/>
    <w:rsid w:val="002352FD"/>
    <w:rsid w:val="002403BF"/>
    <w:rsid w:val="00240628"/>
    <w:rsid w:val="00240664"/>
    <w:rsid w:val="0024096F"/>
    <w:rsid w:val="002409E5"/>
    <w:rsid w:val="00240BED"/>
    <w:rsid w:val="00240CEC"/>
    <w:rsid w:val="00241129"/>
    <w:rsid w:val="00241DFE"/>
    <w:rsid w:val="00242481"/>
    <w:rsid w:val="0024263B"/>
    <w:rsid w:val="002426E2"/>
    <w:rsid w:val="002427E3"/>
    <w:rsid w:val="00243D7A"/>
    <w:rsid w:val="00244C7A"/>
    <w:rsid w:val="002457C7"/>
    <w:rsid w:val="00246C26"/>
    <w:rsid w:val="00250204"/>
    <w:rsid w:val="00251528"/>
    <w:rsid w:val="00253102"/>
    <w:rsid w:val="002536A4"/>
    <w:rsid w:val="00255B00"/>
    <w:rsid w:val="00256058"/>
    <w:rsid w:val="0025633F"/>
    <w:rsid w:val="00256BBC"/>
    <w:rsid w:val="00256F6D"/>
    <w:rsid w:val="00257C3C"/>
    <w:rsid w:val="00261B2E"/>
    <w:rsid w:val="00262620"/>
    <w:rsid w:val="00263D43"/>
    <w:rsid w:val="00264FC5"/>
    <w:rsid w:val="00265079"/>
    <w:rsid w:val="00265F59"/>
    <w:rsid w:val="00266222"/>
    <w:rsid w:val="00266E63"/>
    <w:rsid w:val="00267218"/>
    <w:rsid w:val="00270194"/>
    <w:rsid w:val="00270E26"/>
    <w:rsid w:val="00271BEE"/>
    <w:rsid w:val="0027225B"/>
    <w:rsid w:val="0027249C"/>
    <w:rsid w:val="00272AD1"/>
    <w:rsid w:val="00272B46"/>
    <w:rsid w:val="00272C05"/>
    <w:rsid w:val="00273C5F"/>
    <w:rsid w:val="0027531E"/>
    <w:rsid w:val="00276274"/>
    <w:rsid w:val="00276A12"/>
    <w:rsid w:val="00276B67"/>
    <w:rsid w:val="00277354"/>
    <w:rsid w:val="00277A49"/>
    <w:rsid w:val="00280D67"/>
    <w:rsid w:val="0028133E"/>
    <w:rsid w:val="0028163A"/>
    <w:rsid w:val="00281A31"/>
    <w:rsid w:val="00282220"/>
    <w:rsid w:val="00282E1B"/>
    <w:rsid w:val="0028427E"/>
    <w:rsid w:val="0028516A"/>
    <w:rsid w:val="00285D95"/>
    <w:rsid w:val="00285FA8"/>
    <w:rsid w:val="0028633D"/>
    <w:rsid w:val="00290A5E"/>
    <w:rsid w:val="00291C9E"/>
    <w:rsid w:val="002921F5"/>
    <w:rsid w:val="002943E0"/>
    <w:rsid w:val="00294EAE"/>
    <w:rsid w:val="0029511D"/>
    <w:rsid w:val="00295649"/>
    <w:rsid w:val="00296632"/>
    <w:rsid w:val="00296790"/>
    <w:rsid w:val="00296C34"/>
    <w:rsid w:val="002A00F5"/>
    <w:rsid w:val="002A0A82"/>
    <w:rsid w:val="002A1B8D"/>
    <w:rsid w:val="002A20F6"/>
    <w:rsid w:val="002A2BB4"/>
    <w:rsid w:val="002A2CD9"/>
    <w:rsid w:val="002A2DC7"/>
    <w:rsid w:val="002A3719"/>
    <w:rsid w:val="002A3A48"/>
    <w:rsid w:val="002A3D23"/>
    <w:rsid w:val="002A4D35"/>
    <w:rsid w:val="002A5371"/>
    <w:rsid w:val="002A5551"/>
    <w:rsid w:val="002A5631"/>
    <w:rsid w:val="002A58F9"/>
    <w:rsid w:val="002A5B89"/>
    <w:rsid w:val="002A5D77"/>
    <w:rsid w:val="002A6276"/>
    <w:rsid w:val="002A63AA"/>
    <w:rsid w:val="002A6CD3"/>
    <w:rsid w:val="002B1FAA"/>
    <w:rsid w:val="002B23F4"/>
    <w:rsid w:val="002B34D2"/>
    <w:rsid w:val="002B3A65"/>
    <w:rsid w:val="002B4D4A"/>
    <w:rsid w:val="002B62FB"/>
    <w:rsid w:val="002B6C80"/>
    <w:rsid w:val="002B772A"/>
    <w:rsid w:val="002B7958"/>
    <w:rsid w:val="002C06D6"/>
    <w:rsid w:val="002C09B9"/>
    <w:rsid w:val="002C1E6A"/>
    <w:rsid w:val="002C1F78"/>
    <w:rsid w:val="002C30C5"/>
    <w:rsid w:val="002C497F"/>
    <w:rsid w:val="002C6277"/>
    <w:rsid w:val="002C65C1"/>
    <w:rsid w:val="002C66E3"/>
    <w:rsid w:val="002D0465"/>
    <w:rsid w:val="002D15C8"/>
    <w:rsid w:val="002D1C20"/>
    <w:rsid w:val="002D299E"/>
    <w:rsid w:val="002D32DE"/>
    <w:rsid w:val="002D3BED"/>
    <w:rsid w:val="002D3BEE"/>
    <w:rsid w:val="002D4017"/>
    <w:rsid w:val="002D4788"/>
    <w:rsid w:val="002D49D6"/>
    <w:rsid w:val="002D5F4F"/>
    <w:rsid w:val="002E12FF"/>
    <w:rsid w:val="002E1859"/>
    <w:rsid w:val="002E1CB7"/>
    <w:rsid w:val="002E1F99"/>
    <w:rsid w:val="002E2506"/>
    <w:rsid w:val="002E4669"/>
    <w:rsid w:val="002E486D"/>
    <w:rsid w:val="002E48E4"/>
    <w:rsid w:val="002E49FE"/>
    <w:rsid w:val="002E5A26"/>
    <w:rsid w:val="002E601C"/>
    <w:rsid w:val="002E60DD"/>
    <w:rsid w:val="002E6D13"/>
    <w:rsid w:val="002E741F"/>
    <w:rsid w:val="002E74E6"/>
    <w:rsid w:val="002F07C4"/>
    <w:rsid w:val="002F11E2"/>
    <w:rsid w:val="002F1955"/>
    <w:rsid w:val="002F1AAA"/>
    <w:rsid w:val="002F210A"/>
    <w:rsid w:val="002F27BE"/>
    <w:rsid w:val="002F4134"/>
    <w:rsid w:val="002F466A"/>
    <w:rsid w:val="002F496D"/>
    <w:rsid w:val="002F5AC3"/>
    <w:rsid w:val="002F6F62"/>
    <w:rsid w:val="002F7586"/>
    <w:rsid w:val="0030085E"/>
    <w:rsid w:val="003019B2"/>
    <w:rsid w:val="00301CA0"/>
    <w:rsid w:val="00302865"/>
    <w:rsid w:val="003033EF"/>
    <w:rsid w:val="00303C4F"/>
    <w:rsid w:val="00304BEA"/>
    <w:rsid w:val="003056FA"/>
    <w:rsid w:val="003067E3"/>
    <w:rsid w:val="003071B5"/>
    <w:rsid w:val="0030789E"/>
    <w:rsid w:val="00307981"/>
    <w:rsid w:val="0031075F"/>
    <w:rsid w:val="00310FDA"/>
    <w:rsid w:val="003125F3"/>
    <w:rsid w:val="00314C56"/>
    <w:rsid w:val="00315C26"/>
    <w:rsid w:val="003162B4"/>
    <w:rsid w:val="0031655D"/>
    <w:rsid w:val="003179AA"/>
    <w:rsid w:val="00317DDA"/>
    <w:rsid w:val="00317EB2"/>
    <w:rsid w:val="00320647"/>
    <w:rsid w:val="00320B8D"/>
    <w:rsid w:val="00322EF2"/>
    <w:rsid w:val="003233B3"/>
    <w:rsid w:val="003233DF"/>
    <w:rsid w:val="00323F8D"/>
    <w:rsid w:val="00325B16"/>
    <w:rsid w:val="00325B76"/>
    <w:rsid w:val="00325DF3"/>
    <w:rsid w:val="00326516"/>
    <w:rsid w:val="00326ADF"/>
    <w:rsid w:val="00327AF7"/>
    <w:rsid w:val="00330C41"/>
    <w:rsid w:val="00331C19"/>
    <w:rsid w:val="00332A7C"/>
    <w:rsid w:val="003333F4"/>
    <w:rsid w:val="00333DE3"/>
    <w:rsid w:val="00334C60"/>
    <w:rsid w:val="00334E2B"/>
    <w:rsid w:val="00335A09"/>
    <w:rsid w:val="0033660E"/>
    <w:rsid w:val="003369AD"/>
    <w:rsid w:val="003372BF"/>
    <w:rsid w:val="00337877"/>
    <w:rsid w:val="00337FB9"/>
    <w:rsid w:val="00340DED"/>
    <w:rsid w:val="00341382"/>
    <w:rsid w:val="00341691"/>
    <w:rsid w:val="0034345E"/>
    <w:rsid w:val="00343543"/>
    <w:rsid w:val="00343D0E"/>
    <w:rsid w:val="00344025"/>
    <w:rsid w:val="003441A1"/>
    <w:rsid w:val="00344D73"/>
    <w:rsid w:val="00345846"/>
    <w:rsid w:val="00345C93"/>
    <w:rsid w:val="00346246"/>
    <w:rsid w:val="00346DA0"/>
    <w:rsid w:val="0035003A"/>
    <w:rsid w:val="00350899"/>
    <w:rsid w:val="00350A57"/>
    <w:rsid w:val="00351CEE"/>
    <w:rsid w:val="00352C05"/>
    <w:rsid w:val="00353156"/>
    <w:rsid w:val="0035545E"/>
    <w:rsid w:val="00355A16"/>
    <w:rsid w:val="003575E8"/>
    <w:rsid w:val="003578DE"/>
    <w:rsid w:val="00360535"/>
    <w:rsid w:val="00360B9C"/>
    <w:rsid w:val="00362109"/>
    <w:rsid w:val="003623D2"/>
    <w:rsid w:val="00362C3F"/>
    <w:rsid w:val="0036369A"/>
    <w:rsid w:val="00363928"/>
    <w:rsid w:val="00365986"/>
    <w:rsid w:val="00365CD2"/>
    <w:rsid w:val="00365D48"/>
    <w:rsid w:val="00366544"/>
    <w:rsid w:val="00367DB2"/>
    <w:rsid w:val="00370581"/>
    <w:rsid w:val="00373771"/>
    <w:rsid w:val="00375271"/>
    <w:rsid w:val="00376ACD"/>
    <w:rsid w:val="00376E23"/>
    <w:rsid w:val="00377075"/>
    <w:rsid w:val="003775E8"/>
    <w:rsid w:val="00377A5B"/>
    <w:rsid w:val="00377BDD"/>
    <w:rsid w:val="00382307"/>
    <w:rsid w:val="00383075"/>
    <w:rsid w:val="003841DE"/>
    <w:rsid w:val="003848A0"/>
    <w:rsid w:val="00384AE6"/>
    <w:rsid w:val="0038568F"/>
    <w:rsid w:val="003858D3"/>
    <w:rsid w:val="00385D09"/>
    <w:rsid w:val="00386393"/>
    <w:rsid w:val="003868CB"/>
    <w:rsid w:val="00386BFA"/>
    <w:rsid w:val="00387975"/>
    <w:rsid w:val="00392E27"/>
    <w:rsid w:val="0039408E"/>
    <w:rsid w:val="00394C8C"/>
    <w:rsid w:val="003971D1"/>
    <w:rsid w:val="00397F74"/>
    <w:rsid w:val="003A2618"/>
    <w:rsid w:val="003A4517"/>
    <w:rsid w:val="003A46F2"/>
    <w:rsid w:val="003A49D2"/>
    <w:rsid w:val="003A6B80"/>
    <w:rsid w:val="003A7C49"/>
    <w:rsid w:val="003B0895"/>
    <w:rsid w:val="003B127D"/>
    <w:rsid w:val="003B1329"/>
    <w:rsid w:val="003B2A56"/>
    <w:rsid w:val="003B2FC4"/>
    <w:rsid w:val="003B3BF2"/>
    <w:rsid w:val="003B41FC"/>
    <w:rsid w:val="003B47EE"/>
    <w:rsid w:val="003B4DAE"/>
    <w:rsid w:val="003B4EA7"/>
    <w:rsid w:val="003B72DD"/>
    <w:rsid w:val="003B7C6E"/>
    <w:rsid w:val="003C1939"/>
    <w:rsid w:val="003C2395"/>
    <w:rsid w:val="003C245A"/>
    <w:rsid w:val="003C4B16"/>
    <w:rsid w:val="003C4D52"/>
    <w:rsid w:val="003C500C"/>
    <w:rsid w:val="003C5B7E"/>
    <w:rsid w:val="003C63EC"/>
    <w:rsid w:val="003C6933"/>
    <w:rsid w:val="003C7827"/>
    <w:rsid w:val="003D150E"/>
    <w:rsid w:val="003D1DC0"/>
    <w:rsid w:val="003D1FE9"/>
    <w:rsid w:val="003D2732"/>
    <w:rsid w:val="003D3604"/>
    <w:rsid w:val="003D4770"/>
    <w:rsid w:val="003D4785"/>
    <w:rsid w:val="003D4FA5"/>
    <w:rsid w:val="003D766B"/>
    <w:rsid w:val="003D7ABD"/>
    <w:rsid w:val="003D7C66"/>
    <w:rsid w:val="003E26F4"/>
    <w:rsid w:val="003E2E59"/>
    <w:rsid w:val="003E2F7B"/>
    <w:rsid w:val="003E3352"/>
    <w:rsid w:val="003E61BF"/>
    <w:rsid w:val="003E623D"/>
    <w:rsid w:val="003E6944"/>
    <w:rsid w:val="003E6A61"/>
    <w:rsid w:val="003E7242"/>
    <w:rsid w:val="003F1029"/>
    <w:rsid w:val="003F2D15"/>
    <w:rsid w:val="003F3662"/>
    <w:rsid w:val="003F4969"/>
    <w:rsid w:val="003F49E9"/>
    <w:rsid w:val="003F52BE"/>
    <w:rsid w:val="003F58A4"/>
    <w:rsid w:val="003F73B3"/>
    <w:rsid w:val="003F7848"/>
    <w:rsid w:val="0040005A"/>
    <w:rsid w:val="004006AD"/>
    <w:rsid w:val="00400EBF"/>
    <w:rsid w:val="0040223D"/>
    <w:rsid w:val="004034E2"/>
    <w:rsid w:val="00405086"/>
    <w:rsid w:val="0040554B"/>
    <w:rsid w:val="00405B58"/>
    <w:rsid w:val="00405DEE"/>
    <w:rsid w:val="00407D27"/>
    <w:rsid w:val="00411832"/>
    <w:rsid w:val="00411FCA"/>
    <w:rsid w:val="00412116"/>
    <w:rsid w:val="00412297"/>
    <w:rsid w:val="004122D2"/>
    <w:rsid w:val="00412349"/>
    <w:rsid w:val="004124E7"/>
    <w:rsid w:val="004124EF"/>
    <w:rsid w:val="0041355E"/>
    <w:rsid w:val="00413612"/>
    <w:rsid w:val="004136F1"/>
    <w:rsid w:val="00414268"/>
    <w:rsid w:val="00414E27"/>
    <w:rsid w:val="00415275"/>
    <w:rsid w:val="004153C6"/>
    <w:rsid w:val="004158B3"/>
    <w:rsid w:val="00415BCD"/>
    <w:rsid w:val="00415BEB"/>
    <w:rsid w:val="00415F67"/>
    <w:rsid w:val="0042054E"/>
    <w:rsid w:val="00421B09"/>
    <w:rsid w:val="0042424C"/>
    <w:rsid w:val="00424780"/>
    <w:rsid w:val="00425518"/>
    <w:rsid w:val="00425E0D"/>
    <w:rsid w:val="00426B84"/>
    <w:rsid w:val="00426C4F"/>
    <w:rsid w:val="00426E88"/>
    <w:rsid w:val="00430052"/>
    <w:rsid w:val="00430C93"/>
    <w:rsid w:val="00431283"/>
    <w:rsid w:val="00433D32"/>
    <w:rsid w:val="0043490F"/>
    <w:rsid w:val="00435B27"/>
    <w:rsid w:val="004360FB"/>
    <w:rsid w:val="004405D4"/>
    <w:rsid w:val="00441052"/>
    <w:rsid w:val="00441CCA"/>
    <w:rsid w:val="0044238F"/>
    <w:rsid w:val="004423DD"/>
    <w:rsid w:val="00442920"/>
    <w:rsid w:val="00442995"/>
    <w:rsid w:val="00442C82"/>
    <w:rsid w:val="00443022"/>
    <w:rsid w:val="0044340E"/>
    <w:rsid w:val="004444D7"/>
    <w:rsid w:val="004461C6"/>
    <w:rsid w:val="00446B69"/>
    <w:rsid w:val="00446E88"/>
    <w:rsid w:val="0044750F"/>
    <w:rsid w:val="004477FA"/>
    <w:rsid w:val="00447969"/>
    <w:rsid w:val="00447F03"/>
    <w:rsid w:val="00451155"/>
    <w:rsid w:val="00451991"/>
    <w:rsid w:val="00452D08"/>
    <w:rsid w:val="00457407"/>
    <w:rsid w:val="00457BC8"/>
    <w:rsid w:val="00461CAF"/>
    <w:rsid w:val="004620E9"/>
    <w:rsid w:val="0046235D"/>
    <w:rsid w:val="00462D36"/>
    <w:rsid w:val="00462F5F"/>
    <w:rsid w:val="0046336D"/>
    <w:rsid w:val="00463F48"/>
    <w:rsid w:val="004653DB"/>
    <w:rsid w:val="004664E9"/>
    <w:rsid w:val="00467805"/>
    <w:rsid w:val="00467844"/>
    <w:rsid w:val="00467EDC"/>
    <w:rsid w:val="00470538"/>
    <w:rsid w:val="00471892"/>
    <w:rsid w:val="00471C59"/>
    <w:rsid w:val="00472146"/>
    <w:rsid w:val="00473C2E"/>
    <w:rsid w:val="00474E56"/>
    <w:rsid w:val="004756A6"/>
    <w:rsid w:val="00481948"/>
    <w:rsid w:val="00481D83"/>
    <w:rsid w:val="00482D45"/>
    <w:rsid w:val="00483797"/>
    <w:rsid w:val="0048459B"/>
    <w:rsid w:val="00484C08"/>
    <w:rsid w:val="0048572A"/>
    <w:rsid w:val="0048580F"/>
    <w:rsid w:val="0048688F"/>
    <w:rsid w:val="00486948"/>
    <w:rsid w:val="00486D68"/>
    <w:rsid w:val="004871CE"/>
    <w:rsid w:val="00487DE4"/>
    <w:rsid w:val="00490A18"/>
    <w:rsid w:val="00490A87"/>
    <w:rsid w:val="004917E1"/>
    <w:rsid w:val="004919D8"/>
    <w:rsid w:val="00491C2D"/>
    <w:rsid w:val="00492F45"/>
    <w:rsid w:val="004932D2"/>
    <w:rsid w:val="0049377D"/>
    <w:rsid w:val="00493A30"/>
    <w:rsid w:val="004943C6"/>
    <w:rsid w:val="00494F3D"/>
    <w:rsid w:val="00496029"/>
    <w:rsid w:val="00496CE8"/>
    <w:rsid w:val="00496FE8"/>
    <w:rsid w:val="00497B45"/>
    <w:rsid w:val="004A041E"/>
    <w:rsid w:val="004A069A"/>
    <w:rsid w:val="004A228A"/>
    <w:rsid w:val="004A22D7"/>
    <w:rsid w:val="004A371F"/>
    <w:rsid w:val="004A3723"/>
    <w:rsid w:val="004A3737"/>
    <w:rsid w:val="004A4B28"/>
    <w:rsid w:val="004A529B"/>
    <w:rsid w:val="004A5F3C"/>
    <w:rsid w:val="004A6178"/>
    <w:rsid w:val="004A75B2"/>
    <w:rsid w:val="004A7B37"/>
    <w:rsid w:val="004B0A27"/>
    <w:rsid w:val="004B0BAA"/>
    <w:rsid w:val="004B1AC0"/>
    <w:rsid w:val="004B23D2"/>
    <w:rsid w:val="004B2B0D"/>
    <w:rsid w:val="004B2B28"/>
    <w:rsid w:val="004B2D30"/>
    <w:rsid w:val="004B4266"/>
    <w:rsid w:val="004B43AF"/>
    <w:rsid w:val="004B4DE4"/>
    <w:rsid w:val="004B534A"/>
    <w:rsid w:val="004B6530"/>
    <w:rsid w:val="004B79BD"/>
    <w:rsid w:val="004B7DFD"/>
    <w:rsid w:val="004C01D3"/>
    <w:rsid w:val="004C0A9E"/>
    <w:rsid w:val="004C12E9"/>
    <w:rsid w:val="004C2138"/>
    <w:rsid w:val="004C387F"/>
    <w:rsid w:val="004C3D27"/>
    <w:rsid w:val="004C597A"/>
    <w:rsid w:val="004C64B9"/>
    <w:rsid w:val="004C6528"/>
    <w:rsid w:val="004C7740"/>
    <w:rsid w:val="004C77C3"/>
    <w:rsid w:val="004D05CC"/>
    <w:rsid w:val="004D2908"/>
    <w:rsid w:val="004D3028"/>
    <w:rsid w:val="004D3B40"/>
    <w:rsid w:val="004D4229"/>
    <w:rsid w:val="004D45B2"/>
    <w:rsid w:val="004D4CFC"/>
    <w:rsid w:val="004D4E56"/>
    <w:rsid w:val="004D5261"/>
    <w:rsid w:val="004D5372"/>
    <w:rsid w:val="004D64F0"/>
    <w:rsid w:val="004D7ACB"/>
    <w:rsid w:val="004D7B11"/>
    <w:rsid w:val="004E086E"/>
    <w:rsid w:val="004E0C7C"/>
    <w:rsid w:val="004E19C9"/>
    <w:rsid w:val="004E1E95"/>
    <w:rsid w:val="004E3C70"/>
    <w:rsid w:val="004E5A03"/>
    <w:rsid w:val="004E6D85"/>
    <w:rsid w:val="004E749C"/>
    <w:rsid w:val="004F07A0"/>
    <w:rsid w:val="004F3DFB"/>
    <w:rsid w:val="004F405C"/>
    <w:rsid w:val="004F4720"/>
    <w:rsid w:val="004F5608"/>
    <w:rsid w:val="004F5978"/>
    <w:rsid w:val="004F5ABF"/>
    <w:rsid w:val="004F5D7C"/>
    <w:rsid w:val="004F5F11"/>
    <w:rsid w:val="004F6815"/>
    <w:rsid w:val="004F6A11"/>
    <w:rsid w:val="004F7611"/>
    <w:rsid w:val="004F774E"/>
    <w:rsid w:val="005002AD"/>
    <w:rsid w:val="0050032B"/>
    <w:rsid w:val="0050068F"/>
    <w:rsid w:val="00500701"/>
    <w:rsid w:val="00500CA6"/>
    <w:rsid w:val="00501CF6"/>
    <w:rsid w:val="005022AE"/>
    <w:rsid w:val="00502413"/>
    <w:rsid w:val="0050274E"/>
    <w:rsid w:val="00502D1D"/>
    <w:rsid w:val="00502EE5"/>
    <w:rsid w:val="00503196"/>
    <w:rsid w:val="00504024"/>
    <w:rsid w:val="00504527"/>
    <w:rsid w:val="00504838"/>
    <w:rsid w:val="00504B93"/>
    <w:rsid w:val="00505668"/>
    <w:rsid w:val="00505814"/>
    <w:rsid w:val="00505944"/>
    <w:rsid w:val="00505F7A"/>
    <w:rsid w:val="00506022"/>
    <w:rsid w:val="00507485"/>
    <w:rsid w:val="00507765"/>
    <w:rsid w:val="00507AB8"/>
    <w:rsid w:val="00507CCE"/>
    <w:rsid w:val="00507F38"/>
    <w:rsid w:val="0051141B"/>
    <w:rsid w:val="00512490"/>
    <w:rsid w:val="00512BC2"/>
    <w:rsid w:val="005133E9"/>
    <w:rsid w:val="00513A33"/>
    <w:rsid w:val="00513BD9"/>
    <w:rsid w:val="0051498B"/>
    <w:rsid w:val="0051545E"/>
    <w:rsid w:val="00516621"/>
    <w:rsid w:val="00517DEE"/>
    <w:rsid w:val="005200F1"/>
    <w:rsid w:val="005202CB"/>
    <w:rsid w:val="0052037E"/>
    <w:rsid w:val="0052067C"/>
    <w:rsid w:val="00521CFD"/>
    <w:rsid w:val="00521DDC"/>
    <w:rsid w:val="0052235D"/>
    <w:rsid w:val="005225C5"/>
    <w:rsid w:val="00522B44"/>
    <w:rsid w:val="005235B8"/>
    <w:rsid w:val="00525A7D"/>
    <w:rsid w:val="00525BF7"/>
    <w:rsid w:val="00526081"/>
    <w:rsid w:val="0052770A"/>
    <w:rsid w:val="00527C3B"/>
    <w:rsid w:val="00530267"/>
    <w:rsid w:val="005306D2"/>
    <w:rsid w:val="00533369"/>
    <w:rsid w:val="00533B6C"/>
    <w:rsid w:val="0053558F"/>
    <w:rsid w:val="00535CFC"/>
    <w:rsid w:val="0053722A"/>
    <w:rsid w:val="00537536"/>
    <w:rsid w:val="00537B5F"/>
    <w:rsid w:val="00540708"/>
    <w:rsid w:val="00540947"/>
    <w:rsid w:val="00540B82"/>
    <w:rsid w:val="005445CE"/>
    <w:rsid w:val="0054596C"/>
    <w:rsid w:val="00545CB1"/>
    <w:rsid w:val="00545E95"/>
    <w:rsid w:val="00545ECA"/>
    <w:rsid w:val="00546DDB"/>
    <w:rsid w:val="0055120E"/>
    <w:rsid w:val="00551F75"/>
    <w:rsid w:val="0055266F"/>
    <w:rsid w:val="00552820"/>
    <w:rsid w:val="00552BEB"/>
    <w:rsid w:val="00553114"/>
    <w:rsid w:val="005542A8"/>
    <w:rsid w:val="00554862"/>
    <w:rsid w:val="00554FAB"/>
    <w:rsid w:val="0055506E"/>
    <w:rsid w:val="005562AC"/>
    <w:rsid w:val="00556BCD"/>
    <w:rsid w:val="00557DD6"/>
    <w:rsid w:val="00560976"/>
    <w:rsid w:val="00560B68"/>
    <w:rsid w:val="00560B85"/>
    <w:rsid w:val="005610D2"/>
    <w:rsid w:val="00561312"/>
    <w:rsid w:val="005637B5"/>
    <w:rsid w:val="005642F4"/>
    <w:rsid w:val="00564A6F"/>
    <w:rsid w:val="00564FC0"/>
    <w:rsid w:val="00565830"/>
    <w:rsid w:val="00565882"/>
    <w:rsid w:val="00570502"/>
    <w:rsid w:val="00570B86"/>
    <w:rsid w:val="00571371"/>
    <w:rsid w:val="0057149F"/>
    <w:rsid w:val="00573F89"/>
    <w:rsid w:val="00574B77"/>
    <w:rsid w:val="00574F85"/>
    <w:rsid w:val="005758B0"/>
    <w:rsid w:val="00575B55"/>
    <w:rsid w:val="005763F3"/>
    <w:rsid w:val="005769EA"/>
    <w:rsid w:val="0057710B"/>
    <w:rsid w:val="00577BBE"/>
    <w:rsid w:val="00577F0F"/>
    <w:rsid w:val="0058069B"/>
    <w:rsid w:val="00580C42"/>
    <w:rsid w:val="00582067"/>
    <w:rsid w:val="00582739"/>
    <w:rsid w:val="00583BCE"/>
    <w:rsid w:val="00586FB2"/>
    <w:rsid w:val="00587794"/>
    <w:rsid w:val="00587DC3"/>
    <w:rsid w:val="00591F3F"/>
    <w:rsid w:val="00592CED"/>
    <w:rsid w:val="005940D1"/>
    <w:rsid w:val="005943D2"/>
    <w:rsid w:val="00594439"/>
    <w:rsid w:val="00594D50"/>
    <w:rsid w:val="005A061D"/>
    <w:rsid w:val="005A12EC"/>
    <w:rsid w:val="005A13AB"/>
    <w:rsid w:val="005A211C"/>
    <w:rsid w:val="005A2AF8"/>
    <w:rsid w:val="005A3905"/>
    <w:rsid w:val="005A42C3"/>
    <w:rsid w:val="005A47B4"/>
    <w:rsid w:val="005A4EE4"/>
    <w:rsid w:val="005A552C"/>
    <w:rsid w:val="005A5CA6"/>
    <w:rsid w:val="005A639C"/>
    <w:rsid w:val="005A64DC"/>
    <w:rsid w:val="005A72D9"/>
    <w:rsid w:val="005A7AE9"/>
    <w:rsid w:val="005A7C30"/>
    <w:rsid w:val="005B0B8B"/>
    <w:rsid w:val="005B140E"/>
    <w:rsid w:val="005B34C5"/>
    <w:rsid w:val="005B3B09"/>
    <w:rsid w:val="005B422A"/>
    <w:rsid w:val="005B56DE"/>
    <w:rsid w:val="005B56E4"/>
    <w:rsid w:val="005B59C2"/>
    <w:rsid w:val="005B5DA6"/>
    <w:rsid w:val="005B6369"/>
    <w:rsid w:val="005B712D"/>
    <w:rsid w:val="005B7A7B"/>
    <w:rsid w:val="005B7D3D"/>
    <w:rsid w:val="005C0070"/>
    <w:rsid w:val="005C0817"/>
    <w:rsid w:val="005C092A"/>
    <w:rsid w:val="005C172B"/>
    <w:rsid w:val="005C1AC3"/>
    <w:rsid w:val="005C270A"/>
    <w:rsid w:val="005C2FD0"/>
    <w:rsid w:val="005C3E0F"/>
    <w:rsid w:val="005C4213"/>
    <w:rsid w:val="005C4556"/>
    <w:rsid w:val="005C45DF"/>
    <w:rsid w:val="005C51FC"/>
    <w:rsid w:val="005C5627"/>
    <w:rsid w:val="005C6CC7"/>
    <w:rsid w:val="005C7402"/>
    <w:rsid w:val="005D1A4A"/>
    <w:rsid w:val="005D20F1"/>
    <w:rsid w:val="005D2C9C"/>
    <w:rsid w:val="005D3246"/>
    <w:rsid w:val="005D3253"/>
    <w:rsid w:val="005D523D"/>
    <w:rsid w:val="005D6B67"/>
    <w:rsid w:val="005D6BA0"/>
    <w:rsid w:val="005D7441"/>
    <w:rsid w:val="005D77EA"/>
    <w:rsid w:val="005D7CDF"/>
    <w:rsid w:val="005E0894"/>
    <w:rsid w:val="005E09B3"/>
    <w:rsid w:val="005E117A"/>
    <w:rsid w:val="005E1816"/>
    <w:rsid w:val="005E18FE"/>
    <w:rsid w:val="005E1F94"/>
    <w:rsid w:val="005E403D"/>
    <w:rsid w:val="005E5400"/>
    <w:rsid w:val="005E548E"/>
    <w:rsid w:val="005E591B"/>
    <w:rsid w:val="005E65AB"/>
    <w:rsid w:val="005E687F"/>
    <w:rsid w:val="005E714F"/>
    <w:rsid w:val="005F09E8"/>
    <w:rsid w:val="005F0C02"/>
    <w:rsid w:val="005F0CE6"/>
    <w:rsid w:val="005F1C3B"/>
    <w:rsid w:val="005F1F65"/>
    <w:rsid w:val="005F238C"/>
    <w:rsid w:val="005F2D4B"/>
    <w:rsid w:val="005F2D93"/>
    <w:rsid w:val="005F2E43"/>
    <w:rsid w:val="005F38E6"/>
    <w:rsid w:val="005F3B4A"/>
    <w:rsid w:val="005F5255"/>
    <w:rsid w:val="005F571E"/>
    <w:rsid w:val="005F5A72"/>
    <w:rsid w:val="00601583"/>
    <w:rsid w:val="00601B7C"/>
    <w:rsid w:val="00601C23"/>
    <w:rsid w:val="00601EAB"/>
    <w:rsid w:val="006033BC"/>
    <w:rsid w:val="00603B47"/>
    <w:rsid w:val="00603BB0"/>
    <w:rsid w:val="00604DE1"/>
    <w:rsid w:val="00605F93"/>
    <w:rsid w:val="0060629A"/>
    <w:rsid w:val="006062D2"/>
    <w:rsid w:val="0061083E"/>
    <w:rsid w:val="006109DC"/>
    <w:rsid w:val="00611072"/>
    <w:rsid w:val="00611FA0"/>
    <w:rsid w:val="00612427"/>
    <w:rsid w:val="00612EFB"/>
    <w:rsid w:val="00614FB3"/>
    <w:rsid w:val="00615927"/>
    <w:rsid w:val="00617A25"/>
    <w:rsid w:val="00617DDE"/>
    <w:rsid w:val="00620E57"/>
    <w:rsid w:val="006211A9"/>
    <w:rsid w:val="0062147C"/>
    <w:rsid w:val="006216DC"/>
    <w:rsid w:val="00622BAE"/>
    <w:rsid w:val="00622C90"/>
    <w:rsid w:val="00623E4D"/>
    <w:rsid w:val="00624258"/>
    <w:rsid w:val="00624462"/>
    <w:rsid w:val="006249D3"/>
    <w:rsid w:val="00625AAA"/>
    <w:rsid w:val="00626FD4"/>
    <w:rsid w:val="00626FDF"/>
    <w:rsid w:val="00630874"/>
    <w:rsid w:val="00630DCF"/>
    <w:rsid w:val="00630EF4"/>
    <w:rsid w:val="00630FAA"/>
    <w:rsid w:val="00631711"/>
    <w:rsid w:val="00631E83"/>
    <w:rsid w:val="00631F31"/>
    <w:rsid w:val="006329D6"/>
    <w:rsid w:val="00632BA8"/>
    <w:rsid w:val="00633977"/>
    <w:rsid w:val="00634D7D"/>
    <w:rsid w:val="0063536A"/>
    <w:rsid w:val="00635C8A"/>
    <w:rsid w:val="00636A89"/>
    <w:rsid w:val="00636B34"/>
    <w:rsid w:val="00637E31"/>
    <w:rsid w:val="00640107"/>
    <w:rsid w:val="00640EEB"/>
    <w:rsid w:val="006412FA"/>
    <w:rsid w:val="00641C71"/>
    <w:rsid w:val="00642A11"/>
    <w:rsid w:val="00642BB1"/>
    <w:rsid w:val="006431A6"/>
    <w:rsid w:val="00644411"/>
    <w:rsid w:val="006444A9"/>
    <w:rsid w:val="00644656"/>
    <w:rsid w:val="00644679"/>
    <w:rsid w:val="006467D6"/>
    <w:rsid w:val="00646876"/>
    <w:rsid w:val="00650454"/>
    <w:rsid w:val="006507CF"/>
    <w:rsid w:val="00650BD3"/>
    <w:rsid w:val="00650E36"/>
    <w:rsid w:val="00651101"/>
    <w:rsid w:val="006512C5"/>
    <w:rsid w:val="006513FF"/>
    <w:rsid w:val="00652F27"/>
    <w:rsid w:val="0065302F"/>
    <w:rsid w:val="006535E3"/>
    <w:rsid w:val="00653651"/>
    <w:rsid w:val="006536F8"/>
    <w:rsid w:val="00653B1D"/>
    <w:rsid w:val="00653CA8"/>
    <w:rsid w:val="00654F4A"/>
    <w:rsid w:val="00655FF3"/>
    <w:rsid w:val="0065626B"/>
    <w:rsid w:val="00656461"/>
    <w:rsid w:val="006567AE"/>
    <w:rsid w:val="006570EE"/>
    <w:rsid w:val="00657C41"/>
    <w:rsid w:val="00660738"/>
    <w:rsid w:val="00660F08"/>
    <w:rsid w:val="006617A8"/>
    <w:rsid w:val="0066226E"/>
    <w:rsid w:val="006626A5"/>
    <w:rsid w:val="00662A62"/>
    <w:rsid w:val="006636EE"/>
    <w:rsid w:val="0066389C"/>
    <w:rsid w:val="00664BA6"/>
    <w:rsid w:val="006650B4"/>
    <w:rsid w:val="00665568"/>
    <w:rsid w:val="00666707"/>
    <w:rsid w:val="0066765A"/>
    <w:rsid w:val="0066778E"/>
    <w:rsid w:val="0067061B"/>
    <w:rsid w:val="006716CE"/>
    <w:rsid w:val="00671B75"/>
    <w:rsid w:val="00671E56"/>
    <w:rsid w:val="00673410"/>
    <w:rsid w:val="00673473"/>
    <w:rsid w:val="00673649"/>
    <w:rsid w:val="006737DC"/>
    <w:rsid w:val="0067403A"/>
    <w:rsid w:val="00674872"/>
    <w:rsid w:val="00674D08"/>
    <w:rsid w:val="00674D29"/>
    <w:rsid w:val="00674F94"/>
    <w:rsid w:val="00677A7E"/>
    <w:rsid w:val="00677D2C"/>
    <w:rsid w:val="006816EE"/>
    <w:rsid w:val="00681E60"/>
    <w:rsid w:val="0068232B"/>
    <w:rsid w:val="00682BED"/>
    <w:rsid w:val="006834FF"/>
    <w:rsid w:val="00683E96"/>
    <w:rsid w:val="00685F82"/>
    <w:rsid w:val="0068685D"/>
    <w:rsid w:val="006872A1"/>
    <w:rsid w:val="00687FBD"/>
    <w:rsid w:val="00692E40"/>
    <w:rsid w:val="00693857"/>
    <w:rsid w:val="00693D0C"/>
    <w:rsid w:val="00693F00"/>
    <w:rsid w:val="00694143"/>
    <w:rsid w:val="006965DF"/>
    <w:rsid w:val="006A050E"/>
    <w:rsid w:val="006A09FE"/>
    <w:rsid w:val="006A13BE"/>
    <w:rsid w:val="006A1904"/>
    <w:rsid w:val="006A2428"/>
    <w:rsid w:val="006A35F1"/>
    <w:rsid w:val="006A4AC6"/>
    <w:rsid w:val="006A6C76"/>
    <w:rsid w:val="006A785A"/>
    <w:rsid w:val="006B039C"/>
    <w:rsid w:val="006B05BE"/>
    <w:rsid w:val="006B2913"/>
    <w:rsid w:val="006B43DE"/>
    <w:rsid w:val="006B511B"/>
    <w:rsid w:val="006B571F"/>
    <w:rsid w:val="006B5AB8"/>
    <w:rsid w:val="006B74D8"/>
    <w:rsid w:val="006C133A"/>
    <w:rsid w:val="006C1412"/>
    <w:rsid w:val="006C16CE"/>
    <w:rsid w:val="006C1A71"/>
    <w:rsid w:val="006C2316"/>
    <w:rsid w:val="006C3512"/>
    <w:rsid w:val="006C4248"/>
    <w:rsid w:val="006C4E44"/>
    <w:rsid w:val="006C5E60"/>
    <w:rsid w:val="006C6153"/>
    <w:rsid w:val="006C6690"/>
    <w:rsid w:val="006C726E"/>
    <w:rsid w:val="006C7902"/>
    <w:rsid w:val="006D161B"/>
    <w:rsid w:val="006D1CE2"/>
    <w:rsid w:val="006D35A3"/>
    <w:rsid w:val="006D3A02"/>
    <w:rsid w:val="006D3B20"/>
    <w:rsid w:val="006D4B08"/>
    <w:rsid w:val="006D63E9"/>
    <w:rsid w:val="006D6576"/>
    <w:rsid w:val="006E06F6"/>
    <w:rsid w:val="006E08A2"/>
    <w:rsid w:val="006E0921"/>
    <w:rsid w:val="006E15C7"/>
    <w:rsid w:val="006E174E"/>
    <w:rsid w:val="006E2030"/>
    <w:rsid w:val="006E212F"/>
    <w:rsid w:val="006E21C1"/>
    <w:rsid w:val="006E27DA"/>
    <w:rsid w:val="006E44E3"/>
    <w:rsid w:val="006E5530"/>
    <w:rsid w:val="006E5694"/>
    <w:rsid w:val="006E6983"/>
    <w:rsid w:val="006E6E89"/>
    <w:rsid w:val="006E7996"/>
    <w:rsid w:val="006F0BCE"/>
    <w:rsid w:val="006F1E71"/>
    <w:rsid w:val="006F2737"/>
    <w:rsid w:val="006F2875"/>
    <w:rsid w:val="006F5AAC"/>
    <w:rsid w:val="006F6507"/>
    <w:rsid w:val="006F691F"/>
    <w:rsid w:val="006F774B"/>
    <w:rsid w:val="00701073"/>
    <w:rsid w:val="00701F4D"/>
    <w:rsid w:val="00702357"/>
    <w:rsid w:val="007028AB"/>
    <w:rsid w:val="00703B0E"/>
    <w:rsid w:val="00704983"/>
    <w:rsid w:val="00704E8A"/>
    <w:rsid w:val="00705721"/>
    <w:rsid w:val="00705D00"/>
    <w:rsid w:val="0070641A"/>
    <w:rsid w:val="0070653B"/>
    <w:rsid w:val="00706FC6"/>
    <w:rsid w:val="007070E2"/>
    <w:rsid w:val="00710486"/>
    <w:rsid w:val="00710E7D"/>
    <w:rsid w:val="00711B92"/>
    <w:rsid w:val="00711E1C"/>
    <w:rsid w:val="00712B04"/>
    <w:rsid w:val="00714A9D"/>
    <w:rsid w:val="007163CC"/>
    <w:rsid w:val="00716CDE"/>
    <w:rsid w:val="00717843"/>
    <w:rsid w:val="00717D84"/>
    <w:rsid w:val="00720C93"/>
    <w:rsid w:val="007216AF"/>
    <w:rsid w:val="007221C4"/>
    <w:rsid w:val="00722EBA"/>
    <w:rsid w:val="00723D23"/>
    <w:rsid w:val="00723F23"/>
    <w:rsid w:val="00724584"/>
    <w:rsid w:val="00725FFD"/>
    <w:rsid w:val="0072695C"/>
    <w:rsid w:val="00727226"/>
    <w:rsid w:val="007310BD"/>
    <w:rsid w:val="0073120D"/>
    <w:rsid w:val="0073124E"/>
    <w:rsid w:val="00731DE8"/>
    <w:rsid w:val="00732272"/>
    <w:rsid w:val="00732A36"/>
    <w:rsid w:val="00733948"/>
    <w:rsid w:val="00733A30"/>
    <w:rsid w:val="00733ACC"/>
    <w:rsid w:val="00734CDC"/>
    <w:rsid w:val="0073528F"/>
    <w:rsid w:val="007360A5"/>
    <w:rsid w:val="00737252"/>
    <w:rsid w:val="007375F6"/>
    <w:rsid w:val="00737B45"/>
    <w:rsid w:val="00740EA9"/>
    <w:rsid w:val="00741354"/>
    <w:rsid w:val="00741555"/>
    <w:rsid w:val="00741612"/>
    <w:rsid w:val="007417AB"/>
    <w:rsid w:val="00742BC6"/>
    <w:rsid w:val="00742EF3"/>
    <w:rsid w:val="00743D9D"/>
    <w:rsid w:val="00744375"/>
    <w:rsid w:val="00745E72"/>
    <w:rsid w:val="00746044"/>
    <w:rsid w:val="00746152"/>
    <w:rsid w:val="0074794B"/>
    <w:rsid w:val="0075461C"/>
    <w:rsid w:val="00754A93"/>
    <w:rsid w:val="007551DF"/>
    <w:rsid w:val="00756216"/>
    <w:rsid w:val="007564B6"/>
    <w:rsid w:val="00757814"/>
    <w:rsid w:val="007602CF"/>
    <w:rsid w:val="007619A0"/>
    <w:rsid w:val="007624EC"/>
    <w:rsid w:val="00766120"/>
    <w:rsid w:val="007668E9"/>
    <w:rsid w:val="0076740B"/>
    <w:rsid w:val="00767B3F"/>
    <w:rsid w:val="00770EA4"/>
    <w:rsid w:val="00770F86"/>
    <w:rsid w:val="007724BC"/>
    <w:rsid w:val="00772EC2"/>
    <w:rsid w:val="00773364"/>
    <w:rsid w:val="0077397E"/>
    <w:rsid w:val="00773BB8"/>
    <w:rsid w:val="00773DC7"/>
    <w:rsid w:val="0077416D"/>
    <w:rsid w:val="0077479B"/>
    <w:rsid w:val="00774E61"/>
    <w:rsid w:val="00774E7B"/>
    <w:rsid w:val="00775FB7"/>
    <w:rsid w:val="007774BE"/>
    <w:rsid w:val="007776CA"/>
    <w:rsid w:val="00780CC7"/>
    <w:rsid w:val="00780ED2"/>
    <w:rsid w:val="00781707"/>
    <w:rsid w:val="00782122"/>
    <w:rsid w:val="0078316E"/>
    <w:rsid w:val="0078356E"/>
    <w:rsid w:val="00783703"/>
    <w:rsid w:val="00783F0A"/>
    <w:rsid w:val="0078451A"/>
    <w:rsid w:val="007861C4"/>
    <w:rsid w:val="0078695A"/>
    <w:rsid w:val="00786BBE"/>
    <w:rsid w:val="00786E0C"/>
    <w:rsid w:val="00787F06"/>
    <w:rsid w:val="00791073"/>
    <w:rsid w:val="007922ED"/>
    <w:rsid w:val="007925E6"/>
    <w:rsid w:val="00792979"/>
    <w:rsid w:val="007929FA"/>
    <w:rsid w:val="00792A23"/>
    <w:rsid w:val="00793D37"/>
    <w:rsid w:val="007945EF"/>
    <w:rsid w:val="00795D82"/>
    <w:rsid w:val="00796292"/>
    <w:rsid w:val="00796657"/>
    <w:rsid w:val="00796BFB"/>
    <w:rsid w:val="00797128"/>
    <w:rsid w:val="0079723F"/>
    <w:rsid w:val="007A0430"/>
    <w:rsid w:val="007A073F"/>
    <w:rsid w:val="007A08C6"/>
    <w:rsid w:val="007A0951"/>
    <w:rsid w:val="007A0B62"/>
    <w:rsid w:val="007A2AAB"/>
    <w:rsid w:val="007A4750"/>
    <w:rsid w:val="007A483E"/>
    <w:rsid w:val="007A4A59"/>
    <w:rsid w:val="007A57EE"/>
    <w:rsid w:val="007A6BE2"/>
    <w:rsid w:val="007A6CEB"/>
    <w:rsid w:val="007A7234"/>
    <w:rsid w:val="007A74D4"/>
    <w:rsid w:val="007A7808"/>
    <w:rsid w:val="007B0684"/>
    <w:rsid w:val="007B0E88"/>
    <w:rsid w:val="007B11D6"/>
    <w:rsid w:val="007B178B"/>
    <w:rsid w:val="007B23B4"/>
    <w:rsid w:val="007B3C20"/>
    <w:rsid w:val="007B5390"/>
    <w:rsid w:val="007B58B1"/>
    <w:rsid w:val="007B7404"/>
    <w:rsid w:val="007C1BCF"/>
    <w:rsid w:val="007C2493"/>
    <w:rsid w:val="007C28FC"/>
    <w:rsid w:val="007C3256"/>
    <w:rsid w:val="007C41E1"/>
    <w:rsid w:val="007C4659"/>
    <w:rsid w:val="007C4C30"/>
    <w:rsid w:val="007C5119"/>
    <w:rsid w:val="007C557D"/>
    <w:rsid w:val="007C6442"/>
    <w:rsid w:val="007C653F"/>
    <w:rsid w:val="007C73DD"/>
    <w:rsid w:val="007C7506"/>
    <w:rsid w:val="007D012E"/>
    <w:rsid w:val="007D3C47"/>
    <w:rsid w:val="007D6731"/>
    <w:rsid w:val="007D760D"/>
    <w:rsid w:val="007D7921"/>
    <w:rsid w:val="007E030C"/>
    <w:rsid w:val="007E03EF"/>
    <w:rsid w:val="007E051E"/>
    <w:rsid w:val="007E1E42"/>
    <w:rsid w:val="007E24AC"/>
    <w:rsid w:val="007E34A5"/>
    <w:rsid w:val="007E379D"/>
    <w:rsid w:val="007E37AF"/>
    <w:rsid w:val="007E494F"/>
    <w:rsid w:val="007E568B"/>
    <w:rsid w:val="007E5FFD"/>
    <w:rsid w:val="007E6DA4"/>
    <w:rsid w:val="007E7D20"/>
    <w:rsid w:val="007E7F6B"/>
    <w:rsid w:val="007F0182"/>
    <w:rsid w:val="007F11A9"/>
    <w:rsid w:val="007F1EF8"/>
    <w:rsid w:val="007F246E"/>
    <w:rsid w:val="007F2E97"/>
    <w:rsid w:val="007F3676"/>
    <w:rsid w:val="007F3E76"/>
    <w:rsid w:val="007F51FB"/>
    <w:rsid w:val="007F58FC"/>
    <w:rsid w:val="007F5E18"/>
    <w:rsid w:val="007F5EC4"/>
    <w:rsid w:val="007F75F0"/>
    <w:rsid w:val="007F7AD9"/>
    <w:rsid w:val="0080098D"/>
    <w:rsid w:val="008009E5"/>
    <w:rsid w:val="00800D6B"/>
    <w:rsid w:val="008018F5"/>
    <w:rsid w:val="00801D68"/>
    <w:rsid w:val="008020A9"/>
    <w:rsid w:val="00803051"/>
    <w:rsid w:val="008039BF"/>
    <w:rsid w:val="00803F23"/>
    <w:rsid w:val="00804217"/>
    <w:rsid w:val="00805AD4"/>
    <w:rsid w:val="00806655"/>
    <w:rsid w:val="00807627"/>
    <w:rsid w:val="00807EDB"/>
    <w:rsid w:val="00810343"/>
    <w:rsid w:val="00810484"/>
    <w:rsid w:val="0081120E"/>
    <w:rsid w:val="00811335"/>
    <w:rsid w:val="008116E4"/>
    <w:rsid w:val="00811A66"/>
    <w:rsid w:val="00811C62"/>
    <w:rsid w:val="00813F1B"/>
    <w:rsid w:val="00814354"/>
    <w:rsid w:val="00815592"/>
    <w:rsid w:val="008165C6"/>
    <w:rsid w:val="00817E16"/>
    <w:rsid w:val="0082046E"/>
    <w:rsid w:val="0082086A"/>
    <w:rsid w:val="00821164"/>
    <w:rsid w:val="0082123D"/>
    <w:rsid w:val="008216D2"/>
    <w:rsid w:val="0082216F"/>
    <w:rsid w:val="0082279E"/>
    <w:rsid w:val="00822877"/>
    <w:rsid w:val="0082298A"/>
    <w:rsid w:val="008231F8"/>
    <w:rsid w:val="0082371F"/>
    <w:rsid w:val="0082386D"/>
    <w:rsid w:val="00824011"/>
    <w:rsid w:val="008241DB"/>
    <w:rsid w:val="0082458E"/>
    <w:rsid w:val="008256D6"/>
    <w:rsid w:val="00827CDC"/>
    <w:rsid w:val="008301AF"/>
    <w:rsid w:val="008303F9"/>
    <w:rsid w:val="0083060B"/>
    <w:rsid w:val="00830AC1"/>
    <w:rsid w:val="0083189F"/>
    <w:rsid w:val="00832E23"/>
    <w:rsid w:val="00832F02"/>
    <w:rsid w:val="00833E3F"/>
    <w:rsid w:val="00834931"/>
    <w:rsid w:val="00834E95"/>
    <w:rsid w:val="00835A24"/>
    <w:rsid w:val="0083638C"/>
    <w:rsid w:val="0083640D"/>
    <w:rsid w:val="00837A78"/>
    <w:rsid w:val="00837E4B"/>
    <w:rsid w:val="0084159C"/>
    <w:rsid w:val="0084387F"/>
    <w:rsid w:val="00843C04"/>
    <w:rsid w:val="00844647"/>
    <w:rsid w:val="00844B55"/>
    <w:rsid w:val="00845198"/>
    <w:rsid w:val="00845D09"/>
    <w:rsid w:val="0084679D"/>
    <w:rsid w:val="00847578"/>
    <w:rsid w:val="00847E2D"/>
    <w:rsid w:val="0085054B"/>
    <w:rsid w:val="00850C7D"/>
    <w:rsid w:val="00851445"/>
    <w:rsid w:val="008527CB"/>
    <w:rsid w:val="00852B01"/>
    <w:rsid w:val="00852B1D"/>
    <w:rsid w:val="008544A3"/>
    <w:rsid w:val="008546DC"/>
    <w:rsid w:val="008558CA"/>
    <w:rsid w:val="00856A8D"/>
    <w:rsid w:val="008605D4"/>
    <w:rsid w:val="00860689"/>
    <w:rsid w:val="00862285"/>
    <w:rsid w:val="00862527"/>
    <w:rsid w:val="00862797"/>
    <w:rsid w:val="0086314E"/>
    <w:rsid w:val="008639E0"/>
    <w:rsid w:val="00863C07"/>
    <w:rsid w:val="0086441E"/>
    <w:rsid w:val="0086511D"/>
    <w:rsid w:val="00865FA8"/>
    <w:rsid w:val="008660C6"/>
    <w:rsid w:val="008665A4"/>
    <w:rsid w:val="00866721"/>
    <w:rsid w:val="0086673B"/>
    <w:rsid w:val="008667D4"/>
    <w:rsid w:val="0086766B"/>
    <w:rsid w:val="00870CB1"/>
    <w:rsid w:val="00873892"/>
    <w:rsid w:val="00873E37"/>
    <w:rsid w:val="00874388"/>
    <w:rsid w:val="008745A3"/>
    <w:rsid w:val="0087468D"/>
    <w:rsid w:val="00874800"/>
    <w:rsid w:val="00874A12"/>
    <w:rsid w:val="00874E0F"/>
    <w:rsid w:val="008750DD"/>
    <w:rsid w:val="008753A3"/>
    <w:rsid w:val="00875C07"/>
    <w:rsid w:val="008762F6"/>
    <w:rsid w:val="00876346"/>
    <w:rsid w:val="008766FA"/>
    <w:rsid w:val="00876878"/>
    <w:rsid w:val="00876E22"/>
    <w:rsid w:val="00877E18"/>
    <w:rsid w:val="008804E8"/>
    <w:rsid w:val="00881099"/>
    <w:rsid w:val="008814C6"/>
    <w:rsid w:val="00881B00"/>
    <w:rsid w:val="00882367"/>
    <w:rsid w:val="0088299A"/>
    <w:rsid w:val="00883732"/>
    <w:rsid w:val="00883F38"/>
    <w:rsid w:val="00884211"/>
    <w:rsid w:val="00884742"/>
    <w:rsid w:val="008849B2"/>
    <w:rsid w:val="008850BE"/>
    <w:rsid w:val="00885575"/>
    <w:rsid w:val="0088578D"/>
    <w:rsid w:val="00886220"/>
    <w:rsid w:val="00887AA2"/>
    <w:rsid w:val="00887B24"/>
    <w:rsid w:val="00887E5E"/>
    <w:rsid w:val="0089045E"/>
    <w:rsid w:val="00890E91"/>
    <w:rsid w:val="00891126"/>
    <w:rsid w:val="008915CF"/>
    <w:rsid w:val="008922F1"/>
    <w:rsid w:val="00892E08"/>
    <w:rsid w:val="00892F9D"/>
    <w:rsid w:val="0089485B"/>
    <w:rsid w:val="00894D23"/>
    <w:rsid w:val="00894EE8"/>
    <w:rsid w:val="00895327"/>
    <w:rsid w:val="008957A9"/>
    <w:rsid w:val="008970A7"/>
    <w:rsid w:val="0089721D"/>
    <w:rsid w:val="008A01BA"/>
    <w:rsid w:val="008A0708"/>
    <w:rsid w:val="008A0747"/>
    <w:rsid w:val="008A1080"/>
    <w:rsid w:val="008A1DB3"/>
    <w:rsid w:val="008A2F11"/>
    <w:rsid w:val="008A36AC"/>
    <w:rsid w:val="008A42F3"/>
    <w:rsid w:val="008A4D6B"/>
    <w:rsid w:val="008A4F4A"/>
    <w:rsid w:val="008A579F"/>
    <w:rsid w:val="008A58EB"/>
    <w:rsid w:val="008A5900"/>
    <w:rsid w:val="008A5E32"/>
    <w:rsid w:val="008A6051"/>
    <w:rsid w:val="008A6444"/>
    <w:rsid w:val="008A6D6A"/>
    <w:rsid w:val="008A75B2"/>
    <w:rsid w:val="008B01F1"/>
    <w:rsid w:val="008B0433"/>
    <w:rsid w:val="008B1DAC"/>
    <w:rsid w:val="008B276E"/>
    <w:rsid w:val="008B27A5"/>
    <w:rsid w:val="008B3417"/>
    <w:rsid w:val="008B56BE"/>
    <w:rsid w:val="008B5C2B"/>
    <w:rsid w:val="008B713F"/>
    <w:rsid w:val="008C0D35"/>
    <w:rsid w:val="008C0F02"/>
    <w:rsid w:val="008C10B3"/>
    <w:rsid w:val="008C119A"/>
    <w:rsid w:val="008C163D"/>
    <w:rsid w:val="008C1952"/>
    <w:rsid w:val="008C1C18"/>
    <w:rsid w:val="008C1D4F"/>
    <w:rsid w:val="008C1DA9"/>
    <w:rsid w:val="008C212F"/>
    <w:rsid w:val="008C2498"/>
    <w:rsid w:val="008C2649"/>
    <w:rsid w:val="008C36AE"/>
    <w:rsid w:val="008C3741"/>
    <w:rsid w:val="008C3877"/>
    <w:rsid w:val="008C3ACF"/>
    <w:rsid w:val="008C3CEE"/>
    <w:rsid w:val="008C49C5"/>
    <w:rsid w:val="008C5037"/>
    <w:rsid w:val="008C6A47"/>
    <w:rsid w:val="008C78E0"/>
    <w:rsid w:val="008D0811"/>
    <w:rsid w:val="008D1628"/>
    <w:rsid w:val="008D1E85"/>
    <w:rsid w:val="008D205A"/>
    <w:rsid w:val="008D2306"/>
    <w:rsid w:val="008D361A"/>
    <w:rsid w:val="008D4A63"/>
    <w:rsid w:val="008D5E38"/>
    <w:rsid w:val="008D6229"/>
    <w:rsid w:val="008D6974"/>
    <w:rsid w:val="008E00CE"/>
    <w:rsid w:val="008E0C8D"/>
    <w:rsid w:val="008E1C4E"/>
    <w:rsid w:val="008E278A"/>
    <w:rsid w:val="008E2E63"/>
    <w:rsid w:val="008E2FE0"/>
    <w:rsid w:val="008E36EB"/>
    <w:rsid w:val="008E4037"/>
    <w:rsid w:val="008E59CE"/>
    <w:rsid w:val="008E726B"/>
    <w:rsid w:val="008E7CBB"/>
    <w:rsid w:val="008F07FD"/>
    <w:rsid w:val="008F2025"/>
    <w:rsid w:val="008F51C0"/>
    <w:rsid w:val="008F54E2"/>
    <w:rsid w:val="008F5A78"/>
    <w:rsid w:val="008F5D74"/>
    <w:rsid w:val="008F649B"/>
    <w:rsid w:val="008F748B"/>
    <w:rsid w:val="009002C9"/>
    <w:rsid w:val="009006FD"/>
    <w:rsid w:val="00900CE1"/>
    <w:rsid w:val="0090130F"/>
    <w:rsid w:val="0090232B"/>
    <w:rsid w:val="00902A38"/>
    <w:rsid w:val="00902DEC"/>
    <w:rsid w:val="0090377E"/>
    <w:rsid w:val="0090498B"/>
    <w:rsid w:val="0090521A"/>
    <w:rsid w:val="00905430"/>
    <w:rsid w:val="0090560B"/>
    <w:rsid w:val="00905B06"/>
    <w:rsid w:val="00905D5A"/>
    <w:rsid w:val="00906E2B"/>
    <w:rsid w:val="0090761C"/>
    <w:rsid w:val="00910E12"/>
    <w:rsid w:val="00911B2A"/>
    <w:rsid w:val="0091217F"/>
    <w:rsid w:val="00912B02"/>
    <w:rsid w:val="00913364"/>
    <w:rsid w:val="00913412"/>
    <w:rsid w:val="00913E56"/>
    <w:rsid w:val="00913ECE"/>
    <w:rsid w:val="009145F6"/>
    <w:rsid w:val="0091479B"/>
    <w:rsid w:val="00914B22"/>
    <w:rsid w:val="00914D86"/>
    <w:rsid w:val="00915881"/>
    <w:rsid w:val="0091608F"/>
    <w:rsid w:val="00916341"/>
    <w:rsid w:val="00917058"/>
    <w:rsid w:val="009170E2"/>
    <w:rsid w:val="00917436"/>
    <w:rsid w:val="0092134A"/>
    <w:rsid w:val="00922880"/>
    <w:rsid w:val="0092307F"/>
    <w:rsid w:val="009255AC"/>
    <w:rsid w:val="00925936"/>
    <w:rsid w:val="00930F1D"/>
    <w:rsid w:val="00931301"/>
    <w:rsid w:val="009313D9"/>
    <w:rsid w:val="00931CDC"/>
    <w:rsid w:val="00932378"/>
    <w:rsid w:val="00932DF2"/>
    <w:rsid w:val="00935002"/>
    <w:rsid w:val="0093500B"/>
    <w:rsid w:val="00935D3E"/>
    <w:rsid w:val="00935D43"/>
    <w:rsid w:val="009367CC"/>
    <w:rsid w:val="009368B8"/>
    <w:rsid w:val="00937654"/>
    <w:rsid w:val="009377C0"/>
    <w:rsid w:val="009401B3"/>
    <w:rsid w:val="009409E2"/>
    <w:rsid w:val="00940E7C"/>
    <w:rsid w:val="009416D0"/>
    <w:rsid w:val="009422F9"/>
    <w:rsid w:val="009438F3"/>
    <w:rsid w:val="009447EE"/>
    <w:rsid w:val="0094602D"/>
    <w:rsid w:val="009460F5"/>
    <w:rsid w:val="00946C84"/>
    <w:rsid w:val="00951C30"/>
    <w:rsid w:val="00951DB3"/>
    <w:rsid w:val="0095210F"/>
    <w:rsid w:val="00952B9E"/>
    <w:rsid w:val="00952E71"/>
    <w:rsid w:val="00952F3C"/>
    <w:rsid w:val="009540B4"/>
    <w:rsid w:val="00954612"/>
    <w:rsid w:val="00954672"/>
    <w:rsid w:val="0095631B"/>
    <w:rsid w:val="0095691A"/>
    <w:rsid w:val="00956B59"/>
    <w:rsid w:val="0096074E"/>
    <w:rsid w:val="009612BB"/>
    <w:rsid w:val="00961D96"/>
    <w:rsid w:val="00961F9F"/>
    <w:rsid w:val="00962197"/>
    <w:rsid w:val="009629D0"/>
    <w:rsid w:val="00962BCD"/>
    <w:rsid w:val="009641E2"/>
    <w:rsid w:val="0096476E"/>
    <w:rsid w:val="00964D67"/>
    <w:rsid w:val="0096744D"/>
    <w:rsid w:val="009711F2"/>
    <w:rsid w:val="0097152F"/>
    <w:rsid w:val="009728DF"/>
    <w:rsid w:val="00972C4B"/>
    <w:rsid w:val="00972D33"/>
    <w:rsid w:val="00973918"/>
    <w:rsid w:val="00973E00"/>
    <w:rsid w:val="0097417C"/>
    <w:rsid w:val="00977005"/>
    <w:rsid w:val="00977A25"/>
    <w:rsid w:val="00977AB8"/>
    <w:rsid w:val="00977B5C"/>
    <w:rsid w:val="00977CCA"/>
    <w:rsid w:val="00977CE0"/>
    <w:rsid w:val="0098025F"/>
    <w:rsid w:val="00980B39"/>
    <w:rsid w:val="009811E8"/>
    <w:rsid w:val="00984969"/>
    <w:rsid w:val="00985785"/>
    <w:rsid w:val="00985BEF"/>
    <w:rsid w:val="00985F57"/>
    <w:rsid w:val="00987E1E"/>
    <w:rsid w:val="00990765"/>
    <w:rsid w:val="00990A79"/>
    <w:rsid w:val="00991011"/>
    <w:rsid w:val="009914DC"/>
    <w:rsid w:val="00991774"/>
    <w:rsid w:val="00991B35"/>
    <w:rsid w:val="00991BC7"/>
    <w:rsid w:val="00992038"/>
    <w:rsid w:val="009921C9"/>
    <w:rsid w:val="009922A6"/>
    <w:rsid w:val="00993D96"/>
    <w:rsid w:val="00994B74"/>
    <w:rsid w:val="009959D6"/>
    <w:rsid w:val="00995C77"/>
    <w:rsid w:val="009969BC"/>
    <w:rsid w:val="00996D34"/>
    <w:rsid w:val="00997150"/>
    <w:rsid w:val="0099794A"/>
    <w:rsid w:val="009A067B"/>
    <w:rsid w:val="009A09A7"/>
    <w:rsid w:val="009A09B7"/>
    <w:rsid w:val="009A1105"/>
    <w:rsid w:val="009A1A6A"/>
    <w:rsid w:val="009A488B"/>
    <w:rsid w:val="009A48F3"/>
    <w:rsid w:val="009A4B21"/>
    <w:rsid w:val="009A5182"/>
    <w:rsid w:val="009A58DA"/>
    <w:rsid w:val="009A5AF4"/>
    <w:rsid w:val="009A7F45"/>
    <w:rsid w:val="009B0209"/>
    <w:rsid w:val="009B0636"/>
    <w:rsid w:val="009B0ECA"/>
    <w:rsid w:val="009B190D"/>
    <w:rsid w:val="009B3E71"/>
    <w:rsid w:val="009B3FF1"/>
    <w:rsid w:val="009B4CF1"/>
    <w:rsid w:val="009B4E9E"/>
    <w:rsid w:val="009B54B8"/>
    <w:rsid w:val="009B5513"/>
    <w:rsid w:val="009B5596"/>
    <w:rsid w:val="009B5F6E"/>
    <w:rsid w:val="009C032B"/>
    <w:rsid w:val="009C03BD"/>
    <w:rsid w:val="009C0FF6"/>
    <w:rsid w:val="009C1C99"/>
    <w:rsid w:val="009C2525"/>
    <w:rsid w:val="009C2CB3"/>
    <w:rsid w:val="009C33B9"/>
    <w:rsid w:val="009C3F3C"/>
    <w:rsid w:val="009C6122"/>
    <w:rsid w:val="009C6436"/>
    <w:rsid w:val="009C6B59"/>
    <w:rsid w:val="009D021F"/>
    <w:rsid w:val="009D02D0"/>
    <w:rsid w:val="009D0512"/>
    <w:rsid w:val="009D10C5"/>
    <w:rsid w:val="009D13C9"/>
    <w:rsid w:val="009D270E"/>
    <w:rsid w:val="009D2903"/>
    <w:rsid w:val="009D363D"/>
    <w:rsid w:val="009D3ECC"/>
    <w:rsid w:val="009D41E8"/>
    <w:rsid w:val="009D4597"/>
    <w:rsid w:val="009D4E2B"/>
    <w:rsid w:val="009D50DE"/>
    <w:rsid w:val="009D63FB"/>
    <w:rsid w:val="009D6790"/>
    <w:rsid w:val="009D6DA2"/>
    <w:rsid w:val="009D7FD9"/>
    <w:rsid w:val="009E09EC"/>
    <w:rsid w:val="009E1C30"/>
    <w:rsid w:val="009E2470"/>
    <w:rsid w:val="009E3490"/>
    <w:rsid w:val="009E3662"/>
    <w:rsid w:val="009E3905"/>
    <w:rsid w:val="009E3A7E"/>
    <w:rsid w:val="009E3D86"/>
    <w:rsid w:val="009E402D"/>
    <w:rsid w:val="009E4E06"/>
    <w:rsid w:val="009E5CA2"/>
    <w:rsid w:val="009E6B37"/>
    <w:rsid w:val="009E78DB"/>
    <w:rsid w:val="009E7953"/>
    <w:rsid w:val="009E7D72"/>
    <w:rsid w:val="009E7E79"/>
    <w:rsid w:val="009F1C63"/>
    <w:rsid w:val="009F25AA"/>
    <w:rsid w:val="009F2BA6"/>
    <w:rsid w:val="009F31EC"/>
    <w:rsid w:val="009F3BDB"/>
    <w:rsid w:val="009F3EF1"/>
    <w:rsid w:val="009F591B"/>
    <w:rsid w:val="009F7170"/>
    <w:rsid w:val="009F7651"/>
    <w:rsid w:val="00A01A6B"/>
    <w:rsid w:val="00A01FEC"/>
    <w:rsid w:val="00A027BC"/>
    <w:rsid w:val="00A02DA0"/>
    <w:rsid w:val="00A03768"/>
    <w:rsid w:val="00A04172"/>
    <w:rsid w:val="00A04E4A"/>
    <w:rsid w:val="00A07996"/>
    <w:rsid w:val="00A07CE7"/>
    <w:rsid w:val="00A1099E"/>
    <w:rsid w:val="00A10A02"/>
    <w:rsid w:val="00A11394"/>
    <w:rsid w:val="00A11489"/>
    <w:rsid w:val="00A116C2"/>
    <w:rsid w:val="00A12363"/>
    <w:rsid w:val="00A12DC9"/>
    <w:rsid w:val="00A138CF"/>
    <w:rsid w:val="00A1423B"/>
    <w:rsid w:val="00A15086"/>
    <w:rsid w:val="00A15464"/>
    <w:rsid w:val="00A15FCF"/>
    <w:rsid w:val="00A16EA2"/>
    <w:rsid w:val="00A17190"/>
    <w:rsid w:val="00A200C4"/>
    <w:rsid w:val="00A200DF"/>
    <w:rsid w:val="00A2103E"/>
    <w:rsid w:val="00A2143E"/>
    <w:rsid w:val="00A2199B"/>
    <w:rsid w:val="00A2301E"/>
    <w:rsid w:val="00A23F87"/>
    <w:rsid w:val="00A2521E"/>
    <w:rsid w:val="00A255E6"/>
    <w:rsid w:val="00A25743"/>
    <w:rsid w:val="00A25CA0"/>
    <w:rsid w:val="00A30C56"/>
    <w:rsid w:val="00A30F81"/>
    <w:rsid w:val="00A321FD"/>
    <w:rsid w:val="00A32358"/>
    <w:rsid w:val="00A33B7E"/>
    <w:rsid w:val="00A33CDF"/>
    <w:rsid w:val="00A351CC"/>
    <w:rsid w:val="00A36166"/>
    <w:rsid w:val="00A37675"/>
    <w:rsid w:val="00A3769C"/>
    <w:rsid w:val="00A379E0"/>
    <w:rsid w:val="00A402F1"/>
    <w:rsid w:val="00A42753"/>
    <w:rsid w:val="00A42931"/>
    <w:rsid w:val="00A42AE3"/>
    <w:rsid w:val="00A42EB5"/>
    <w:rsid w:val="00A4399B"/>
    <w:rsid w:val="00A45360"/>
    <w:rsid w:val="00A47029"/>
    <w:rsid w:val="00A4795F"/>
    <w:rsid w:val="00A50186"/>
    <w:rsid w:val="00A50888"/>
    <w:rsid w:val="00A51537"/>
    <w:rsid w:val="00A5165C"/>
    <w:rsid w:val="00A5195D"/>
    <w:rsid w:val="00A523B5"/>
    <w:rsid w:val="00A526C6"/>
    <w:rsid w:val="00A541B5"/>
    <w:rsid w:val="00A554C0"/>
    <w:rsid w:val="00A559B0"/>
    <w:rsid w:val="00A55F92"/>
    <w:rsid w:val="00A56ED2"/>
    <w:rsid w:val="00A5720E"/>
    <w:rsid w:val="00A60183"/>
    <w:rsid w:val="00A601F6"/>
    <w:rsid w:val="00A612E9"/>
    <w:rsid w:val="00A618A2"/>
    <w:rsid w:val="00A61D55"/>
    <w:rsid w:val="00A62083"/>
    <w:rsid w:val="00A62880"/>
    <w:rsid w:val="00A63A04"/>
    <w:rsid w:val="00A641F6"/>
    <w:rsid w:val="00A64914"/>
    <w:rsid w:val="00A64A96"/>
    <w:rsid w:val="00A64ADC"/>
    <w:rsid w:val="00A64BFE"/>
    <w:rsid w:val="00A65113"/>
    <w:rsid w:val="00A65193"/>
    <w:rsid w:val="00A65407"/>
    <w:rsid w:val="00A65A88"/>
    <w:rsid w:val="00A6624E"/>
    <w:rsid w:val="00A704D2"/>
    <w:rsid w:val="00A71780"/>
    <w:rsid w:val="00A71A40"/>
    <w:rsid w:val="00A71EF5"/>
    <w:rsid w:val="00A72304"/>
    <w:rsid w:val="00A7277A"/>
    <w:rsid w:val="00A73901"/>
    <w:rsid w:val="00A73C38"/>
    <w:rsid w:val="00A749A7"/>
    <w:rsid w:val="00A76276"/>
    <w:rsid w:val="00A76F7A"/>
    <w:rsid w:val="00A777C1"/>
    <w:rsid w:val="00A77B79"/>
    <w:rsid w:val="00A80012"/>
    <w:rsid w:val="00A804C4"/>
    <w:rsid w:val="00A818E1"/>
    <w:rsid w:val="00A82369"/>
    <w:rsid w:val="00A82B1F"/>
    <w:rsid w:val="00A82EBD"/>
    <w:rsid w:val="00A83410"/>
    <w:rsid w:val="00A83701"/>
    <w:rsid w:val="00A846B6"/>
    <w:rsid w:val="00A84C76"/>
    <w:rsid w:val="00A85B1C"/>
    <w:rsid w:val="00A85C48"/>
    <w:rsid w:val="00A90241"/>
    <w:rsid w:val="00A912D1"/>
    <w:rsid w:val="00A91423"/>
    <w:rsid w:val="00A923FB"/>
    <w:rsid w:val="00A925BD"/>
    <w:rsid w:val="00A92DB6"/>
    <w:rsid w:val="00A92DBF"/>
    <w:rsid w:val="00A935F5"/>
    <w:rsid w:val="00A939BE"/>
    <w:rsid w:val="00A93EEE"/>
    <w:rsid w:val="00A945FB"/>
    <w:rsid w:val="00A9464C"/>
    <w:rsid w:val="00A94859"/>
    <w:rsid w:val="00A9492E"/>
    <w:rsid w:val="00A95018"/>
    <w:rsid w:val="00A95470"/>
    <w:rsid w:val="00A954E6"/>
    <w:rsid w:val="00A96053"/>
    <w:rsid w:val="00A96C8F"/>
    <w:rsid w:val="00A971B3"/>
    <w:rsid w:val="00A9777F"/>
    <w:rsid w:val="00A97C93"/>
    <w:rsid w:val="00A97CEC"/>
    <w:rsid w:val="00AA0505"/>
    <w:rsid w:val="00AA0C5E"/>
    <w:rsid w:val="00AA21FC"/>
    <w:rsid w:val="00AA2940"/>
    <w:rsid w:val="00AA2E11"/>
    <w:rsid w:val="00AA344C"/>
    <w:rsid w:val="00AA37B7"/>
    <w:rsid w:val="00AA3DE7"/>
    <w:rsid w:val="00AA53F0"/>
    <w:rsid w:val="00AA5908"/>
    <w:rsid w:val="00AA6F35"/>
    <w:rsid w:val="00AA70ED"/>
    <w:rsid w:val="00AA79DB"/>
    <w:rsid w:val="00AA79F1"/>
    <w:rsid w:val="00AB0B8A"/>
    <w:rsid w:val="00AB0D2D"/>
    <w:rsid w:val="00AB160E"/>
    <w:rsid w:val="00AB17D5"/>
    <w:rsid w:val="00AB25C2"/>
    <w:rsid w:val="00AB2698"/>
    <w:rsid w:val="00AB296E"/>
    <w:rsid w:val="00AB31F4"/>
    <w:rsid w:val="00AB412C"/>
    <w:rsid w:val="00AB4C1D"/>
    <w:rsid w:val="00AB4F5A"/>
    <w:rsid w:val="00AB57D8"/>
    <w:rsid w:val="00AB5A56"/>
    <w:rsid w:val="00AB5BD6"/>
    <w:rsid w:val="00AB67C0"/>
    <w:rsid w:val="00AB6AB0"/>
    <w:rsid w:val="00AB6C34"/>
    <w:rsid w:val="00AB6F11"/>
    <w:rsid w:val="00AB726A"/>
    <w:rsid w:val="00AB7DEE"/>
    <w:rsid w:val="00AC0348"/>
    <w:rsid w:val="00AC1452"/>
    <w:rsid w:val="00AC1B54"/>
    <w:rsid w:val="00AC21DC"/>
    <w:rsid w:val="00AC39A1"/>
    <w:rsid w:val="00AC4325"/>
    <w:rsid w:val="00AC479A"/>
    <w:rsid w:val="00AC517E"/>
    <w:rsid w:val="00AC5417"/>
    <w:rsid w:val="00AC5798"/>
    <w:rsid w:val="00AC59A8"/>
    <w:rsid w:val="00AC6D25"/>
    <w:rsid w:val="00AC6D49"/>
    <w:rsid w:val="00AC7A41"/>
    <w:rsid w:val="00AC7D1E"/>
    <w:rsid w:val="00AD01A2"/>
    <w:rsid w:val="00AD1064"/>
    <w:rsid w:val="00AD17C3"/>
    <w:rsid w:val="00AD1D13"/>
    <w:rsid w:val="00AD2A04"/>
    <w:rsid w:val="00AD2FCB"/>
    <w:rsid w:val="00AD3174"/>
    <w:rsid w:val="00AD3421"/>
    <w:rsid w:val="00AD347A"/>
    <w:rsid w:val="00AD368C"/>
    <w:rsid w:val="00AD5238"/>
    <w:rsid w:val="00AD566C"/>
    <w:rsid w:val="00AD5915"/>
    <w:rsid w:val="00AD692B"/>
    <w:rsid w:val="00AD75DB"/>
    <w:rsid w:val="00AD7C16"/>
    <w:rsid w:val="00AE0735"/>
    <w:rsid w:val="00AE1DF2"/>
    <w:rsid w:val="00AE21BA"/>
    <w:rsid w:val="00AE27ED"/>
    <w:rsid w:val="00AE3153"/>
    <w:rsid w:val="00AE354F"/>
    <w:rsid w:val="00AE3F6C"/>
    <w:rsid w:val="00AE4187"/>
    <w:rsid w:val="00AE4A4A"/>
    <w:rsid w:val="00AE524B"/>
    <w:rsid w:val="00AE5C67"/>
    <w:rsid w:val="00AE5CF7"/>
    <w:rsid w:val="00AE6E3D"/>
    <w:rsid w:val="00AF0529"/>
    <w:rsid w:val="00AF0DA0"/>
    <w:rsid w:val="00AF1D2D"/>
    <w:rsid w:val="00AF2268"/>
    <w:rsid w:val="00AF2293"/>
    <w:rsid w:val="00AF23CF"/>
    <w:rsid w:val="00AF27F2"/>
    <w:rsid w:val="00AF3101"/>
    <w:rsid w:val="00AF3380"/>
    <w:rsid w:val="00AF437C"/>
    <w:rsid w:val="00AF5F15"/>
    <w:rsid w:val="00AF71DD"/>
    <w:rsid w:val="00B0467D"/>
    <w:rsid w:val="00B0508C"/>
    <w:rsid w:val="00B05562"/>
    <w:rsid w:val="00B057B5"/>
    <w:rsid w:val="00B06004"/>
    <w:rsid w:val="00B07C64"/>
    <w:rsid w:val="00B07EA2"/>
    <w:rsid w:val="00B1093D"/>
    <w:rsid w:val="00B10A67"/>
    <w:rsid w:val="00B11FB6"/>
    <w:rsid w:val="00B1545D"/>
    <w:rsid w:val="00B167E1"/>
    <w:rsid w:val="00B17B23"/>
    <w:rsid w:val="00B17C3E"/>
    <w:rsid w:val="00B20FA6"/>
    <w:rsid w:val="00B21540"/>
    <w:rsid w:val="00B218EA"/>
    <w:rsid w:val="00B22616"/>
    <w:rsid w:val="00B22D9E"/>
    <w:rsid w:val="00B23206"/>
    <w:rsid w:val="00B2349E"/>
    <w:rsid w:val="00B24D8B"/>
    <w:rsid w:val="00B272E1"/>
    <w:rsid w:val="00B276D7"/>
    <w:rsid w:val="00B27F67"/>
    <w:rsid w:val="00B3013E"/>
    <w:rsid w:val="00B30655"/>
    <w:rsid w:val="00B330B5"/>
    <w:rsid w:val="00B33FD4"/>
    <w:rsid w:val="00B34B9A"/>
    <w:rsid w:val="00B350DF"/>
    <w:rsid w:val="00B37B44"/>
    <w:rsid w:val="00B37E9C"/>
    <w:rsid w:val="00B404AE"/>
    <w:rsid w:val="00B40E2C"/>
    <w:rsid w:val="00B40FAD"/>
    <w:rsid w:val="00B41197"/>
    <w:rsid w:val="00B414A5"/>
    <w:rsid w:val="00B4151D"/>
    <w:rsid w:val="00B4179E"/>
    <w:rsid w:val="00B4215C"/>
    <w:rsid w:val="00B43540"/>
    <w:rsid w:val="00B4536D"/>
    <w:rsid w:val="00B45C7B"/>
    <w:rsid w:val="00B4693D"/>
    <w:rsid w:val="00B46B05"/>
    <w:rsid w:val="00B47284"/>
    <w:rsid w:val="00B47816"/>
    <w:rsid w:val="00B47CFA"/>
    <w:rsid w:val="00B50FA6"/>
    <w:rsid w:val="00B518F8"/>
    <w:rsid w:val="00B51E45"/>
    <w:rsid w:val="00B5241F"/>
    <w:rsid w:val="00B52E75"/>
    <w:rsid w:val="00B5424B"/>
    <w:rsid w:val="00B54279"/>
    <w:rsid w:val="00B55262"/>
    <w:rsid w:val="00B558A9"/>
    <w:rsid w:val="00B56718"/>
    <w:rsid w:val="00B56874"/>
    <w:rsid w:val="00B57174"/>
    <w:rsid w:val="00B571F1"/>
    <w:rsid w:val="00B57329"/>
    <w:rsid w:val="00B577B1"/>
    <w:rsid w:val="00B57963"/>
    <w:rsid w:val="00B57DA9"/>
    <w:rsid w:val="00B57F8E"/>
    <w:rsid w:val="00B603C8"/>
    <w:rsid w:val="00B61F3F"/>
    <w:rsid w:val="00B63342"/>
    <w:rsid w:val="00B63A62"/>
    <w:rsid w:val="00B6454F"/>
    <w:rsid w:val="00B64E5D"/>
    <w:rsid w:val="00B650D0"/>
    <w:rsid w:val="00B65EB8"/>
    <w:rsid w:val="00B66216"/>
    <w:rsid w:val="00B67BCB"/>
    <w:rsid w:val="00B67BE0"/>
    <w:rsid w:val="00B70BA3"/>
    <w:rsid w:val="00B7128E"/>
    <w:rsid w:val="00B71577"/>
    <w:rsid w:val="00B73E32"/>
    <w:rsid w:val="00B748D4"/>
    <w:rsid w:val="00B74BFC"/>
    <w:rsid w:val="00B75052"/>
    <w:rsid w:val="00B75853"/>
    <w:rsid w:val="00B76A31"/>
    <w:rsid w:val="00B76A56"/>
    <w:rsid w:val="00B77007"/>
    <w:rsid w:val="00B77142"/>
    <w:rsid w:val="00B776EF"/>
    <w:rsid w:val="00B8147B"/>
    <w:rsid w:val="00B8180E"/>
    <w:rsid w:val="00B81B50"/>
    <w:rsid w:val="00B81E42"/>
    <w:rsid w:val="00B82BDC"/>
    <w:rsid w:val="00B83533"/>
    <w:rsid w:val="00B83E00"/>
    <w:rsid w:val="00B85459"/>
    <w:rsid w:val="00B8578F"/>
    <w:rsid w:val="00B8586E"/>
    <w:rsid w:val="00B85B7C"/>
    <w:rsid w:val="00B85F17"/>
    <w:rsid w:val="00B863E3"/>
    <w:rsid w:val="00B90611"/>
    <w:rsid w:val="00B9082F"/>
    <w:rsid w:val="00B90942"/>
    <w:rsid w:val="00B90F0C"/>
    <w:rsid w:val="00B91099"/>
    <w:rsid w:val="00B916A4"/>
    <w:rsid w:val="00B92993"/>
    <w:rsid w:val="00B94AA3"/>
    <w:rsid w:val="00B94B7B"/>
    <w:rsid w:val="00B94DE4"/>
    <w:rsid w:val="00B951F3"/>
    <w:rsid w:val="00B95779"/>
    <w:rsid w:val="00B962E8"/>
    <w:rsid w:val="00B96A0B"/>
    <w:rsid w:val="00B96F2D"/>
    <w:rsid w:val="00BA0450"/>
    <w:rsid w:val="00BA05EA"/>
    <w:rsid w:val="00BA13E8"/>
    <w:rsid w:val="00BA21DF"/>
    <w:rsid w:val="00BA23B2"/>
    <w:rsid w:val="00BA2FC8"/>
    <w:rsid w:val="00BA3BBC"/>
    <w:rsid w:val="00BA3C91"/>
    <w:rsid w:val="00BA40B5"/>
    <w:rsid w:val="00BA4E64"/>
    <w:rsid w:val="00BA504E"/>
    <w:rsid w:val="00BA5539"/>
    <w:rsid w:val="00BA5845"/>
    <w:rsid w:val="00BA5F0C"/>
    <w:rsid w:val="00BA66A7"/>
    <w:rsid w:val="00BB008F"/>
    <w:rsid w:val="00BB05CE"/>
    <w:rsid w:val="00BB170A"/>
    <w:rsid w:val="00BB19A9"/>
    <w:rsid w:val="00BB1D73"/>
    <w:rsid w:val="00BB2D87"/>
    <w:rsid w:val="00BB2E3E"/>
    <w:rsid w:val="00BB3EE0"/>
    <w:rsid w:val="00BB408E"/>
    <w:rsid w:val="00BB47F9"/>
    <w:rsid w:val="00BB4FA9"/>
    <w:rsid w:val="00BB57A7"/>
    <w:rsid w:val="00BB73F0"/>
    <w:rsid w:val="00BB7A4F"/>
    <w:rsid w:val="00BC0196"/>
    <w:rsid w:val="00BC03FE"/>
    <w:rsid w:val="00BC0680"/>
    <w:rsid w:val="00BC1664"/>
    <w:rsid w:val="00BC1E4C"/>
    <w:rsid w:val="00BC28F3"/>
    <w:rsid w:val="00BC2989"/>
    <w:rsid w:val="00BC2A20"/>
    <w:rsid w:val="00BC2BFF"/>
    <w:rsid w:val="00BC36A1"/>
    <w:rsid w:val="00BC3805"/>
    <w:rsid w:val="00BC41B7"/>
    <w:rsid w:val="00BC4384"/>
    <w:rsid w:val="00BC4AE3"/>
    <w:rsid w:val="00BC4E93"/>
    <w:rsid w:val="00BC6718"/>
    <w:rsid w:val="00BC6786"/>
    <w:rsid w:val="00BC6B5B"/>
    <w:rsid w:val="00BC6BB5"/>
    <w:rsid w:val="00BC6EDD"/>
    <w:rsid w:val="00BC70E0"/>
    <w:rsid w:val="00BC7389"/>
    <w:rsid w:val="00BC7879"/>
    <w:rsid w:val="00BC7BAF"/>
    <w:rsid w:val="00BD16C9"/>
    <w:rsid w:val="00BD245D"/>
    <w:rsid w:val="00BD2AB9"/>
    <w:rsid w:val="00BD44F8"/>
    <w:rsid w:val="00BD5558"/>
    <w:rsid w:val="00BD5B66"/>
    <w:rsid w:val="00BD5C75"/>
    <w:rsid w:val="00BD5CCC"/>
    <w:rsid w:val="00BD7B5A"/>
    <w:rsid w:val="00BD7CCB"/>
    <w:rsid w:val="00BE03D0"/>
    <w:rsid w:val="00BE0646"/>
    <w:rsid w:val="00BE1C6D"/>
    <w:rsid w:val="00BE1E15"/>
    <w:rsid w:val="00BE29D8"/>
    <w:rsid w:val="00BE2FB1"/>
    <w:rsid w:val="00BE4B2E"/>
    <w:rsid w:val="00BE4DDD"/>
    <w:rsid w:val="00BE5748"/>
    <w:rsid w:val="00BE5B0A"/>
    <w:rsid w:val="00BE6227"/>
    <w:rsid w:val="00BE63CD"/>
    <w:rsid w:val="00BF00FE"/>
    <w:rsid w:val="00BF04DF"/>
    <w:rsid w:val="00BF1203"/>
    <w:rsid w:val="00BF2599"/>
    <w:rsid w:val="00BF2863"/>
    <w:rsid w:val="00BF2B90"/>
    <w:rsid w:val="00BF34E1"/>
    <w:rsid w:val="00BF3801"/>
    <w:rsid w:val="00BF3E1A"/>
    <w:rsid w:val="00BF427A"/>
    <w:rsid w:val="00BF5C64"/>
    <w:rsid w:val="00BF5CB2"/>
    <w:rsid w:val="00BF7DDB"/>
    <w:rsid w:val="00BF7E9E"/>
    <w:rsid w:val="00C00305"/>
    <w:rsid w:val="00C00796"/>
    <w:rsid w:val="00C0083D"/>
    <w:rsid w:val="00C008C1"/>
    <w:rsid w:val="00C0118A"/>
    <w:rsid w:val="00C01838"/>
    <w:rsid w:val="00C01E2C"/>
    <w:rsid w:val="00C0205E"/>
    <w:rsid w:val="00C02257"/>
    <w:rsid w:val="00C02432"/>
    <w:rsid w:val="00C0294D"/>
    <w:rsid w:val="00C047B0"/>
    <w:rsid w:val="00C05493"/>
    <w:rsid w:val="00C05576"/>
    <w:rsid w:val="00C055E5"/>
    <w:rsid w:val="00C06099"/>
    <w:rsid w:val="00C06E4A"/>
    <w:rsid w:val="00C1094C"/>
    <w:rsid w:val="00C10BB4"/>
    <w:rsid w:val="00C10D0A"/>
    <w:rsid w:val="00C11513"/>
    <w:rsid w:val="00C118A8"/>
    <w:rsid w:val="00C11B10"/>
    <w:rsid w:val="00C11F75"/>
    <w:rsid w:val="00C12034"/>
    <w:rsid w:val="00C12312"/>
    <w:rsid w:val="00C143EB"/>
    <w:rsid w:val="00C144B5"/>
    <w:rsid w:val="00C160CD"/>
    <w:rsid w:val="00C2008A"/>
    <w:rsid w:val="00C22762"/>
    <w:rsid w:val="00C23473"/>
    <w:rsid w:val="00C23DA9"/>
    <w:rsid w:val="00C249C5"/>
    <w:rsid w:val="00C25CAD"/>
    <w:rsid w:val="00C25E9E"/>
    <w:rsid w:val="00C26B16"/>
    <w:rsid w:val="00C27C11"/>
    <w:rsid w:val="00C27F90"/>
    <w:rsid w:val="00C30207"/>
    <w:rsid w:val="00C311A1"/>
    <w:rsid w:val="00C31775"/>
    <w:rsid w:val="00C3223E"/>
    <w:rsid w:val="00C32D22"/>
    <w:rsid w:val="00C3389D"/>
    <w:rsid w:val="00C351A4"/>
    <w:rsid w:val="00C35E4B"/>
    <w:rsid w:val="00C37451"/>
    <w:rsid w:val="00C37C0E"/>
    <w:rsid w:val="00C41972"/>
    <w:rsid w:val="00C419C7"/>
    <w:rsid w:val="00C41C2A"/>
    <w:rsid w:val="00C420E7"/>
    <w:rsid w:val="00C424C6"/>
    <w:rsid w:val="00C42B8E"/>
    <w:rsid w:val="00C42F02"/>
    <w:rsid w:val="00C43098"/>
    <w:rsid w:val="00C43913"/>
    <w:rsid w:val="00C44337"/>
    <w:rsid w:val="00C45391"/>
    <w:rsid w:val="00C4570F"/>
    <w:rsid w:val="00C46F4E"/>
    <w:rsid w:val="00C472E5"/>
    <w:rsid w:val="00C47A18"/>
    <w:rsid w:val="00C513C8"/>
    <w:rsid w:val="00C52367"/>
    <w:rsid w:val="00C5308F"/>
    <w:rsid w:val="00C53CDB"/>
    <w:rsid w:val="00C53D08"/>
    <w:rsid w:val="00C54519"/>
    <w:rsid w:val="00C54DDC"/>
    <w:rsid w:val="00C55AA1"/>
    <w:rsid w:val="00C5605D"/>
    <w:rsid w:val="00C565D9"/>
    <w:rsid w:val="00C56927"/>
    <w:rsid w:val="00C56AF8"/>
    <w:rsid w:val="00C57964"/>
    <w:rsid w:val="00C60176"/>
    <w:rsid w:val="00C60BAC"/>
    <w:rsid w:val="00C6183A"/>
    <w:rsid w:val="00C61C69"/>
    <w:rsid w:val="00C61D09"/>
    <w:rsid w:val="00C6227E"/>
    <w:rsid w:val="00C629EC"/>
    <w:rsid w:val="00C62B5A"/>
    <w:rsid w:val="00C62C25"/>
    <w:rsid w:val="00C63A84"/>
    <w:rsid w:val="00C650CC"/>
    <w:rsid w:val="00C66D36"/>
    <w:rsid w:val="00C66D48"/>
    <w:rsid w:val="00C67D8B"/>
    <w:rsid w:val="00C67E09"/>
    <w:rsid w:val="00C70123"/>
    <w:rsid w:val="00C702DB"/>
    <w:rsid w:val="00C70C55"/>
    <w:rsid w:val="00C7104C"/>
    <w:rsid w:val="00C714C9"/>
    <w:rsid w:val="00C71E72"/>
    <w:rsid w:val="00C726BC"/>
    <w:rsid w:val="00C7304F"/>
    <w:rsid w:val="00C73F89"/>
    <w:rsid w:val="00C74D8D"/>
    <w:rsid w:val="00C74E95"/>
    <w:rsid w:val="00C75825"/>
    <w:rsid w:val="00C75830"/>
    <w:rsid w:val="00C75CF8"/>
    <w:rsid w:val="00C75D9E"/>
    <w:rsid w:val="00C76026"/>
    <w:rsid w:val="00C7611C"/>
    <w:rsid w:val="00C76655"/>
    <w:rsid w:val="00C76731"/>
    <w:rsid w:val="00C77397"/>
    <w:rsid w:val="00C775E1"/>
    <w:rsid w:val="00C77895"/>
    <w:rsid w:val="00C779E7"/>
    <w:rsid w:val="00C77C4E"/>
    <w:rsid w:val="00C8025A"/>
    <w:rsid w:val="00C8082E"/>
    <w:rsid w:val="00C82C26"/>
    <w:rsid w:val="00C832CC"/>
    <w:rsid w:val="00C83667"/>
    <w:rsid w:val="00C83C68"/>
    <w:rsid w:val="00C84D7A"/>
    <w:rsid w:val="00C85409"/>
    <w:rsid w:val="00C87BBB"/>
    <w:rsid w:val="00C929F6"/>
    <w:rsid w:val="00C92CA1"/>
    <w:rsid w:val="00C93897"/>
    <w:rsid w:val="00C95272"/>
    <w:rsid w:val="00C9593C"/>
    <w:rsid w:val="00C979F6"/>
    <w:rsid w:val="00C97A74"/>
    <w:rsid w:val="00CA0292"/>
    <w:rsid w:val="00CA11C1"/>
    <w:rsid w:val="00CA3CC0"/>
    <w:rsid w:val="00CA3CC9"/>
    <w:rsid w:val="00CA47C6"/>
    <w:rsid w:val="00CA5796"/>
    <w:rsid w:val="00CA5E3E"/>
    <w:rsid w:val="00CA6186"/>
    <w:rsid w:val="00CA731B"/>
    <w:rsid w:val="00CA7610"/>
    <w:rsid w:val="00CA79C2"/>
    <w:rsid w:val="00CB0ED2"/>
    <w:rsid w:val="00CB15A1"/>
    <w:rsid w:val="00CB184B"/>
    <w:rsid w:val="00CB22B2"/>
    <w:rsid w:val="00CB2D75"/>
    <w:rsid w:val="00CB38DD"/>
    <w:rsid w:val="00CB3EC3"/>
    <w:rsid w:val="00CB4903"/>
    <w:rsid w:val="00CB4D5D"/>
    <w:rsid w:val="00CB508A"/>
    <w:rsid w:val="00CB5216"/>
    <w:rsid w:val="00CB659D"/>
    <w:rsid w:val="00CB6BE0"/>
    <w:rsid w:val="00CB6EED"/>
    <w:rsid w:val="00CB7D31"/>
    <w:rsid w:val="00CC00E4"/>
    <w:rsid w:val="00CC150A"/>
    <w:rsid w:val="00CC26FB"/>
    <w:rsid w:val="00CC31B8"/>
    <w:rsid w:val="00CC33EF"/>
    <w:rsid w:val="00CC33FB"/>
    <w:rsid w:val="00CC39F0"/>
    <w:rsid w:val="00CC3FCE"/>
    <w:rsid w:val="00CC4184"/>
    <w:rsid w:val="00CC4FA6"/>
    <w:rsid w:val="00CC589D"/>
    <w:rsid w:val="00CD02E2"/>
    <w:rsid w:val="00CD16E0"/>
    <w:rsid w:val="00CD20BF"/>
    <w:rsid w:val="00CD3355"/>
    <w:rsid w:val="00CD3451"/>
    <w:rsid w:val="00CD3910"/>
    <w:rsid w:val="00CD39C6"/>
    <w:rsid w:val="00CD3D99"/>
    <w:rsid w:val="00CD45E1"/>
    <w:rsid w:val="00CD64AD"/>
    <w:rsid w:val="00CD75B2"/>
    <w:rsid w:val="00CD78D7"/>
    <w:rsid w:val="00CE0122"/>
    <w:rsid w:val="00CE1434"/>
    <w:rsid w:val="00CE240B"/>
    <w:rsid w:val="00CE2602"/>
    <w:rsid w:val="00CE2F59"/>
    <w:rsid w:val="00CE32E2"/>
    <w:rsid w:val="00CE3D1C"/>
    <w:rsid w:val="00CE4159"/>
    <w:rsid w:val="00CE5712"/>
    <w:rsid w:val="00CE65D5"/>
    <w:rsid w:val="00CE782E"/>
    <w:rsid w:val="00CE7924"/>
    <w:rsid w:val="00CF0455"/>
    <w:rsid w:val="00CF04D8"/>
    <w:rsid w:val="00CF1AE7"/>
    <w:rsid w:val="00CF1E8D"/>
    <w:rsid w:val="00CF26E5"/>
    <w:rsid w:val="00CF2BCA"/>
    <w:rsid w:val="00CF2C77"/>
    <w:rsid w:val="00CF2C7D"/>
    <w:rsid w:val="00CF35E2"/>
    <w:rsid w:val="00CF37E0"/>
    <w:rsid w:val="00CF4BAE"/>
    <w:rsid w:val="00CF58F6"/>
    <w:rsid w:val="00CF6737"/>
    <w:rsid w:val="00CF714D"/>
    <w:rsid w:val="00CF75CF"/>
    <w:rsid w:val="00CF7FCA"/>
    <w:rsid w:val="00D0004C"/>
    <w:rsid w:val="00D0008B"/>
    <w:rsid w:val="00D003C6"/>
    <w:rsid w:val="00D005C2"/>
    <w:rsid w:val="00D01EFE"/>
    <w:rsid w:val="00D01F28"/>
    <w:rsid w:val="00D03B8D"/>
    <w:rsid w:val="00D03F0D"/>
    <w:rsid w:val="00D03F56"/>
    <w:rsid w:val="00D05EAF"/>
    <w:rsid w:val="00D06B51"/>
    <w:rsid w:val="00D06C65"/>
    <w:rsid w:val="00D07266"/>
    <w:rsid w:val="00D07D0C"/>
    <w:rsid w:val="00D108CD"/>
    <w:rsid w:val="00D109F7"/>
    <w:rsid w:val="00D1120D"/>
    <w:rsid w:val="00D116A1"/>
    <w:rsid w:val="00D117BF"/>
    <w:rsid w:val="00D12690"/>
    <w:rsid w:val="00D127D3"/>
    <w:rsid w:val="00D128AD"/>
    <w:rsid w:val="00D13387"/>
    <w:rsid w:val="00D14142"/>
    <w:rsid w:val="00D15415"/>
    <w:rsid w:val="00D166AF"/>
    <w:rsid w:val="00D176BE"/>
    <w:rsid w:val="00D2071D"/>
    <w:rsid w:val="00D207EC"/>
    <w:rsid w:val="00D20A1E"/>
    <w:rsid w:val="00D22469"/>
    <w:rsid w:val="00D22C56"/>
    <w:rsid w:val="00D2384B"/>
    <w:rsid w:val="00D244BA"/>
    <w:rsid w:val="00D25B64"/>
    <w:rsid w:val="00D2605D"/>
    <w:rsid w:val="00D26ACE"/>
    <w:rsid w:val="00D26CDB"/>
    <w:rsid w:val="00D27A93"/>
    <w:rsid w:val="00D31D5A"/>
    <w:rsid w:val="00D375ED"/>
    <w:rsid w:val="00D4063B"/>
    <w:rsid w:val="00D41F0F"/>
    <w:rsid w:val="00D4203D"/>
    <w:rsid w:val="00D4270A"/>
    <w:rsid w:val="00D42A84"/>
    <w:rsid w:val="00D43136"/>
    <w:rsid w:val="00D434A9"/>
    <w:rsid w:val="00D44212"/>
    <w:rsid w:val="00D445AD"/>
    <w:rsid w:val="00D4470F"/>
    <w:rsid w:val="00D4584A"/>
    <w:rsid w:val="00D459E3"/>
    <w:rsid w:val="00D46639"/>
    <w:rsid w:val="00D46853"/>
    <w:rsid w:val="00D4791A"/>
    <w:rsid w:val="00D47E87"/>
    <w:rsid w:val="00D50181"/>
    <w:rsid w:val="00D5030A"/>
    <w:rsid w:val="00D521D7"/>
    <w:rsid w:val="00D5254D"/>
    <w:rsid w:val="00D52B8F"/>
    <w:rsid w:val="00D52C1C"/>
    <w:rsid w:val="00D52F47"/>
    <w:rsid w:val="00D533C5"/>
    <w:rsid w:val="00D538F8"/>
    <w:rsid w:val="00D55A79"/>
    <w:rsid w:val="00D560C4"/>
    <w:rsid w:val="00D56956"/>
    <w:rsid w:val="00D56AB6"/>
    <w:rsid w:val="00D57194"/>
    <w:rsid w:val="00D60C5E"/>
    <w:rsid w:val="00D6259A"/>
    <w:rsid w:val="00D62BCA"/>
    <w:rsid w:val="00D636FB"/>
    <w:rsid w:val="00D64952"/>
    <w:rsid w:val="00D65595"/>
    <w:rsid w:val="00D66141"/>
    <w:rsid w:val="00D67DDB"/>
    <w:rsid w:val="00D67E8F"/>
    <w:rsid w:val="00D70929"/>
    <w:rsid w:val="00D735CE"/>
    <w:rsid w:val="00D7467A"/>
    <w:rsid w:val="00D749FA"/>
    <w:rsid w:val="00D7581A"/>
    <w:rsid w:val="00D761D7"/>
    <w:rsid w:val="00D7657B"/>
    <w:rsid w:val="00D76722"/>
    <w:rsid w:val="00D77B6C"/>
    <w:rsid w:val="00D80426"/>
    <w:rsid w:val="00D82404"/>
    <w:rsid w:val="00D8252D"/>
    <w:rsid w:val="00D82943"/>
    <w:rsid w:val="00D833B8"/>
    <w:rsid w:val="00D83602"/>
    <w:rsid w:val="00D851D7"/>
    <w:rsid w:val="00D854C6"/>
    <w:rsid w:val="00D86DF3"/>
    <w:rsid w:val="00D87249"/>
    <w:rsid w:val="00D9039C"/>
    <w:rsid w:val="00D9272F"/>
    <w:rsid w:val="00D92EFE"/>
    <w:rsid w:val="00D93A8F"/>
    <w:rsid w:val="00D944C1"/>
    <w:rsid w:val="00D9514E"/>
    <w:rsid w:val="00D9530D"/>
    <w:rsid w:val="00D953FC"/>
    <w:rsid w:val="00D95542"/>
    <w:rsid w:val="00D95736"/>
    <w:rsid w:val="00D95919"/>
    <w:rsid w:val="00D95BCE"/>
    <w:rsid w:val="00D95CAE"/>
    <w:rsid w:val="00D9646D"/>
    <w:rsid w:val="00D965A1"/>
    <w:rsid w:val="00D96A57"/>
    <w:rsid w:val="00D96C7B"/>
    <w:rsid w:val="00D971AE"/>
    <w:rsid w:val="00DA0307"/>
    <w:rsid w:val="00DA08B5"/>
    <w:rsid w:val="00DA0996"/>
    <w:rsid w:val="00DA1373"/>
    <w:rsid w:val="00DA1693"/>
    <w:rsid w:val="00DA1D40"/>
    <w:rsid w:val="00DA1E0B"/>
    <w:rsid w:val="00DA300D"/>
    <w:rsid w:val="00DA47F4"/>
    <w:rsid w:val="00DA5A90"/>
    <w:rsid w:val="00DA71A1"/>
    <w:rsid w:val="00DA7D10"/>
    <w:rsid w:val="00DA7DF4"/>
    <w:rsid w:val="00DB0D2C"/>
    <w:rsid w:val="00DB21FF"/>
    <w:rsid w:val="00DB2254"/>
    <w:rsid w:val="00DB25CD"/>
    <w:rsid w:val="00DB2966"/>
    <w:rsid w:val="00DB3158"/>
    <w:rsid w:val="00DB3AE6"/>
    <w:rsid w:val="00DB42B3"/>
    <w:rsid w:val="00DB58D5"/>
    <w:rsid w:val="00DB5A79"/>
    <w:rsid w:val="00DB60F6"/>
    <w:rsid w:val="00DB7767"/>
    <w:rsid w:val="00DB7CBF"/>
    <w:rsid w:val="00DC1233"/>
    <w:rsid w:val="00DC1877"/>
    <w:rsid w:val="00DC1B44"/>
    <w:rsid w:val="00DC1BB9"/>
    <w:rsid w:val="00DC2598"/>
    <w:rsid w:val="00DC26CC"/>
    <w:rsid w:val="00DC3466"/>
    <w:rsid w:val="00DC3832"/>
    <w:rsid w:val="00DC4757"/>
    <w:rsid w:val="00DC4CE3"/>
    <w:rsid w:val="00DC4E0D"/>
    <w:rsid w:val="00DC5591"/>
    <w:rsid w:val="00DC571B"/>
    <w:rsid w:val="00DC667D"/>
    <w:rsid w:val="00DC78D9"/>
    <w:rsid w:val="00DD0ECB"/>
    <w:rsid w:val="00DD1BDD"/>
    <w:rsid w:val="00DD1D37"/>
    <w:rsid w:val="00DD22EC"/>
    <w:rsid w:val="00DD355A"/>
    <w:rsid w:val="00DD39DD"/>
    <w:rsid w:val="00DD4258"/>
    <w:rsid w:val="00DD5D27"/>
    <w:rsid w:val="00DD7561"/>
    <w:rsid w:val="00DD7A84"/>
    <w:rsid w:val="00DE0EFB"/>
    <w:rsid w:val="00DE1165"/>
    <w:rsid w:val="00DE17D1"/>
    <w:rsid w:val="00DE1901"/>
    <w:rsid w:val="00DE191C"/>
    <w:rsid w:val="00DE20D1"/>
    <w:rsid w:val="00DE24D0"/>
    <w:rsid w:val="00DE3E37"/>
    <w:rsid w:val="00DE438F"/>
    <w:rsid w:val="00DE46A8"/>
    <w:rsid w:val="00DE476C"/>
    <w:rsid w:val="00DE5250"/>
    <w:rsid w:val="00DE5E9C"/>
    <w:rsid w:val="00DE6894"/>
    <w:rsid w:val="00DE744C"/>
    <w:rsid w:val="00DE7A35"/>
    <w:rsid w:val="00DE7AB6"/>
    <w:rsid w:val="00DF0BC8"/>
    <w:rsid w:val="00DF1945"/>
    <w:rsid w:val="00DF1F08"/>
    <w:rsid w:val="00DF1F14"/>
    <w:rsid w:val="00DF2CDD"/>
    <w:rsid w:val="00DF3173"/>
    <w:rsid w:val="00DF5300"/>
    <w:rsid w:val="00DF5C12"/>
    <w:rsid w:val="00DF5CC4"/>
    <w:rsid w:val="00DF63C9"/>
    <w:rsid w:val="00DF6FE8"/>
    <w:rsid w:val="00DF701F"/>
    <w:rsid w:val="00E003EB"/>
    <w:rsid w:val="00E020FE"/>
    <w:rsid w:val="00E02317"/>
    <w:rsid w:val="00E023BC"/>
    <w:rsid w:val="00E03BFB"/>
    <w:rsid w:val="00E052FF"/>
    <w:rsid w:val="00E0596A"/>
    <w:rsid w:val="00E061A2"/>
    <w:rsid w:val="00E076F8"/>
    <w:rsid w:val="00E07781"/>
    <w:rsid w:val="00E078E3"/>
    <w:rsid w:val="00E11323"/>
    <w:rsid w:val="00E12FB7"/>
    <w:rsid w:val="00E131A9"/>
    <w:rsid w:val="00E1609C"/>
    <w:rsid w:val="00E17C63"/>
    <w:rsid w:val="00E17EBB"/>
    <w:rsid w:val="00E17F4B"/>
    <w:rsid w:val="00E211E6"/>
    <w:rsid w:val="00E214C0"/>
    <w:rsid w:val="00E21A07"/>
    <w:rsid w:val="00E21D15"/>
    <w:rsid w:val="00E226F3"/>
    <w:rsid w:val="00E22F7E"/>
    <w:rsid w:val="00E2385A"/>
    <w:rsid w:val="00E240E2"/>
    <w:rsid w:val="00E24397"/>
    <w:rsid w:val="00E244C5"/>
    <w:rsid w:val="00E256D6"/>
    <w:rsid w:val="00E26107"/>
    <w:rsid w:val="00E26325"/>
    <w:rsid w:val="00E26975"/>
    <w:rsid w:val="00E26F69"/>
    <w:rsid w:val="00E27406"/>
    <w:rsid w:val="00E2782E"/>
    <w:rsid w:val="00E278A9"/>
    <w:rsid w:val="00E3093B"/>
    <w:rsid w:val="00E3100F"/>
    <w:rsid w:val="00E318FC"/>
    <w:rsid w:val="00E31C08"/>
    <w:rsid w:val="00E3324F"/>
    <w:rsid w:val="00E33485"/>
    <w:rsid w:val="00E34491"/>
    <w:rsid w:val="00E34924"/>
    <w:rsid w:val="00E35D7F"/>
    <w:rsid w:val="00E3713F"/>
    <w:rsid w:val="00E376CB"/>
    <w:rsid w:val="00E40540"/>
    <w:rsid w:val="00E4067A"/>
    <w:rsid w:val="00E40CF6"/>
    <w:rsid w:val="00E42663"/>
    <w:rsid w:val="00E42E60"/>
    <w:rsid w:val="00E438EE"/>
    <w:rsid w:val="00E43989"/>
    <w:rsid w:val="00E4436A"/>
    <w:rsid w:val="00E469FD"/>
    <w:rsid w:val="00E5018A"/>
    <w:rsid w:val="00E508D7"/>
    <w:rsid w:val="00E5117D"/>
    <w:rsid w:val="00E51516"/>
    <w:rsid w:val="00E51EAC"/>
    <w:rsid w:val="00E534BD"/>
    <w:rsid w:val="00E540A5"/>
    <w:rsid w:val="00E54110"/>
    <w:rsid w:val="00E54B4D"/>
    <w:rsid w:val="00E5689D"/>
    <w:rsid w:val="00E56E68"/>
    <w:rsid w:val="00E5703B"/>
    <w:rsid w:val="00E57047"/>
    <w:rsid w:val="00E572C9"/>
    <w:rsid w:val="00E60846"/>
    <w:rsid w:val="00E60969"/>
    <w:rsid w:val="00E60E65"/>
    <w:rsid w:val="00E61033"/>
    <w:rsid w:val="00E6148C"/>
    <w:rsid w:val="00E6459B"/>
    <w:rsid w:val="00E6686F"/>
    <w:rsid w:val="00E670FC"/>
    <w:rsid w:val="00E67306"/>
    <w:rsid w:val="00E7056E"/>
    <w:rsid w:val="00E72566"/>
    <w:rsid w:val="00E758BF"/>
    <w:rsid w:val="00E75D52"/>
    <w:rsid w:val="00E76348"/>
    <w:rsid w:val="00E8023F"/>
    <w:rsid w:val="00E805D3"/>
    <w:rsid w:val="00E80F3B"/>
    <w:rsid w:val="00E81E50"/>
    <w:rsid w:val="00E8241C"/>
    <w:rsid w:val="00E82806"/>
    <w:rsid w:val="00E82E5E"/>
    <w:rsid w:val="00E838A6"/>
    <w:rsid w:val="00E84AF2"/>
    <w:rsid w:val="00E84C34"/>
    <w:rsid w:val="00E8555C"/>
    <w:rsid w:val="00E8598E"/>
    <w:rsid w:val="00E86E3F"/>
    <w:rsid w:val="00E87052"/>
    <w:rsid w:val="00E8710B"/>
    <w:rsid w:val="00E90C14"/>
    <w:rsid w:val="00E9146B"/>
    <w:rsid w:val="00E91972"/>
    <w:rsid w:val="00E927FF"/>
    <w:rsid w:val="00E92B2F"/>
    <w:rsid w:val="00E92D1A"/>
    <w:rsid w:val="00E93C5F"/>
    <w:rsid w:val="00E94794"/>
    <w:rsid w:val="00E952D8"/>
    <w:rsid w:val="00E96A01"/>
    <w:rsid w:val="00E96A06"/>
    <w:rsid w:val="00EA0B41"/>
    <w:rsid w:val="00EA0D51"/>
    <w:rsid w:val="00EA0EE8"/>
    <w:rsid w:val="00EA1955"/>
    <w:rsid w:val="00EA372F"/>
    <w:rsid w:val="00EA4271"/>
    <w:rsid w:val="00EA43B6"/>
    <w:rsid w:val="00EA5186"/>
    <w:rsid w:val="00EA5EC4"/>
    <w:rsid w:val="00EA6C29"/>
    <w:rsid w:val="00EA7C28"/>
    <w:rsid w:val="00EA7E2C"/>
    <w:rsid w:val="00EB02A8"/>
    <w:rsid w:val="00EB08F4"/>
    <w:rsid w:val="00EB0AC0"/>
    <w:rsid w:val="00EB110E"/>
    <w:rsid w:val="00EB1D9C"/>
    <w:rsid w:val="00EB1EC1"/>
    <w:rsid w:val="00EB2481"/>
    <w:rsid w:val="00EB29F7"/>
    <w:rsid w:val="00EB2D54"/>
    <w:rsid w:val="00EB2F60"/>
    <w:rsid w:val="00EB2FBA"/>
    <w:rsid w:val="00EB31F3"/>
    <w:rsid w:val="00EB3473"/>
    <w:rsid w:val="00EB496B"/>
    <w:rsid w:val="00EB4AC4"/>
    <w:rsid w:val="00EB5E3A"/>
    <w:rsid w:val="00EB6E1D"/>
    <w:rsid w:val="00EC03B7"/>
    <w:rsid w:val="00EC0C69"/>
    <w:rsid w:val="00EC0F75"/>
    <w:rsid w:val="00EC11FD"/>
    <w:rsid w:val="00EC16FC"/>
    <w:rsid w:val="00EC1B5C"/>
    <w:rsid w:val="00EC3EE3"/>
    <w:rsid w:val="00EC72BF"/>
    <w:rsid w:val="00EC73B1"/>
    <w:rsid w:val="00EC75C2"/>
    <w:rsid w:val="00ED06B4"/>
    <w:rsid w:val="00ED0780"/>
    <w:rsid w:val="00ED0799"/>
    <w:rsid w:val="00ED16D2"/>
    <w:rsid w:val="00ED1ABB"/>
    <w:rsid w:val="00ED1B1F"/>
    <w:rsid w:val="00ED3341"/>
    <w:rsid w:val="00ED3537"/>
    <w:rsid w:val="00ED36BD"/>
    <w:rsid w:val="00ED3DC3"/>
    <w:rsid w:val="00ED4272"/>
    <w:rsid w:val="00ED43EC"/>
    <w:rsid w:val="00ED475C"/>
    <w:rsid w:val="00ED48C9"/>
    <w:rsid w:val="00ED4EA0"/>
    <w:rsid w:val="00ED6059"/>
    <w:rsid w:val="00ED74F4"/>
    <w:rsid w:val="00EE06EC"/>
    <w:rsid w:val="00EE06F4"/>
    <w:rsid w:val="00EE11AB"/>
    <w:rsid w:val="00EE1452"/>
    <w:rsid w:val="00EE1AFB"/>
    <w:rsid w:val="00EE2C8A"/>
    <w:rsid w:val="00EE369C"/>
    <w:rsid w:val="00EE370B"/>
    <w:rsid w:val="00EE3D6E"/>
    <w:rsid w:val="00EE4126"/>
    <w:rsid w:val="00EE43BD"/>
    <w:rsid w:val="00EE60B7"/>
    <w:rsid w:val="00EE60E4"/>
    <w:rsid w:val="00EE6D19"/>
    <w:rsid w:val="00EE7B64"/>
    <w:rsid w:val="00EF01C4"/>
    <w:rsid w:val="00EF020B"/>
    <w:rsid w:val="00EF3374"/>
    <w:rsid w:val="00EF3683"/>
    <w:rsid w:val="00EF386C"/>
    <w:rsid w:val="00EF445D"/>
    <w:rsid w:val="00EF5331"/>
    <w:rsid w:val="00F007DD"/>
    <w:rsid w:val="00F0084D"/>
    <w:rsid w:val="00F0218D"/>
    <w:rsid w:val="00F02347"/>
    <w:rsid w:val="00F02449"/>
    <w:rsid w:val="00F04802"/>
    <w:rsid w:val="00F04B06"/>
    <w:rsid w:val="00F05387"/>
    <w:rsid w:val="00F05DC5"/>
    <w:rsid w:val="00F06840"/>
    <w:rsid w:val="00F073DB"/>
    <w:rsid w:val="00F114C7"/>
    <w:rsid w:val="00F12E00"/>
    <w:rsid w:val="00F13BEC"/>
    <w:rsid w:val="00F14D78"/>
    <w:rsid w:val="00F15B97"/>
    <w:rsid w:val="00F16993"/>
    <w:rsid w:val="00F178D5"/>
    <w:rsid w:val="00F17C3F"/>
    <w:rsid w:val="00F20265"/>
    <w:rsid w:val="00F202B9"/>
    <w:rsid w:val="00F20911"/>
    <w:rsid w:val="00F216CE"/>
    <w:rsid w:val="00F22380"/>
    <w:rsid w:val="00F2242D"/>
    <w:rsid w:val="00F24B38"/>
    <w:rsid w:val="00F24DF9"/>
    <w:rsid w:val="00F261EF"/>
    <w:rsid w:val="00F26B8D"/>
    <w:rsid w:val="00F30724"/>
    <w:rsid w:val="00F3079A"/>
    <w:rsid w:val="00F323A0"/>
    <w:rsid w:val="00F326F8"/>
    <w:rsid w:val="00F33183"/>
    <w:rsid w:val="00F331EF"/>
    <w:rsid w:val="00F3341A"/>
    <w:rsid w:val="00F33F4D"/>
    <w:rsid w:val="00F35B6A"/>
    <w:rsid w:val="00F3600E"/>
    <w:rsid w:val="00F36011"/>
    <w:rsid w:val="00F36751"/>
    <w:rsid w:val="00F369D6"/>
    <w:rsid w:val="00F37A09"/>
    <w:rsid w:val="00F37BDF"/>
    <w:rsid w:val="00F40365"/>
    <w:rsid w:val="00F406F8"/>
    <w:rsid w:val="00F41E39"/>
    <w:rsid w:val="00F420B1"/>
    <w:rsid w:val="00F42868"/>
    <w:rsid w:val="00F43E0B"/>
    <w:rsid w:val="00F4483C"/>
    <w:rsid w:val="00F44A96"/>
    <w:rsid w:val="00F458F3"/>
    <w:rsid w:val="00F46380"/>
    <w:rsid w:val="00F46894"/>
    <w:rsid w:val="00F46DAF"/>
    <w:rsid w:val="00F501A5"/>
    <w:rsid w:val="00F51A82"/>
    <w:rsid w:val="00F551CA"/>
    <w:rsid w:val="00F55787"/>
    <w:rsid w:val="00F5621B"/>
    <w:rsid w:val="00F57255"/>
    <w:rsid w:val="00F579D5"/>
    <w:rsid w:val="00F57F7E"/>
    <w:rsid w:val="00F60233"/>
    <w:rsid w:val="00F603F5"/>
    <w:rsid w:val="00F63059"/>
    <w:rsid w:val="00F64AB0"/>
    <w:rsid w:val="00F6575E"/>
    <w:rsid w:val="00F66334"/>
    <w:rsid w:val="00F72CA5"/>
    <w:rsid w:val="00F72CCC"/>
    <w:rsid w:val="00F72CF7"/>
    <w:rsid w:val="00F742E4"/>
    <w:rsid w:val="00F74726"/>
    <w:rsid w:val="00F74743"/>
    <w:rsid w:val="00F74A66"/>
    <w:rsid w:val="00F759A2"/>
    <w:rsid w:val="00F76B9C"/>
    <w:rsid w:val="00F80316"/>
    <w:rsid w:val="00F81A64"/>
    <w:rsid w:val="00F82129"/>
    <w:rsid w:val="00F8222E"/>
    <w:rsid w:val="00F823DB"/>
    <w:rsid w:val="00F82554"/>
    <w:rsid w:val="00F82A87"/>
    <w:rsid w:val="00F83E88"/>
    <w:rsid w:val="00F84307"/>
    <w:rsid w:val="00F8501D"/>
    <w:rsid w:val="00F85356"/>
    <w:rsid w:val="00F864E6"/>
    <w:rsid w:val="00F86691"/>
    <w:rsid w:val="00F86D7E"/>
    <w:rsid w:val="00F87716"/>
    <w:rsid w:val="00F87C00"/>
    <w:rsid w:val="00F90167"/>
    <w:rsid w:val="00F90257"/>
    <w:rsid w:val="00F902FF"/>
    <w:rsid w:val="00F9038A"/>
    <w:rsid w:val="00F90E98"/>
    <w:rsid w:val="00F919D9"/>
    <w:rsid w:val="00F9246F"/>
    <w:rsid w:val="00F93656"/>
    <w:rsid w:val="00F937EC"/>
    <w:rsid w:val="00F93EA1"/>
    <w:rsid w:val="00F9462B"/>
    <w:rsid w:val="00F95614"/>
    <w:rsid w:val="00F95FB0"/>
    <w:rsid w:val="00F969FE"/>
    <w:rsid w:val="00F96A8D"/>
    <w:rsid w:val="00F97A7D"/>
    <w:rsid w:val="00FA0231"/>
    <w:rsid w:val="00FA16AE"/>
    <w:rsid w:val="00FA17D8"/>
    <w:rsid w:val="00FA213D"/>
    <w:rsid w:val="00FA2FD1"/>
    <w:rsid w:val="00FA3691"/>
    <w:rsid w:val="00FA3900"/>
    <w:rsid w:val="00FA391F"/>
    <w:rsid w:val="00FA3DF2"/>
    <w:rsid w:val="00FA3F9F"/>
    <w:rsid w:val="00FA42B1"/>
    <w:rsid w:val="00FA443C"/>
    <w:rsid w:val="00FA4AA5"/>
    <w:rsid w:val="00FA5966"/>
    <w:rsid w:val="00FA62A8"/>
    <w:rsid w:val="00FA6A87"/>
    <w:rsid w:val="00FA7E76"/>
    <w:rsid w:val="00FB001F"/>
    <w:rsid w:val="00FB07EC"/>
    <w:rsid w:val="00FB0897"/>
    <w:rsid w:val="00FB1C1D"/>
    <w:rsid w:val="00FB1F31"/>
    <w:rsid w:val="00FB22B4"/>
    <w:rsid w:val="00FB34D8"/>
    <w:rsid w:val="00FB4B06"/>
    <w:rsid w:val="00FB6071"/>
    <w:rsid w:val="00FC041B"/>
    <w:rsid w:val="00FC0685"/>
    <w:rsid w:val="00FC16B9"/>
    <w:rsid w:val="00FC1F37"/>
    <w:rsid w:val="00FC4583"/>
    <w:rsid w:val="00FC5280"/>
    <w:rsid w:val="00FC56D6"/>
    <w:rsid w:val="00FC5B48"/>
    <w:rsid w:val="00FC600A"/>
    <w:rsid w:val="00FC614C"/>
    <w:rsid w:val="00FC6995"/>
    <w:rsid w:val="00FC7059"/>
    <w:rsid w:val="00FD1203"/>
    <w:rsid w:val="00FD1F93"/>
    <w:rsid w:val="00FD2152"/>
    <w:rsid w:val="00FD28BE"/>
    <w:rsid w:val="00FD2F94"/>
    <w:rsid w:val="00FD6E94"/>
    <w:rsid w:val="00FD7187"/>
    <w:rsid w:val="00FD7813"/>
    <w:rsid w:val="00FD79C3"/>
    <w:rsid w:val="00FE1AB9"/>
    <w:rsid w:val="00FE28F7"/>
    <w:rsid w:val="00FE2F25"/>
    <w:rsid w:val="00FE323C"/>
    <w:rsid w:val="00FE46E5"/>
    <w:rsid w:val="00FE4788"/>
    <w:rsid w:val="00FE4FA1"/>
    <w:rsid w:val="00FE5316"/>
    <w:rsid w:val="00FE5468"/>
    <w:rsid w:val="00FE5E8C"/>
    <w:rsid w:val="00FE6679"/>
    <w:rsid w:val="00FE7174"/>
    <w:rsid w:val="00FE7980"/>
    <w:rsid w:val="00FF0DAD"/>
    <w:rsid w:val="00FF1704"/>
    <w:rsid w:val="00FF1AD7"/>
    <w:rsid w:val="00FF1B3D"/>
    <w:rsid w:val="00FF20FD"/>
    <w:rsid w:val="00FF21D8"/>
    <w:rsid w:val="00FF23B9"/>
    <w:rsid w:val="00FF2A0E"/>
    <w:rsid w:val="00FF2EA5"/>
    <w:rsid w:val="00FF2FEA"/>
    <w:rsid w:val="00FF4E41"/>
    <w:rsid w:val="00FF5025"/>
    <w:rsid w:val="00FF5308"/>
    <w:rsid w:val="00FF5BAB"/>
    <w:rsid w:val="00FF61A3"/>
    <w:rsid w:val="00FF701F"/>
    <w:rsid w:val="00FF7D9A"/>
    <w:rsid w:val="00FF7E8A"/>
    <w:rsid w:val="4BAD05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4">
    <w:name w:val="Default Paragraph Font"/>
    <w:unhideWhenUsed/>
    <w:uiPriority w:val="1"/>
  </w:style>
  <w:style w:type="table" w:default="1" w:styleId="3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Document Map"/>
    <w:basedOn w:val="1"/>
    <w:link w:val="37"/>
    <w:unhideWhenUsed/>
    <w:uiPriority w:val="99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1680" w:leftChars="800"/>
    </w:p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toc 8"/>
    <w:basedOn w:val="1"/>
    <w:next w:val="1"/>
    <w:unhideWhenUsed/>
    <w:uiPriority w:val="39"/>
    <w:pPr>
      <w:ind w:left="2940" w:leftChars="1400"/>
    </w:pPr>
  </w:style>
  <w:style w:type="paragraph" w:styleId="12">
    <w:name w:val="Date"/>
    <w:basedOn w:val="1"/>
    <w:next w:val="1"/>
    <w:link w:val="48"/>
    <w:unhideWhenUsed/>
    <w:uiPriority w:val="99"/>
    <w:pPr>
      <w:ind w:left="100" w:leftChars="2500"/>
    </w:pPr>
  </w:style>
  <w:style w:type="paragraph" w:styleId="13">
    <w:name w:val="Balloon Text"/>
    <w:basedOn w:val="1"/>
    <w:link w:val="38"/>
    <w:unhideWhenUsed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uiPriority w:val="39"/>
    <w:pPr>
      <w:ind w:left="1260" w:leftChars="600"/>
    </w:pPr>
  </w:style>
  <w:style w:type="paragraph" w:styleId="18">
    <w:name w:val="Subtitle"/>
    <w:basedOn w:val="1"/>
    <w:next w:val="1"/>
    <w:link w:val="4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6"/>
    <w:basedOn w:val="1"/>
    <w:next w:val="1"/>
    <w:unhideWhenUsed/>
    <w:uiPriority w:val="39"/>
    <w:pPr>
      <w:ind w:left="2100" w:leftChars="1000"/>
    </w:pPr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toc 9"/>
    <w:basedOn w:val="1"/>
    <w:next w:val="1"/>
    <w:unhideWhenUsed/>
    <w:uiPriority w:val="39"/>
    <w:pPr>
      <w:ind w:left="3360" w:leftChars="1600"/>
    </w:pPr>
  </w:style>
  <w:style w:type="paragraph" w:styleId="22">
    <w:name w:val="HTML Preformatted"/>
    <w:basedOn w:val="1"/>
    <w:link w:val="3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4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FollowedHyperlink"/>
    <w:basedOn w:val="24"/>
    <w:unhideWhenUsed/>
    <w:uiPriority w:val="99"/>
    <w:rPr>
      <w:color w:val="800080" w:themeColor="followedHyperlink"/>
      <w:u w:val="single"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uiPriority w:val="99"/>
    <w:rPr>
      <w:color w:val="0000FF" w:themeColor="hyperlink"/>
      <w:u w:val="single"/>
    </w:rPr>
  </w:style>
  <w:style w:type="character" w:styleId="29">
    <w:name w:val="HTML Code"/>
    <w:basedOn w:val="24"/>
    <w:unhideWhenUsed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2">
    <w:name w:val="标题 1 字符"/>
    <w:basedOn w:val="24"/>
    <w:link w:val="2"/>
    <w:uiPriority w:val="9"/>
    <w:rPr>
      <w:b/>
      <w:bCs/>
      <w:kern w:val="44"/>
      <w:sz w:val="44"/>
      <w:szCs w:val="44"/>
    </w:rPr>
  </w:style>
  <w:style w:type="character" w:customStyle="1" w:styleId="33">
    <w:name w:val="标题 2 字符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字符"/>
    <w:basedOn w:val="24"/>
    <w:link w:val="4"/>
    <w:uiPriority w:val="9"/>
    <w:rPr>
      <w:b/>
      <w:bCs/>
      <w:sz w:val="32"/>
      <w:szCs w:val="32"/>
    </w:rPr>
  </w:style>
  <w:style w:type="character" w:customStyle="1" w:styleId="35">
    <w:name w:val="页眉 字符"/>
    <w:basedOn w:val="24"/>
    <w:link w:val="15"/>
    <w:uiPriority w:val="99"/>
    <w:rPr>
      <w:sz w:val="18"/>
      <w:szCs w:val="18"/>
    </w:rPr>
  </w:style>
  <w:style w:type="character" w:customStyle="1" w:styleId="36">
    <w:name w:val="页脚 字符"/>
    <w:basedOn w:val="24"/>
    <w:link w:val="14"/>
    <w:uiPriority w:val="99"/>
    <w:rPr>
      <w:sz w:val="18"/>
      <w:szCs w:val="18"/>
    </w:rPr>
  </w:style>
  <w:style w:type="character" w:customStyle="1" w:styleId="37">
    <w:name w:val="文档结构图 字符"/>
    <w:basedOn w:val="24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38">
    <w:name w:val="批注框文本 字符"/>
    <w:basedOn w:val="24"/>
    <w:link w:val="13"/>
    <w:semiHidden/>
    <w:uiPriority w:val="99"/>
    <w:rPr>
      <w:sz w:val="18"/>
      <w:szCs w:val="18"/>
    </w:rPr>
  </w:style>
  <w:style w:type="character" w:customStyle="1" w:styleId="39">
    <w:name w:val="HTML 预设格式 字符"/>
    <w:basedOn w:val="24"/>
    <w:link w:val="22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副标题 字符"/>
    <w:basedOn w:val="24"/>
    <w:link w:val="1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2">
    <w:name w:val="标题 字符"/>
    <w:basedOn w:val="24"/>
    <w:link w:val="2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3">
    <w:name w:val="token"/>
    <w:basedOn w:val="24"/>
    <w:uiPriority w:val="0"/>
  </w:style>
  <w:style w:type="paragraph" w:customStyle="1" w:styleId="4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5">
    <w:name w:val="apple-converted-space"/>
    <w:basedOn w:val="24"/>
    <w:uiPriority w:val="0"/>
  </w:style>
  <w:style w:type="character" w:customStyle="1" w:styleId="46">
    <w:name w:val="Subtle Emphasis"/>
    <w:basedOn w:val="24"/>
    <w:qFormat/>
    <w:uiPriority w:val="19"/>
    <w:rPr>
      <w:i/>
      <w:iCs/>
      <w:color w:val="808080"/>
    </w:rPr>
  </w:style>
  <w:style w:type="paragraph" w:customStyle="1" w:styleId="4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8">
    <w:name w:val="日期 字符"/>
    <w:basedOn w:val="24"/>
    <w:link w:val="12"/>
    <w:semiHidden/>
    <w:uiPriority w:val="99"/>
  </w:style>
  <w:style w:type="character" w:customStyle="1" w:styleId="49">
    <w:name w:val="标题 4 字符"/>
    <w:basedOn w:val="24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0">
    <w:name w:val="标题 5 字符"/>
    <w:basedOn w:val="24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5.e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e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e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57F6B9-D194-4BF3-B6E8-687E8ABD6B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3382</Words>
  <Characters>19281</Characters>
  <Lines>160</Lines>
  <Paragraphs>45</Paragraphs>
  <TotalTime>0</TotalTime>
  <ScaleCrop>false</ScaleCrop>
  <LinksUpToDate>false</LinksUpToDate>
  <CharactersWithSpaces>22618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jay</cp:lastModifiedBy>
  <dcterms:modified xsi:type="dcterms:W3CDTF">2017-07-31T15:55:15Z</dcterms:modified>
  <cp:revision>7233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