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C4" w:rsidRDefault="00BF58C4" w:rsidP="000C4F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4FCF">
        <w:rPr>
          <w:rFonts w:ascii="Times New Roman" w:hAnsi="Times New Roman" w:cs="Times New Roman"/>
          <w:b/>
          <w:sz w:val="28"/>
          <w:szCs w:val="28"/>
          <w:lang w:val="uk-UA"/>
        </w:rPr>
        <w:t>Кананович</w:t>
      </w:r>
      <w:proofErr w:type="spellEnd"/>
      <w:r w:rsidRPr="000C4F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Сергій</w:t>
      </w:r>
      <w:r>
        <w:rPr>
          <w:rFonts w:ascii="Times New Roman" w:hAnsi="Times New Roman" w:cs="Times New Roman"/>
          <w:sz w:val="28"/>
          <w:szCs w:val="28"/>
          <w:lang w:val="uk-UA"/>
        </w:rPr>
        <w:t>. Група МА-18-М</w:t>
      </w:r>
    </w:p>
    <w:p w:rsidR="00BF58C4" w:rsidRPr="00BF58C4" w:rsidRDefault="00BF58C4" w:rsidP="00BF58C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Охорона праці</w:t>
      </w:r>
    </w:p>
    <w:p w:rsidR="006B08B5" w:rsidRPr="0096343A" w:rsidRDefault="006B08B5" w:rsidP="009634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13 статті Закону України «Про охорону праці» роботодавець зобов'язаний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місці в кожному структурному підрозділі умови праці відповідно до нормативно-правових </w:t>
      </w:r>
      <w:r w:rsidR="00385942" w:rsidRPr="0096343A">
        <w:rPr>
          <w:rFonts w:ascii="Times New Roman" w:hAnsi="Times New Roman" w:cs="Times New Roman"/>
          <w:sz w:val="28"/>
          <w:szCs w:val="28"/>
          <w:lang w:val="uk-UA"/>
        </w:rPr>
        <w:t>актів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, а такоже Забезпечити додержання вимог законодавства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відносно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прав </w:t>
      </w:r>
      <w:r w:rsidR="0038594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працівників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594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галузі 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охорони праці.</w:t>
      </w:r>
    </w:p>
    <w:p w:rsidR="006B08B5" w:rsidRPr="0096343A" w:rsidRDefault="00A145C9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96343A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цією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роботодавець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охороною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самє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:</w:t>
      </w:r>
    </w:p>
    <w:p w:rsidR="006B08B5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385942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значає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посадових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вирішенн</w:t>
      </w:r>
      <w:proofErr w:type="spellEnd"/>
      <w:r w:rsidR="0038594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 xml:space="preserve">питань </w:t>
      </w:r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5942" w:rsidRPr="0096343A">
        <w:rPr>
          <w:rFonts w:ascii="Times New Roman" w:hAnsi="Times New Roman" w:cs="Times New Roman"/>
          <w:sz w:val="28"/>
          <w:szCs w:val="28"/>
        </w:rPr>
        <w:t>затверджує</w:t>
      </w:r>
      <w:proofErr w:type="spellEnd"/>
      <w:r w:rsidR="00385942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обов'язки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права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покладених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на них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такоже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Контролює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додержання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;</w:t>
      </w:r>
    </w:p>
    <w:p w:rsidR="006B08B5" w:rsidRPr="0096343A" w:rsidRDefault="006B08B5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- розробляє за участю стор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н колективного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догов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ру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5942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реалізує комплексні заходи для </w:t>
      </w:r>
      <w:r w:rsidR="0038594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досягнення </w:t>
      </w:r>
      <w:proofErr w:type="spellStart"/>
      <w:r w:rsidR="00385942">
        <w:rPr>
          <w:rFonts w:ascii="Times New Roman" w:hAnsi="Times New Roman" w:cs="Times New Roman"/>
          <w:sz w:val="28"/>
          <w:szCs w:val="28"/>
          <w:lang w:val="uk-UA"/>
        </w:rPr>
        <w:t>встановленних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норматівів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A5755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існуючого 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рівня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охорони праці;</w:t>
      </w:r>
    </w:p>
    <w:p w:rsidR="006B08B5" w:rsidRPr="0096343A" w:rsidRDefault="006B08B5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A5755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забезпечує виконання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необхідніх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профілактичних </w:t>
      </w:r>
      <w:r w:rsidR="002A5755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заходів 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обставинн</w:t>
      </w:r>
      <w:proofErr w:type="spellEnd"/>
      <w:r w:rsidR="002A5755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змінюються; </w:t>
      </w:r>
    </w:p>
    <w:p w:rsidR="006B08B5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впроваджує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прогресивні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</w:rPr>
        <w:t xml:space="preserve">науки 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механізації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ергономікі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;</w:t>
      </w:r>
    </w:p>
    <w:p w:rsidR="006B08B5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належн</w:t>
      </w:r>
      <w:proofErr w:type="spellEnd"/>
      <w:r w:rsidR="002A575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2A5755">
        <w:rPr>
          <w:rFonts w:ascii="Times New Roman" w:hAnsi="Times New Roman" w:cs="Times New Roman"/>
          <w:sz w:val="28"/>
          <w:szCs w:val="28"/>
        </w:rPr>
        <w:t xml:space="preserve"> 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тримання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будівель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споруд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виробничого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устаткування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ічним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станом;</w:t>
      </w:r>
      <w:r w:rsidRPr="009634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</w:rPr>
        <w:t xml:space="preserve">причин, что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2A5755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зводять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2A5755">
        <w:rPr>
          <w:rFonts w:ascii="Times New Roman" w:hAnsi="Times New Roman" w:cs="Times New Roman"/>
          <w:sz w:val="28"/>
          <w:szCs w:val="28"/>
        </w:rPr>
        <w:t>нещасни</w:t>
      </w:r>
      <w:proofErr w:type="spellEnd"/>
      <w:r w:rsidR="002A5755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віпадків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професійних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захворювань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профілактичних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комісіям</w:t>
      </w:r>
      <w:proofErr w:type="spellEnd"/>
      <w:r w:rsidR="002A575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підсумкамі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розслідування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</w:rPr>
        <w:t>ц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6343A">
        <w:rPr>
          <w:rFonts w:ascii="Times New Roman" w:hAnsi="Times New Roman" w:cs="Times New Roman"/>
          <w:sz w:val="28"/>
          <w:szCs w:val="28"/>
        </w:rPr>
        <w:t>х причин;</w:t>
      </w:r>
    </w:p>
    <w:p w:rsidR="00A145C9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організовує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аудиту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A5755" w:rsidRPr="0096343A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="002A5755" w:rsidRPr="0096343A">
        <w:rPr>
          <w:rFonts w:ascii="Times New Roman" w:hAnsi="Times New Roman" w:cs="Times New Roman"/>
          <w:sz w:val="28"/>
          <w:szCs w:val="28"/>
        </w:rPr>
        <w:t>іджень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</w:rPr>
        <w:t>ум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6343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виробничого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устаткування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атестацій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нормативно-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правовим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актам з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в порядку</w:t>
      </w:r>
      <w:r w:rsidR="002A5755">
        <w:rPr>
          <w:rFonts w:ascii="Times New Roman" w:hAnsi="Times New Roman" w:cs="Times New Roman"/>
          <w:sz w:val="28"/>
          <w:szCs w:val="28"/>
        </w:rPr>
        <w:t xml:space="preserve">, 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визнача</w:t>
      </w:r>
      <w:proofErr w:type="spellEnd"/>
      <w:r w:rsidR="002A5755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ться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законодавством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r w:rsidRPr="0096343A">
        <w:rPr>
          <w:rFonts w:ascii="Times New Roman" w:hAnsi="Times New Roman" w:cs="Times New Roman"/>
          <w:sz w:val="28"/>
          <w:szCs w:val="28"/>
        </w:rPr>
        <w:lastRenderedPageBreak/>
        <w:t xml:space="preserve">та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підсумкамі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вжіває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755" w:rsidRPr="0096343A">
        <w:rPr>
          <w:rFonts w:ascii="Times New Roman" w:hAnsi="Times New Roman" w:cs="Times New Roman"/>
          <w:sz w:val="28"/>
          <w:szCs w:val="28"/>
        </w:rPr>
        <w:t>небезпечна</w:t>
      </w:r>
      <w:proofErr w:type="spellEnd"/>
      <w:r w:rsidR="002A5755" w:rsidRPr="0096343A">
        <w:rPr>
          <w:rFonts w:ascii="Times New Roman" w:hAnsi="Times New Roman" w:cs="Times New Roman"/>
          <w:sz w:val="28"/>
          <w:szCs w:val="28"/>
        </w:rPr>
        <w:t xml:space="preserve"> 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шкідливих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здоров'я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виробничих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; [1]</w:t>
      </w:r>
    </w:p>
    <w:p w:rsidR="00A145C9" w:rsidRPr="0096343A" w:rsidRDefault="00A145C9" w:rsidP="0096343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187" w:rsidRPr="002A5755" w:rsidRDefault="00235187" w:rsidP="002A5755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755">
        <w:rPr>
          <w:rFonts w:ascii="Times New Roman" w:hAnsi="Times New Roman" w:cs="Times New Roman"/>
          <w:sz w:val="28"/>
          <w:szCs w:val="28"/>
          <w:lang w:val="uk-UA"/>
        </w:rPr>
        <w:t>Аналіз умов праці, небезпечн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2A5755">
        <w:rPr>
          <w:rFonts w:ascii="Times New Roman" w:hAnsi="Times New Roman" w:cs="Times New Roman"/>
          <w:sz w:val="28"/>
          <w:szCs w:val="28"/>
          <w:lang w:val="uk-UA"/>
        </w:rPr>
        <w:t xml:space="preserve"> та шкідливих ч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A5755">
        <w:rPr>
          <w:rFonts w:ascii="Times New Roman" w:hAnsi="Times New Roman" w:cs="Times New Roman"/>
          <w:sz w:val="28"/>
          <w:szCs w:val="28"/>
          <w:lang w:val="uk-UA"/>
        </w:rPr>
        <w:t>нн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A5755">
        <w:rPr>
          <w:rFonts w:ascii="Times New Roman" w:hAnsi="Times New Roman" w:cs="Times New Roman"/>
          <w:sz w:val="28"/>
          <w:szCs w:val="28"/>
          <w:lang w:val="uk-UA"/>
        </w:rPr>
        <w:t>ків</w:t>
      </w:r>
    </w:p>
    <w:p w:rsidR="00E62921" w:rsidRPr="0096343A" w:rsidRDefault="00E62921" w:rsidP="0096343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Таблиця 1 - показатели умов праці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678"/>
        <w:gridCol w:w="2108"/>
        <w:gridCol w:w="2393"/>
      </w:tblGrid>
      <w:tr w:rsidR="00E62921" w:rsidRPr="0096343A" w:rsidTr="00E62921">
        <w:tc>
          <w:tcPr>
            <w:tcW w:w="2392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РОбочий місця</w:t>
            </w: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Показники умов праці, одиниці вимірювання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Фактічні значення, кількісна оцінка фактору (Уф)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Нормовані значення (Ун)</w:t>
            </w:r>
          </w:p>
        </w:tc>
      </w:tr>
      <w:tr w:rsidR="00E62921" w:rsidRPr="0096343A" w:rsidTr="00E62921">
        <w:tc>
          <w:tcPr>
            <w:tcW w:w="2392" w:type="dxa"/>
            <w:vMerge w:val="restart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35187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35187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35187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0FD0" w:rsidRPr="0096343A" w:rsidRDefault="00A00FD0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Програмісті</w:t>
            </w:r>
          </w:p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Температура, ° С</w:t>
            </w:r>
          </w:p>
        </w:tc>
        <w:tc>
          <w:tcPr>
            <w:tcW w:w="2108" w:type="dxa"/>
          </w:tcPr>
          <w:p w:rsidR="00E62921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393" w:type="dxa"/>
          </w:tcPr>
          <w:p w:rsidR="00E62921" w:rsidRPr="0052129E" w:rsidRDefault="0052129E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вологість,%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393" w:type="dxa"/>
          </w:tcPr>
          <w:p w:rsidR="00E62921" w:rsidRPr="0052129E" w:rsidRDefault="0052129E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bookmarkStart w:id="0" w:name="_GoBack"/>
            <w:bookmarkEnd w:id="0"/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2A5755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Швидкість повітря</w:t>
            </w:r>
            <w:r w:rsidR="00E62921"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м / </w:t>
            </w:r>
            <w:proofErr w:type="spellStart"/>
            <w:r w:rsidR="00E62921"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сек</w:t>
            </w:r>
            <w:proofErr w:type="spellEnd"/>
          </w:p>
        </w:tc>
        <w:tc>
          <w:tcPr>
            <w:tcW w:w="2108" w:type="dxa"/>
          </w:tcPr>
          <w:p w:rsidR="00E62921" w:rsidRPr="0096343A" w:rsidRDefault="00430019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0,11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Шум, дБ А</w:t>
            </w:r>
          </w:p>
        </w:tc>
        <w:tc>
          <w:tcPr>
            <w:tcW w:w="2108" w:type="dxa"/>
          </w:tcPr>
          <w:p w:rsidR="00E62921" w:rsidRPr="0096343A" w:rsidRDefault="00A00FD0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природної освітленості</w:t>
            </w:r>
            <w:r w:rsidR="001037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(для ІІ категорії)</w:t>
            </w: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відносні одиниці</w:t>
            </w:r>
          </w:p>
        </w:tc>
        <w:tc>
          <w:tcPr>
            <w:tcW w:w="2108" w:type="dxa"/>
          </w:tcPr>
          <w:p w:rsidR="00E62921" w:rsidRPr="00EC44AB" w:rsidRDefault="00430019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EC44AB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1,8</w:t>
            </w:r>
          </w:p>
        </w:tc>
        <w:tc>
          <w:tcPr>
            <w:tcW w:w="2393" w:type="dxa"/>
          </w:tcPr>
          <w:p w:rsidR="00E62921" w:rsidRPr="00EC44AB" w:rsidRDefault="00066BB2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C44AB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2,</w:t>
            </w:r>
            <w:r w:rsidRPr="00EC44A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Загальне штучне освітлення</w:t>
            </w:r>
            <w:r w:rsidR="001037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(для ІІ категорії) </w:t>
            </w: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лк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335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0E3D90" w:rsidRDefault="000E3D90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 іонізації Повітря в 1 см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</w:p>
          <w:p w:rsidR="00E62921" w:rsidRPr="0096343A" w:rsidRDefault="00E62921" w:rsidP="0096343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+</w:t>
            </w:r>
          </w:p>
          <w:p w:rsidR="00E62921" w:rsidRPr="0096343A" w:rsidRDefault="00E62921" w:rsidP="0096343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2150</w:t>
            </w: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3800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2300</w:t>
            </w: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</w:tr>
    </w:tbl>
    <w:p w:rsidR="00E62921" w:rsidRPr="0096343A" w:rsidRDefault="00E62921" w:rsidP="009634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62921" w:rsidRPr="0096343A" w:rsidRDefault="00E62921" w:rsidP="009634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оцінці умов праці візначається узагальнючій коефіцієнт умов праці (Куп)</w:t>
      </w:r>
    </w:p>
    <w:p w:rsidR="00235187" w:rsidRPr="0096343A" w:rsidRDefault="00516E49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уп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DC5E57" w:rsidRPr="0096343A" w:rsidRDefault="00516E49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уп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yellow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1*1*1,1*1,06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0,7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0,96*0,93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*0,9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</m:t>
          </m:r>
        </m:oMath>
      </m:oMathPara>
    </w:p>
    <w:p w:rsidR="00235187" w:rsidRPr="0096343A" w:rsidRDefault="0023518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Де а1, а2, аn - Індекси відповідальності Фактично умів праці нормативним значенням.</w:t>
      </w:r>
    </w:p>
    <w:p w:rsidR="00235187" w:rsidRPr="0096343A" w:rsidRDefault="0023518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ЦІ Індекси визначаються за формулою: </w:t>
      </w:r>
    </w:p>
    <w:p w:rsidR="00235187" w:rsidRPr="0096343A" w:rsidRDefault="00235187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235187" w:rsidRPr="0096343A" w:rsidRDefault="00516E49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430019" w:rsidRPr="0096343A" w:rsidRDefault="00516E49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430019" w:rsidRPr="00A15CC8" w:rsidRDefault="00516E49" w:rsidP="00A15C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=1,1</m:t>
          </m:r>
        </m:oMath>
      </m:oMathPara>
    </w:p>
    <w:p w:rsidR="00430019" w:rsidRPr="0096343A" w:rsidRDefault="00516E49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yellow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53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=1,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06</m:t>
          </m:r>
        </m:oMath>
      </m:oMathPara>
    </w:p>
    <w:p w:rsidR="00430019" w:rsidRPr="0096343A" w:rsidRDefault="00516E49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red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red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red"/>
                  <w:lang w:val="uk-UA"/>
                </w:rPr>
                <m:t>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red"/>
              <w:lang w:val="uk-UA"/>
            </w:rPr>
            <m:t>=0,92</m:t>
          </m:r>
        </m:oMath>
      </m:oMathPara>
    </w:p>
    <w:p w:rsidR="00430019" w:rsidRPr="0096343A" w:rsidRDefault="00516E49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yellow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1,8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2,5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2</m:t>
          </m:r>
        </m:oMath>
      </m:oMathPara>
    </w:p>
    <w:p w:rsidR="00430019" w:rsidRPr="0096343A" w:rsidRDefault="00516E49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=0,96</m:t>
          </m:r>
        </m:oMath>
      </m:oMathPara>
    </w:p>
    <w:p w:rsidR="00430019" w:rsidRPr="0096343A" w:rsidRDefault="00516E49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yellow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21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2300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=0,9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3</m:t>
          </m:r>
        </m:oMath>
      </m:oMathPara>
    </w:p>
    <w:p w:rsidR="00375C3D" w:rsidRPr="00A7281E" w:rsidRDefault="00516E49" w:rsidP="00A15C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yellow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38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4000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=0,9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uk-UA"/>
            </w:rPr>
            <m:t>5</m:t>
          </m:r>
        </m:oMath>
      </m:oMathPara>
    </w:p>
    <w:p w:rsidR="00430019" w:rsidRPr="00601176" w:rsidRDefault="002A5755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1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Висновок: у</w:t>
      </w:r>
      <w:proofErr w:type="spellStart"/>
      <w:r w:rsidR="00430019" w:rsidRPr="00601176">
        <w:rPr>
          <w:rFonts w:ascii="Times New Roman" w:hAnsi="Times New Roman" w:cs="Times New Roman"/>
          <w:sz w:val="28"/>
          <w:szCs w:val="28"/>
          <w:highlight w:val="yellow"/>
        </w:rPr>
        <w:t>загальнюючий</w:t>
      </w:r>
      <w:proofErr w:type="spellEnd"/>
      <w:r w:rsidR="00430019" w:rsidRPr="0060117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30019" w:rsidRPr="00601176">
        <w:rPr>
          <w:rFonts w:ascii="Times New Roman" w:hAnsi="Times New Roman" w:cs="Times New Roman"/>
          <w:sz w:val="28"/>
          <w:szCs w:val="28"/>
          <w:highlight w:val="yellow"/>
        </w:rPr>
        <w:t>коефіцієнт</w:t>
      </w:r>
      <w:proofErr w:type="spellEnd"/>
      <w:r w:rsidR="00430019" w:rsidRPr="0060117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30019" w:rsidRPr="00601176">
        <w:rPr>
          <w:rFonts w:ascii="Times New Roman" w:hAnsi="Times New Roman" w:cs="Times New Roman"/>
          <w:sz w:val="28"/>
          <w:szCs w:val="28"/>
          <w:highlight w:val="yellow"/>
        </w:rPr>
        <w:t>дорівнює</w:t>
      </w:r>
      <w:proofErr w:type="spellEnd"/>
      <w:r w:rsidR="00430019" w:rsidRPr="00601176">
        <w:rPr>
          <w:rFonts w:ascii="Times New Roman" w:hAnsi="Times New Roman" w:cs="Times New Roman"/>
          <w:sz w:val="28"/>
          <w:szCs w:val="28"/>
          <w:highlight w:val="yellow"/>
        </w:rPr>
        <w:t xml:space="preserve"> 0,</w:t>
      </w:r>
      <w:r w:rsidR="00A74587" w:rsidRPr="006011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7</w:t>
      </w:r>
      <w:r w:rsidR="00EC44AB" w:rsidRPr="006011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</w:t>
      </w:r>
      <w:r w:rsidR="00A7281E" w:rsidRPr="00601176">
        <w:rPr>
          <w:rFonts w:ascii="Times New Roman" w:hAnsi="Times New Roman" w:cs="Times New Roman"/>
          <w:sz w:val="28"/>
          <w:szCs w:val="28"/>
          <w:highlight w:val="yellow"/>
        </w:rPr>
        <w:t xml:space="preserve"> з </w:t>
      </w:r>
      <w:proofErr w:type="spellStart"/>
      <w:r w:rsidR="00A7281E" w:rsidRPr="00601176">
        <w:rPr>
          <w:rFonts w:ascii="Times New Roman" w:hAnsi="Times New Roman" w:cs="Times New Roman"/>
          <w:sz w:val="28"/>
          <w:szCs w:val="28"/>
          <w:highlight w:val="yellow"/>
        </w:rPr>
        <w:t>цього</w:t>
      </w:r>
      <w:proofErr w:type="spellEnd"/>
      <w:r w:rsidR="00A7281E" w:rsidRPr="0060117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A7281E" w:rsidRPr="00601176">
        <w:rPr>
          <w:rFonts w:ascii="Times New Roman" w:hAnsi="Times New Roman" w:cs="Times New Roman"/>
          <w:sz w:val="28"/>
          <w:szCs w:val="28"/>
          <w:highlight w:val="yellow"/>
        </w:rPr>
        <w:t>випливає</w:t>
      </w:r>
      <w:proofErr w:type="spellEnd"/>
      <w:r w:rsidR="00A7281E" w:rsidRPr="006011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</w:t>
      </w:r>
      <w:proofErr w:type="spellStart"/>
      <w:r w:rsidR="00430019" w:rsidRPr="00601176">
        <w:rPr>
          <w:rFonts w:ascii="Times New Roman" w:hAnsi="Times New Roman" w:cs="Times New Roman"/>
          <w:sz w:val="28"/>
          <w:szCs w:val="28"/>
          <w:highlight w:val="yellow"/>
        </w:rPr>
        <w:t>що</w:t>
      </w:r>
      <w:proofErr w:type="spellEnd"/>
      <w:r w:rsidR="00430019" w:rsidRPr="0060117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7281E" w:rsidRPr="006011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необхідне покращення умов праці для програмістів</w:t>
      </w:r>
      <w:r w:rsidR="00430019" w:rsidRPr="00601176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601176" w:rsidRPr="006011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Необхідно збільшити кількість </w:t>
      </w:r>
      <w:r w:rsidR="00601176" w:rsidRPr="006011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природної освітленості</w:t>
      </w:r>
      <w:r w:rsidR="00601176" w:rsidRPr="006011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встановивши вікна, у робочому приміщенні, а також збільшити кількість штучного освітлення.</w:t>
      </w:r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6AA8" w:rsidRPr="002A5755" w:rsidRDefault="00DC6AA8" w:rsidP="002A5755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755">
        <w:rPr>
          <w:rFonts w:ascii="Times New Roman" w:hAnsi="Times New Roman" w:cs="Times New Roman"/>
          <w:sz w:val="28"/>
          <w:szCs w:val="28"/>
          <w:lang w:val="uk-UA"/>
        </w:rPr>
        <w:t>Акустичн</w:t>
      </w:r>
      <w:r w:rsidR="002A5755" w:rsidRPr="002A5755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2A5755">
        <w:rPr>
          <w:rFonts w:ascii="Times New Roman" w:hAnsi="Times New Roman" w:cs="Times New Roman"/>
          <w:sz w:val="28"/>
          <w:szCs w:val="28"/>
          <w:lang w:val="uk-UA"/>
        </w:rPr>
        <w:t xml:space="preserve"> розрахунок на робочому місці</w:t>
      </w:r>
    </w:p>
    <w:p w:rsidR="008A7D7A" w:rsidRPr="0096343A" w:rsidRDefault="008A7D7A" w:rsidP="00963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Рівень шуму на робочому місці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визначаеться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за формулою:</w:t>
      </w:r>
    </w:p>
    <w:p w:rsidR="00375C3D" w:rsidRPr="0096343A" w:rsidRDefault="00375C3D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L=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e>
          </m:d>
        </m:oMath>
      </m:oMathPara>
    </w:p>
    <w:p w:rsidR="00375C3D" w:rsidRPr="00A15CC8" w:rsidRDefault="00DC5E57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L=60+10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177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=53+10*-0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,45=48,5 дБ А</m:t>
          </m:r>
        </m:oMath>
      </m:oMathPara>
    </w:p>
    <w:p w:rsidR="00430019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</w:rPr>
        <w:t xml:space="preserve">Де L -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шуму на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, дБ А</w:t>
      </w:r>
    </w:p>
    <w:p w:rsidR="00430019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рівень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звукової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потужності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джерела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Найбільший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шум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дБ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А</w:t>
      </w:r>
    </w:p>
    <w:p w:rsidR="00235187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  <w:t>Ф - фактор спрямованості шуму</w:t>
      </w: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S - </w:t>
      </w:r>
      <w:proofErr w:type="gram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площа</w:t>
      </w:r>
      <w:proofErr w:type="gram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повехні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якові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р</w:t>
      </w:r>
      <w:r w:rsidR="000E3D90">
        <w:rPr>
          <w:rFonts w:ascii="Times New Roman" w:hAnsi="Times New Roman" w:cs="Times New Roman"/>
          <w:sz w:val="28"/>
          <w:szCs w:val="28"/>
          <w:lang w:val="en-US"/>
        </w:rPr>
        <w:t>озповсюджується</w:t>
      </w:r>
      <w:proofErr w:type="spellEnd"/>
      <w:r w:rsidR="000E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E3D90">
        <w:rPr>
          <w:rFonts w:ascii="Times New Roman" w:hAnsi="Times New Roman" w:cs="Times New Roman"/>
          <w:sz w:val="28"/>
          <w:szCs w:val="28"/>
          <w:lang w:val="en-US"/>
        </w:rPr>
        <w:t>енергія</w:t>
      </w:r>
      <w:proofErr w:type="spellEnd"/>
      <w:r w:rsidR="000E3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E3D90">
        <w:rPr>
          <w:rFonts w:ascii="Times New Roman" w:hAnsi="Times New Roman" w:cs="Times New Roman"/>
          <w:sz w:val="28"/>
          <w:szCs w:val="28"/>
          <w:lang w:val="en-US"/>
        </w:rPr>
        <w:t>шуму</w:t>
      </w:r>
      <w:proofErr w:type="spellEnd"/>
      <w:r w:rsidR="000E3D90">
        <w:rPr>
          <w:rFonts w:ascii="Times New Roman" w:hAnsi="Times New Roman" w:cs="Times New Roman"/>
          <w:sz w:val="28"/>
          <w:szCs w:val="28"/>
          <w:lang w:val="en-US"/>
        </w:rPr>
        <w:t>, м</w:t>
      </w:r>
      <w:r w:rsidR="000E3D9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C5E57" w:rsidRPr="0096343A" w:rsidRDefault="00DC5E5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B -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Постійна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приміщення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>, B = A</w:t>
      </w:r>
    </w:p>
    <w:p w:rsidR="00DC5E57" w:rsidRPr="000E3D90" w:rsidRDefault="00DC5E5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-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е</w:t>
      </w:r>
      <w:r w:rsidR="000E3D90">
        <w:rPr>
          <w:rFonts w:ascii="Times New Roman" w:hAnsi="Times New Roman" w:cs="Times New Roman"/>
          <w:sz w:val="28"/>
          <w:szCs w:val="28"/>
        </w:rPr>
        <w:t>квівалентна</w:t>
      </w:r>
      <w:proofErr w:type="spellEnd"/>
      <w:proofErr w:type="gramEnd"/>
      <w:r w:rsidR="000E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D90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="000E3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D90">
        <w:rPr>
          <w:rFonts w:ascii="Times New Roman" w:hAnsi="Times New Roman" w:cs="Times New Roman"/>
          <w:sz w:val="28"/>
          <w:szCs w:val="28"/>
        </w:rPr>
        <w:t>приміщення</w:t>
      </w:r>
      <w:proofErr w:type="spellEnd"/>
      <w:r w:rsidR="000E3D90">
        <w:rPr>
          <w:rFonts w:ascii="Times New Roman" w:hAnsi="Times New Roman" w:cs="Times New Roman"/>
          <w:sz w:val="28"/>
          <w:szCs w:val="28"/>
        </w:rPr>
        <w:t>, м</w:t>
      </w:r>
      <w:r w:rsidR="000E3D9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</w:p>
    <w:p w:rsidR="00375C3D" w:rsidRPr="00A15CC8" w:rsidRDefault="00A15CC8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площа приміщення</w:t>
      </w:r>
    </w:p>
    <w:p w:rsidR="00DC5E57" w:rsidRPr="0096343A" w:rsidRDefault="00DC5E5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S=2π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=2*3</m:t>
          </m:r>
          <m:r>
            <w:rPr>
              <w:rFonts w:ascii="Cambria Math" w:hAnsi="Cambria Math" w:cs="Times New Roman"/>
              <w:sz w:val="28"/>
              <w:szCs w:val="28"/>
            </w:rPr>
            <m:t>,14*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=508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375C3D" w:rsidRPr="00A15CC8" w:rsidRDefault="00DC5E57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Екві</w:t>
      </w:r>
      <w:proofErr w:type="gramStart"/>
      <w:r w:rsidRPr="0096343A">
        <w:rPr>
          <w:rFonts w:ascii="Times New Roman" w:hAnsi="Times New Roman" w:cs="Times New Roman"/>
          <w:sz w:val="28"/>
          <w:szCs w:val="28"/>
        </w:rPr>
        <w:t>валентна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приміщення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:</w:t>
      </w:r>
    </w:p>
    <w:p w:rsidR="00DC5E57" w:rsidRPr="00A15CC8" w:rsidRDefault="00DC5E57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А=0,35*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0,35*508=177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95036" w:rsidRPr="0096343A" w:rsidRDefault="002A5755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р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озрахований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шуму на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A00FD0" w:rsidRPr="0096343A">
        <w:rPr>
          <w:rFonts w:ascii="Times New Roman" w:hAnsi="Times New Roman" w:cs="Times New Roman"/>
          <w:sz w:val="28"/>
          <w:szCs w:val="28"/>
        </w:rPr>
        <w:t xml:space="preserve"> 48,5 дБ А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</w:t>
      </w:r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нормованого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50 дБ А.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00FD0" w:rsidRPr="0096343A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="00A00FD0" w:rsidRPr="0096343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ніякої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шумозахисту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приміщенні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FD0" w:rsidRPr="0096343A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A00FD0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програміст</w:t>
      </w:r>
      <w:proofErr w:type="spellEnd"/>
      <w:r w:rsidR="00A00FD0" w:rsidRPr="0096343A">
        <w:rPr>
          <w:rFonts w:ascii="Times New Roman" w:hAnsi="Times New Roman" w:cs="Times New Roman"/>
          <w:sz w:val="28"/>
          <w:szCs w:val="28"/>
        </w:rPr>
        <w:t>.</w:t>
      </w:r>
    </w:p>
    <w:p w:rsidR="00A00FD0" w:rsidRPr="002A5755" w:rsidRDefault="00A00FD0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5036" w:rsidRPr="002A5755" w:rsidRDefault="00F95036" w:rsidP="002A5755">
      <w:pPr>
        <w:pStyle w:val="a7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755">
        <w:rPr>
          <w:rFonts w:ascii="Times New Roman" w:hAnsi="Times New Roman" w:cs="Times New Roman"/>
          <w:sz w:val="28"/>
          <w:szCs w:val="28"/>
          <w:lang w:val="uk-UA"/>
        </w:rPr>
        <w:t>Розрахунок необхідної кількості світильників штучного освітлення</w:t>
      </w:r>
    </w:p>
    <w:p w:rsidR="00375C3D" w:rsidRPr="00A15CC8" w:rsidRDefault="00F95036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Розрахунок здійснюється за формулою: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*S*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R*n</m:t>
              </m:r>
            </m:den>
          </m:f>
        </m:oMath>
      </m:oMathPara>
    </w:p>
    <w:p w:rsidR="00BA264E" w:rsidRPr="00211466" w:rsidRDefault="00BA264E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350*42*1,5*1,1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3120*0,56*3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=4,6≈5</m:t>
          </m:r>
        </m:oMath>
      </m:oMathPara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Де N - необхідна Кількість </w:t>
      </w:r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</w:rPr>
        <w:t>св</w:t>
      </w:r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ітильників </w:t>
      </w:r>
    </w:p>
    <w:p w:rsidR="00F95036" w:rsidRPr="002A5755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E</w:t>
      </w:r>
      <w:r w:rsidR="002A5755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н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нормативна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5755"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освітленість</w:t>
      </w:r>
      <w:proofErr w:type="spellEnd"/>
      <w:r w:rsidR="002A57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="001037EC"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  <w:r w:rsidR="002A5755">
        <w:rPr>
          <w:rFonts w:ascii="Times New Roman" w:eastAsiaTheme="minorEastAsia" w:hAnsi="Times New Roman" w:cs="Times New Roman"/>
          <w:sz w:val="28"/>
          <w:szCs w:val="28"/>
          <w:lang w:val="uk-UA"/>
        </w:rPr>
        <w:t>50 лк</w:t>
      </w:r>
      <w:r w:rsidR="00A2425C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proofErr w:type="spellStart"/>
      <w:r w:rsidR="00A2425C">
        <w:rPr>
          <w:rFonts w:ascii="Times New Roman" w:eastAsiaTheme="minorEastAsia" w:hAnsi="Times New Roman" w:cs="Times New Roman"/>
          <w:sz w:val="28"/>
          <w:szCs w:val="28"/>
        </w:rPr>
        <w:t>категорії</w:t>
      </w:r>
      <w:proofErr w:type="spellEnd"/>
      <w:r w:rsidR="00A242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2425C">
        <w:rPr>
          <w:rFonts w:ascii="Times New Roman" w:eastAsiaTheme="minorEastAsia" w:hAnsi="Times New Roman" w:cs="Times New Roman"/>
          <w:sz w:val="28"/>
          <w:szCs w:val="28"/>
        </w:rPr>
        <w:t>здорової</w:t>
      </w:r>
      <w:proofErr w:type="spellEnd"/>
      <w:r w:rsidR="00A242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11466">
        <w:rPr>
          <w:rFonts w:ascii="Times New Roman" w:eastAsiaTheme="minorEastAsia" w:hAnsi="Times New Roman" w:cs="Times New Roman"/>
          <w:sz w:val="28"/>
          <w:szCs w:val="28"/>
        </w:rPr>
        <w:t>роботи</w:t>
      </w:r>
      <w:proofErr w:type="spellEnd"/>
      <w:r w:rsidR="00211466">
        <w:rPr>
          <w:rFonts w:ascii="Times New Roman" w:eastAsiaTheme="minorEastAsia" w:hAnsi="Times New Roman" w:cs="Times New Roman"/>
          <w:sz w:val="28"/>
          <w:szCs w:val="28"/>
        </w:rPr>
        <w:t xml:space="preserve"> ІІ</w:t>
      </w:r>
      <w:r w:rsidR="002A5755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2A5755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F95036" w:rsidRPr="00A2425C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</w:t>
      </w:r>
      <w:r w:rsidR="002A5755">
        <w:rPr>
          <w:rFonts w:ascii="Times New Roman" w:eastAsiaTheme="minorEastAsia" w:hAnsi="Times New Roman" w:cs="Times New Roman"/>
          <w:sz w:val="28"/>
          <w:szCs w:val="28"/>
          <w:lang w:val="en-US"/>
        </w:rPr>
        <w:t>–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площа</w:t>
      </w:r>
      <w:proofErr w:type="spellEnd"/>
      <w:proofErr w:type="gramEnd"/>
      <w:r w:rsidR="002A5755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A5755">
        <w:rPr>
          <w:rFonts w:ascii="Times New Roman" w:eastAsiaTheme="minorEastAsia" w:hAnsi="Times New Roman" w:cs="Times New Roman"/>
          <w:sz w:val="28"/>
          <w:szCs w:val="28"/>
          <w:lang w:val="uk-UA"/>
        </w:rPr>
        <w:t>що</w:t>
      </w:r>
      <w:r w:rsidR="002A57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5755">
        <w:rPr>
          <w:rFonts w:ascii="Times New Roman" w:eastAsiaTheme="minorEastAsia" w:hAnsi="Times New Roman" w:cs="Times New Roman"/>
          <w:sz w:val="28"/>
          <w:szCs w:val="28"/>
          <w:lang w:val="en-US"/>
        </w:rPr>
        <w:t>освітлюється</w:t>
      </w:r>
      <w:proofErr w:type="spellEnd"/>
      <w:r w:rsidR="002A5755">
        <w:rPr>
          <w:rFonts w:ascii="Times New Roman" w:eastAsiaTheme="minorEastAsia" w:hAnsi="Times New Roman" w:cs="Times New Roman"/>
          <w:sz w:val="28"/>
          <w:szCs w:val="28"/>
          <w:lang w:val="en-US"/>
        </w:rPr>
        <w:t>, м</w:t>
      </w:r>
      <w:r w:rsidR="002A5755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="00A2425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F95036" w:rsidRPr="00A2425C" w:rsidRDefault="002A5755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З</w:t>
      </w:r>
      <w:proofErr w:type="gramEnd"/>
      <w:r w:rsidR="00F95036"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="00F95036" w:rsidRPr="0096343A">
        <w:rPr>
          <w:rFonts w:ascii="Times New Roman" w:eastAsiaTheme="minorEastAsia" w:hAnsi="Times New Roman" w:cs="Times New Roman"/>
          <w:sz w:val="28"/>
          <w:szCs w:val="28"/>
        </w:rPr>
        <w:t>коефіцієнт</w:t>
      </w:r>
      <w:proofErr w:type="spellEnd"/>
      <w:r w:rsidR="00F95036"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запасу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(1,5)</w:t>
      </w:r>
      <w:r w:rsidR="00A2425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F95036" w:rsidRPr="00A2425C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 - </w:t>
      </w:r>
      <w:proofErr w:type="spellStart"/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коефіцієнт</w:t>
      </w:r>
      <w:proofErr w:type="spellEnd"/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нерівномірності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освітлення</w:t>
      </w:r>
      <w:proofErr w:type="spellEnd"/>
      <w:r w:rsidR="002A57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(1,1)</w:t>
      </w:r>
      <w:r w:rsidR="00A2425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R -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коефіцієнт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4FCF" w:rsidRPr="0096343A">
        <w:rPr>
          <w:rFonts w:ascii="Times New Roman" w:hAnsi="Times New Roman" w:cs="Times New Roman"/>
          <w:sz w:val="28"/>
          <w:szCs w:val="28"/>
          <w:lang w:val="en-US"/>
        </w:rPr>
        <w:t>світового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потоку</w:t>
      </w:r>
      <w:proofErr w:type="spellEnd"/>
      <w:r w:rsidR="00A242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5036" w:rsidRPr="00066BB2" w:rsidRDefault="00F95036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n -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світильників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ряду</w:t>
      </w:r>
      <w:proofErr w:type="spellEnd"/>
      <w:r w:rsidR="00A2425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2425C">
        <w:rPr>
          <w:rFonts w:ascii="Times New Roman" w:hAnsi="Times New Roman" w:cs="Times New Roman"/>
          <w:sz w:val="28"/>
          <w:szCs w:val="28"/>
          <w:lang w:val="en-US"/>
        </w:rPr>
        <w:t>n = 3</w:t>
      </w:r>
      <w:r w:rsidR="00A2425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242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6BB2" w:rsidRPr="00066BB2" w:rsidRDefault="00066BB2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66BB2">
        <w:rPr>
          <w:rFonts w:ascii="Times New Roman" w:hAnsi="Times New Roman" w:cs="Times New Roman"/>
          <w:sz w:val="28"/>
          <w:szCs w:val="28"/>
          <w:highlight w:val="yellow"/>
        </w:rPr>
        <w:t xml:space="preserve">световой поток </w:t>
      </w:r>
      <w:proofErr w:type="gramStart"/>
      <w:r w:rsidRPr="00066BB2">
        <w:rPr>
          <w:rFonts w:ascii="Times New Roman" w:hAnsi="Times New Roman" w:cs="Times New Roman"/>
          <w:sz w:val="28"/>
          <w:szCs w:val="28"/>
          <w:highlight w:val="yellow"/>
        </w:rPr>
        <w:t>лампы(</w:t>
      </w:r>
      <w:proofErr w:type="gramEnd"/>
      <w:r w:rsidRPr="00066BB2">
        <w:rPr>
          <w:rFonts w:ascii="Times New Roman" w:hAnsi="Times New Roman" w:cs="Times New Roman"/>
          <w:sz w:val="28"/>
          <w:szCs w:val="28"/>
          <w:highlight w:val="yellow"/>
        </w:rPr>
        <w:t>люминесцентная лампа ЛБ-40).</w:t>
      </w:r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Індекс приміщення:</w:t>
      </w:r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A*B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h(A+B)</m:t>
              </m:r>
            </m:den>
          </m:f>
        </m:oMath>
      </m:oMathPara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2,2*(5+6)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,24</m:t>
          </m:r>
        </m:oMath>
      </m:oMathPara>
    </w:p>
    <w:p w:rsidR="00BA264E" w:rsidRPr="00601176" w:rsidRDefault="00BA264E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Отже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за таблицею R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дорівнює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0,56</w:t>
      </w:r>
      <w:r w:rsidR="0060117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01176">
        <w:rPr>
          <w:rFonts w:ascii="Times New Roman" w:eastAsiaTheme="minorEastAsia" w:hAnsi="Times New Roman" w:cs="Times New Roman"/>
          <w:sz w:val="28"/>
          <w:szCs w:val="28"/>
          <w:lang w:val="en-US"/>
        </w:rPr>
        <w:t>[2]</w:t>
      </w:r>
    </w:p>
    <w:p w:rsidR="00823852" w:rsidRPr="0096343A" w:rsidRDefault="00211466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2A5755">
        <w:rPr>
          <w:rFonts w:ascii="Times New Roman" w:hAnsi="Times New Roman" w:cs="Times New Roman"/>
          <w:sz w:val="28"/>
          <w:szCs w:val="28"/>
          <w:lang w:val="uk-UA"/>
        </w:rPr>
        <w:t>: з</w:t>
      </w:r>
      <w:r w:rsidR="00A00FD0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розрахунків випливає, що кількість необхідних світильників штучного освітлення дорівнює </w:t>
      </w:r>
      <w:r>
        <w:rPr>
          <w:rFonts w:ascii="Times New Roman" w:hAnsi="Times New Roman" w:cs="Times New Roman"/>
          <w:sz w:val="28"/>
          <w:szCs w:val="28"/>
          <w:lang w:val="uk-UA"/>
        </w:rPr>
        <w:t>5 ламп</w:t>
      </w:r>
      <w:r w:rsidR="00A00FD0" w:rsidRPr="0096343A">
        <w:rPr>
          <w:rFonts w:ascii="Times New Roman" w:hAnsi="Times New Roman" w:cs="Times New Roman"/>
          <w:sz w:val="28"/>
          <w:szCs w:val="28"/>
          <w:lang w:val="uk-UA"/>
        </w:rPr>
        <w:t>. Також можна застосувати деякі заходи щодо поліпшення освітленості приміщень:</w:t>
      </w:r>
    </w:p>
    <w:p w:rsidR="00823852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пол</w:t>
      </w:r>
      <w:r w:rsidR="002A5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</w:t>
      </w: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зору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11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повинна</w:t>
      </w:r>
      <w:proofErr w:type="gram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відсутн</w:t>
      </w:r>
      <w:proofErr w:type="spellEnd"/>
      <w:r w:rsidR="002A5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я</w:t>
      </w: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пряма і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відбита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блеск</w:t>
      </w:r>
      <w:r w:rsidR="002A5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сть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23852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робочій поверхні повинні бути відсутні різкі тіні;</w:t>
      </w:r>
    </w:p>
    <w:p w:rsidR="00BA264E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забезпечити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достатньо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івномірний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розподіл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яскравості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робочій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поверхні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межах </w:t>
      </w:r>
      <w:proofErr w:type="spellStart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навколишнього</w:t>
      </w:r>
      <w:proofErr w:type="spellEnd"/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простору</w:t>
      </w:r>
      <w:r w:rsidR="000C4FC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60117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375C3D" w:rsidRPr="0096343A" w:rsidRDefault="00375C3D" w:rsidP="000C4F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264E" w:rsidRDefault="00BA264E" w:rsidP="002A5755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755">
        <w:rPr>
          <w:rFonts w:ascii="Times New Roman" w:hAnsi="Times New Roman" w:cs="Times New Roman"/>
          <w:sz w:val="28"/>
          <w:szCs w:val="28"/>
          <w:lang w:val="uk-UA"/>
        </w:rPr>
        <w:t>Розрахунок Повітря-обміну</w:t>
      </w:r>
    </w:p>
    <w:p w:rsidR="00211466" w:rsidRPr="00211466" w:rsidRDefault="00211466" w:rsidP="002114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Площа приміщення 30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33EA" w:rsidRPr="00A15CC8" w:rsidRDefault="00375C3D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Необхідна для Повітря-обміну витрат Повітря:</w:t>
      </w:r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Z=n*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</m:oMath>
      </m:oMathPara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</w:rPr>
        <w:t xml:space="preserve">Де n -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людей у ​​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пріміщенні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чол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.</w:t>
      </w:r>
    </w:p>
    <w:p w:rsidR="00375C3D" w:rsidRPr="00211466" w:rsidRDefault="00BA264E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Z1 -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витрати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Повітря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Повітря-обміну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en-US"/>
        </w:rPr>
        <w:t>людину</w:t>
      </w:r>
      <w:proofErr w:type="spellEnd"/>
      <w:r w:rsidR="00211466">
        <w:rPr>
          <w:rFonts w:ascii="Times New Roman" w:hAnsi="Times New Roman" w:cs="Times New Roman"/>
          <w:sz w:val="28"/>
          <w:szCs w:val="28"/>
          <w:lang w:val="uk-UA"/>
        </w:rPr>
        <w:t xml:space="preserve"> (площа приміщення 30 м</w:t>
      </w:r>
      <w:r w:rsidR="0021146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21146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133EA" w:rsidRPr="00A15CC8" w:rsidRDefault="00463BEF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Z=2*20=40</m:t>
          </m:r>
        </m:oMath>
      </m:oMathPara>
    </w:p>
    <w:p w:rsidR="00F133EA" w:rsidRPr="0096343A" w:rsidRDefault="00A43797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забезпечення необхідних параметрів повітря за показниками мікроклімату і забруднення повітря передбачені наступні заходи:</w:t>
      </w:r>
    </w:p>
    <w:p w:rsidR="00A43797" w:rsidRPr="002A5755" w:rsidRDefault="00A43797" w:rsidP="002A575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загально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обмінна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механічна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вентиляці</w:t>
      </w:r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</w:rPr>
        <w:t>я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з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кондиціонуванням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повітря</w:t>
      </w:r>
      <w:proofErr w:type="spellEnd"/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опалення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ін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>.[</w:t>
      </w:r>
      <w:r w:rsidR="00601176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96343A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A43797" w:rsidRPr="0096343A" w:rsidRDefault="00A43797" w:rsidP="009634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43797" w:rsidRPr="000E3D90" w:rsidRDefault="00A43797" w:rsidP="0021146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E3D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Регламентація </w:t>
      </w:r>
      <w:proofErr w:type="spellStart"/>
      <w:r w:rsidRPr="000E3D90">
        <w:rPr>
          <w:rFonts w:ascii="Times New Roman" w:eastAsiaTheme="minorEastAsia" w:hAnsi="Times New Roman" w:cs="Times New Roman"/>
          <w:sz w:val="28"/>
          <w:szCs w:val="28"/>
          <w:lang w:val="uk-UA"/>
        </w:rPr>
        <w:t>режімів</w:t>
      </w:r>
      <w:proofErr w:type="spellEnd"/>
      <w:r w:rsidRPr="000E3D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праці та відпочинку</w:t>
      </w:r>
    </w:p>
    <w:p w:rsidR="00BA264E" w:rsidRDefault="0096343A" w:rsidP="002114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Регламентований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перерву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категорією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3D90">
        <w:rPr>
          <w:rFonts w:ascii="Times New Roman" w:hAnsi="Times New Roman" w:cs="Times New Roman"/>
          <w:sz w:val="28"/>
          <w:szCs w:val="28"/>
          <w:lang w:val="uk-UA"/>
        </w:rPr>
        <w:t>здорової роботи</w:t>
      </w:r>
      <w:r>
        <w:rPr>
          <w:rFonts w:ascii="Times New Roman" w:hAnsi="Times New Roman" w:cs="Times New Roman"/>
          <w:sz w:val="28"/>
          <w:szCs w:val="28"/>
        </w:rPr>
        <w:t xml:space="preserve"> ІІ:</w:t>
      </w:r>
    </w:p>
    <w:p w:rsidR="0096343A" w:rsidRDefault="0096343A" w:rsidP="00211466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Читан</w:t>
      </w:r>
      <w:r w:rsidR="000C4FCF">
        <w:rPr>
          <w:rFonts w:ascii="Times New Roman" w:hAnsi="Times New Roman" w:cs="Times New Roman"/>
          <w:sz w:val="28"/>
          <w:szCs w:val="28"/>
          <w:lang w:val="uk-UA"/>
        </w:rPr>
        <w:t>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21000-40000</w:t>
      </w:r>
    </w:p>
    <w:p w:rsidR="0096343A" w:rsidRDefault="0096343A" w:rsidP="00211466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Введення інформації 16000-30000</w:t>
      </w:r>
    </w:p>
    <w:p w:rsidR="0096343A" w:rsidRDefault="0096343A" w:rsidP="00211466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Творча робота 2,1-4,0 години</w:t>
      </w:r>
    </w:p>
    <w:p w:rsidR="0096343A" w:rsidRPr="0096343A" w:rsidRDefault="0096343A" w:rsidP="00211466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Перерва 40 хвилин</w:t>
      </w:r>
    </w:p>
    <w:p w:rsidR="0096343A" w:rsidRPr="00A74587" w:rsidRDefault="000C4FCF" w:rsidP="002114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Тривалість</w:t>
      </w:r>
      <w:r w:rsidR="0096343A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обідньої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перерви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візначається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ч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6343A" w:rsidRPr="0096343A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законодавством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і Правилами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трудового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розпорядку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6343A" w:rsidRPr="0096343A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="0096343A" w:rsidRPr="0096343A">
        <w:rPr>
          <w:rFonts w:ascii="Times New Roman" w:hAnsi="Times New Roman" w:cs="Times New Roman"/>
          <w:sz w:val="28"/>
          <w:szCs w:val="28"/>
        </w:rPr>
        <w:t>, установи).</w:t>
      </w:r>
      <w:r w:rsidR="00A7458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60117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7458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E3D90" w:rsidRPr="000E3D90" w:rsidRDefault="000E3D90" w:rsidP="00211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Встановлюються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такі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внутрішньозмінні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режими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праці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та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відпочинку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gram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при</w:t>
      </w:r>
      <w:proofErr w:type="gram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роботі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з ЕОМ при 8-годинній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денній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робочій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зміні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в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залежності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характеру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праці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:</w:t>
      </w:r>
    </w:p>
    <w:p w:rsidR="000E3D90" w:rsidRPr="000E3D90" w:rsidRDefault="000E3D90" w:rsidP="00211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- для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розробників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програм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із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застосуванням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ЕОМ,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слід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призначати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регламентовану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перерву  </w:t>
      </w:r>
      <w:proofErr w:type="gram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для</w:t>
      </w:r>
      <w:proofErr w:type="gram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відпочинку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тривалістю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15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хвилин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через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кожну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годину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роботи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за ВДТ;</w:t>
      </w:r>
    </w:p>
    <w:p w:rsidR="000E3D90" w:rsidRPr="000E3D90" w:rsidRDefault="000E3D90" w:rsidP="00211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bookmarkStart w:id="1" w:name="o115"/>
      <w:bookmarkEnd w:id="1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- для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операторів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із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застосування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ЕОМ,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слід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призначати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регламентовані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перерви  </w:t>
      </w:r>
      <w:proofErr w:type="gram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для</w:t>
      </w:r>
      <w:proofErr w:type="gram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відпочинку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тривалістю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15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хвилин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через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кожні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дві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години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;</w:t>
      </w:r>
    </w:p>
    <w:p w:rsidR="000E3D90" w:rsidRPr="00A74587" w:rsidRDefault="000E3D90" w:rsidP="00211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292B2C"/>
          <w:sz w:val="28"/>
          <w:szCs w:val="28"/>
          <w:lang w:val="en-US" w:eastAsia="ru-RU"/>
        </w:rPr>
      </w:pPr>
      <w:bookmarkStart w:id="2" w:name="o116"/>
      <w:bookmarkEnd w:id="2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- для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операторів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комп'ютерного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 набора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слід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призначати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регламентовані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перерви для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відпочинку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тривалістю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10 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хвилин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 </w:t>
      </w:r>
      <w:proofErr w:type="spellStart"/>
      <w:proofErr w:type="gram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</w:t>
      </w:r>
      <w:proofErr w:type="gram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ісля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</w:t>
      </w:r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кожною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години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роботи</w:t>
      </w:r>
      <w:proofErr w:type="spellEnd"/>
      <w:r w:rsidRPr="000E3D90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за ВДТ.</w:t>
      </w:r>
      <w:r w:rsidR="00A74587">
        <w:rPr>
          <w:rFonts w:ascii="Times New Roman" w:eastAsia="Times New Roman" w:hAnsi="Times New Roman" w:cs="Times New Roman"/>
          <w:color w:val="292B2C"/>
          <w:sz w:val="28"/>
          <w:szCs w:val="28"/>
          <w:lang w:val="en-US" w:eastAsia="ru-RU"/>
        </w:rPr>
        <w:t>[</w:t>
      </w:r>
      <w:r w:rsidR="00601176">
        <w:rPr>
          <w:rFonts w:ascii="Times New Roman" w:eastAsia="Times New Roman" w:hAnsi="Times New Roman" w:cs="Times New Roman"/>
          <w:color w:val="292B2C"/>
          <w:sz w:val="28"/>
          <w:szCs w:val="28"/>
          <w:lang w:val="en-US" w:eastAsia="ru-RU"/>
        </w:rPr>
        <w:t>6</w:t>
      </w:r>
      <w:r w:rsidR="00A74587">
        <w:rPr>
          <w:rFonts w:ascii="Times New Roman" w:eastAsia="Times New Roman" w:hAnsi="Times New Roman" w:cs="Times New Roman"/>
          <w:color w:val="292B2C"/>
          <w:sz w:val="28"/>
          <w:szCs w:val="28"/>
          <w:lang w:val="en-US" w:eastAsia="ru-RU"/>
        </w:rPr>
        <w:t>]</w:t>
      </w:r>
    </w:p>
    <w:p w:rsidR="000E3D90" w:rsidRPr="000E3D90" w:rsidRDefault="000E3D90" w:rsidP="000E3D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uk-UA"/>
        </w:rPr>
      </w:pPr>
    </w:p>
    <w:p w:rsidR="00211466" w:rsidRPr="00EC44AB" w:rsidRDefault="00211466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211466" w:rsidRPr="000C4FCF" w:rsidRDefault="00211466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uk-UA"/>
        </w:rPr>
      </w:pPr>
    </w:p>
    <w:p w:rsidR="0096343A" w:rsidRPr="00A15CC8" w:rsidRDefault="00A15CC8" w:rsidP="00A745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44A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Список </w:t>
      </w:r>
      <w:proofErr w:type="spellStart"/>
      <w:proofErr w:type="gramStart"/>
      <w:r w:rsidRPr="00EC44AB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proofErr w:type="gramEnd"/>
      <w:r w:rsidRPr="00EC44AB">
        <w:rPr>
          <w:rFonts w:ascii="Times New Roman" w:hAnsi="Times New Roman" w:cs="Times New Roman"/>
          <w:b/>
          <w:sz w:val="28"/>
          <w:szCs w:val="28"/>
          <w:highlight w:val="yellow"/>
        </w:rPr>
        <w:t>ітератури</w:t>
      </w:r>
      <w:proofErr w:type="spellEnd"/>
    </w:p>
    <w:p w:rsidR="00A15CC8" w:rsidRPr="00601176" w:rsidRDefault="00A15CC8" w:rsidP="00A74587">
      <w:pPr>
        <w:pStyle w:val="a7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Закон України «Про охорону праці» / В редакции Закону №229-IV від 21.11.2002, ВВР, 2003 №2 ст.10, Із </w:t>
      </w:r>
      <w:proofErr w:type="spellStart"/>
      <w:r w:rsidRPr="00A15CC8">
        <w:rPr>
          <w:rFonts w:ascii="Times New Roman" w:hAnsi="Times New Roman" w:cs="Times New Roman"/>
          <w:sz w:val="28"/>
          <w:szCs w:val="28"/>
          <w:lang w:val="uk-UA"/>
        </w:rPr>
        <w:t>змінамі</w:t>
      </w:r>
      <w:proofErr w:type="spellEnd"/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 ВВР 2004-2015 роки</w:t>
      </w:r>
    </w:p>
    <w:p w:rsidR="00601176" w:rsidRPr="00601176" w:rsidRDefault="00601176" w:rsidP="00601176">
      <w:pPr>
        <w:pStyle w:val="aa"/>
        <w:numPr>
          <w:ilvl w:val="0"/>
          <w:numId w:val="8"/>
        </w:numPr>
        <w:tabs>
          <w:tab w:val="left" w:pos="0"/>
        </w:tabs>
        <w:spacing w:line="360" w:lineRule="auto"/>
        <w:ind w:left="0" w:firstLine="567"/>
        <w:jc w:val="both"/>
        <w:rPr>
          <w:rFonts w:ascii="Cambria Math" w:hAnsi="Cambria Math" w:cs="Times New Roman"/>
          <w:spacing w:val="-6"/>
          <w:sz w:val="28"/>
          <w:szCs w:val="28"/>
          <w:oMath/>
        </w:rPr>
      </w:pP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Охорона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праці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Електронний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ресурс]</w:t>
      </w:r>
      <w:proofErr w:type="gram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методичні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вказівки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розробки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розділу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Охорона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праці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у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дипломних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проектах для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студентів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факультету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інформаційних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технологій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всіх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навчання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А. В. Кальянов. – </w:t>
      </w:r>
      <w:proofErr w:type="spellStart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Маріуполь</w:t>
      </w:r>
      <w:proofErr w:type="spellEnd"/>
      <w:r w:rsidRPr="00EC44AB">
        <w:rPr>
          <w:rFonts w:ascii="Times New Roman" w:hAnsi="Times New Roman" w:cs="Times New Roman"/>
          <w:sz w:val="28"/>
          <w:szCs w:val="28"/>
          <w:shd w:val="clear" w:color="auto" w:fill="FFFFFF"/>
        </w:rPr>
        <w:t>: ПДТУ, 2019. – 9 с. – Режим доступу: http://umm.pstu.edu/handle/123456789/18271</w:t>
      </w:r>
    </w:p>
    <w:p w:rsidR="00A15CC8" w:rsidRPr="00A15CC8" w:rsidRDefault="00A15CC8" w:rsidP="00A74587">
      <w:pPr>
        <w:pStyle w:val="a7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Кнорринг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Г. М.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Довідкова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книга з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електричного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освітлення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/ Г. М.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Кнорринг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. - Л.: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Енергія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>, 1976. -358 с.</w:t>
      </w:r>
    </w:p>
    <w:p w:rsidR="00A15CC8" w:rsidRPr="00601176" w:rsidRDefault="00A15CC8" w:rsidP="00A74587">
      <w:pPr>
        <w:pStyle w:val="a7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ГОСТ 12.1.005-88 ССБТ «Загальні санітарно-гігієнічні вимоги до повітря робочої зоне». - М .: </w:t>
      </w:r>
      <w:proofErr w:type="spellStart"/>
      <w:r w:rsidRPr="00A15CC8">
        <w:rPr>
          <w:rFonts w:ascii="Times New Roman" w:hAnsi="Times New Roman" w:cs="Times New Roman"/>
          <w:sz w:val="28"/>
          <w:szCs w:val="28"/>
          <w:lang w:val="uk-UA"/>
        </w:rPr>
        <w:t>Изд-во</w:t>
      </w:r>
      <w:proofErr w:type="spellEnd"/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 стандартів, 1998..</w:t>
      </w:r>
    </w:p>
    <w:p w:rsidR="00601176" w:rsidRPr="00601176" w:rsidRDefault="00601176" w:rsidP="00601176">
      <w:pPr>
        <w:pStyle w:val="aa"/>
        <w:numPr>
          <w:ilvl w:val="0"/>
          <w:numId w:val="8"/>
        </w:numPr>
        <w:tabs>
          <w:tab w:val="left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Державні санітарні правила та норми «Гігієнічні вимоги до організації роботи з візуальними дисплейними терміналами електронно-обчислювальних машин» [Електронний ресурс]. – Режим доступу: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: //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mozdocs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kiev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ua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>=2445.</w:t>
      </w:r>
    </w:p>
    <w:p w:rsidR="0096343A" w:rsidRPr="00A74587" w:rsidRDefault="00A15CC8" w:rsidP="00A74587">
      <w:pPr>
        <w:pStyle w:val="a7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ДСанПіН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3.3.2.007-98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санітарні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правила и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візуальнімі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дисплейної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терміналамі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електронно-обчислювальних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машин /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Затверджено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постановив Головного державного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санітарного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лікаря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№7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грудня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1998р</w:t>
      </w:r>
      <w:proofErr w:type="gramStart"/>
      <w:r w:rsidRPr="00A15CC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15CC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ДСанПіН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3.3.2.007-98</w:t>
      </w:r>
    </w:p>
    <w:p w:rsidR="00A74587" w:rsidRDefault="00A74587" w:rsidP="00A74587">
      <w:pPr>
        <w:pStyle w:val="aa"/>
        <w:numPr>
          <w:ilvl w:val="0"/>
          <w:numId w:val="8"/>
        </w:numPr>
        <w:tabs>
          <w:tab w:val="left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Правила охорони праці підчас експлуатації електронно-обчислювальних машин / Затверджені наказом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>Держгірпромнагляду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№ 65 від 26.03.2010 ; НПАОП 0.00-1.28-10.</w:t>
      </w:r>
    </w:p>
    <w:p w:rsidR="00A74587" w:rsidRDefault="00A74587" w:rsidP="00A74587">
      <w:pPr>
        <w:pStyle w:val="aa"/>
        <w:numPr>
          <w:ilvl w:val="0"/>
          <w:numId w:val="8"/>
        </w:numPr>
        <w:tabs>
          <w:tab w:val="left" w:pos="0"/>
        </w:tabs>
        <w:spacing w:line="360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Основи охорони праці : підручник / К. Н. Ткачук, М. О.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>Халімовський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, В. В.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>Зацарний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та ін. – К. : Основа, 2003. – 472 с.</w:t>
      </w:r>
    </w:p>
    <w:sectPr w:rsidR="00A74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72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8A47CB7"/>
    <w:multiLevelType w:val="hybridMultilevel"/>
    <w:tmpl w:val="167CD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E15A7"/>
    <w:multiLevelType w:val="hybridMultilevel"/>
    <w:tmpl w:val="BB0660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03F3628"/>
    <w:multiLevelType w:val="hybridMultilevel"/>
    <w:tmpl w:val="AD7AAE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4B3BF9"/>
    <w:multiLevelType w:val="multilevel"/>
    <w:tmpl w:val="0008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5E7791"/>
    <w:multiLevelType w:val="hybridMultilevel"/>
    <w:tmpl w:val="81C025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B8770E3"/>
    <w:multiLevelType w:val="hybridMultilevel"/>
    <w:tmpl w:val="6BA63F20"/>
    <w:lvl w:ilvl="0" w:tplc="422028D8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60BAD"/>
    <w:multiLevelType w:val="hybridMultilevel"/>
    <w:tmpl w:val="6672A19E"/>
    <w:lvl w:ilvl="0" w:tplc="B72216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A4A0567"/>
    <w:multiLevelType w:val="multilevel"/>
    <w:tmpl w:val="EA9E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FC5B7F"/>
    <w:multiLevelType w:val="hybridMultilevel"/>
    <w:tmpl w:val="F1980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3"/>
  </w:num>
  <w:num w:numId="9">
    <w:abstractNumId w:val="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AC"/>
    <w:rsid w:val="00066BB2"/>
    <w:rsid w:val="000C4FCF"/>
    <w:rsid w:val="000E3D90"/>
    <w:rsid w:val="001037EC"/>
    <w:rsid w:val="00183120"/>
    <w:rsid w:val="00211466"/>
    <w:rsid w:val="00235187"/>
    <w:rsid w:val="002A5755"/>
    <w:rsid w:val="00375C3D"/>
    <w:rsid w:val="00385942"/>
    <w:rsid w:val="00430019"/>
    <w:rsid w:val="00463BEF"/>
    <w:rsid w:val="004C6FAC"/>
    <w:rsid w:val="00516E49"/>
    <w:rsid w:val="0052129E"/>
    <w:rsid w:val="00601176"/>
    <w:rsid w:val="006B08B5"/>
    <w:rsid w:val="00823852"/>
    <w:rsid w:val="008A7D7A"/>
    <w:rsid w:val="0096343A"/>
    <w:rsid w:val="00984CD3"/>
    <w:rsid w:val="00A00FD0"/>
    <w:rsid w:val="00A145C9"/>
    <w:rsid w:val="00A15CC8"/>
    <w:rsid w:val="00A2425C"/>
    <w:rsid w:val="00A42C25"/>
    <w:rsid w:val="00A43797"/>
    <w:rsid w:val="00A7281E"/>
    <w:rsid w:val="00A74587"/>
    <w:rsid w:val="00BA264E"/>
    <w:rsid w:val="00BF58C4"/>
    <w:rsid w:val="00DC5E57"/>
    <w:rsid w:val="00DC6AA8"/>
    <w:rsid w:val="00E62921"/>
    <w:rsid w:val="00EC44AB"/>
    <w:rsid w:val="00F133EA"/>
    <w:rsid w:val="00F95036"/>
    <w:rsid w:val="00FC053C"/>
    <w:rsid w:val="00FC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3518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3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1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23852"/>
    <w:pPr>
      <w:ind w:left="720"/>
      <w:contextualSpacing/>
    </w:pPr>
  </w:style>
  <w:style w:type="character" w:styleId="a8">
    <w:name w:val="Strong"/>
    <w:basedOn w:val="a0"/>
    <w:uiPriority w:val="22"/>
    <w:qFormat/>
    <w:rsid w:val="00375C3D"/>
    <w:rPr>
      <w:b/>
      <w:bCs/>
    </w:rPr>
  </w:style>
  <w:style w:type="paragraph" w:styleId="a9">
    <w:name w:val="Normal (Web)"/>
    <w:basedOn w:val="a"/>
    <w:uiPriority w:val="99"/>
    <w:semiHidden/>
    <w:unhideWhenUsed/>
    <w:rsid w:val="0037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2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C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A74587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3518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3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1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23852"/>
    <w:pPr>
      <w:ind w:left="720"/>
      <w:contextualSpacing/>
    </w:pPr>
  </w:style>
  <w:style w:type="character" w:styleId="a8">
    <w:name w:val="Strong"/>
    <w:basedOn w:val="a0"/>
    <w:uiPriority w:val="22"/>
    <w:qFormat/>
    <w:rsid w:val="00375C3D"/>
    <w:rPr>
      <w:b/>
      <w:bCs/>
    </w:rPr>
  </w:style>
  <w:style w:type="paragraph" w:styleId="a9">
    <w:name w:val="Normal (Web)"/>
    <w:basedOn w:val="a"/>
    <w:uiPriority w:val="99"/>
    <w:semiHidden/>
    <w:unhideWhenUsed/>
    <w:rsid w:val="0037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2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C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A74587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815A4-8B72-4D78-8233-A614988F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ASUTP</dc:creator>
  <cp:keywords/>
  <dc:description/>
  <cp:lastModifiedBy>ASUTP</cp:lastModifiedBy>
  <cp:revision>13</cp:revision>
  <dcterms:created xsi:type="dcterms:W3CDTF">2019-11-09T08:33:00Z</dcterms:created>
  <dcterms:modified xsi:type="dcterms:W3CDTF">2019-12-04T19:28:00Z</dcterms:modified>
</cp:coreProperties>
</file>