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BC095" w14:textId="77777777" w:rsidR="00D96F77" w:rsidRPr="00AE758A" w:rsidRDefault="00D96F77" w:rsidP="00D96F77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b/>
          <w:sz w:val="28"/>
          <w:szCs w:val="28"/>
        </w:rPr>
        <w:t>Занятие №27-28</w:t>
      </w:r>
    </w:p>
    <w:p w14:paraId="2817FA7C" w14:textId="57E16B56" w:rsidR="00D96F77" w:rsidRPr="00AE758A" w:rsidRDefault="00D96F77" w:rsidP="00D96F7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b/>
          <w:i/>
          <w:sz w:val="28"/>
          <w:szCs w:val="28"/>
        </w:rPr>
        <w:t>Номер учебной группы:</w:t>
      </w:r>
      <w:r w:rsidR="00882962">
        <w:rPr>
          <w:rFonts w:ascii="Times New Roman" w:eastAsia="Times New Roman" w:hAnsi="Times New Roman" w:cs="Times New Roman"/>
          <w:sz w:val="28"/>
          <w:szCs w:val="28"/>
        </w:rPr>
        <w:t xml:space="preserve"> П-16</w:t>
      </w:r>
    </w:p>
    <w:p w14:paraId="3AF11F52" w14:textId="3EB9F24B" w:rsidR="00D96F77" w:rsidRPr="00AE758A" w:rsidRDefault="00D96F77" w:rsidP="00D96F7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b/>
          <w:i/>
          <w:sz w:val="28"/>
          <w:szCs w:val="28"/>
        </w:rPr>
        <w:t>Фамилия, инициалы учащегося:</w:t>
      </w:r>
      <w:r w:rsidRPr="00AE758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82962">
        <w:rPr>
          <w:rFonts w:ascii="Times New Roman" w:eastAsia="Times New Roman" w:hAnsi="Times New Roman" w:cs="Times New Roman"/>
          <w:sz w:val="28"/>
          <w:szCs w:val="28"/>
        </w:rPr>
        <w:t>Пачко Н.Н.</w:t>
      </w:r>
    </w:p>
    <w:p w14:paraId="4F4B5013" w14:textId="766D6E23" w:rsidR="00D96F77" w:rsidRPr="00AE758A" w:rsidRDefault="00D96F77" w:rsidP="00D96F77">
      <w:pPr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b/>
          <w:i/>
          <w:sz w:val="28"/>
          <w:szCs w:val="28"/>
        </w:rPr>
        <w:t>Дата выполнения работы</w:t>
      </w:r>
      <w:r w:rsidRPr="00AE758A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: </w:t>
      </w:r>
      <w:r w:rsidR="00882962">
        <w:rPr>
          <w:rFonts w:ascii="Times New Roman" w:eastAsia="Times New Roman" w:hAnsi="Times New Roman" w:cs="Times New Roman"/>
          <w:iCs/>
          <w:sz w:val="28"/>
          <w:szCs w:val="28"/>
        </w:rPr>
        <w:t>09.12.2022</w:t>
      </w:r>
      <w:bookmarkStart w:id="0" w:name="_GoBack"/>
      <w:bookmarkEnd w:id="0"/>
    </w:p>
    <w:p w14:paraId="174BC717" w14:textId="77777777" w:rsidR="00D96F77" w:rsidRPr="00AE758A" w:rsidRDefault="00D96F77" w:rsidP="00D96F77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b/>
          <w:i/>
          <w:sz w:val="28"/>
          <w:szCs w:val="28"/>
        </w:rPr>
        <w:t>Тема работы:</w:t>
      </w:r>
      <w:r w:rsidRPr="00AE758A">
        <w:rPr>
          <w:rFonts w:ascii="Times New Roman" w:eastAsia="Times New Roman" w:hAnsi="Times New Roman" w:cs="Times New Roman"/>
          <w:i/>
          <w:sz w:val="28"/>
          <w:szCs w:val="28"/>
        </w:rPr>
        <w:t xml:space="preserve"> Разработка структуры электронного варианта документации. Оформление документации в соответствие с нормативными требованиями</w:t>
      </w:r>
    </w:p>
    <w:p w14:paraId="0CCCB7B7" w14:textId="7BBF59E2" w:rsidR="00D96F77" w:rsidRPr="00AE758A" w:rsidRDefault="00FF2379" w:rsidP="00D96F77">
      <w:pPr>
        <w:pStyle w:val="a6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24B0A513" w14:textId="77777777" w:rsidR="00D96F77" w:rsidRPr="00AE758A" w:rsidRDefault="00D96F77" w:rsidP="00D96F77">
      <w:pPr>
        <w:shd w:val="clear" w:color="auto" w:fill="FFFFFF"/>
        <w:spacing w:after="120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Задание 1</w:t>
      </w:r>
    </w:p>
    <w:p w14:paraId="27B98938" w14:textId="77777777" w:rsidR="00D96F77" w:rsidRPr="00AE758A" w:rsidRDefault="00D96F77" w:rsidP="00D96F77">
      <w:pPr>
        <w:shd w:val="clear" w:color="auto" w:fill="FFFFFF"/>
        <w:spacing w:after="120"/>
        <w:ind w:left="10" w:right="80"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Изучил теоретический материал по теме «Документирование ПО»</w:t>
      </w:r>
    </w:p>
    <w:p w14:paraId="13D1EF7B" w14:textId="77777777" w:rsidR="00D96F77" w:rsidRPr="00AE758A" w:rsidRDefault="00D96F77" w:rsidP="00D96F77">
      <w:pPr>
        <w:shd w:val="clear" w:color="auto" w:fill="FFFFFF"/>
        <w:spacing w:after="120"/>
        <w:ind w:left="567" w:right="80" w:hanging="1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Задание 2</w:t>
      </w:r>
    </w:p>
    <w:p w14:paraId="77DCF5C1" w14:textId="77777777" w:rsidR="00D96F77" w:rsidRPr="00AE758A" w:rsidRDefault="00D96F77" w:rsidP="00D96F77">
      <w:pPr>
        <w:shd w:val="clear" w:color="auto" w:fill="FFFFFF"/>
        <w:spacing w:after="120"/>
        <w:ind w:left="10" w:right="80"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AE75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Произвел документирование ПО согласно правилам оформления (см. файл «Документирование ПО»).</w:t>
      </w:r>
    </w:p>
    <w:p w14:paraId="0185E1AE" w14:textId="77777777" w:rsidR="008A416B" w:rsidRPr="00AE758A" w:rsidRDefault="008A416B" w:rsidP="008A416B">
      <w:pPr>
        <w:pStyle w:val="aa"/>
        <w:ind w:firstLine="709"/>
        <w:rPr>
          <w:b/>
          <w:color w:val="000000"/>
          <w:sz w:val="28"/>
          <w:szCs w:val="28"/>
        </w:rPr>
      </w:pPr>
      <w:r w:rsidRPr="00AE758A">
        <w:rPr>
          <w:b/>
          <w:color w:val="000000"/>
          <w:sz w:val="28"/>
          <w:szCs w:val="28"/>
        </w:rPr>
        <w:t>Задание 3.</w:t>
      </w:r>
    </w:p>
    <w:p w14:paraId="082F8A36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Ответил на контрольные вопросы.</w:t>
      </w:r>
    </w:p>
    <w:p w14:paraId="22D5DD5C" w14:textId="77777777" w:rsidR="008A416B" w:rsidRPr="00AE758A" w:rsidRDefault="008A416B" w:rsidP="008A416B">
      <w:pPr>
        <w:pStyle w:val="aa"/>
        <w:ind w:firstLine="709"/>
        <w:rPr>
          <w:b/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 xml:space="preserve">1. </w:t>
      </w:r>
      <w:r w:rsidRPr="00AE758A">
        <w:rPr>
          <w:b/>
          <w:color w:val="000000"/>
          <w:sz w:val="28"/>
          <w:szCs w:val="28"/>
        </w:rPr>
        <w:t>Что такое программное документирование?</w:t>
      </w:r>
    </w:p>
    <w:p w14:paraId="0199EA0E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Программное документирование ‒ процесс создания программной документации, содержащую в зависимости от назначения данные, необходимые для разработки, производства, эксплуатации, сопровождения программы или программного средства.</w:t>
      </w:r>
    </w:p>
    <w:p w14:paraId="08B4CBD5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 xml:space="preserve">2. </w:t>
      </w:r>
      <w:r w:rsidRPr="00AE758A">
        <w:rPr>
          <w:b/>
          <w:color w:val="000000"/>
          <w:sz w:val="28"/>
          <w:szCs w:val="28"/>
        </w:rPr>
        <w:t>Какие существуют стандарты в области обеспечения документирования программных средств?</w:t>
      </w:r>
    </w:p>
    <w:p w14:paraId="1AFC50B5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ГОСТ Р ИСО 9127-94 «Документация пользователя и информация на упаковке для потребительских программных пакетов»</w:t>
      </w:r>
    </w:p>
    <w:p w14:paraId="5CB0FE6D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ГОСТ Р ИСО/МЭК 15910-2002 «Процесс создания документации пользователя программного средства»</w:t>
      </w:r>
    </w:p>
    <w:p w14:paraId="0D1D912A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ГОСТ 34.602-89 «Техническое задание на создание автоматизированной системы»</w:t>
      </w:r>
    </w:p>
    <w:p w14:paraId="4256AB82" w14:textId="77777777" w:rsidR="008A416B" w:rsidRPr="00AE758A" w:rsidRDefault="008A416B" w:rsidP="008A416B">
      <w:pPr>
        <w:pStyle w:val="aa"/>
        <w:ind w:firstLine="709"/>
        <w:rPr>
          <w:b/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 xml:space="preserve">3. </w:t>
      </w:r>
      <w:r w:rsidRPr="00AE758A">
        <w:rPr>
          <w:b/>
          <w:color w:val="000000"/>
          <w:sz w:val="28"/>
          <w:szCs w:val="28"/>
        </w:rPr>
        <w:t>Перечислите и опишите виды программных документов.</w:t>
      </w:r>
    </w:p>
    <w:p w14:paraId="11FE7D5C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Спецификация ‒ состав программы и документации на нее.</w:t>
      </w:r>
    </w:p>
    <w:p w14:paraId="6B1BF1CF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Ведомость держателей подлинников ‒ перечень предприятий, на которых хранят подлинники программных документов.</w:t>
      </w:r>
    </w:p>
    <w:p w14:paraId="2A1885AA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lastRenderedPageBreak/>
        <w:t>● Текст программы ‒ запись программы с необходимыми комментариями.</w:t>
      </w:r>
    </w:p>
    <w:p w14:paraId="09CCA127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Описание программы ‒ сведения о логической структуре и функционировании программы.</w:t>
      </w:r>
    </w:p>
    <w:p w14:paraId="0A4F1935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Программа и методика испытаний ‒ требования, подлежащие проверке при испытании программы, а также порядок и методы их контроля.</w:t>
      </w:r>
    </w:p>
    <w:p w14:paraId="1786B709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Техническое задание ‒ назначение и область применения программы, технические, технико-экономические и специальные требования,</w:t>
      </w:r>
    </w:p>
    <w:p w14:paraId="26289143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предъявляемые к программе, необходимые стадии и сроки разработки, виды испытаний.</w:t>
      </w:r>
    </w:p>
    <w:p w14:paraId="7D598BA1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Пояснительная записка ‒ схема алгоритма, общее описание алгоритма и (или) функционирования программы, а также обоснование принятых технических и технико-экономических решений.</w:t>
      </w:r>
    </w:p>
    <w:p w14:paraId="6F4EACF3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● Эксплуатационные документы ‒ сведения для обеспечения функционирования и эксплуатации программы.</w:t>
      </w:r>
    </w:p>
    <w:p w14:paraId="384DE415" w14:textId="05F597C2" w:rsidR="008A416B" w:rsidRPr="00AE758A" w:rsidRDefault="008A416B" w:rsidP="00AE758A">
      <w:pPr>
        <w:pStyle w:val="aa"/>
        <w:numPr>
          <w:ilvl w:val="0"/>
          <w:numId w:val="45"/>
        </w:numPr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Ведомость эксплуатационных документов ‒ перечень эксплуатационных документов на программу.</w:t>
      </w:r>
    </w:p>
    <w:p w14:paraId="1F33D292" w14:textId="59C8C334" w:rsidR="008A416B" w:rsidRPr="00AE758A" w:rsidRDefault="008A416B" w:rsidP="00AE758A">
      <w:pPr>
        <w:pStyle w:val="aa"/>
        <w:numPr>
          <w:ilvl w:val="0"/>
          <w:numId w:val="45"/>
        </w:numPr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Формуляр ‒ основные характеристики программы, комплектность и сведения об эксплуатации программы.</w:t>
      </w:r>
    </w:p>
    <w:p w14:paraId="2221F5D2" w14:textId="5C2A31E3" w:rsidR="008A416B" w:rsidRPr="00AE758A" w:rsidRDefault="008A416B" w:rsidP="00AE758A">
      <w:pPr>
        <w:pStyle w:val="aa"/>
        <w:numPr>
          <w:ilvl w:val="0"/>
          <w:numId w:val="45"/>
        </w:numPr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Описание применения ‒ 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14:paraId="0BE03768" w14:textId="5EA70459" w:rsidR="008A416B" w:rsidRPr="00AE758A" w:rsidRDefault="008A416B" w:rsidP="00AE758A">
      <w:pPr>
        <w:pStyle w:val="aa"/>
        <w:numPr>
          <w:ilvl w:val="0"/>
          <w:numId w:val="45"/>
        </w:numPr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Руководство системного программиста ‒ ведения для проверки, обеспечения функционирования и настройки программы на условия конкретного применения.</w:t>
      </w:r>
    </w:p>
    <w:p w14:paraId="33BA5A83" w14:textId="72DB317F" w:rsidR="008A416B" w:rsidRPr="00AE758A" w:rsidRDefault="008A416B" w:rsidP="00AE758A">
      <w:pPr>
        <w:pStyle w:val="aa"/>
        <w:numPr>
          <w:ilvl w:val="0"/>
          <w:numId w:val="45"/>
        </w:numPr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Руководство программиста ‒ сведения для эксплуатации программы.</w:t>
      </w:r>
    </w:p>
    <w:p w14:paraId="0F2F233E" w14:textId="36C26F07" w:rsidR="008A416B" w:rsidRPr="00AE758A" w:rsidRDefault="008A416B" w:rsidP="00AE758A">
      <w:pPr>
        <w:pStyle w:val="aa"/>
        <w:numPr>
          <w:ilvl w:val="0"/>
          <w:numId w:val="45"/>
        </w:numPr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Руководство оператора ‒ сведения для обеспечения процедуры общения оператора с вычислительной системой в процессе выполнения программы.</w:t>
      </w:r>
    </w:p>
    <w:p w14:paraId="1E67B839" w14:textId="323BAF57" w:rsidR="008A416B" w:rsidRPr="00AE758A" w:rsidRDefault="008A416B" w:rsidP="00AE758A">
      <w:pPr>
        <w:pStyle w:val="aa"/>
        <w:numPr>
          <w:ilvl w:val="0"/>
          <w:numId w:val="45"/>
        </w:numPr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Описание языка ‒ описание синтаксиса и семантики языка.</w:t>
      </w:r>
    </w:p>
    <w:p w14:paraId="0C132D1D" w14:textId="23453CD6" w:rsidR="008A416B" w:rsidRPr="00AE758A" w:rsidRDefault="008A416B" w:rsidP="00AE758A">
      <w:pPr>
        <w:pStyle w:val="aa"/>
        <w:numPr>
          <w:ilvl w:val="0"/>
          <w:numId w:val="45"/>
        </w:numPr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Руководство по техническому обслуживанию ‒ сведения для применения тестовых и диагностических программ при обслуживании технических средств.</w:t>
      </w:r>
    </w:p>
    <w:p w14:paraId="56B6732C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 xml:space="preserve">4. </w:t>
      </w:r>
      <w:r w:rsidRPr="00AE758A">
        <w:rPr>
          <w:b/>
          <w:color w:val="000000"/>
          <w:sz w:val="28"/>
          <w:szCs w:val="28"/>
        </w:rPr>
        <w:t>Какую информацию должна включать документация на программное средство?</w:t>
      </w:r>
    </w:p>
    <w:p w14:paraId="306D3D52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lastRenderedPageBreak/>
        <w:t>Документация на ПО должна содержать описание рабочей среды и принципов, которые должны быть использованы при создании ПО, информацию о коде, алгоритмах, интерфейсах, API, руководства для пользователей, администраторов системы и другого персонала.</w:t>
      </w:r>
    </w:p>
    <w:p w14:paraId="69D64090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 xml:space="preserve">5. </w:t>
      </w:r>
      <w:r w:rsidRPr="00AE758A">
        <w:rPr>
          <w:b/>
          <w:color w:val="000000"/>
          <w:sz w:val="28"/>
          <w:szCs w:val="28"/>
        </w:rPr>
        <w:t>Какие требования предъявляются к оформлению текстовой информации?</w:t>
      </w:r>
    </w:p>
    <w:p w14:paraId="5B77C2FB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Текст располагается на странице с соблюдением следующих размеров полей: левой - 30 мм, правое - 10 мм, верхнее - 20 мм, нижнее - 20 мм. Использовать шрифт Times New Roman или аналогичный, размер 14 pt. Межстрочный интервал 1,3. Отступ первой строки абзаца – 1,25-1,5 см.</w:t>
      </w:r>
    </w:p>
    <w:p w14:paraId="1C7FFBE4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 xml:space="preserve">6. </w:t>
      </w:r>
      <w:r w:rsidRPr="00AE758A">
        <w:rPr>
          <w:b/>
          <w:color w:val="000000"/>
          <w:sz w:val="28"/>
          <w:szCs w:val="28"/>
        </w:rPr>
        <w:t>Какие требования предъявляются к оформлению графической информации, таблиц?</w:t>
      </w:r>
    </w:p>
    <w:p w14:paraId="74EF1219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Рисунки.</w:t>
      </w:r>
    </w:p>
    <w:p w14:paraId="129632BC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Рисунки должны быть расположены так, чтобы их удобно было рассматривать без поворота пояснительной записки или с поворотом по часовой стрелке. Рисунки располагают после первой ссылки на них.</w:t>
      </w:r>
    </w:p>
    <w:p w14:paraId="27250E45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Под рисунком помещается поясняющая подпись, а над рисунком его наименование. Ниже пишется слово Рисунок номер, который состоит из номера раздела и порядкового номера рисунка внутри раздела, разделенные точкой. Номер заканчивается точкой знаком «-». Например:</w:t>
      </w:r>
    </w:p>
    <w:p w14:paraId="53A13AD7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Рисунок 1.2 - (второй рисунок первого раздела).</w:t>
      </w:r>
    </w:p>
    <w:p w14:paraId="6B5B38C6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Страницы с рисунками включают в общую нумерацию страниц.</w:t>
      </w:r>
    </w:p>
    <w:p w14:paraId="259DE8A3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Таблицы.</w:t>
      </w:r>
    </w:p>
    <w:p w14:paraId="35F26D7D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Каждая таблица должна иметь заголовок. Заголовок и слово "Таблица" начинают с прописной буквы. За словом "Таблица" следует номер таблицы, который состоит из номера раздела и порядкового номера таблицы внутри раздела, разделенных точкой. В конце номера ставится знак «-». Заголовок таблицы выравнивается по левому краю. Например:</w:t>
      </w:r>
    </w:p>
    <w:p w14:paraId="305F17B2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Таблица 1.2 - (вторая таблица первого раздела).</w:t>
      </w:r>
    </w:p>
    <w:p w14:paraId="4B1CE5D9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Таблицу размещают после первого упоминания о ней в тексте. При этом размещение таблицы должно позволить читать ее без поворота или с поворотом по часовой стрелке.</w:t>
      </w:r>
    </w:p>
    <w:p w14:paraId="2EAA9C09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lastRenderedPageBreak/>
        <w:t>Допускается применять размер шрифта в таблице меньший, чем в тексте.</w:t>
      </w:r>
    </w:p>
    <w:p w14:paraId="6230D5D1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Таблицу размещают после первого упоминания о ней в тексте таким образом, чтобы ее можно было читать без поворота работы или с поворотом по часовой стрелке.</w:t>
      </w:r>
    </w:p>
    <w:p w14:paraId="068796E2" w14:textId="77777777" w:rsidR="008A416B" w:rsidRPr="00AE758A" w:rsidRDefault="008A416B" w:rsidP="008A416B">
      <w:pPr>
        <w:pStyle w:val="aa"/>
        <w:ind w:firstLine="709"/>
        <w:rPr>
          <w:color w:val="000000"/>
          <w:sz w:val="28"/>
          <w:szCs w:val="28"/>
        </w:rPr>
      </w:pPr>
      <w:r w:rsidRPr="00AE758A">
        <w:rPr>
          <w:color w:val="000000"/>
          <w:sz w:val="28"/>
          <w:szCs w:val="28"/>
        </w:rPr>
        <w:t>Таблицу с большим количеством строк допускается переносить на другой лист. При переносе части таблицы на другой лист (страницу) слово «Таблица» и номер ее указывают только один раз слева над первой частью таблицы, над другими частями пишут слово «Продолжение», выравнивая по правой стороне таблицы. Если в работе несколько таблиц, то после слова «Продолжение» указывают номер таблицы, например: «Продолжение табл. 1.2». При переносе таблицы на другой лист наименование помещают только над ее первой частью, ниже заголовка должна следовать строка с номерами граф (колонок), которая располагается над частью таблицы на следующей странице.</w:t>
      </w:r>
    </w:p>
    <w:p w14:paraId="4389C633" w14:textId="77777777" w:rsidR="0037535F" w:rsidRPr="00AE758A" w:rsidRDefault="0037535F" w:rsidP="00D96F77">
      <w:pPr>
        <w:rPr>
          <w:rFonts w:ascii="Times New Roman" w:hAnsi="Times New Roman" w:cs="Times New Roman"/>
          <w:sz w:val="28"/>
          <w:szCs w:val="28"/>
        </w:rPr>
      </w:pPr>
    </w:p>
    <w:sectPr w:rsidR="0037535F" w:rsidRPr="00AE758A" w:rsidSect="00835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77"/>
    <w:multiLevelType w:val="multilevel"/>
    <w:tmpl w:val="F760DFE8"/>
    <w:lvl w:ilvl="0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33DC4"/>
    <w:multiLevelType w:val="hybridMultilevel"/>
    <w:tmpl w:val="5C3CD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444E2"/>
    <w:multiLevelType w:val="hybridMultilevel"/>
    <w:tmpl w:val="B36A8740"/>
    <w:lvl w:ilvl="0" w:tplc="60B2E026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3" w15:restartNumberingAfterBreak="0">
    <w:nsid w:val="04AC5A32"/>
    <w:multiLevelType w:val="multilevel"/>
    <w:tmpl w:val="F0080AE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174CC"/>
    <w:multiLevelType w:val="hybridMultilevel"/>
    <w:tmpl w:val="0052CB68"/>
    <w:lvl w:ilvl="0" w:tplc="E962156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1283563D"/>
    <w:multiLevelType w:val="hybridMultilevel"/>
    <w:tmpl w:val="CD2A6A68"/>
    <w:lvl w:ilvl="0" w:tplc="F086F8DC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6F60214"/>
    <w:multiLevelType w:val="hybridMultilevel"/>
    <w:tmpl w:val="EA1E409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523661"/>
    <w:multiLevelType w:val="hybridMultilevel"/>
    <w:tmpl w:val="4E5E046C"/>
    <w:lvl w:ilvl="0" w:tplc="141A79BA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8" w15:restartNumberingAfterBreak="0">
    <w:nsid w:val="1E246FFF"/>
    <w:multiLevelType w:val="hybridMultilevel"/>
    <w:tmpl w:val="95648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CB420C"/>
    <w:multiLevelType w:val="hybridMultilevel"/>
    <w:tmpl w:val="A858B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36EB"/>
    <w:multiLevelType w:val="hybridMultilevel"/>
    <w:tmpl w:val="DC123514"/>
    <w:lvl w:ilvl="0" w:tplc="8B48CCE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2" w15:restartNumberingAfterBreak="0">
    <w:nsid w:val="2EAB23B3"/>
    <w:multiLevelType w:val="hybridMultilevel"/>
    <w:tmpl w:val="C63C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1D4E89"/>
    <w:multiLevelType w:val="hybridMultilevel"/>
    <w:tmpl w:val="868E5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07FEB"/>
    <w:multiLevelType w:val="hybridMultilevel"/>
    <w:tmpl w:val="3224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D0CE5"/>
    <w:multiLevelType w:val="hybridMultilevel"/>
    <w:tmpl w:val="E0B62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5731C"/>
    <w:multiLevelType w:val="multilevel"/>
    <w:tmpl w:val="7D4406A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8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6707A88"/>
    <w:multiLevelType w:val="hybridMultilevel"/>
    <w:tmpl w:val="C3A4E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26404"/>
    <w:multiLevelType w:val="hybridMultilevel"/>
    <w:tmpl w:val="45AE75A2"/>
    <w:lvl w:ilvl="0" w:tplc="F98AA73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2" w15:restartNumberingAfterBreak="0">
    <w:nsid w:val="4BCD3FFC"/>
    <w:multiLevelType w:val="hybridMultilevel"/>
    <w:tmpl w:val="2BB2B3A4"/>
    <w:lvl w:ilvl="0" w:tplc="D616A458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3" w15:restartNumberingAfterBreak="0">
    <w:nsid w:val="4DFB6AA3"/>
    <w:multiLevelType w:val="hybridMultilevel"/>
    <w:tmpl w:val="44980662"/>
    <w:lvl w:ilvl="0" w:tplc="F5382A82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4" w15:restartNumberingAfterBreak="0">
    <w:nsid w:val="4E293F35"/>
    <w:multiLevelType w:val="hybridMultilevel"/>
    <w:tmpl w:val="ABE8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F096E"/>
    <w:multiLevelType w:val="hybridMultilevel"/>
    <w:tmpl w:val="C24EC9BA"/>
    <w:lvl w:ilvl="0" w:tplc="D376F12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6" w15:restartNumberingAfterBreak="0">
    <w:nsid w:val="4FCF727D"/>
    <w:multiLevelType w:val="hybridMultilevel"/>
    <w:tmpl w:val="9C5AB80E"/>
    <w:lvl w:ilvl="0" w:tplc="C9EE2D7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7" w15:restartNumberingAfterBreak="0">
    <w:nsid w:val="50771C11"/>
    <w:multiLevelType w:val="hybridMultilevel"/>
    <w:tmpl w:val="7D00E806"/>
    <w:lvl w:ilvl="0" w:tplc="0A7A42A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8" w15:restartNumberingAfterBreak="0">
    <w:nsid w:val="537C1173"/>
    <w:multiLevelType w:val="hybridMultilevel"/>
    <w:tmpl w:val="04C8D0D6"/>
    <w:lvl w:ilvl="0" w:tplc="0EAA0AA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549A538B"/>
    <w:multiLevelType w:val="multilevel"/>
    <w:tmpl w:val="798A44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30" w15:restartNumberingAfterBreak="0">
    <w:nsid w:val="553A65A5"/>
    <w:multiLevelType w:val="hybridMultilevel"/>
    <w:tmpl w:val="40D47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E03A2"/>
    <w:multiLevelType w:val="hybridMultilevel"/>
    <w:tmpl w:val="8AF2CB8A"/>
    <w:lvl w:ilvl="0" w:tplc="74D6979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32" w15:restartNumberingAfterBreak="0">
    <w:nsid w:val="5B552572"/>
    <w:multiLevelType w:val="hybridMultilevel"/>
    <w:tmpl w:val="BF581E1A"/>
    <w:lvl w:ilvl="0" w:tplc="E6029F68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33" w15:restartNumberingAfterBreak="0">
    <w:nsid w:val="5BDB183C"/>
    <w:multiLevelType w:val="multilevel"/>
    <w:tmpl w:val="E34A27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EC3D66"/>
    <w:multiLevelType w:val="hybridMultilevel"/>
    <w:tmpl w:val="6204AC76"/>
    <w:lvl w:ilvl="0" w:tplc="0419000F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5" w15:restartNumberingAfterBreak="0">
    <w:nsid w:val="60AA2971"/>
    <w:multiLevelType w:val="hybridMultilevel"/>
    <w:tmpl w:val="C298CEFE"/>
    <w:lvl w:ilvl="0" w:tplc="B7A264EA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36" w15:restartNumberingAfterBreak="0">
    <w:nsid w:val="60B96590"/>
    <w:multiLevelType w:val="multilevel"/>
    <w:tmpl w:val="432C7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37" w15:restartNumberingAfterBreak="0">
    <w:nsid w:val="60DE783E"/>
    <w:multiLevelType w:val="hybridMultilevel"/>
    <w:tmpl w:val="E0642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544FB"/>
    <w:multiLevelType w:val="hybridMultilevel"/>
    <w:tmpl w:val="12C090B6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9" w15:restartNumberingAfterBreak="0">
    <w:nsid w:val="646842A2"/>
    <w:multiLevelType w:val="hybridMultilevel"/>
    <w:tmpl w:val="7A102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92320"/>
    <w:multiLevelType w:val="hybridMultilevel"/>
    <w:tmpl w:val="923A6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22F4A"/>
    <w:multiLevelType w:val="hybridMultilevel"/>
    <w:tmpl w:val="8BA6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17A87"/>
    <w:multiLevelType w:val="hybridMultilevel"/>
    <w:tmpl w:val="CA5CBD84"/>
    <w:lvl w:ilvl="0" w:tplc="AD8A380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3" w15:restartNumberingAfterBreak="0">
    <w:nsid w:val="7D922FB9"/>
    <w:multiLevelType w:val="multilevel"/>
    <w:tmpl w:val="1428C98A"/>
    <w:lvl w:ilvl="0">
      <w:start w:val="3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F454075"/>
    <w:multiLevelType w:val="hybridMultilevel"/>
    <w:tmpl w:val="E17CF222"/>
    <w:lvl w:ilvl="0" w:tplc="80E451E2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17"/>
  </w:num>
  <w:num w:numId="2">
    <w:abstractNumId w:val="36"/>
  </w:num>
  <w:num w:numId="3">
    <w:abstractNumId w:val="13"/>
  </w:num>
  <w:num w:numId="4">
    <w:abstractNumId w:val="18"/>
  </w:num>
  <w:num w:numId="5">
    <w:abstractNumId w:val="19"/>
  </w:num>
  <w:num w:numId="6">
    <w:abstractNumId w:val="5"/>
  </w:num>
  <w:num w:numId="7">
    <w:abstractNumId w:val="29"/>
  </w:num>
  <w:num w:numId="8">
    <w:abstractNumId w:val="23"/>
  </w:num>
  <w:num w:numId="9">
    <w:abstractNumId w:val="11"/>
  </w:num>
  <w:num w:numId="10">
    <w:abstractNumId w:val="31"/>
  </w:num>
  <w:num w:numId="11">
    <w:abstractNumId w:val="4"/>
  </w:num>
  <w:num w:numId="12">
    <w:abstractNumId w:val="26"/>
  </w:num>
  <w:num w:numId="13">
    <w:abstractNumId w:val="32"/>
  </w:num>
  <w:num w:numId="14">
    <w:abstractNumId w:val="21"/>
  </w:num>
  <w:num w:numId="15">
    <w:abstractNumId w:val="22"/>
  </w:num>
  <w:num w:numId="16">
    <w:abstractNumId w:val="35"/>
  </w:num>
  <w:num w:numId="17">
    <w:abstractNumId w:val="44"/>
  </w:num>
  <w:num w:numId="18">
    <w:abstractNumId w:val="7"/>
  </w:num>
  <w:num w:numId="19">
    <w:abstractNumId w:val="42"/>
  </w:num>
  <w:num w:numId="20">
    <w:abstractNumId w:val="25"/>
  </w:num>
  <w:num w:numId="21">
    <w:abstractNumId w:val="27"/>
  </w:num>
  <w:num w:numId="22">
    <w:abstractNumId w:val="2"/>
  </w:num>
  <w:num w:numId="23">
    <w:abstractNumId w:val="40"/>
  </w:num>
  <w:num w:numId="24">
    <w:abstractNumId w:val="10"/>
  </w:num>
  <w:num w:numId="25">
    <w:abstractNumId w:val="15"/>
  </w:num>
  <w:num w:numId="26">
    <w:abstractNumId w:val="12"/>
  </w:num>
  <w:num w:numId="27">
    <w:abstractNumId w:val="41"/>
  </w:num>
  <w:num w:numId="28">
    <w:abstractNumId w:val="16"/>
  </w:num>
  <w:num w:numId="29">
    <w:abstractNumId w:val="8"/>
  </w:num>
  <w:num w:numId="30">
    <w:abstractNumId w:val="30"/>
  </w:num>
  <w:num w:numId="31">
    <w:abstractNumId w:val="37"/>
  </w:num>
  <w:num w:numId="32">
    <w:abstractNumId w:val="14"/>
  </w:num>
  <w:num w:numId="33">
    <w:abstractNumId w:val="1"/>
  </w:num>
  <w:num w:numId="34">
    <w:abstractNumId w:val="24"/>
  </w:num>
  <w:num w:numId="35">
    <w:abstractNumId w:val="39"/>
  </w:num>
  <w:num w:numId="36">
    <w:abstractNumId w:val="20"/>
  </w:num>
  <w:num w:numId="37">
    <w:abstractNumId w:val="3"/>
  </w:num>
  <w:num w:numId="38">
    <w:abstractNumId w:val="43"/>
  </w:num>
  <w:num w:numId="39">
    <w:abstractNumId w:val="9"/>
  </w:num>
  <w:num w:numId="40">
    <w:abstractNumId w:val="33"/>
  </w:num>
  <w:num w:numId="41">
    <w:abstractNumId w:val="0"/>
  </w:num>
  <w:num w:numId="42">
    <w:abstractNumId w:val="28"/>
  </w:num>
  <w:num w:numId="43">
    <w:abstractNumId w:val="34"/>
  </w:num>
  <w:num w:numId="44">
    <w:abstractNumId w:val="38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52"/>
    <w:rsid w:val="00312007"/>
    <w:rsid w:val="0037535F"/>
    <w:rsid w:val="00857452"/>
    <w:rsid w:val="00882962"/>
    <w:rsid w:val="008A416B"/>
    <w:rsid w:val="00AE758A"/>
    <w:rsid w:val="00D96F77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9A21"/>
  <w15:chartTrackingRefBased/>
  <w15:docId w15:val="{2629B424-7121-40CA-830E-E3D9CF20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F77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6F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F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table" w:styleId="a3">
    <w:name w:val="Table Grid"/>
    <w:basedOn w:val="a1"/>
    <w:uiPriority w:val="39"/>
    <w:rsid w:val="00D9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6F77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D96F77"/>
    <w:pPr>
      <w:widowControl/>
      <w:autoSpaceDE/>
      <w:autoSpaceDN/>
      <w:adjustRightInd/>
      <w:spacing w:line="259" w:lineRule="auto"/>
      <w:outlineLvl w:val="9"/>
    </w:pPr>
  </w:style>
  <w:style w:type="character" w:customStyle="1" w:styleId="FontStyle227">
    <w:name w:val="Font Style227"/>
    <w:basedOn w:val="a0"/>
    <w:uiPriority w:val="99"/>
    <w:rsid w:val="00D96F77"/>
    <w:rPr>
      <w:rFonts w:ascii="Times New Roman" w:hAnsi="Times New Roman" w:cs="Times New Roman"/>
      <w:spacing w:val="-10"/>
      <w:sz w:val="24"/>
      <w:szCs w:val="24"/>
    </w:rPr>
  </w:style>
  <w:style w:type="paragraph" w:customStyle="1" w:styleId="Style12">
    <w:name w:val="Style12"/>
    <w:basedOn w:val="a"/>
    <w:uiPriority w:val="99"/>
    <w:rsid w:val="00D96F77"/>
    <w:pPr>
      <w:spacing w:line="326" w:lineRule="exact"/>
      <w:jc w:val="both"/>
    </w:pPr>
  </w:style>
  <w:style w:type="character" w:customStyle="1" w:styleId="FontStyle235">
    <w:name w:val="Font Style235"/>
    <w:basedOn w:val="a0"/>
    <w:uiPriority w:val="99"/>
    <w:rsid w:val="00D96F77"/>
    <w:rPr>
      <w:rFonts w:ascii="Times New Roman" w:hAnsi="Times New Roman" w:cs="Times New Roman"/>
      <w:spacing w:val="-10"/>
      <w:sz w:val="26"/>
      <w:szCs w:val="26"/>
    </w:rPr>
  </w:style>
  <w:style w:type="paragraph" w:customStyle="1" w:styleId="Style102">
    <w:name w:val="Style102"/>
    <w:basedOn w:val="a"/>
    <w:uiPriority w:val="99"/>
    <w:rsid w:val="00D96F77"/>
    <w:pPr>
      <w:spacing w:line="313" w:lineRule="exact"/>
      <w:jc w:val="both"/>
    </w:pPr>
    <w:rPr>
      <w:rFonts w:cs="Times New Roman"/>
    </w:rPr>
  </w:style>
  <w:style w:type="character" w:customStyle="1" w:styleId="FontStyle190">
    <w:name w:val="Font Style190"/>
    <w:basedOn w:val="a0"/>
    <w:uiPriority w:val="99"/>
    <w:rsid w:val="00D96F77"/>
    <w:rPr>
      <w:rFonts w:ascii="Times New Roman" w:hAnsi="Times New Roman" w:cs="Times New Roman"/>
      <w:i/>
      <w:iCs/>
      <w:spacing w:val="-20"/>
      <w:sz w:val="24"/>
      <w:szCs w:val="24"/>
    </w:rPr>
  </w:style>
  <w:style w:type="paragraph" w:styleId="a6">
    <w:name w:val="No Spacing"/>
    <w:uiPriority w:val="1"/>
    <w:qFormat/>
    <w:rsid w:val="00D96F77"/>
    <w:pPr>
      <w:spacing w:after="0" w:line="240" w:lineRule="auto"/>
    </w:pPr>
    <w:rPr>
      <w:rFonts w:eastAsiaTheme="minorEastAsia"/>
      <w:lang w:eastAsia="ru-RU"/>
    </w:rPr>
  </w:style>
  <w:style w:type="character" w:styleId="a7">
    <w:name w:val="Hyperlink"/>
    <w:basedOn w:val="a0"/>
    <w:uiPriority w:val="99"/>
    <w:unhideWhenUsed/>
    <w:rsid w:val="00D96F7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6F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Plain Text"/>
    <w:basedOn w:val="a"/>
    <w:link w:val="a9"/>
    <w:unhideWhenUsed/>
    <w:rsid w:val="00D96F77"/>
    <w:pPr>
      <w:widowControl/>
      <w:autoSpaceDE/>
      <w:autoSpaceDN/>
      <w:adjustRightInd/>
      <w:spacing w:after="120"/>
      <w:ind w:firstLine="709"/>
      <w:jc w:val="both"/>
    </w:pPr>
    <w:rPr>
      <w:rFonts w:ascii="Times New Roman" w:eastAsia="Times New Roman" w:hAnsi="Times New Roman" w:cs="Courier New"/>
      <w:sz w:val="26"/>
      <w:szCs w:val="26"/>
    </w:rPr>
  </w:style>
  <w:style w:type="character" w:customStyle="1" w:styleId="a9">
    <w:name w:val="Текст Знак"/>
    <w:basedOn w:val="a0"/>
    <w:link w:val="a8"/>
    <w:rsid w:val="00D96F77"/>
    <w:rPr>
      <w:rFonts w:ascii="Times New Roman" w:eastAsia="Times New Roman" w:hAnsi="Times New Roman" w:cs="Courier New"/>
      <w:sz w:val="26"/>
      <w:szCs w:val="26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8A416B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2022-12-09T09:45:00Z</dcterms:created>
  <dcterms:modified xsi:type="dcterms:W3CDTF">2022-12-09T09:45:00Z</dcterms:modified>
</cp:coreProperties>
</file>