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5FD7F" w14:textId="3D596105" w:rsidR="00AE3164" w:rsidRPr="004F3194" w:rsidRDefault="00AE3164" w:rsidP="00AE3164">
      <w:pPr>
        <w:spacing w:after="0" w:line="240" w:lineRule="auto"/>
        <w:ind w:left="0" w:right="0" w:firstLine="760"/>
        <w:jc w:val="center"/>
        <w:rPr>
          <w:b/>
          <w:color w:val="auto"/>
          <w:szCs w:val="28"/>
          <w:lang w:val="ru-RU" w:eastAsia="ru-RU"/>
        </w:rPr>
      </w:pPr>
      <w:r w:rsidRPr="004F3194">
        <w:rPr>
          <w:b/>
          <w:color w:val="auto"/>
          <w:szCs w:val="28"/>
          <w:lang w:val="ru-RU" w:eastAsia="ru-RU"/>
        </w:rPr>
        <w:t>Занятие № 29</w:t>
      </w:r>
    </w:p>
    <w:p w14:paraId="4C2ABE8A" w14:textId="7AAE6C59" w:rsidR="00AE3164" w:rsidRPr="00772CB3" w:rsidRDefault="00AE3164" w:rsidP="00AE3164">
      <w:pPr>
        <w:spacing w:after="0" w:line="240" w:lineRule="auto"/>
        <w:ind w:left="0" w:right="0" w:firstLine="760"/>
        <w:rPr>
          <w:color w:val="auto"/>
          <w:szCs w:val="28"/>
          <w:lang w:val="ru-RU" w:eastAsia="ru-RU"/>
        </w:rPr>
      </w:pPr>
      <w:r w:rsidRPr="00BC3289">
        <w:rPr>
          <w:b/>
          <w:i/>
          <w:color w:val="auto"/>
          <w:szCs w:val="28"/>
          <w:lang w:val="ru-RU" w:eastAsia="ru-RU"/>
        </w:rPr>
        <w:t>Номер учебной группы:</w:t>
      </w:r>
      <w:r w:rsidR="00B17A4F">
        <w:rPr>
          <w:color w:val="auto"/>
          <w:szCs w:val="28"/>
          <w:lang w:val="ru-RU" w:eastAsia="ru-RU"/>
        </w:rPr>
        <w:t xml:space="preserve"> П-16</w:t>
      </w:r>
    </w:p>
    <w:p w14:paraId="1EDC7FF6" w14:textId="33E40611" w:rsidR="00AE3164" w:rsidRPr="00772CB3" w:rsidRDefault="00AE3164" w:rsidP="00AE3164">
      <w:pPr>
        <w:spacing w:after="0" w:line="240" w:lineRule="auto"/>
        <w:ind w:left="0" w:right="0" w:firstLine="760"/>
        <w:rPr>
          <w:color w:val="auto"/>
          <w:szCs w:val="28"/>
          <w:lang w:val="ru-RU" w:eastAsia="ru-RU"/>
        </w:rPr>
      </w:pPr>
      <w:r w:rsidRPr="00BC3289">
        <w:rPr>
          <w:b/>
          <w:color w:val="auto"/>
          <w:szCs w:val="28"/>
          <w:lang w:val="ru-RU" w:eastAsia="ru-RU"/>
        </w:rPr>
        <w:t>Фамилия, инициалы учащегося:</w:t>
      </w:r>
      <w:r w:rsidRPr="00772CB3">
        <w:rPr>
          <w:i/>
          <w:color w:val="auto"/>
          <w:szCs w:val="28"/>
          <w:lang w:val="ru-RU" w:eastAsia="ru-RU"/>
        </w:rPr>
        <w:t xml:space="preserve"> </w:t>
      </w:r>
      <w:r w:rsidR="00B17A4F">
        <w:rPr>
          <w:color w:val="auto"/>
          <w:szCs w:val="28"/>
          <w:lang w:val="ru-RU" w:eastAsia="ru-RU"/>
        </w:rPr>
        <w:t>Пачко Н.Н.</w:t>
      </w:r>
    </w:p>
    <w:p w14:paraId="0C25D351" w14:textId="44C19511" w:rsidR="00AE3164" w:rsidRPr="00772CB3" w:rsidRDefault="00AE3164" w:rsidP="00AE3164">
      <w:pPr>
        <w:spacing w:after="0" w:line="240" w:lineRule="auto"/>
        <w:ind w:left="0" w:right="0" w:firstLine="760"/>
        <w:rPr>
          <w:color w:val="auto"/>
          <w:szCs w:val="28"/>
          <w:lang w:val="ru-RU" w:eastAsia="ru-RU"/>
        </w:rPr>
      </w:pPr>
      <w:r w:rsidRPr="00BC3289">
        <w:rPr>
          <w:b/>
          <w:color w:val="auto"/>
          <w:szCs w:val="28"/>
          <w:lang w:val="ru-RU" w:eastAsia="ru-RU"/>
        </w:rPr>
        <w:t>Дата выполнения работы:</w:t>
      </w:r>
      <w:r w:rsidRPr="00772CB3">
        <w:rPr>
          <w:i/>
          <w:color w:val="auto"/>
          <w:szCs w:val="28"/>
          <w:lang w:val="ru-RU" w:eastAsia="ru-RU"/>
        </w:rPr>
        <w:t xml:space="preserve"> </w:t>
      </w:r>
      <w:r>
        <w:rPr>
          <w:color w:val="auto"/>
          <w:szCs w:val="28"/>
          <w:lang w:val="ru-RU" w:eastAsia="ru-RU"/>
        </w:rPr>
        <w:t>1</w:t>
      </w:r>
      <w:r w:rsidR="00B17A4F">
        <w:rPr>
          <w:color w:val="auto"/>
          <w:szCs w:val="28"/>
          <w:lang w:val="ru-RU" w:eastAsia="ru-RU"/>
        </w:rPr>
        <w:t>2</w:t>
      </w:r>
      <w:r w:rsidRPr="00772CB3">
        <w:rPr>
          <w:color w:val="auto"/>
          <w:szCs w:val="28"/>
          <w:lang w:val="ru-RU" w:eastAsia="ru-RU"/>
        </w:rPr>
        <w:t>.1</w:t>
      </w:r>
      <w:r>
        <w:rPr>
          <w:color w:val="auto"/>
          <w:szCs w:val="28"/>
          <w:lang w:val="ru-RU" w:eastAsia="ru-RU"/>
        </w:rPr>
        <w:t>2</w:t>
      </w:r>
      <w:r w:rsidR="00B17A4F">
        <w:rPr>
          <w:color w:val="auto"/>
          <w:szCs w:val="28"/>
          <w:lang w:val="ru-RU" w:eastAsia="ru-RU"/>
        </w:rPr>
        <w:t>.2022</w:t>
      </w:r>
      <w:bookmarkStart w:id="0" w:name="_GoBack"/>
      <w:bookmarkEnd w:id="0"/>
    </w:p>
    <w:p w14:paraId="222880D3" w14:textId="61E94AE3" w:rsidR="00AE3164" w:rsidRPr="00772CB3" w:rsidRDefault="00AE3164" w:rsidP="00AE3164">
      <w:pPr>
        <w:tabs>
          <w:tab w:val="left" w:pos="993"/>
        </w:tabs>
        <w:spacing w:after="3" w:line="264" w:lineRule="auto"/>
        <w:ind w:left="0" w:right="359" w:firstLine="709"/>
        <w:rPr>
          <w:iCs/>
          <w:lang w:val="ru-RU"/>
        </w:rPr>
      </w:pPr>
      <w:r w:rsidRPr="00BC3289">
        <w:rPr>
          <w:b/>
          <w:color w:val="auto"/>
          <w:szCs w:val="28"/>
          <w:lang w:val="ru-RU" w:eastAsia="ru-RU"/>
        </w:rPr>
        <w:t>Тема работы:</w:t>
      </w:r>
      <w:r w:rsidRPr="00AE3164">
        <w:rPr>
          <w:iCs/>
          <w:color w:val="auto"/>
          <w:szCs w:val="28"/>
          <w:lang w:val="ru-RU" w:eastAsia="ru-RU"/>
        </w:rPr>
        <w:t xml:space="preserve"> </w:t>
      </w:r>
      <w:r w:rsidRPr="00864823">
        <w:rPr>
          <w:szCs w:val="28"/>
          <w:lang w:val="ru-RU"/>
        </w:rPr>
        <w:t xml:space="preserve">«Организация сопровождения программного продукта. </w:t>
      </w:r>
      <w:r w:rsidRPr="00AE3164">
        <w:rPr>
          <w:szCs w:val="28"/>
          <w:lang w:val="ru-RU"/>
        </w:rPr>
        <w:t>Управление требованиями</w:t>
      </w:r>
      <w:r w:rsidRPr="0075689D">
        <w:rPr>
          <w:lang w:val="ru-RU"/>
        </w:rPr>
        <w:t>»</w:t>
      </w:r>
    </w:p>
    <w:p w14:paraId="0AF26BD7" w14:textId="5A364482" w:rsidR="00AE3164" w:rsidRPr="007532C6" w:rsidRDefault="001C03C5" w:rsidP="00AE3164">
      <w:pPr>
        <w:spacing w:after="0" w:line="240" w:lineRule="auto"/>
        <w:ind w:left="0" w:right="0" w:firstLine="760"/>
        <w:jc w:val="center"/>
        <w:rPr>
          <w:b/>
          <w:color w:val="auto"/>
          <w:szCs w:val="28"/>
          <w:lang w:val="ru-RU" w:eastAsia="ru-RU"/>
        </w:rPr>
      </w:pPr>
      <w:r w:rsidRPr="007532C6">
        <w:rPr>
          <w:b/>
          <w:color w:val="auto"/>
          <w:szCs w:val="28"/>
          <w:lang w:val="ru-RU" w:eastAsia="ru-RU"/>
        </w:rPr>
        <w:t>Ход работы</w:t>
      </w:r>
    </w:p>
    <w:p w14:paraId="5F19A88C" w14:textId="4DCEA08F" w:rsidR="00C15925" w:rsidRPr="00E67986" w:rsidRDefault="00C15925" w:rsidP="00F96949">
      <w:pPr>
        <w:shd w:val="clear" w:color="auto" w:fill="FFFFFF"/>
        <w:spacing w:after="0" w:line="240" w:lineRule="auto"/>
        <w:ind w:firstLine="557"/>
        <w:rPr>
          <w:b/>
          <w:spacing w:val="2"/>
          <w:szCs w:val="28"/>
          <w:lang w:val="ru-RU"/>
        </w:rPr>
      </w:pPr>
      <w:r w:rsidRPr="00E67986">
        <w:rPr>
          <w:b/>
          <w:spacing w:val="2"/>
          <w:szCs w:val="28"/>
          <w:lang w:val="ru-RU"/>
        </w:rPr>
        <w:t>Задание 1</w:t>
      </w:r>
    </w:p>
    <w:p w14:paraId="7663E52A" w14:textId="1E7C58A0" w:rsidR="00C15925" w:rsidRPr="00E67986" w:rsidRDefault="00C15925" w:rsidP="00F96949">
      <w:pPr>
        <w:shd w:val="clear" w:color="auto" w:fill="FFFFFF"/>
        <w:spacing w:after="0" w:line="240" w:lineRule="auto"/>
        <w:ind w:firstLine="557"/>
        <w:rPr>
          <w:spacing w:val="2"/>
          <w:szCs w:val="28"/>
          <w:lang w:val="ru-RU"/>
        </w:rPr>
      </w:pPr>
      <w:r>
        <w:rPr>
          <w:spacing w:val="2"/>
          <w:szCs w:val="28"/>
          <w:lang w:val="ru-RU"/>
        </w:rPr>
        <w:t>Изучи</w:t>
      </w:r>
      <w:r w:rsidR="00AE3164">
        <w:rPr>
          <w:spacing w:val="2"/>
          <w:szCs w:val="28"/>
          <w:lang w:val="ru-RU"/>
        </w:rPr>
        <w:t>ла</w:t>
      </w:r>
      <w:r>
        <w:rPr>
          <w:spacing w:val="2"/>
          <w:szCs w:val="28"/>
          <w:lang w:val="ru-RU"/>
        </w:rPr>
        <w:t xml:space="preserve"> </w:t>
      </w:r>
      <w:r w:rsidR="00AE3164">
        <w:rPr>
          <w:spacing w:val="2"/>
          <w:szCs w:val="28"/>
          <w:lang w:val="ru-RU"/>
        </w:rPr>
        <w:t>теоретический материал,</w:t>
      </w:r>
      <w:r>
        <w:rPr>
          <w:spacing w:val="2"/>
          <w:szCs w:val="28"/>
          <w:lang w:val="ru-RU"/>
        </w:rPr>
        <w:t xml:space="preserve"> представленный в документе «Сопровождение программного продукта». Для более глубокого </w:t>
      </w:r>
      <w:r w:rsidR="00AE3164">
        <w:rPr>
          <w:spacing w:val="2"/>
          <w:szCs w:val="28"/>
          <w:lang w:val="ru-RU"/>
        </w:rPr>
        <w:t>ознакомления использовала</w:t>
      </w:r>
      <w:r>
        <w:rPr>
          <w:spacing w:val="2"/>
          <w:szCs w:val="28"/>
          <w:lang w:val="ru-RU"/>
        </w:rPr>
        <w:t xml:space="preserve"> </w:t>
      </w:r>
      <w:r w:rsidR="00AE3164">
        <w:rPr>
          <w:spacing w:val="2"/>
          <w:szCs w:val="28"/>
          <w:lang w:val="ru-RU"/>
        </w:rPr>
        <w:t>интернет-источники</w:t>
      </w:r>
      <w:r>
        <w:rPr>
          <w:spacing w:val="2"/>
          <w:szCs w:val="28"/>
          <w:lang w:val="ru-RU"/>
        </w:rPr>
        <w:t>.</w:t>
      </w:r>
    </w:p>
    <w:p w14:paraId="715B6215" w14:textId="77777777" w:rsidR="00C15925" w:rsidRPr="00E67986" w:rsidRDefault="00C15925" w:rsidP="00F96949">
      <w:pPr>
        <w:shd w:val="clear" w:color="auto" w:fill="FFFFFF"/>
        <w:spacing w:after="0" w:line="240" w:lineRule="auto"/>
        <w:ind w:left="0" w:firstLine="557"/>
        <w:rPr>
          <w:b/>
          <w:spacing w:val="2"/>
          <w:szCs w:val="28"/>
          <w:lang w:val="ru-RU"/>
        </w:rPr>
      </w:pPr>
      <w:r w:rsidRPr="00E67986">
        <w:rPr>
          <w:b/>
          <w:spacing w:val="2"/>
          <w:szCs w:val="28"/>
          <w:lang w:val="ru-RU"/>
        </w:rPr>
        <w:t>Задание 2</w:t>
      </w:r>
    </w:p>
    <w:p w14:paraId="59CEBA23" w14:textId="0CCC151E" w:rsidR="00C15925" w:rsidRDefault="00C15925" w:rsidP="00F96949">
      <w:pPr>
        <w:shd w:val="clear" w:color="auto" w:fill="FFFFFF"/>
        <w:spacing w:after="0" w:line="240" w:lineRule="auto"/>
        <w:ind w:left="0" w:right="0" w:firstLine="557"/>
        <w:rPr>
          <w:spacing w:val="2"/>
          <w:szCs w:val="28"/>
          <w:lang w:val="ru-RU"/>
        </w:rPr>
      </w:pPr>
      <w:r w:rsidRPr="00864823">
        <w:rPr>
          <w:spacing w:val="2"/>
          <w:szCs w:val="28"/>
          <w:lang w:val="ru-RU"/>
        </w:rPr>
        <w:t>Для выполнения заданий вам потребуется теоретический материал, при анализе</w:t>
      </w:r>
      <w:r w:rsidRPr="00864823">
        <w:rPr>
          <w:rFonts w:ascii="Helvetica" w:hAnsi="Helvetica"/>
          <w:color w:val="777777"/>
          <w:sz w:val="24"/>
          <w:szCs w:val="24"/>
          <w:lang w:val="ru-RU" w:eastAsia="ru-RU"/>
        </w:rPr>
        <w:t xml:space="preserve"> </w:t>
      </w:r>
      <w:r w:rsidRPr="00864823">
        <w:rPr>
          <w:spacing w:val="2"/>
          <w:szCs w:val="28"/>
          <w:lang w:val="ru-RU"/>
        </w:rPr>
        <w:t>факторов, определяющих потребность в сопровождении ПО, систематизируйте данные в виде таблицы</w:t>
      </w:r>
      <w:r w:rsidR="00684343">
        <w:rPr>
          <w:spacing w:val="2"/>
          <w:szCs w:val="28"/>
          <w:lang w:val="ru-RU"/>
        </w:rPr>
        <w:t>.</w:t>
      </w: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10"/>
        <w:gridCol w:w="4597"/>
      </w:tblGrid>
      <w:tr w:rsidR="00684343" w:rsidRPr="00B17A4F" w14:paraId="56B89EA5" w14:textId="77777777" w:rsidTr="00684343">
        <w:tc>
          <w:tcPr>
            <w:tcW w:w="4710"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3219D738" w14:textId="77777777" w:rsidR="00684343" w:rsidRPr="00450CC5" w:rsidRDefault="00684343" w:rsidP="001911A0">
            <w:pPr>
              <w:pStyle w:val="a3"/>
              <w:numPr>
                <w:ilvl w:val="0"/>
                <w:numId w:val="6"/>
              </w:numPr>
              <w:rPr>
                <w:szCs w:val="28"/>
                <w:lang w:val="ru-RU"/>
              </w:rPr>
            </w:pPr>
            <w:r w:rsidRPr="00450CC5">
              <w:rPr>
                <w:szCs w:val="28"/>
                <w:lang w:val="ru-RU"/>
              </w:rPr>
              <w:t>устранение сбоев,</w:t>
            </w:r>
          </w:p>
          <w:p w14:paraId="246258CF" w14:textId="77777777" w:rsidR="00684343" w:rsidRPr="00450CC5" w:rsidRDefault="00684343" w:rsidP="001911A0">
            <w:pPr>
              <w:pStyle w:val="a3"/>
              <w:numPr>
                <w:ilvl w:val="0"/>
                <w:numId w:val="6"/>
              </w:numPr>
              <w:rPr>
                <w:szCs w:val="28"/>
                <w:lang w:val="ru-RU"/>
              </w:rPr>
            </w:pPr>
            <w:r w:rsidRPr="00450CC5">
              <w:rPr>
                <w:szCs w:val="28"/>
                <w:lang w:val="ru-RU"/>
              </w:rPr>
              <w:t>улучшение дизайна,</w:t>
            </w:r>
          </w:p>
          <w:p w14:paraId="6BF5D264" w14:textId="77777777" w:rsidR="00684343" w:rsidRPr="00450CC5" w:rsidRDefault="00684343" w:rsidP="001911A0">
            <w:pPr>
              <w:pStyle w:val="a3"/>
              <w:numPr>
                <w:ilvl w:val="0"/>
                <w:numId w:val="6"/>
              </w:numPr>
              <w:rPr>
                <w:szCs w:val="28"/>
                <w:lang w:val="ru-RU"/>
              </w:rPr>
            </w:pPr>
            <w:r w:rsidRPr="00450CC5">
              <w:rPr>
                <w:szCs w:val="28"/>
                <w:lang w:val="ru-RU"/>
              </w:rPr>
              <w:t>реализация расширений &lt;функциональных возможностей&gt;,</w:t>
            </w:r>
          </w:p>
          <w:p w14:paraId="50953452" w14:textId="77777777" w:rsidR="00684343" w:rsidRPr="00450CC5" w:rsidRDefault="00684343" w:rsidP="001911A0">
            <w:pPr>
              <w:pStyle w:val="a3"/>
              <w:numPr>
                <w:ilvl w:val="0"/>
                <w:numId w:val="6"/>
              </w:numPr>
              <w:rPr>
                <w:szCs w:val="28"/>
                <w:lang w:val="ru-RU"/>
              </w:rPr>
            </w:pPr>
            <w:r w:rsidRPr="00450CC5">
              <w:rPr>
                <w:szCs w:val="28"/>
                <w:lang w:val="ru-RU"/>
              </w:rPr>
              <w:t>создание интерфейсов взаимодействия с другими (внешними) системами,</w:t>
            </w:r>
          </w:p>
          <w:p w14:paraId="07052082" w14:textId="77777777" w:rsidR="00684343" w:rsidRPr="00450CC5" w:rsidRDefault="00684343" w:rsidP="001911A0">
            <w:pPr>
              <w:pStyle w:val="a3"/>
              <w:numPr>
                <w:ilvl w:val="0"/>
                <w:numId w:val="6"/>
              </w:numPr>
              <w:rPr>
                <w:szCs w:val="28"/>
                <w:lang w:val="ru-RU"/>
              </w:rPr>
            </w:pPr>
            <w:r w:rsidRPr="00450CC5">
              <w:rPr>
                <w:szCs w:val="28"/>
                <w:lang w:val="ru-RU"/>
              </w:rPr>
              <w:t>адаптация для возможности работы на другой или обновленной аппаратной платформе,</w:t>
            </w:r>
          </w:p>
        </w:tc>
        <w:tc>
          <w:tcPr>
            <w:tcW w:w="4597"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3CEAF3D6" w14:textId="257CE104" w:rsidR="001911A0" w:rsidRDefault="00684343" w:rsidP="001911A0">
            <w:pPr>
              <w:pStyle w:val="a3"/>
              <w:numPr>
                <w:ilvl w:val="0"/>
                <w:numId w:val="6"/>
              </w:numPr>
              <w:rPr>
                <w:szCs w:val="28"/>
                <w:lang w:val="ru-RU"/>
              </w:rPr>
            </w:pPr>
            <w:r w:rsidRPr="00450CC5">
              <w:rPr>
                <w:szCs w:val="28"/>
                <w:lang w:val="ru-RU"/>
              </w:rPr>
              <w:t>применения новых системных возможностей, функц</w:t>
            </w:r>
            <w:r w:rsidR="001911A0">
              <w:rPr>
                <w:szCs w:val="28"/>
                <w:lang w:val="ru-RU"/>
              </w:rPr>
              <w:t>ионирования в среде обновленной,</w:t>
            </w:r>
          </w:p>
          <w:p w14:paraId="6ABCD239" w14:textId="56274E12" w:rsidR="00684343" w:rsidRPr="00450CC5" w:rsidRDefault="00684343" w:rsidP="001911A0">
            <w:pPr>
              <w:pStyle w:val="a3"/>
              <w:ind w:firstLine="0"/>
              <w:rPr>
                <w:szCs w:val="28"/>
                <w:lang w:val="ru-RU"/>
              </w:rPr>
            </w:pPr>
            <w:r w:rsidRPr="00450CC5">
              <w:rPr>
                <w:szCs w:val="28"/>
                <w:lang w:val="ru-RU"/>
              </w:rPr>
              <w:t>телекоммуникационной инфраструктуры и т.п.</w:t>
            </w:r>
          </w:p>
          <w:p w14:paraId="68D9BAFB" w14:textId="77777777" w:rsidR="00684343" w:rsidRPr="00450CC5" w:rsidRDefault="00684343" w:rsidP="001911A0">
            <w:pPr>
              <w:pStyle w:val="a3"/>
              <w:numPr>
                <w:ilvl w:val="0"/>
                <w:numId w:val="6"/>
              </w:numPr>
              <w:rPr>
                <w:szCs w:val="28"/>
                <w:lang w:val="ru-RU"/>
              </w:rPr>
            </w:pPr>
            <w:r w:rsidRPr="00450CC5">
              <w:rPr>
                <w:szCs w:val="28"/>
                <w:lang w:val="ru-RU"/>
              </w:rPr>
              <w:t>миграции унаследованного (</w:t>
            </w:r>
            <w:proofErr w:type="spellStart"/>
            <w:r w:rsidRPr="00450CC5">
              <w:rPr>
                <w:szCs w:val="28"/>
                <w:lang w:val="ru-RU"/>
              </w:rPr>
              <w:t>legacy</w:t>
            </w:r>
            <w:proofErr w:type="spellEnd"/>
            <w:r w:rsidRPr="00450CC5">
              <w:rPr>
                <w:szCs w:val="28"/>
                <w:lang w:val="ru-RU"/>
              </w:rPr>
              <w:t>) программного обеспечения,</w:t>
            </w:r>
          </w:p>
          <w:p w14:paraId="03E72D11" w14:textId="77777777" w:rsidR="00684343" w:rsidRPr="00450CC5" w:rsidRDefault="00684343" w:rsidP="001911A0">
            <w:pPr>
              <w:pStyle w:val="a3"/>
              <w:numPr>
                <w:ilvl w:val="0"/>
                <w:numId w:val="6"/>
              </w:numPr>
              <w:rPr>
                <w:szCs w:val="28"/>
                <w:lang w:val="ru-RU"/>
              </w:rPr>
            </w:pPr>
            <w:r w:rsidRPr="00450CC5">
              <w:rPr>
                <w:szCs w:val="28"/>
                <w:lang w:val="ru-RU"/>
              </w:rPr>
              <w:t>вывода программного обеспечения из эксплуатации.</w:t>
            </w:r>
          </w:p>
        </w:tc>
      </w:tr>
    </w:tbl>
    <w:p w14:paraId="03AB05FF" w14:textId="1C9936C8" w:rsidR="00684343" w:rsidRPr="00450CC5" w:rsidRDefault="00684343" w:rsidP="00684343">
      <w:pPr>
        <w:rPr>
          <w:szCs w:val="28"/>
          <w:lang w:val="ru-RU"/>
        </w:rPr>
      </w:pP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673"/>
        <w:gridCol w:w="4634"/>
      </w:tblGrid>
      <w:tr w:rsidR="00684343" w:rsidRPr="00B17A4F" w14:paraId="79238CC7" w14:textId="77777777" w:rsidTr="00684343">
        <w:tc>
          <w:tcPr>
            <w:tcW w:w="4673"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6C88BF15" w14:textId="00D9D80D" w:rsidR="00684343" w:rsidRPr="009D5D90" w:rsidRDefault="00684343" w:rsidP="001911A0">
            <w:pPr>
              <w:pStyle w:val="a3"/>
              <w:numPr>
                <w:ilvl w:val="0"/>
                <w:numId w:val="6"/>
              </w:numPr>
              <w:rPr>
                <w:szCs w:val="28"/>
                <w:lang w:val="ru-RU"/>
              </w:rPr>
            </w:pPr>
            <w:r w:rsidRPr="00450CC5">
              <w:rPr>
                <w:szCs w:val="28"/>
                <w:lang w:val="ru-RU"/>
              </w:rPr>
              <w:t>поддержка контроля (управляемости) программного обеспечения в т</w:t>
            </w:r>
            <w:r w:rsidR="009D5D90">
              <w:rPr>
                <w:szCs w:val="28"/>
                <w:lang w:val="ru-RU"/>
              </w:rPr>
              <w:t>ечение всего цикла эксплуатации</w:t>
            </w:r>
          </w:p>
        </w:tc>
        <w:tc>
          <w:tcPr>
            <w:tcW w:w="4634"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7ED2D432" w14:textId="77777777" w:rsidR="00684343" w:rsidRPr="00450CC5" w:rsidRDefault="00684343" w:rsidP="001911A0">
            <w:pPr>
              <w:pStyle w:val="a3"/>
              <w:numPr>
                <w:ilvl w:val="0"/>
                <w:numId w:val="6"/>
              </w:numPr>
              <w:rPr>
                <w:szCs w:val="28"/>
                <w:lang w:val="ru-RU"/>
              </w:rPr>
            </w:pPr>
            <w:r w:rsidRPr="00450CC5">
              <w:rPr>
                <w:szCs w:val="28"/>
                <w:lang w:val="ru-RU"/>
              </w:rPr>
              <w:t>предотвращение падения производительности программной системы до неприемлемого уровня.</w:t>
            </w:r>
          </w:p>
        </w:tc>
      </w:tr>
    </w:tbl>
    <w:p w14:paraId="0C52D46D" w14:textId="77777777" w:rsidR="00684343" w:rsidRPr="00864823" w:rsidRDefault="00684343" w:rsidP="00F96949">
      <w:pPr>
        <w:shd w:val="clear" w:color="auto" w:fill="FFFFFF"/>
        <w:spacing w:after="0" w:line="240" w:lineRule="auto"/>
        <w:ind w:left="0" w:right="0" w:firstLine="557"/>
        <w:rPr>
          <w:spacing w:val="2"/>
          <w:szCs w:val="28"/>
          <w:lang w:val="ru-RU"/>
        </w:rPr>
      </w:pPr>
    </w:p>
    <w:p w14:paraId="6AC7A9F4" w14:textId="77777777" w:rsidR="00C15925" w:rsidRPr="00864823" w:rsidRDefault="00C15925" w:rsidP="00F96949">
      <w:pPr>
        <w:shd w:val="clear" w:color="auto" w:fill="FFFFFF"/>
        <w:spacing w:after="0" w:line="240" w:lineRule="auto"/>
        <w:ind w:left="0" w:right="0" w:firstLine="709"/>
        <w:rPr>
          <w:b/>
          <w:spacing w:val="2"/>
          <w:szCs w:val="28"/>
          <w:lang w:val="ru-RU"/>
        </w:rPr>
      </w:pPr>
      <w:r w:rsidRPr="00864823">
        <w:rPr>
          <w:b/>
          <w:spacing w:val="2"/>
          <w:szCs w:val="28"/>
          <w:lang w:val="ru-RU"/>
        </w:rPr>
        <w:t>Задание 3</w:t>
      </w:r>
    </w:p>
    <w:p w14:paraId="08CFDC4C" w14:textId="079E3902" w:rsidR="00C15925" w:rsidRPr="00864823" w:rsidRDefault="00C15925" w:rsidP="00F96949">
      <w:pPr>
        <w:shd w:val="clear" w:color="auto" w:fill="FFFFFF"/>
        <w:spacing w:after="0" w:line="240" w:lineRule="auto"/>
        <w:ind w:right="0" w:firstLine="350"/>
        <w:rPr>
          <w:spacing w:val="2"/>
          <w:szCs w:val="28"/>
          <w:lang w:val="ru-RU"/>
        </w:rPr>
      </w:pPr>
      <w:r w:rsidRPr="00864823">
        <w:rPr>
          <w:spacing w:val="2"/>
          <w:szCs w:val="28"/>
          <w:lang w:val="ru-RU"/>
        </w:rPr>
        <w:t>Для своего программного продукта разработа</w:t>
      </w:r>
      <w:r w:rsidR="00684343">
        <w:rPr>
          <w:spacing w:val="2"/>
          <w:szCs w:val="28"/>
          <w:lang w:val="ru-RU"/>
        </w:rPr>
        <w:t>ла</w:t>
      </w:r>
      <w:r w:rsidRPr="00864823">
        <w:rPr>
          <w:spacing w:val="2"/>
          <w:szCs w:val="28"/>
          <w:lang w:val="ru-RU"/>
        </w:rPr>
        <w:t xml:space="preserve"> технико-экономическое обоснованное заключение о необходимости его сопровождения. Для этого ответ</w:t>
      </w:r>
      <w:r w:rsidR="00684343">
        <w:rPr>
          <w:spacing w:val="2"/>
          <w:szCs w:val="28"/>
          <w:lang w:val="ru-RU"/>
        </w:rPr>
        <w:t>ила</w:t>
      </w:r>
      <w:r w:rsidRPr="00864823">
        <w:rPr>
          <w:spacing w:val="2"/>
          <w:szCs w:val="28"/>
          <w:lang w:val="ru-RU"/>
        </w:rPr>
        <w:t xml:space="preserve"> на вопросы:</w:t>
      </w:r>
    </w:p>
    <w:p w14:paraId="2942FD64" w14:textId="5BFDAAC9" w:rsidR="00C15925" w:rsidRDefault="00C15925" w:rsidP="00F96949">
      <w:pPr>
        <w:numPr>
          <w:ilvl w:val="0"/>
          <w:numId w:val="1"/>
        </w:numPr>
        <w:shd w:val="clear" w:color="auto" w:fill="FFFFFF"/>
        <w:tabs>
          <w:tab w:val="clear" w:pos="720"/>
        </w:tabs>
        <w:spacing w:after="0" w:line="240" w:lineRule="auto"/>
        <w:ind w:left="0" w:right="0" w:firstLine="709"/>
        <w:rPr>
          <w:spacing w:val="2"/>
          <w:szCs w:val="28"/>
          <w:lang w:val="ru-RU"/>
        </w:rPr>
      </w:pPr>
      <w:r w:rsidRPr="00864823">
        <w:rPr>
          <w:spacing w:val="2"/>
          <w:szCs w:val="28"/>
          <w:lang w:val="ru-RU"/>
        </w:rPr>
        <w:t>Целесообразно ли продолжать работы по сопровождению и управлению конфигурацией конкретного программного продукта или следует его прекратить, вследствие недостаточных ресурсов специалистов, времени или большой трудоемкости разработки модификаций?</w:t>
      </w:r>
    </w:p>
    <w:p w14:paraId="2D8DCF8A" w14:textId="720014B6" w:rsidR="00684343" w:rsidRPr="00684343" w:rsidRDefault="00684343" w:rsidP="00684343">
      <w:pPr>
        <w:shd w:val="clear" w:color="auto" w:fill="FFFFFF"/>
        <w:spacing w:after="0" w:line="240" w:lineRule="auto"/>
        <w:ind w:left="0" w:right="0" w:firstLine="720"/>
        <w:rPr>
          <w:b/>
          <w:bCs/>
          <w:spacing w:val="2"/>
          <w:szCs w:val="28"/>
          <w:lang w:val="ru-RU"/>
        </w:rPr>
      </w:pPr>
      <w:r w:rsidRPr="00684343">
        <w:rPr>
          <w:b/>
          <w:bCs/>
          <w:spacing w:val="2"/>
          <w:szCs w:val="28"/>
          <w:lang w:val="ru-RU"/>
        </w:rPr>
        <w:lastRenderedPageBreak/>
        <w:t>Ответ:</w:t>
      </w:r>
      <w:r w:rsidRPr="00684343">
        <w:rPr>
          <w:szCs w:val="28"/>
          <w:lang w:val="ru-RU"/>
        </w:rPr>
        <w:t xml:space="preserve"> </w:t>
      </w:r>
      <w:r w:rsidRPr="00450CC5">
        <w:rPr>
          <w:szCs w:val="28"/>
          <w:lang w:val="ru-RU"/>
        </w:rPr>
        <w:t>Целесообразно. Стоит сопровождать программный продукт чтобы он соответствовал требованиям пользователям, также для устранения новых багов. Ведь ПП не может быть полностью совершенен, каждому нужна доработка и улучшение.</w:t>
      </w:r>
    </w:p>
    <w:p w14:paraId="09FFBE7F" w14:textId="334EAE8D" w:rsidR="00C15925" w:rsidRDefault="00C15925" w:rsidP="00F96949">
      <w:pPr>
        <w:numPr>
          <w:ilvl w:val="0"/>
          <w:numId w:val="1"/>
        </w:numPr>
        <w:shd w:val="clear" w:color="auto" w:fill="FFFFFF"/>
        <w:tabs>
          <w:tab w:val="clear" w:pos="720"/>
        </w:tabs>
        <w:spacing w:after="0" w:line="240" w:lineRule="auto"/>
        <w:ind w:left="0" w:right="0" w:firstLine="709"/>
        <w:rPr>
          <w:spacing w:val="2"/>
          <w:szCs w:val="28"/>
          <w:lang w:val="ru-RU"/>
        </w:rPr>
      </w:pPr>
      <w:r w:rsidRPr="00864823">
        <w:rPr>
          <w:spacing w:val="2"/>
          <w:szCs w:val="28"/>
          <w:lang w:val="ru-RU"/>
        </w:rPr>
        <w:t>При наличии достаточных ресурсов, следует ли провести маркетинговые исследования для определения рентабельности создания очередной версии программного продукта и поставки её на рынок?</w:t>
      </w:r>
    </w:p>
    <w:p w14:paraId="6C8B1509" w14:textId="102EAEFC" w:rsidR="00684343" w:rsidRPr="00684343" w:rsidRDefault="00684343" w:rsidP="00684343">
      <w:pPr>
        <w:shd w:val="clear" w:color="auto" w:fill="FFFFFF"/>
        <w:spacing w:after="0" w:line="240" w:lineRule="auto"/>
        <w:ind w:left="0" w:right="0" w:firstLine="720"/>
        <w:rPr>
          <w:b/>
          <w:bCs/>
          <w:spacing w:val="2"/>
          <w:szCs w:val="28"/>
          <w:lang w:val="ru-RU"/>
        </w:rPr>
      </w:pPr>
      <w:r w:rsidRPr="00684343">
        <w:rPr>
          <w:b/>
          <w:bCs/>
          <w:spacing w:val="2"/>
          <w:szCs w:val="28"/>
          <w:lang w:val="ru-RU"/>
        </w:rPr>
        <w:t>Ответ:</w:t>
      </w:r>
      <w:r w:rsidRPr="00684343">
        <w:rPr>
          <w:szCs w:val="28"/>
          <w:lang w:val="ru-RU"/>
        </w:rPr>
        <w:t xml:space="preserve"> </w:t>
      </w:r>
      <w:r w:rsidRPr="00450CC5">
        <w:rPr>
          <w:szCs w:val="28"/>
          <w:lang w:val="ru-RU"/>
        </w:rPr>
        <w:t xml:space="preserve">Если ПП пользуется большим спросом, то я </w:t>
      </w:r>
      <w:r>
        <w:rPr>
          <w:szCs w:val="28"/>
          <w:lang w:val="ru-RU"/>
        </w:rPr>
        <w:t>думаю</w:t>
      </w:r>
      <w:r w:rsidRPr="00450CC5">
        <w:rPr>
          <w:szCs w:val="28"/>
          <w:lang w:val="ru-RU"/>
        </w:rPr>
        <w:t>, что ПП нужно обновлять, чтобы повысить рентабельность. Поэтому поставлять обновленную версию ПП на рынок нужно для повышения рентабельности.</w:t>
      </w:r>
    </w:p>
    <w:p w14:paraId="333BC775" w14:textId="426E376B" w:rsidR="00C15925" w:rsidRDefault="00C15925" w:rsidP="00F96949">
      <w:pPr>
        <w:numPr>
          <w:ilvl w:val="0"/>
          <w:numId w:val="1"/>
        </w:numPr>
        <w:shd w:val="clear" w:color="auto" w:fill="FFFFFF"/>
        <w:tabs>
          <w:tab w:val="clear" w:pos="720"/>
        </w:tabs>
        <w:spacing w:after="0" w:line="240" w:lineRule="auto"/>
        <w:ind w:left="0" w:right="0" w:firstLine="709"/>
        <w:rPr>
          <w:spacing w:val="2"/>
          <w:szCs w:val="28"/>
          <w:lang w:val="ru-RU"/>
        </w:rPr>
      </w:pPr>
      <w:r w:rsidRPr="00864823">
        <w:rPr>
          <w:spacing w:val="2"/>
          <w:szCs w:val="28"/>
          <w:lang w:val="ru-RU"/>
        </w:rPr>
        <w:t>Достаточно ли полно и корректно формализованы концепция и требования к модификациям версий программного продукта, на основе которых проводились экспертные оценки и расчеты затрат, или их следует откорректировать и выполнить повторный анализ с уточненными исходными данными?</w:t>
      </w:r>
    </w:p>
    <w:p w14:paraId="1950EBCD" w14:textId="35FFC956" w:rsidR="00684343" w:rsidRPr="00AC0329" w:rsidRDefault="00684343" w:rsidP="00AC0329">
      <w:pPr>
        <w:spacing w:line="271" w:lineRule="auto"/>
        <w:ind w:left="0" w:right="0" w:firstLine="720"/>
        <w:rPr>
          <w:szCs w:val="28"/>
          <w:lang w:val="ru-RU"/>
        </w:rPr>
      </w:pPr>
      <w:r w:rsidRPr="00684343">
        <w:rPr>
          <w:b/>
          <w:bCs/>
          <w:spacing w:val="2"/>
          <w:szCs w:val="28"/>
          <w:lang w:val="ru-RU"/>
        </w:rPr>
        <w:t>Ответ:</w:t>
      </w:r>
      <w:r w:rsidRPr="00684343">
        <w:rPr>
          <w:szCs w:val="28"/>
          <w:lang w:val="ru-RU"/>
        </w:rPr>
        <w:t xml:space="preserve"> </w:t>
      </w:r>
      <w:r w:rsidRPr="00450CC5">
        <w:rPr>
          <w:szCs w:val="28"/>
          <w:lang w:val="ru-RU"/>
        </w:rPr>
        <w:t xml:space="preserve">Я </w:t>
      </w:r>
      <w:r w:rsidR="00AC0329">
        <w:rPr>
          <w:szCs w:val="28"/>
          <w:lang w:val="ru-RU"/>
        </w:rPr>
        <w:t>думаю</w:t>
      </w:r>
      <w:r w:rsidRPr="00450CC5">
        <w:rPr>
          <w:szCs w:val="28"/>
          <w:lang w:val="ru-RU"/>
        </w:rPr>
        <w:t>, что даже если ПП прошел экспертные оценки и расчеты затрат стоит их откорректировать и повторить анализ, так как люди могут ошибаться и программный продукт не идеален и его нужно улучшать, чтобы снова пройти экспертные оценки.</w:t>
      </w:r>
    </w:p>
    <w:p w14:paraId="424C5BA5" w14:textId="77777777" w:rsidR="00AC0329" w:rsidRDefault="00C15925" w:rsidP="00AC0329">
      <w:pPr>
        <w:numPr>
          <w:ilvl w:val="0"/>
          <w:numId w:val="1"/>
        </w:numPr>
        <w:shd w:val="clear" w:color="auto" w:fill="FFFFFF"/>
        <w:tabs>
          <w:tab w:val="clear" w:pos="720"/>
        </w:tabs>
        <w:spacing w:after="0" w:line="240" w:lineRule="auto"/>
        <w:ind w:left="0" w:right="0" w:firstLine="709"/>
        <w:rPr>
          <w:spacing w:val="2"/>
          <w:szCs w:val="28"/>
          <w:lang w:val="ru-RU"/>
        </w:rPr>
      </w:pPr>
      <w:r w:rsidRPr="00864823">
        <w:rPr>
          <w:spacing w:val="2"/>
          <w:szCs w:val="28"/>
          <w:lang w:val="ru-RU"/>
        </w:rPr>
        <w:t>Есть ли возможность применить готовые повторно используемые компоненты ПС, в каком объеме относительно размера комплекса программ и рентабельно ли их применять в конкретной версии программного продукта или весь проект целесообразно разрабатывать как полностью новый?</w:t>
      </w:r>
    </w:p>
    <w:p w14:paraId="08BF4059" w14:textId="0FA263D3" w:rsidR="00AC0329" w:rsidRPr="00AC0329" w:rsidRDefault="00AC0329" w:rsidP="00AC0329">
      <w:pPr>
        <w:shd w:val="clear" w:color="auto" w:fill="FFFFFF"/>
        <w:spacing w:after="0" w:line="240" w:lineRule="auto"/>
        <w:ind w:left="0" w:right="0" w:firstLine="720"/>
        <w:rPr>
          <w:spacing w:val="2"/>
          <w:szCs w:val="28"/>
          <w:lang w:val="ru-RU"/>
        </w:rPr>
      </w:pPr>
      <w:r w:rsidRPr="00AC0329">
        <w:rPr>
          <w:b/>
          <w:bCs/>
          <w:spacing w:val="2"/>
          <w:szCs w:val="28"/>
          <w:lang w:val="ru-RU"/>
        </w:rPr>
        <w:t>Ответ:</w:t>
      </w:r>
      <w:r w:rsidRPr="00AC0329">
        <w:rPr>
          <w:szCs w:val="28"/>
          <w:lang w:val="ru-RU"/>
        </w:rPr>
        <w:t xml:space="preserve"> Если ПП пользуется спросом и там почти нет багов, и это приложение вполне годное для использования, то я </w:t>
      </w:r>
      <w:r w:rsidR="008A2A3D">
        <w:rPr>
          <w:szCs w:val="28"/>
          <w:lang w:val="ru-RU"/>
        </w:rPr>
        <w:t>считаю есть смысл</w:t>
      </w:r>
      <w:r w:rsidRPr="00AC0329">
        <w:rPr>
          <w:szCs w:val="28"/>
          <w:lang w:val="ru-RU"/>
        </w:rPr>
        <w:t xml:space="preserve"> обновлять его и повторно использовать компоненты ПС. Если же этот ПП имеет кучу дефектов и плохо выполняет свои функции, не нравится команде или разработчику программы, то стоит создать новый проект полностью, чтобы не тратить время на исправление дефектов. Гораздо лучше создать новый ПП, чем дорабатывать старый.</w:t>
      </w:r>
    </w:p>
    <w:p w14:paraId="77421B7B" w14:textId="77777777" w:rsidR="00C15925" w:rsidRPr="00E67986" w:rsidRDefault="00C15925" w:rsidP="00F96949">
      <w:pPr>
        <w:shd w:val="clear" w:color="auto" w:fill="FFFFFF"/>
        <w:spacing w:after="0" w:line="240" w:lineRule="auto"/>
        <w:ind w:left="567"/>
        <w:rPr>
          <w:b/>
          <w:spacing w:val="2"/>
          <w:szCs w:val="28"/>
          <w:lang w:val="ru-RU"/>
        </w:rPr>
      </w:pPr>
      <w:r w:rsidRPr="00E67986">
        <w:rPr>
          <w:b/>
          <w:spacing w:val="2"/>
          <w:szCs w:val="28"/>
          <w:lang w:val="ru-RU"/>
        </w:rPr>
        <w:t>Задание 3</w:t>
      </w:r>
    </w:p>
    <w:p w14:paraId="3E2529A8" w14:textId="59F4A59D" w:rsidR="00C15925" w:rsidRPr="00E67986" w:rsidRDefault="00C15925" w:rsidP="00F96949">
      <w:pPr>
        <w:shd w:val="clear" w:color="auto" w:fill="FFFFFF"/>
        <w:spacing w:after="0" w:line="240" w:lineRule="auto"/>
        <w:ind w:left="567"/>
        <w:rPr>
          <w:spacing w:val="2"/>
          <w:szCs w:val="28"/>
          <w:lang w:val="ru-RU"/>
        </w:rPr>
      </w:pPr>
      <w:r w:rsidRPr="00E67986">
        <w:rPr>
          <w:spacing w:val="2"/>
          <w:szCs w:val="28"/>
          <w:lang w:val="ru-RU"/>
        </w:rPr>
        <w:t>Ответ</w:t>
      </w:r>
      <w:r w:rsidR="00AC0329">
        <w:rPr>
          <w:spacing w:val="2"/>
          <w:szCs w:val="28"/>
          <w:lang w:val="ru-RU"/>
        </w:rPr>
        <w:t>ила</w:t>
      </w:r>
      <w:r w:rsidRPr="00E67986">
        <w:rPr>
          <w:spacing w:val="2"/>
          <w:szCs w:val="28"/>
          <w:lang w:val="ru-RU"/>
        </w:rPr>
        <w:t xml:space="preserve"> на контрольные вопросы.</w:t>
      </w:r>
    </w:p>
    <w:p w14:paraId="0AFD9EAD" w14:textId="76ED5D94" w:rsidR="00AE3164" w:rsidRDefault="00C15925" w:rsidP="00747A9E">
      <w:pPr>
        <w:numPr>
          <w:ilvl w:val="0"/>
          <w:numId w:val="2"/>
        </w:numPr>
        <w:shd w:val="clear" w:color="auto" w:fill="FFFFFF"/>
        <w:spacing w:after="0" w:line="240" w:lineRule="auto"/>
        <w:ind w:left="0" w:right="0" w:firstLine="720"/>
        <w:jc w:val="left"/>
        <w:rPr>
          <w:spacing w:val="2"/>
          <w:szCs w:val="28"/>
          <w:lang w:val="ru-RU"/>
        </w:rPr>
      </w:pPr>
      <w:r w:rsidRPr="00864823">
        <w:rPr>
          <w:spacing w:val="2"/>
          <w:szCs w:val="28"/>
          <w:lang w:val="ru-RU"/>
        </w:rPr>
        <w:t>Что такое сопровождение ПО? Для чего оно нужно?</w:t>
      </w:r>
    </w:p>
    <w:p w14:paraId="0B2BE37D" w14:textId="0A2855DD" w:rsidR="00AE3164" w:rsidRDefault="00AE3164" w:rsidP="00747A9E">
      <w:pPr>
        <w:shd w:val="clear" w:color="auto" w:fill="FFFFFF"/>
        <w:spacing w:after="0" w:line="240" w:lineRule="auto"/>
        <w:ind w:left="0" w:right="0" w:firstLine="720"/>
        <w:jc w:val="left"/>
        <w:rPr>
          <w:spacing w:val="2"/>
          <w:szCs w:val="28"/>
          <w:lang w:val="ru-RU"/>
        </w:rPr>
      </w:pPr>
      <w:r w:rsidRPr="00AE3164">
        <w:rPr>
          <w:b/>
          <w:bCs/>
          <w:spacing w:val="2"/>
          <w:szCs w:val="28"/>
          <w:lang w:val="ru-RU"/>
        </w:rPr>
        <w:t>Ответ:</w:t>
      </w:r>
      <w:r w:rsidR="00F96949" w:rsidRPr="00F96949">
        <w:rPr>
          <w:lang w:val="ru-RU"/>
        </w:rPr>
        <w:t xml:space="preserve"> </w:t>
      </w:r>
      <w:r w:rsidR="00F96949" w:rsidRPr="00F96949">
        <w:rPr>
          <w:spacing w:val="2"/>
          <w:szCs w:val="28"/>
          <w:lang w:val="ru-RU"/>
        </w:rPr>
        <w:t>Сопровождение (поддержка) программного обеспечения — процесс улучшения, оптимизации и устранения дефектов программного обеспечения (ПО) после передачи в эксплуатацию. Сопровождение ПО — это одна из фаз жизненного цикла программного обеспечения, следующая за фазой передачи ПО в эксплуатацию.</w:t>
      </w:r>
    </w:p>
    <w:p w14:paraId="4872BD8D" w14:textId="5628B3F3" w:rsidR="00301E67" w:rsidRPr="00301E67" w:rsidRDefault="00301E67" w:rsidP="00747A9E">
      <w:pPr>
        <w:shd w:val="clear" w:color="auto" w:fill="FFFFFF"/>
        <w:spacing w:after="0" w:line="240" w:lineRule="auto"/>
        <w:ind w:left="0" w:right="0" w:firstLine="720"/>
        <w:rPr>
          <w:szCs w:val="24"/>
          <w:lang w:val="ru-RU" w:eastAsia="ru-RU"/>
        </w:rPr>
      </w:pPr>
      <w:r w:rsidRPr="00301E67">
        <w:rPr>
          <w:szCs w:val="24"/>
          <w:lang w:val="ru-RU" w:eastAsia="ru-RU"/>
        </w:rPr>
        <w:t xml:space="preserve">Сопровождение необходимо для обеспечения того, чтобы программный продукт на протяжении всего периода эксплуатации удовлетворяет требованиям пользователей. Деятельность по сопровождению применима для программного обеспечения, созданного с использованием любой модели жизненного цикла и методологии разработки. Изменения программной </w:t>
      </w:r>
      <w:r w:rsidRPr="00301E67">
        <w:rPr>
          <w:szCs w:val="24"/>
          <w:lang w:val="ru-RU" w:eastAsia="ru-RU"/>
        </w:rPr>
        <w:lastRenderedPageBreak/>
        <w:t>системы могут быть обусловлены как действиями по корректировке ее поведения или несвязанные с необходимостью корректировки.</w:t>
      </w:r>
    </w:p>
    <w:p w14:paraId="70BC4FDF" w14:textId="48EB17E6" w:rsidR="00C15925" w:rsidRDefault="00C15925" w:rsidP="00747A9E">
      <w:pPr>
        <w:numPr>
          <w:ilvl w:val="0"/>
          <w:numId w:val="2"/>
        </w:numPr>
        <w:shd w:val="clear" w:color="auto" w:fill="FFFFFF"/>
        <w:spacing w:after="0" w:line="240" w:lineRule="auto"/>
        <w:ind w:left="0" w:right="0" w:firstLine="720"/>
        <w:jc w:val="left"/>
        <w:rPr>
          <w:spacing w:val="2"/>
          <w:szCs w:val="28"/>
          <w:lang w:val="ru-RU"/>
        </w:rPr>
      </w:pPr>
      <w:r w:rsidRPr="00864823">
        <w:rPr>
          <w:spacing w:val="2"/>
          <w:szCs w:val="28"/>
          <w:lang w:val="ru-RU"/>
        </w:rPr>
        <w:t>Для решения каких задач проводятся работы по сопровождению?</w:t>
      </w:r>
    </w:p>
    <w:p w14:paraId="4B3EC5A6" w14:textId="532596DD" w:rsidR="00301E67" w:rsidRPr="00301E67" w:rsidRDefault="00AE3164" w:rsidP="00747A9E">
      <w:pPr>
        <w:shd w:val="clear" w:color="auto" w:fill="FFFFFF"/>
        <w:spacing w:after="0" w:line="240" w:lineRule="auto"/>
        <w:ind w:left="0" w:right="0" w:firstLine="720"/>
        <w:rPr>
          <w:szCs w:val="24"/>
          <w:lang w:val="ru-RU" w:eastAsia="ru-RU"/>
        </w:rPr>
      </w:pPr>
      <w:r w:rsidRPr="00AE3164">
        <w:rPr>
          <w:b/>
          <w:bCs/>
          <w:spacing w:val="2"/>
          <w:szCs w:val="28"/>
          <w:lang w:val="ru-RU"/>
        </w:rPr>
        <w:t>Ответ:</w:t>
      </w:r>
      <w:r w:rsidR="00301E67" w:rsidRPr="00301E67">
        <w:rPr>
          <w:szCs w:val="24"/>
          <w:lang w:val="ru-RU" w:eastAsia="ru-RU"/>
        </w:rPr>
        <w:t xml:space="preserve"> В общем случае, работы по сопровождению должны проводиться для решения следующих</w:t>
      </w:r>
      <w:r w:rsidR="00301E67" w:rsidRPr="00CC7CA5">
        <w:rPr>
          <w:szCs w:val="24"/>
          <w:lang w:eastAsia="ru-RU"/>
        </w:rPr>
        <w:t> </w:t>
      </w:r>
      <w:r w:rsidR="00301E67" w:rsidRPr="00301E67">
        <w:rPr>
          <w:szCs w:val="24"/>
          <w:u w:val="single"/>
          <w:lang w:val="ru-RU" w:eastAsia="ru-RU"/>
        </w:rPr>
        <w:t>задач</w:t>
      </w:r>
      <w:r w:rsidR="00301E67" w:rsidRPr="00301E67">
        <w:rPr>
          <w:szCs w:val="24"/>
          <w:lang w:val="ru-RU" w:eastAsia="ru-RU"/>
        </w:rPr>
        <w:t>:</w:t>
      </w: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10"/>
        <w:gridCol w:w="4597"/>
      </w:tblGrid>
      <w:tr w:rsidR="00301E67" w:rsidRPr="00B17A4F" w14:paraId="7F5F19A0" w14:textId="77777777" w:rsidTr="00070674">
        <w:tc>
          <w:tcPr>
            <w:tcW w:w="4395" w:type="dxa"/>
            <w:shd w:val="clear" w:color="auto" w:fill="FFFFFF"/>
            <w:tcMar>
              <w:top w:w="75" w:type="dxa"/>
              <w:left w:w="45" w:type="dxa"/>
              <w:bottom w:w="75" w:type="dxa"/>
              <w:right w:w="45" w:type="dxa"/>
            </w:tcMar>
            <w:vAlign w:val="center"/>
            <w:hideMark/>
          </w:tcPr>
          <w:p w14:paraId="42315CD4"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устранение сбоев,</w:t>
            </w:r>
          </w:p>
          <w:p w14:paraId="7AC2FD97"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улучшение дизайна,</w:t>
            </w:r>
          </w:p>
          <w:p w14:paraId="25877C20"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реализация расширений &lt;функциональных возможностей&gt;,</w:t>
            </w:r>
          </w:p>
          <w:p w14:paraId="59B18B40"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создание интерфейсов взаимодействия с другими (внешними) системами,</w:t>
            </w:r>
          </w:p>
          <w:p w14:paraId="0B37F5DD"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адаптация для возможности работы на другой или обновленной аппаратной платформе,</w:t>
            </w:r>
          </w:p>
        </w:tc>
        <w:tc>
          <w:tcPr>
            <w:tcW w:w="4290" w:type="dxa"/>
            <w:shd w:val="clear" w:color="auto" w:fill="FFFFFF"/>
            <w:tcMar>
              <w:top w:w="75" w:type="dxa"/>
              <w:left w:w="45" w:type="dxa"/>
              <w:bottom w:w="75" w:type="dxa"/>
              <w:right w:w="45" w:type="dxa"/>
            </w:tcMar>
            <w:vAlign w:val="center"/>
            <w:hideMark/>
          </w:tcPr>
          <w:p w14:paraId="7CDFCA11"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применения новых системных возможностей, функционирования в среде обновленной телекоммуникационной инфраструктуры и т.п.</w:t>
            </w:r>
          </w:p>
          <w:p w14:paraId="3057E384"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миграции унаследованного (</w:t>
            </w:r>
            <w:r w:rsidRPr="00CC7CA5">
              <w:rPr>
                <w:szCs w:val="24"/>
                <w:lang w:eastAsia="ru-RU"/>
              </w:rPr>
              <w:t>legacy</w:t>
            </w:r>
            <w:r w:rsidRPr="00301E67">
              <w:rPr>
                <w:szCs w:val="24"/>
                <w:lang w:val="ru-RU" w:eastAsia="ru-RU"/>
              </w:rPr>
              <w:t>) программного обеспечения,</w:t>
            </w:r>
          </w:p>
          <w:p w14:paraId="36C003D0"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вывода программного обеспечения из эксплуатации.</w:t>
            </w:r>
          </w:p>
        </w:tc>
      </w:tr>
    </w:tbl>
    <w:p w14:paraId="7E009FE1" w14:textId="7E6711DF" w:rsidR="00AE3164" w:rsidRPr="00AE3164" w:rsidRDefault="00AE3164" w:rsidP="00747A9E">
      <w:pPr>
        <w:shd w:val="clear" w:color="auto" w:fill="FFFFFF"/>
        <w:spacing w:after="0" w:line="240" w:lineRule="auto"/>
        <w:ind w:left="0" w:right="0" w:firstLine="0"/>
        <w:jc w:val="left"/>
        <w:rPr>
          <w:b/>
          <w:bCs/>
          <w:spacing w:val="2"/>
          <w:szCs w:val="28"/>
          <w:lang w:val="ru-RU"/>
        </w:rPr>
      </w:pPr>
    </w:p>
    <w:p w14:paraId="03512017" w14:textId="0E1182E8" w:rsidR="00C15925" w:rsidRDefault="00C15925" w:rsidP="00747A9E">
      <w:pPr>
        <w:numPr>
          <w:ilvl w:val="0"/>
          <w:numId w:val="2"/>
        </w:numPr>
        <w:shd w:val="clear" w:color="auto" w:fill="FFFFFF"/>
        <w:spacing w:after="0" w:line="240" w:lineRule="auto"/>
        <w:ind w:left="0" w:right="0" w:firstLine="720"/>
        <w:jc w:val="left"/>
        <w:rPr>
          <w:spacing w:val="2"/>
          <w:szCs w:val="28"/>
          <w:lang w:val="ru-RU"/>
        </w:rPr>
      </w:pPr>
      <w:r w:rsidRPr="00864823">
        <w:rPr>
          <w:spacing w:val="2"/>
          <w:szCs w:val="28"/>
          <w:lang w:val="ru-RU"/>
        </w:rPr>
        <w:t>В чем заключается деятельность персонала сопровождения?</w:t>
      </w:r>
    </w:p>
    <w:p w14:paraId="22AC24FA" w14:textId="0418826F" w:rsidR="00301E67" w:rsidRPr="00A61EA2" w:rsidRDefault="00AE3164" w:rsidP="00747A9E">
      <w:pPr>
        <w:shd w:val="clear" w:color="auto" w:fill="FFFFFF"/>
        <w:spacing w:after="0" w:line="240" w:lineRule="auto"/>
        <w:ind w:left="0" w:right="0" w:firstLine="720"/>
        <w:rPr>
          <w:szCs w:val="24"/>
          <w:lang w:val="ru-RU" w:eastAsia="ru-RU"/>
        </w:rPr>
      </w:pPr>
      <w:r w:rsidRPr="00F96949">
        <w:rPr>
          <w:b/>
          <w:bCs/>
          <w:spacing w:val="2"/>
          <w:szCs w:val="28"/>
          <w:lang w:val="ru-RU"/>
        </w:rPr>
        <w:t>Ответ:</w:t>
      </w:r>
      <w:r w:rsidR="00301E67" w:rsidRPr="00301E67">
        <w:rPr>
          <w:szCs w:val="24"/>
          <w:lang w:val="ru-RU" w:eastAsia="ru-RU"/>
        </w:rPr>
        <w:t xml:space="preserve"> Деятельность персонала сопровождения включает четыре</w:t>
      </w:r>
      <w:r w:rsidR="00301E67" w:rsidRPr="00CC7CA5">
        <w:rPr>
          <w:szCs w:val="24"/>
          <w:lang w:eastAsia="ru-RU"/>
        </w:rPr>
        <w:t> </w:t>
      </w:r>
      <w:r w:rsidR="00301E67" w:rsidRPr="00A61EA2">
        <w:rPr>
          <w:szCs w:val="24"/>
          <w:lang w:val="ru-RU" w:eastAsia="ru-RU"/>
        </w:rPr>
        <w:t>ключевых аспекта:</w:t>
      </w: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4"/>
        <w:gridCol w:w="4733"/>
      </w:tblGrid>
      <w:tr w:rsidR="00301E67" w:rsidRPr="00B17A4F" w14:paraId="3822F891" w14:textId="77777777" w:rsidTr="00070674">
        <w:tc>
          <w:tcPr>
            <w:tcW w:w="4680" w:type="dxa"/>
            <w:shd w:val="clear" w:color="auto" w:fill="FFFFFF"/>
            <w:tcMar>
              <w:top w:w="75" w:type="dxa"/>
              <w:left w:w="45" w:type="dxa"/>
              <w:bottom w:w="75" w:type="dxa"/>
              <w:right w:w="45" w:type="dxa"/>
            </w:tcMar>
            <w:vAlign w:val="center"/>
            <w:hideMark/>
          </w:tcPr>
          <w:p w14:paraId="41135021"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поддержка контроля (управляемости) программного обеспечения в течение всего цикла эксплуатации:</w:t>
            </w:r>
          </w:p>
          <w:p w14:paraId="1CF5DC81" w14:textId="6F361DF6" w:rsidR="00301E67" w:rsidRPr="00CC7CA5" w:rsidRDefault="00301E67" w:rsidP="00747A9E">
            <w:pPr>
              <w:spacing w:after="0" w:line="240" w:lineRule="auto"/>
              <w:ind w:left="0" w:right="0" w:firstLine="720"/>
              <w:rPr>
                <w:szCs w:val="24"/>
                <w:lang w:eastAsia="ru-RU"/>
              </w:rPr>
            </w:pPr>
            <w:r w:rsidRPr="00CC7CA5">
              <w:rPr>
                <w:szCs w:val="24"/>
                <w:lang w:eastAsia="ru-RU"/>
              </w:rPr>
              <w:t>·         поддержка модификаций программы систем,</w:t>
            </w:r>
          </w:p>
        </w:tc>
        <w:tc>
          <w:tcPr>
            <w:tcW w:w="4785" w:type="dxa"/>
            <w:shd w:val="clear" w:color="auto" w:fill="FFFFFF"/>
            <w:tcMar>
              <w:top w:w="75" w:type="dxa"/>
              <w:left w:w="45" w:type="dxa"/>
              <w:bottom w:w="75" w:type="dxa"/>
              <w:right w:w="45" w:type="dxa"/>
            </w:tcMar>
            <w:vAlign w:val="center"/>
            <w:hideMark/>
          </w:tcPr>
          <w:p w14:paraId="1F190487"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совершенствование существующих функций,</w:t>
            </w:r>
          </w:p>
          <w:p w14:paraId="1DCF6358" w14:textId="77777777" w:rsidR="00301E67" w:rsidRPr="00301E67" w:rsidRDefault="00301E67" w:rsidP="00747A9E">
            <w:pPr>
              <w:spacing w:after="0" w:line="240" w:lineRule="auto"/>
              <w:ind w:left="0" w:right="0" w:firstLine="720"/>
              <w:rPr>
                <w:szCs w:val="24"/>
                <w:lang w:val="ru-RU" w:eastAsia="ru-RU"/>
              </w:rPr>
            </w:pPr>
            <w:r w:rsidRPr="00301E67">
              <w:rPr>
                <w:szCs w:val="24"/>
                <w:lang w:val="ru-RU" w:eastAsia="ru-RU"/>
              </w:rPr>
              <w:t>·</w:t>
            </w:r>
            <w:r w:rsidRPr="00CC7CA5">
              <w:rPr>
                <w:szCs w:val="24"/>
                <w:lang w:eastAsia="ru-RU"/>
              </w:rPr>
              <w:t>        </w:t>
            </w:r>
            <w:r w:rsidRPr="00301E67">
              <w:rPr>
                <w:szCs w:val="24"/>
                <w:lang w:val="ru-RU" w:eastAsia="ru-RU"/>
              </w:rPr>
              <w:t xml:space="preserve"> предотвращение падения производительности программной системы до неприемлемого уровня.</w:t>
            </w:r>
          </w:p>
        </w:tc>
      </w:tr>
    </w:tbl>
    <w:p w14:paraId="50D7AA57" w14:textId="30A6A519" w:rsidR="00AE3164" w:rsidRPr="00F96949" w:rsidRDefault="00AE3164" w:rsidP="00747A9E">
      <w:pPr>
        <w:shd w:val="clear" w:color="auto" w:fill="FFFFFF"/>
        <w:spacing w:after="0" w:line="240" w:lineRule="auto"/>
        <w:ind w:left="0" w:right="0" w:firstLine="720"/>
        <w:jc w:val="left"/>
        <w:rPr>
          <w:b/>
          <w:bCs/>
          <w:spacing w:val="2"/>
          <w:szCs w:val="28"/>
          <w:lang w:val="ru-RU"/>
        </w:rPr>
      </w:pPr>
    </w:p>
    <w:p w14:paraId="0717E80E" w14:textId="27212D3C" w:rsidR="00F96949" w:rsidRDefault="00C15925" w:rsidP="00747A9E">
      <w:pPr>
        <w:numPr>
          <w:ilvl w:val="0"/>
          <w:numId w:val="2"/>
        </w:numPr>
        <w:shd w:val="clear" w:color="auto" w:fill="FFFFFF"/>
        <w:spacing w:after="0" w:line="240" w:lineRule="auto"/>
        <w:ind w:left="0" w:right="0" w:firstLine="720"/>
        <w:jc w:val="left"/>
        <w:rPr>
          <w:spacing w:val="2"/>
          <w:szCs w:val="28"/>
          <w:lang w:val="ru-RU"/>
        </w:rPr>
      </w:pPr>
      <w:r w:rsidRPr="00864823">
        <w:rPr>
          <w:spacing w:val="2"/>
          <w:szCs w:val="28"/>
          <w:lang w:val="ru-RU"/>
        </w:rPr>
        <w:t>Что определятся при составлении технико-экономического обоснования необходимости сопровождения ПО?</w:t>
      </w:r>
    </w:p>
    <w:p w14:paraId="389ADE10" w14:textId="10D24D52" w:rsidR="00301E67" w:rsidRPr="00A62975" w:rsidRDefault="00F96949" w:rsidP="00747A9E">
      <w:pPr>
        <w:shd w:val="clear" w:color="auto" w:fill="FFFFFF"/>
        <w:spacing w:after="0" w:line="240" w:lineRule="auto"/>
        <w:ind w:left="0" w:right="0" w:firstLine="720"/>
        <w:rPr>
          <w:szCs w:val="24"/>
          <w:lang w:val="ru-RU" w:eastAsia="ru-RU"/>
        </w:rPr>
      </w:pPr>
      <w:r w:rsidRPr="00A62975">
        <w:rPr>
          <w:b/>
          <w:bCs/>
          <w:spacing w:val="2"/>
          <w:szCs w:val="28"/>
          <w:lang w:val="ru-RU"/>
        </w:rPr>
        <w:t>Ответ</w:t>
      </w:r>
      <w:r w:rsidR="00AC0329" w:rsidRPr="00A62975">
        <w:rPr>
          <w:b/>
          <w:bCs/>
          <w:spacing w:val="2"/>
          <w:szCs w:val="28"/>
          <w:lang w:val="ru-RU"/>
        </w:rPr>
        <w:t>:</w:t>
      </w:r>
      <w:r w:rsidR="00AC0329" w:rsidRPr="00A62975">
        <w:rPr>
          <w:szCs w:val="24"/>
          <w:lang w:val="ru-RU" w:eastAsia="ru-RU"/>
        </w:rPr>
        <w:t xml:space="preserve"> на основе</w:t>
      </w:r>
      <w:r w:rsidR="00301E67" w:rsidRPr="00A62975">
        <w:rPr>
          <w:szCs w:val="24"/>
          <w:lang w:val="ru-RU" w:eastAsia="ru-RU"/>
        </w:rPr>
        <w:t xml:space="preserve"> анализа и оценивания рассчитанных характеристик ресурсов для сопровождения следует выполнять</w:t>
      </w:r>
      <w:r w:rsidR="00301E67" w:rsidRPr="00A62975">
        <w:rPr>
          <w:szCs w:val="24"/>
          <w:lang w:eastAsia="ru-RU"/>
        </w:rPr>
        <w:t> </w:t>
      </w:r>
      <w:r w:rsidR="00301E67" w:rsidRPr="00A62975">
        <w:rPr>
          <w:szCs w:val="24"/>
          <w:lang w:val="ru-RU" w:eastAsia="ru-RU"/>
        </w:rPr>
        <w:t>заключительное технико-экономическое обоснование необходимости сопровождения конкретного программного продукта</w:t>
      </w:r>
      <w:r w:rsidR="00301E67" w:rsidRPr="00A62975">
        <w:rPr>
          <w:szCs w:val="24"/>
          <w:lang w:eastAsia="ru-RU"/>
        </w:rPr>
        <w:t> </w:t>
      </w:r>
      <w:r w:rsidR="00301E67" w:rsidRPr="00A62975">
        <w:rPr>
          <w:szCs w:val="24"/>
          <w:lang w:val="ru-RU" w:eastAsia="ru-RU"/>
        </w:rPr>
        <w:t>и определять:</w:t>
      </w:r>
    </w:p>
    <w:p w14:paraId="2845ED5F" w14:textId="142BFAD1" w:rsidR="00301E67" w:rsidRPr="00301E67" w:rsidRDefault="00301E67" w:rsidP="00747A9E">
      <w:pPr>
        <w:numPr>
          <w:ilvl w:val="0"/>
          <w:numId w:val="3"/>
        </w:numPr>
        <w:shd w:val="clear" w:color="auto" w:fill="FFFFFF"/>
        <w:spacing w:after="0" w:line="240" w:lineRule="auto"/>
        <w:ind w:left="0" w:right="0" w:firstLine="720"/>
        <w:rPr>
          <w:szCs w:val="24"/>
          <w:lang w:val="ru-RU" w:eastAsia="ru-RU"/>
        </w:rPr>
      </w:pPr>
      <w:r w:rsidRPr="00A62975">
        <w:rPr>
          <w:szCs w:val="24"/>
          <w:lang w:val="ru-RU" w:eastAsia="ru-RU"/>
        </w:rPr>
        <w:t>целесообразно ли продолжать работы</w:t>
      </w:r>
      <w:r w:rsidRPr="00301E67">
        <w:rPr>
          <w:szCs w:val="24"/>
          <w:lang w:val="ru-RU" w:eastAsia="ru-RU"/>
        </w:rPr>
        <w:t xml:space="preserve"> по сопровождению и управлению конфигурацией конкретного программного </w:t>
      </w:r>
      <w:r w:rsidR="00AC0329" w:rsidRPr="00301E67">
        <w:rPr>
          <w:szCs w:val="24"/>
          <w:lang w:val="ru-RU" w:eastAsia="ru-RU"/>
        </w:rPr>
        <w:t>продукта;</w:t>
      </w:r>
    </w:p>
    <w:p w14:paraId="1DB01C06" w14:textId="77777777" w:rsidR="00301E67" w:rsidRPr="00301E67" w:rsidRDefault="00301E67" w:rsidP="00747A9E">
      <w:pPr>
        <w:numPr>
          <w:ilvl w:val="0"/>
          <w:numId w:val="3"/>
        </w:numPr>
        <w:shd w:val="clear" w:color="auto" w:fill="FFFFFF"/>
        <w:spacing w:after="0" w:line="240" w:lineRule="auto"/>
        <w:ind w:left="0" w:right="0" w:firstLine="720"/>
        <w:rPr>
          <w:szCs w:val="24"/>
          <w:lang w:val="ru-RU" w:eastAsia="ru-RU"/>
        </w:rPr>
      </w:pPr>
      <w:r w:rsidRPr="00301E67">
        <w:rPr>
          <w:szCs w:val="24"/>
          <w:lang w:val="ru-RU" w:eastAsia="ru-RU"/>
        </w:rPr>
        <w:t>следует ли провести маркетинговые исследования;</w:t>
      </w:r>
    </w:p>
    <w:p w14:paraId="082FC2BD" w14:textId="77777777" w:rsidR="00301E67" w:rsidRPr="00301E67" w:rsidRDefault="00301E67" w:rsidP="00747A9E">
      <w:pPr>
        <w:numPr>
          <w:ilvl w:val="0"/>
          <w:numId w:val="3"/>
        </w:numPr>
        <w:shd w:val="clear" w:color="auto" w:fill="FFFFFF"/>
        <w:spacing w:after="0" w:line="240" w:lineRule="auto"/>
        <w:ind w:left="0" w:right="0" w:firstLine="720"/>
        <w:rPr>
          <w:szCs w:val="24"/>
          <w:lang w:val="ru-RU" w:eastAsia="ru-RU"/>
        </w:rPr>
      </w:pPr>
      <w:r w:rsidRPr="00301E67">
        <w:rPr>
          <w:szCs w:val="24"/>
          <w:lang w:val="ru-RU" w:eastAsia="ru-RU"/>
        </w:rPr>
        <w:t>достаточно ли полно и корректно формализованы концепция и требования к модификациям версий программного продукта;</w:t>
      </w:r>
    </w:p>
    <w:p w14:paraId="2B4E74C0" w14:textId="77777777" w:rsidR="00301E67" w:rsidRPr="00301E67" w:rsidRDefault="00301E67" w:rsidP="00747A9E">
      <w:pPr>
        <w:numPr>
          <w:ilvl w:val="0"/>
          <w:numId w:val="3"/>
        </w:numPr>
        <w:shd w:val="clear" w:color="auto" w:fill="FFFFFF"/>
        <w:spacing w:after="0" w:line="240" w:lineRule="auto"/>
        <w:ind w:left="0" w:right="0" w:firstLine="720"/>
        <w:rPr>
          <w:szCs w:val="24"/>
          <w:lang w:val="ru-RU" w:eastAsia="ru-RU"/>
        </w:rPr>
      </w:pPr>
      <w:r w:rsidRPr="00301E67">
        <w:rPr>
          <w:szCs w:val="24"/>
          <w:lang w:val="ru-RU" w:eastAsia="ru-RU"/>
        </w:rPr>
        <w:t>есть ли возможность применить готовые повторно используемые компоненты ПС.</w:t>
      </w:r>
    </w:p>
    <w:p w14:paraId="3ED10C39" w14:textId="7BE1A40A" w:rsidR="00F96949" w:rsidRPr="00F96949" w:rsidRDefault="00F96949" w:rsidP="00F96949">
      <w:pPr>
        <w:shd w:val="clear" w:color="auto" w:fill="FFFFFF"/>
        <w:spacing w:after="0" w:line="240" w:lineRule="auto"/>
        <w:ind w:left="360" w:right="0" w:firstLine="0"/>
        <w:jc w:val="left"/>
        <w:rPr>
          <w:b/>
          <w:bCs/>
          <w:spacing w:val="2"/>
          <w:szCs w:val="28"/>
          <w:lang w:val="ru-RU"/>
        </w:rPr>
      </w:pPr>
    </w:p>
    <w:p w14:paraId="62BF4E1E" w14:textId="77777777" w:rsidR="00C57A61" w:rsidRPr="00C15925" w:rsidRDefault="00C57A61">
      <w:pPr>
        <w:rPr>
          <w:lang w:val="ru-RU"/>
        </w:rPr>
      </w:pPr>
    </w:p>
    <w:sectPr w:rsidR="00C57A61" w:rsidRPr="00C159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31B"/>
    <w:multiLevelType w:val="multilevel"/>
    <w:tmpl w:val="850EEBCC"/>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62496"/>
    <w:multiLevelType w:val="hybridMultilevel"/>
    <w:tmpl w:val="4B2C3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3C6F8E"/>
    <w:multiLevelType w:val="hybridMultilevel"/>
    <w:tmpl w:val="DE642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ED674A"/>
    <w:multiLevelType w:val="multilevel"/>
    <w:tmpl w:val="8CF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D4790"/>
    <w:multiLevelType w:val="hybridMultilevel"/>
    <w:tmpl w:val="2E40B4F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A22E7D"/>
    <w:multiLevelType w:val="multilevel"/>
    <w:tmpl w:val="52C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F5"/>
    <w:rsid w:val="001911A0"/>
    <w:rsid w:val="001C03C5"/>
    <w:rsid w:val="00247DF5"/>
    <w:rsid w:val="00301E67"/>
    <w:rsid w:val="004F3194"/>
    <w:rsid w:val="006045A0"/>
    <w:rsid w:val="00684343"/>
    <w:rsid w:val="00747A9E"/>
    <w:rsid w:val="007532C6"/>
    <w:rsid w:val="008A2A3D"/>
    <w:rsid w:val="009D5D90"/>
    <w:rsid w:val="00A61EA2"/>
    <w:rsid w:val="00A62975"/>
    <w:rsid w:val="00AC0329"/>
    <w:rsid w:val="00AE3164"/>
    <w:rsid w:val="00B17A4F"/>
    <w:rsid w:val="00BC3289"/>
    <w:rsid w:val="00C15925"/>
    <w:rsid w:val="00C57A61"/>
    <w:rsid w:val="00C61E0F"/>
    <w:rsid w:val="00D660BB"/>
    <w:rsid w:val="00F969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6E42"/>
  <w15:chartTrackingRefBased/>
  <w15:docId w15:val="{2A2D823E-C95C-4F48-A201-BF725E61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925"/>
    <w:pPr>
      <w:spacing w:after="14" w:line="270" w:lineRule="auto"/>
      <w:ind w:left="10" w:right="80" w:hanging="10"/>
      <w:jc w:val="both"/>
    </w:pPr>
    <w:rPr>
      <w:rFonts w:ascii="Times New Roman" w:eastAsia="Times New Roman" w:hAnsi="Times New Roman" w:cs="Times New Roman"/>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343"/>
    <w:pPr>
      <w:spacing w:line="26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26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5233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Пачко</dc:creator>
  <cp:keywords/>
  <dc:description/>
  <cp:lastModifiedBy>Коля Пачко</cp:lastModifiedBy>
  <cp:revision>2</cp:revision>
  <dcterms:created xsi:type="dcterms:W3CDTF">2022-12-12T05:40:00Z</dcterms:created>
  <dcterms:modified xsi:type="dcterms:W3CDTF">2022-12-12T05:40:00Z</dcterms:modified>
</cp:coreProperties>
</file>