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t>User Experience and Artificial Intelligence</w:t>
      </w:r>
      <w:r>
        <w:rPr>
          <w:rFonts w:ascii="Times New Roman" w:eastAsia="Times New Roman" w:hAnsi="Times New Roman" w:cs="Times New Roman"/>
          <w:b/>
          <w:bCs/>
          <w:sz w:val="30"/>
          <w:szCs w:val="30"/>
        </w:rPr>
        <w:t xml:space="preserve"> Assignment</w:t>
      </w:r>
      <w:r>
        <w:rPr>
          <w:lang w:eastAsia="ko-KR"/>
          <w:rFonts w:ascii="Times New Roman" w:eastAsia="Times New Roman" w:hAnsi="Times New Roman" w:cs="Times New Roman"/>
          <w:b/>
          <w:bCs/>
          <w:sz w:val="30"/>
          <w:szCs w:val="30"/>
          <w:rtl w:val="off"/>
        </w:rPr>
        <w:t>2</w:t>
      </w:r>
    </w:p>
    <w:p>
      <w:pPr>
        <w:jc w:val="center"/>
        <w:rPr>
          <w:lang w:eastAsia="ko-KR"/>
          <w:rFonts w:ascii="Times New Roman" w:eastAsia="Times New Roman" w:hAnsi="Times New Roman" w:cs="Times New Roman" w:hint="eastAsia"/>
          <w:b/>
          <w:bCs/>
          <w:sz w:val="24"/>
          <w:rtl w:val="off"/>
        </w:rPr>
      </w:pPr>
      <w:r>
        <w:rPr>
          <w:lang w:eastAsia="ko-KR"/>
          <w:rFonts w:ascii="Times New Roman" w:eastAsia="Times New Roman" w:hAnsi="Times New Roman" w:cs="Times New Roman"/>
          <w:b/>
          <w:bCs/>
          <w:sz w:val="30"/>
          <w:szCs w:val="30"/>
          <w:rtl w:val="off"/>
        </w:rPr>
        <w:t>Topic: Research Methodologies; Measuring User Experience</w:t>
      </w:r>
    </w:p>
    <w:p>
      <w:pPr>
        <w:jc w:val="center"/>
        <w:rPr>
          <w:rFonts w:ascii="Times New Roman" w:eastAsia="Times New Roman" w:hAnsi="Times New Roman" w:cs="Times New Roman"/>
          <w:b/>
          <w:bCs/>
          <w:sz w:val="24"/>
        </w:rPr>
      </w:pPr>
    </w:p>
    <w:p>
      <w:pPr>
        <w:jc w:val="right"/>
        <w:rPr>
          <w:rFonts w:ascii="Times New Roman" w:eastAsia="Times New Roman" w:hAnsi="Times New Roman" w:cs="Times New Roman"/>
          <w:b/>
          <w:bCs/>
          <w:sz w:val="24"/>
        </w:rPr>
      </w:pPr>
      <w:r>
        <w:rPr>
          <w:rFonts w:ascii="Times New Roman" w:eastAsia="Times New Roman" w:hAnsi="Times New Roman" w:cs="Times New Roman"/>
          <w:b/>
          <w:bCs/>
          <w:sz w:val="24"/>
        </w:rPr>
        <w:t xml:space="preserve">2025712707 </w:t>
      </w:r>
      <w:r>
        <w:rPr>
          <w:rFonts w:ascii="Times New Roman" w:eastAsia="Times New Roman" w:hAnsi="Times New Roman" w:cs="Times New Roman"/>
          <w:b/>
          <w:bCs/>
          <w:sz w:val="24"/>
        </w:rPr>
        <w:t>HongSeokjoo</w:t>
      </w:r>
    </w:p>
    <w:p>
      <w:pPr>
        <w:jc w:val="center"/>
        <w:rPr>
          <w:rFonts w:ascii="Times New Roman" w:eastAsia="Times New Roman" w:hAnsi="Times New Roman" w:cs="Times New Roman"/>
          <w:b/>
          <w:bCs/>
          <w:sz w:val="24"/>
        </w:rPr>
      </w:pPr>
    </w:p>
    <w:p>
      <w:pPr>
        <w:jc w:val="center"/>
        <w:rPr>
          <w:rFonts w:ascii="Times New Roman" w:eastAsia="Times New Roman" w:hAnsi="Times New Roman" w:hint="default"/>
          <w:b/>
          <w:bCs/>
          <w:sz w:val="24"/>
          <w:szCs w:val="26"/>
        </w:rPr>
      </w:pPr>
      <w:r>
        <w:rPr>
          <w:rFonts w:ascii="Times New Roman" w:eastAsia="Times New Roman" w:hAnsi="Times New Roman" w:hint="default"/>
          <w:b/>
          <w:bCs/>
          <w:sz w:val="24"/>
          <w:szCs w:val="26"/>
        </w:rPr>
        <w:t>Measuring Experience: The Challenge of Quantifying the Intangible</w:t>
      </w:r>
    </w:p>
    <w:p>
      <w:pPr>
        <w:rPr>
          <w:rFonts w:ascii="Times New Roman" w:eastAsia="Times New Roman" w:hAnsi="Times New Roman" w:hint="default"/>
          <w:sz w:val="24"/>
          <w:szCs w:val="26"/>
        </w:rPr>
      </w:pPr>
      <w:r>
        <w:rPr>
          <w:rFonts w:ascii="Times New Roman" w:eastAsia="Times New Roman" w:hAnsi="Times New Roman" w:hint="default"/>
          <w:sz w:val="24"/>
          <w:szCs w:val="26"/>
        </w:rPr>
        <w:t xml:space="preserve">Every time I encounter UX (User Experience) research, a recurring question surfaces: </w:t>
      </w:r>
      <w:r>
        <w:rPr>
          <w:rFonts w:ascii="Times New Roman" w:eastAsia="Times New Roman" w:hAnsi="Times New Roman" w:hint="default"/>
          <w:sz w:val="24"/>
          <w:szCs w:val="26"/>
        </w:rPr>
        <w:t>“Can we truly measure experience?”</w:t>
      </w:r>
      <w:r>
        <w:rPr>
          <w:rFonts w:ascii="Times New Roman" w:eastAsia="Times New Roman" w:hAnsi="Times New Roman" w:hint="default"/>
          <w:sz w:val="24"/>
          <w:szCs w:val="26"/>
        </w:rPr>
        <w:t>Experience, by nature, is subjective, situational, and often ineffable—it includes feelings that are difficult to articulate. Yet, research seeks to quantify and systematize it. This paradox lies at the heart of UX studies.</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In this context, </w:t>
      </w:r>
      <w:r>
        <w:rPr>
          <w:rFonts w:ascii="Times New Roman" w:eastAsia="Times New Roman" w:hAnsi="Times New Roman" w:hint="default"/>
          <w:sz w:val="24"/>
          <w:szCs w:val="26"/>
        </w:rPr>
        <w:t>standardized measurement tools</w:t>
      </w:r>
      <w:r>
        <w:rPr>
          <w:rFonts w:ascii="Times New Roman" w:eastAsia="Times New Roman" w:hAnsi="Times New Roman" w:hint="default"/>
          <w:sz w:val="24"/>
          <w:szCs w:val="26"/>
        </w:rPr>
        <w:t xml:space="preserve">become essential. For instance, how people perceive a robot—how human-like (anthropomorphic), likable, or intelligent it feels—varies widely. But researchers must compare these perceptions across participants. The </w:t>
      </w:r>
      <w:r>
        <w:rPr>
          <w:rFonts w:ascii="Times New Roman" w:eastAsia="Times New Roman" w:hAnsi="Times New Roman" w:hint="default"/>
          <w:sz w:val="24"/>
          <w:szCs w:val="26"/>
        </w:rPr>
        <w:t>Godspeed questionnaires</w:t>
      </w:r>
      <w:r>
        <w:rPr>
          <w:rFonts w:ascii="Times New Roman" w:eastAsia="Times New Roman" w:hAnsi="Times New Roman" w:hint="default"/>
          <w:sz w:val="24"/>
          <w:szCs w:val="26"/>
        </w:rPr>
        <w:t>are among the most well-known tools designed for this purpose.</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These questionnaires use </w:t>
      </w:r>
      <w:r>
        <w:rPr>
          <w:rFonts w:ascii="Times New Roman" w:eastAsia="Times New Roman" w:hAnsi="Times New Roman" w:hint="default"/>
          <w:sz w:val="24"/>
          <w:szCs w:val="26"/>
        </w:rPr>
        <w:t>semantic differential scales</w:t>
      </w:r>
      <w:r>
        <w:rPr>
          <w:rFonts w:ascii="Times New Roman" w:eastAsia="Times New Roman" w:hAnsi="Times New Roman" w:hint="default"/>
          <w:sz w:val="24"/>
          <w:szCs w:val="26"/>
        </w:rPr>
        <w:t>, such as “friendly vs. unfriendly” or “fast vs. slow,” to capture emotional impressions in a compact form. This technique allows researchers to convert psychological impressions into measurable data, and it enables cross-study comparisons in Human-Robot Interaction (HRI). It's especially effective in reducing subjectivity without entirely discarding emotion.</w:t>
      </w:r>
    </w:p>
    <w:p>
      <w:pPr>
        <w:rPr>
          <w:lang/>
          <w:rFonts w:ascii="Times New Roman" w:eastAsia="Times New Roman" w:hAnsi="Times New Roman" w:cs="Times New Roman"/>
          <w:sz w:val="24"/>
          <w:szCs w:val="26"/>
          <w:rtl w:val="off"/>
        </w:rPr>
      </w:pPr>
    </w:p>
    <w:p>
      <w:pPr>
        <w:jc w:val="center"/>
        <w:rPr>
          <w:rFonts w:ascii="Times New Roman" w:eastAsia="Times New Roman" w:hAnsi="Times New Roman" w:hint="default"/>
          <w:sz w:val="24"/>
          <w:szCs w:val="26"/>
        </w:rPr>
      </w:pPr>
      <w:r>
        <w:rPr>
          <w:rFonts w:ascii="Times New Roman" w:eastAsia="Times New Roman" w:hAnsi="Times New Roman" w:hint="default"/>
          <w:b/>
          <w:bCs/>
          <w:sz w:val="24"/>
          <w:szCs w:val="26"/>
        </w:rPr>
        <w:t>Can Machines Be Social Beings? The Case for New Evaluation Frameworks</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But is it enough to ask whether a robot feels friendly or safe? As machines increasingly take on social roles, I believe we need to </w:t>
      </w:r>
      <w:r>
        <w:rPr>
          <w:rFonts w:ascii="Times New Roman" w:eastAsia="Times New Roman" w:hAnsi="Times New Roman" w:hint="default"/>
          <w:sz w:val="24"/>
          <w:szCs w:val="26"/>
        </w:rPr>
        <w:t>evaluate whether people perceive them as actual social actors</w:t>
      </w:r>
      <w:r>
        <w:rPr>
          <w:rFonts w:ascii="Times New Roman" w:eastAsia="Times New Roman" w:hAnsi="Times New Roman" w:hint="default"/>
          <w:sz w:val="24"/>
          <w:szCs w:val="26"/>
        </w:rPr>
        <w:t>with autonomy, emotion, and legitimacy.</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This is where the newly proposed </w:t>
      </w:r>
      <w:r>
        <w:rPr>
          <w:rFonts w:ascii="Times New Roman" w:eastAsia="Times New Roman" w:hAnsi="Times New Roman" w:hint="default"/>
          <w:sz w:val="24"/>
          <w:szCs w:val="26"/>
        </w:rPr>
        <w:t>MASE (Machines as Social Entities) scale</w:t>
      </w:r>
      <w:r>
        <w:rPr>
          <w:rFonts w:ascii="Times New Roman" w:eastAsia="Times New Roman" w:hAnsi="Times New Roman" w:hint="default"/>
          <w:sz w:val="24"/>
          <w:szCs w:val="26"/>
        </w:rPr>
        <w:t xml:space="preserve">offers a meaningful shift. Unlike traditional tools that measure surface impressions, MASE probes </w:t>
      </w:r>
      <w:r>
        <w:rPr>
          <w:rFonts w:ascii="Times New Roman" w:eastAsia="Times New Roman" w:hAnsi="Times New Roman" w:hint="default"/>
          <w:sz w:val="24"/>
          <w:szCs w:val="26"/>
        </w:rPr>
        <w:t>how much people believe machines are capable of social interaction, emotional response, and even theory of mind (ToM)</w:t>
      </w:r>
      <w:r>
        <w:rPr>
          <w:rFonts w:ascii="Times New Roman" w:eastAsia="Times New Roman" w:hAnsi="Times New Roman" w:hint="default"/>
          <w:sz w:val="24"/>
          <w:szCs w:val="26"/>
        </w:rPr>
        <w:t>—the ability to ascribe mental states to others.</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What makes MASE significant is not just its technical innovation, but the deeper question it raises: </w:t>
      </w:r>
      <w:r>
        <w:rPr>
          <w:rFonts w:ascii="Times New Roman" w:eastAsia="Times New Roman" w:hAnsi="Times New Roman" w:hint="default"/>
          <w:sz w:val="24"/>
          <w:szCs w:val="26"/>
        </w:rPr>
        <w:t>“Are we beginning to see machines as social participants?”</w:t>
      </w:r>
      <w:r>
        <w:rPr>
          <w:rFonts w:ascii="Times New Roman" w:eastAsia="Times New Roman" w:hAnsi="Times New Roman" w:hint="default"/>
          <w:sz w:val="24"/>
          <w:szCs w:val="26"/>
        </w:rPr>
        <w:t>Increasingly, people don’t just treat Siri or ChatGPT as tools—they joke with them, confide in them, and sometimes even follow their advice. In such cases, our interaction is no longer purely functional—it becomes social, even relational.</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This changing relationship between humans and AI calls for a </w:t>
      </w:r>
      <w:r>
        <w:rPr>
          <w:rFonts w:ascii="Times New Roman" w:eastAsia="Times New Roman" w:hAnsi="Times New Roman" w:hint="default"/>
          <w:sz w:val="24"/>
          <w:szCs w:val="26"/>
        </w:rPr>
        <w:t>more nuanced and multi-dimensional framework</w:t>
      </w:r>
      <w:r>
        <w:rPr>
          <w:rFonts w:ascii="Times New Roman" w:eastAsia="Times New Roman" w:hAnsi="Times New Roman" w:hint="default"/>
          <w:sz w:val="24"/>
          <w:szCs w:val="26"/>
        </w:rPr>
        <w:t xml:space="preserve">to capture how machines are not only </w:t>
      </w:r>
      <w:r>
        <w:rPr>
          <w:rFonts w:ascii="Times New Roman" w:eastAsia="Times New Roman" w:hAnsi="Times New Roman" w:hint="default"/>
          <w:sz w:val="24"/>
          <w:szCs w:val="26"/>
        </w:rPr>
        <w:t>used</w:t>
      </w:r>
      <w:r>
        <w:rPr>
          <w:rFonts w:ascii="Times New Roman" w:eastAsia="Times New Roman" w:hAnsi="Times New Roman" w:hint="default"/>
          <w:sz w:val="24"/>
          <w:szCs w:val="26"/>
        </w:rPr>
        <w:t xml:space="preserve">, but </w:t>
      </w:r>
      <w:r>
        <w:rPr>
          <w:rFonts w:ascii="Times New Roman" w:eastAsia="Times New Roman" w:hAnsi="Times New Roman" w:hint="default"/>
          <w:sz w:val="24"/>
          <w:szCs w:val="26"/>
        </w:rPr>
        <w:t>received</w:t>
      </w:r>
      <w:r>
        <w:rPr>
          <w:rFonts w:ascii="Times New Roman" w:eastAsia="Times New Roman" w:hAnsi="Times New Roman" w:hint="default"/>
          <w:sz w:val="24"/>
          <w:szCs w:val="26"/>
        </w:rPr>
        <w:t>as entities.</w:t>
      </w:r>
    </w:p>
    <w:p>
      <w:pPr>
        <w:rPr>
          <w:lang/>
          <w:rFonts w:ascii="Times New Roman" w:eastAsia="Times New Roman" w:hAnsi="Times New Roman" w:cs="Times New Roman"/>
          <w:sz w:val="24"/>
          <w:szCs w:val="26"/>
          <w:rtl w:val="off"/>
        </w:rPr>
      </w:pPr>
    </w:p>
    <w:p>
      <w:pPr>
        <w:jc w:val="center"/>
        <w:rPr>
          <w:rFonts w:ascii="Times New Roman" w:eastAsia="Times New Roman" w:hAnsi="Times New Roman" w:hint="default"/>
          <w:b/>
          <w:bCs/>
          <w:sz w:val="24"/>
          <w:szCs w:val="26"/>
        </w:rPr>
      </w:pPr>
      <w:r>
        <w:rPr>
          <w:rFonts w:ascii="Times New Roman" w:eastAsia="Times New Roman" w:hAnsi="Times New Roman" w:hint="default"/>
          <w:b/>
          <w:bCs/>
          <w:sz w:val="24"/>
          <w:szCs w:val="26"/>
        </w:rPr>
        <w:t>Beyond Numbers: What Metrics Miss in Experience</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While standardized tools like Godspeed or MASE are powerful, they can’t fully capture the </w:t>
      </w:r>
      <w:r>
        <w:rPr>
          <w:rFonts w:ascii="Times New Roman" w:eastAsia="Times New Roman" w:hAnsi="Times New Roman" w:hint="default"/>
          <w:sz w:val="24"/>
          <w:szCs w:val="26"/>
        </w:rPr>
        <w:t>fluid, context-dependent nature of human experience</w:t>
      </w:r>
      <w:r>
        <w:rPr>
          <w:rFonts w:ascii="Times New Roman" w:eastAsia="Times New Roman" w:hAnsi="Times New Roman" w:hint="default"/>
          <w:sz w:val="24"/>
          <w:szCs w:val="26"/>
        </w:rPr>
        <w:t>. Not all trust in AI comes from perceived warmth or intelligence. Sometimes, it’s about consistency, responsiveness, or the machine’s ability to handle complex contexts appropriately.</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For example, a robot might be deemed trustworthy because it behaves consistently. But if that behavior is too rigid or context-insensitive, users might feel alienated or even frustrated. These </w:t>
      </w:r>
      <w:r>
        <w:rPr>
          <w:rFonts w:ascii="Times New Roman" w:eastAsia="Times New Roman" w:hAnsi="Times New Roman" w:hint="default"/>
          <w:b w:val="0"/>
          <w:bCs w:val="0"/>
          <w:sz w:val="24"/>
          <w:szCs w:val="26"/>
        </w:rPr>
        <w:t xml:space="preserve">complex emotional reactions are often </w:t>
      </w:r>
      <w:r>
        <w:rPr>
          <w:rFonts w:ascii="Times New Roman" w:eastAsia="Times New Roman" w:hAnsi="Times New Roman" w:hint="default"/>
          <w:b w:val="0"/>
          <w:bCs w:val="0"/>
          <w:sz w:val="24"/>
          <w:szCs w:val="26"/>
        </w:rPr>
        <w:t>lost in traditional metrics</w:t>
      </w:r>
      <w:r>
        <w:rPr>
          <w:rFonts w:ascii="Times New Roman" w:eastAsia="Times New Roman" w:hAnsi="Times New Roman" w:hint="default"/>
          <w:b w:val="0"/>
          <w:bCs w:val="0"/>
          <w:sz w:val="24"/>
          <w:szCs w:val="26"/>
        </w:rPr>
        <w:t>.</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This is why I believe </w:t>
      </w:r>
      <w:r>
        <w:rPr>
          <w:rFonts w:ascii="Times New Roman" w:eastAsia="Times New Roman" w:hAnsi="Times New Roman" w:hint="default"/>
          <w:sz w:val="24"/>
          <w:szCs w:val="26"/>
        </w:rPr>
        <w:t>quantitative metrics must always be complemented by qualitative insights</w:t>
      </w:r>
      <w:r>
        <w:rPr>
          <w:rFonts w:ascii="Times New Roman" w:eastAsia="Times New Roman" w:hAnsi="Times New Roman" w:hint="default"/>
          <w:sz w:val="24"/>
          <w:szCs w:val="26"/>
        </w:rPr>
        <w:t xml:space="preserve">in UX research. Numbers provide comparison and generalizability, but they can’t fully articulate the “why” behind user behavior. UX measurement isn’t just about scoring interactions—it’s about </w:t>
      </w:r>
      <w:r>
        <w:rPr>
          <w:rFonts w:ascii="Times New Roman" w:eastAsia="Times New Roman" w:hAnsi="Times New Roman" w:hint="default"/>
          <w:sz w:val="24"/>
          <w:szCs w:val="26"/>
        </w:rPr>
        <w:t>translating affect into interpretable signals</w:t>
      </w:r>
      <w:r>
        <w:rPr>
          <w:rFonts w:ascii="Times New Roman" w:eastAsia="Times New Roman" w:hAnsi="Times New Roman" w:hint="default"/>
          <w:sz w:val="24"/>
          <w:szCs w:val="26"/>
        </w:rPr>
        <w:t>.</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Thus, measuring experience is less about capturing a fixed quantity, and more about </w:t>
      </w:r>
      <w:r>
        <w:rPr>
          <w:rFonts w:ascii="Times New Roman" w:eastAsia="Times New Roman" w:hAnsi="Times New Roman" w:hint="default"/>
          <w:sz w:val="24"/>
          <w:szCs w:val="26"/>
        </w:rPr>
        <w:t>understanding the texture of the user's reaction</w:t>
      </w:r>
      <w:r>
        <w:rPr>
          <w:rFonts w:ascii="Times New Roman" w:eastAsia="Times New Roman" w:hAnsi="Times New Roman" w:hint="default"/>
          <w:sz w:val="24"/>
          <w:szCs w:val="26"/>
        </w:rPr>
        <w:t>, their expectations, and the evolving relationship with the system.</w:t>
      </w:r>
    </w:p>
    <w:p>
      <w:pPr>
        <w:rPr>
          <w:lang/>
          <w:rFonts w:ascii="Times New Roman" w:eastAsia="Times New Roman" w:hAnsi="Times New Roman" w:cs="Times New Roman"/>
          <w:sz w:val="24"/>
          <w:szCs w:val="26"/>
          <w:rtl w:val="off"/>
        </w:rPr>
      </w:pPr>
    </w:p>
    <w:p>
      <w:pPr>
        <w:jc w:val="center"/>
        <w:rPr>
          <w:rFonts w:ascii="Times New Roman" w:eastAsia="Times New Roman" w:hAnsi="Times New Roman" w:hint="default"/>
          <w:b/>
          <w:bCs/>
          <w:sz w:val="24"/>
          <w:szCs w:val="26"/>
        </w:rPr>
      </w:pPr>
      <w:r>
        <w:rPr>
          <w:rFonts w:ascii="Times New Roman" w:eastAsia="Times New Roman" w:hAnsi="Times New Roman" w:hint="default"/>
          <w:b/>
          <w:bCs/>
          <w:sz w:val="24"/>
          <w:szCs w:val="26"/>
        </w:rPr>
        <w:t>UX Researchers as Interpreters, Not Just Measurers</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To measure UX is to try to </w:t>
      </w:r>
      <w:r>
        <w:rPr>
          <w:rFonts w:ascii="Times New Roman" w:eastAsia="Times New Roman" w:hAnsi="Times New Roman" w:hint="default"/>
          <w:sz w:val="24"/>
          <w:szCs w:val="26"/>
        </w:rPr>
        <w:t>grasp the ungraspable</w:t>
      </w:r>
      <w:r>
        <w:rPr>
          <w:rFonts w:ascii="Times New Roman" w:eastAsia="Times New Roman" w:hAnsi="Times New Roman" w:hint="default"/>
          <w:sz w:val="24"/>
          <w:szCs w:val="26"/>
        </w:rPr>
        <w:t>. Tools like Godspeed and MASE aren’t just instruments—they are efforts to make sense of how people interpret, respond to, and relate to intelligent systems.</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The value of a measurement tool lies not in its statistical rigor alone, but in </w:t>
      </w:r>
      <w:r>
        <w:rPr>
          <w:rFonts w:ascii="Times New Roman" w:eastAsia="Times New Roman" w:hAnsi="Times New Roman" w:hint="default"/>
          <w:sz w:val="24"/>
          <w:szCs w:val="26"/>
        </w:rPr>
        <w:t>how well it captures the psychological and relational threads</w:t>
      </w:r>
      <w:r>
        <w:rPr>
          <w:rFonts w:ascii="Times New Roman" w:eastAsia="Times New Roman" w:hAnsi="Times New Roman" w:hint="default"/>
          <w:sz w:val="24"/>
          <w:szCs w:val="26"/>
        </w:rPr>
        <w:t xml:space="preserve">between human and machine. Just because AI gets smarter doesn’t mean people will automatically feel more comfortable. What matters is </w:t>
      </w:r>
      <w:r>
        <w:rPr>
          <w:rFonts w:ascii="Times New Roman" w:eastAsia="Times New Roman" w:hAnsi="Times New Roman" w:hint="default"/>
          <w:sz w:val="24"/>
          <w:szCs w:val="26"/>
        </w:rPr>
        <w:t>how users perceive its intentions, emotional depth, and responsiveness.</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That’s why UX researchers must act not only as measurers but also as </w:t>
      </w:r>
      <w:r>
        <w:rPr>
          <w:rFonts w:ascii="Times New Roman" w:eastAsia="Times New Roman" w:hAnsi="Times New Roman" w:hint="default"/>
          <w:sz w:val="24"/>
          <w:szCs w:val="26"/>
        </w:rPr>
        <w:t>interpreters</w:t>
      </w:r>
      <w:r>
        <w:rPr>
          <w:rFonts w:ascii="Times New Roman" w:eastAsia="Times New Roman" w:hAnsi="Times New Roman" w:hint="default"/>
          <w:sz w:val="24"/>
          <w:szCs w:val="26"/>
        </w:rPr>
        <w:t xml:space="preserve">—translators of the subtle distance and tension between humans and machines. We must always ask, </w:t>
      </w:r>
      <w:r>
        <w:rPr>
          <w:rFonts w:ascii="Times New Roman" w:eastAsia="Times New Roman" w:hAnsi="Times New Roman" w:hint="default"/>
          <w:sz w:val="24"/>
          <w:szCs w:val="26"/>
        </w:rPr>
        <w:t>“What is this metric not telling us?”</w:t>
      </w:r>
      <w:r>
        <w:rPr>
          <w:rFonts w:ascii="Times New Roman" w:eastAsia="Times New Roman" w:hAnsi="Times New Roman" w:hint="default"/>
          <w:sz w:val="24"/>
          <w:szCs w:val="26"/>
        </w:rPr>
        <w:t>That question isn’t a flaw—it’s the starting point of deeper insight.</w:t>
      </w:r>
    </w:p>
    <w:p>
      <w:pPr>
        <w:rPr>
          <w:rFonts w:ascii="Times New Roman" w:eastAsia="Times New Roman" w:hAnsi="Times New Roman" w:hint="default"/>
          <w:b w:val="0"/>
        </w:rPr>
      </w:pPr>
      <w:r>
        <w:rPr>
          <w:rFonts w:ascii="Times New Roman" w:eastAsia="Times New Roman" w:hAnsi="Times New Roman" w:hint="default"/>
          <w:sz w:val="24"/>
          <w:szCs w:val="26"/>
        </w:rPr>
        <w:t xml:space="preserve">Ultimately, it’s this reflective, questioning attitude that makes UX research not just a science of metrics—but also a </w:t>
      </w:r>
      <w:r>
        <w:rPr>
          <w:rFonts w:ascii="Times New Roman" w:eastAsia="Times New Roman" w:hAnsi="Times New Roman" w:hint="default"/>
          <w:sz w:val="24"/>
          <w:szCs w:val="26"/>
        </w:rPr>
        <w:t>human-centered art of interpretation</w:t>
      </w:r>
      <w:r>
        <w:rPr>
          <w:rFonts w:ascii="Times New Roman" w:eastAsia="Times New Roman" w:hAnsi="Times New Roman" w:hint="default"/>
          <w:sz w:val="24"/>
          <w:szCs w:val="26"/>
        </w:rPr>
        <w:t>.</w:t>
      </w:r>
    </w:p>
    <w:p>
      <w:pPr>
        <w:rPr>
          <w:rFonts w:ascii="Times New Roman" w:eastAsia="Times New Roman" w:hAnsi="Times New Roman" w:cs="Times New Roman" w:hint="eastAsia"/>
        </w:rPr>
      </w:pPr>
    </w:p>
    <w:sectPr>
      <w:pgSz w:w="11906" w:h="16838"/>
      <w:pgMar w:top="1440"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family w:val="roman"/>
    <w:charset w:val="00"/>
    <w:notTrueType w:val="false"/>
    <w:sig w:usb0="E0002EFF" w:usb1="C000785B" w:usb2="00000009"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EastAsia" w:eastAsiaTheme="minorEastAsia" w:hAnsiTheme="minorHAnsi" w:cstheme="minorBidi"/>
        <w:sz w:val="22"/>
        <w:szCs w:val="24"/>
        <w:kern w:val="2"/>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09" w:unhideWhenUsed="1"/>
    <w:lsdException w:name="toc 2" w:semiHidden="1" w:uiPriority="309" w:unhideWhenUsed="1"/>
    <w:lsdException w:name="toc 3" w:semiHidden="1" w:uiPriority="309" w:unhideWhenUsed="1"/>
    <w:lsdException w:name="toc 4" w:semiHidden="1" w:uiPriority="309" w:unhideWhenUsed="1"/>
    <w:lsdException w:name="toc 5" w:semiHidden="1" w:uiPriority="309" w:unhideWhenUsed="1"/>
    <w:lsdException w:name="toc 6" w:semiHidden="1" w:uiPriority="309" w:unhideWhenUsed="1"/>
    <w:lsdException w:name="toc 7" w:semiHidden="1" w:uiPriority="309" w:unhideWhenUsed="1"/>
    <w:lsdException w:name="toc 8" w:semiHidden="1" w:uiPriority="309" w:unhideWhenUsed="1"/>
    <w:lsdException w:name="toc 9" w:semiHidden="1" w:uiPriority="30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0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30" w:qFormat="1"/>
    <w:lsdException w:name="Emphasis" w:uiPriority="12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09"/>
    <w:lsdException w:name="Table Theme" w:semiHidden="1" w:unhideWhenUsed="1"/>
    <w:lsdException w:name="Placeholder Text" w:semiHidden="1"/>
    <w:lsdException w:name="No Spacing" w:uiPriority="1" w:qFormat="1"/>
    <w:lsdException w:name="Light Shading" w:uiPriority="822"/>
    <w:lsdException w:name="Light List" w:uiPriority="823"/>
    <w:lsdException w:name="Light Grid" w:uiPriority="824"/>
    <w:lsdException w:name="Medium Shading 1" w:uiPriority="825"/>
    <w:lsdException w:name="Medium Shading 2" w:uiPriority="1432"/>
    <w:lsdException w:name="Medium List 1" w:uiPriority="1433"/>
    <w:lsdException w:name="Medium List 2" w:uiPriority="1536"/>
    <w:lsdException w:name="Medium Grid 1" w:uiPriority="1537"/>
    <w:lsdException w:name="Medium Grid 2" w:uiPriority="1544"/>
    <w:lsdException w:name="Medium Grid 3" w:uiPriority="1545"/>
    <w:lsdException w:name="Dark List" w:uiPriority="1576"/>
    <w:lsdException w:name="Colorful Shading" w:uiPriority="1577"/>
    <w:lsdException w:name="Colorful List" w:uiPriority="1584"/>
    <w:lsdException w:name="Colorful Grid" w:uiPriority="1585"/>
    <w:lsdException w:name="Light Shading Accent 1" w:uiPriority="822"/>
    <w:lsdException w:name="Light List Accent 1" w:uiPriority="823"/>
    <w:lsdException w:name="Light Grid Accent 1" w:uiPriority="824"/>
    <w:lsdException w:name="Medium Shading 1 Accent 1" w:uiPriority="825"/>
    <w:lsdException w:name="Medium Shading 2 Accent 1" w:uiPriority="1432"/>
    <w:lsdException w:name="Medium List 1 Accent 1" w:uiPriority="1433"/>
    <w:lsdException w:name="Revision" w:semiHidden="1"/>
    <w:lsdException w:name="List Paragraph" w:uiPriority="304" w:qFormat="1"/>
    <w:lsdException w:name="Quote" w:uiPriority="257" w:qFormat="1"/>
    <w:lsdException w:name="Intense Quote" w:uiPriority="276" w:qFormat="1"/>
    <w:lsdException w:name="Medium List 2 Accent 1" w:uiPriority="1536"/>
    <w:lsdException w:name="Medium Grid 1 Accent 1" w:uiPriority="1537"/>
    <w:lsdException w:name="Medium Grid 2 Accent 1" w:uiPriority="1544"/>
    <w:lsdException w:name="Medium Grid 3 Accent 1" w:uiPriority="1545"/>
    <w:lsdException w:name="Dark List Accent 1" w:uiPriority="1576"/>
    <w:lsdException w:name="Colorful Shading Accent 1" w:uiPriority="1577"/>
    <w:lsdException w:name="Colorful List Accent 1" w:uiPriority="1584"/>
    <w:lsdException w:name="Colorful Grid Accent 1" w:uiPriority="1585"/>
    <w:lsdException w:name="Light Shading Accent 2" w:uiPriority="822"/>
    <w:lsdException w:name="Light List Accent 2" w:uiPriority="823"/>
    <w:lsdException w:name="Light Grid Accent 2" w:uiPriority="824"/>
    <w:lsdException w:name="Medium Shading 1 Accent 2" w:uiPriority="825"/>
    <w:lsdException w:name="Medium Shading 2 Accent 2" w:uiPriority="1432"/>
    <w:lsdException w:name="Medium List 1 Accent 2" w:uiPriority="1433"/>
    <w:lsdException w:name="Medium List 2 Accent 2" w:uiPriority="1536"/>
    <w:lsdException w:name="Medium Grid 1 Accent 2" w:uiPriority="1537"/>
    <w:lsdException w:name="Medium Grid 2 Accent 2" w:uiPriority="1544"/>
    <w:lsdException w:name="Medium Grid 3 Accent 2" w:uiPriority="1545"/>
    <w:lsdException w:name="Dark List Accent 2" w:uiPriority="1576"/>
    <w:lsdException w:name="Colorful Shading Accent 2" w:uiPriority="1577"/>
    <w:lsdException w:name="Colorful List Accent 2" w:uiPriority="1584"/>
    <w:lsdException w:name="Colorful Grid Accent 2" w:uiPriority="1585"/>
    <w:lsdException w:name="Light Shading Accent 3" w:uiPriority="822"/>
    <w:lsdException w:name="Light List Accent 3" w:uiPriority="823"/>
    <w:lsdException w:name="Light Grid Accent 3" w:uiPriority="824"/>
    <w:lsdException w:name="Medium Shading 1 Accent 3" w:uiPriority="825"/>
    <w:lsdException w:name="Medium Shading 2 Accent 3" w:uiPriority="1432"/>
    <w:lsdException w:name="Medium List 1 Accent 3" w:uiPriority="1433"/>
    <w:lsdException w:name="Medium List 2 Accent 3" w:uiPriority="1536"/>
    <w:lsdException w:name="Medium Grid 1 Accent 3" w:uiPriority="1537"/>
    <w:lsdException w:name="Medium Grid 2 Accent 3" w:uiPriority="1544"/>
    <w:lsdException w:name="Medium Grid 3 Accent 3" w:uiPriority="1545"/>
    <w:lsdException w:name="Dark List Accent 3" w:uiPriority="1576"/>
    <w:lsdException w:name="Colorful Shading Accent 3" w:uiPriority="1577"/>
    <w:lsdException w:name="Colorful List Accent 3" w:uiPriority="1584"/>
    <w:lsdException w:name="Colorful Grid Accent 3" w:uiPriority="1585"/>
    <w:lsdException w:name="Light Shading Accent 4" w:uiPriority="822"/>
    <w:lsdException w:name="Light List Accent 4" w:uiPriority="823"/>
    <w:lsdException w:name="Light Grid Accent 4" w:uiPriority="824"/>
    <w:lsdException w:name="Medium Shading 1 Accent 4" w:uiPriority="825"/>
    <w:lsdException w:name="Medium Shading 2 Accent 4" w:uiPriority="1432"/>
    <w:lsdException w:name="Medium List 1 Accent 4" w:uiPriority="1433"/>
    <w:lsdException w:name="Medium List 2 Accent 4" w:uiPriority="1536"/>
    <w:lsdException w:name="Medium Grid 1 Accent 4" w:uiPriority="1537"/>
    <w:lsdException w:name="Medium Grid 2 Accent 4" w:uiPriority="1544"/>
    <w:lsdException w:name="Medium Grid 3 Accent 4" w:uiPriority="1545"/>
    <w:lsdException w:name="Dark List Accent 4" w:uiPriority="1576"/>
    <w:lsdException w:name="Colorful Shading Accent 4" w:uiPriority="1577"/>
    <w:lsdException w:name="Colorful List Accent 4" w:uiPriority="1584"/>
    <w:lsdException w:name="Colorful Grid Accent 4" w:uiPriority="1585"/>
    <w:lsdException w:name="Light Shading Accent 5" w:uiPriority="822"/>
    <w:lsdException w:name="Light List Accent 5" w:uiPriority="823"/>
    <w:lsdException w:name="Light Grid Accent 5" w:uiPriority="824"/>
    <w:lsdException w:name="Medium Shading 1 Accent 5" w:uiPriority="825"/>
    <w:lsdException w:name="Medium Shading 2 Accent 5" w:uiPriority="1432"/>
    <w:lsdException w:name="Medium List 1 Accent 5" w:uiPriority="1433"/>
    <w:lsdException w:name="Medium List 2 Accent 5" w:uiPriority="1536"/>
    <w:lsdException w:name="Medium Grid 1 Accent 5" w:uiPriority="1537"/>
    <w:lsdException w:name="Medium Grid 2 Accent 5" w:uiPriority="1544"/>
    <w:lsdException w:name="Medium Grid 3 Accent 5" w:uiPriority="1545"/>
    <w:lsdException w:name="Dark List Accent 5" w:uiPriority="1576"/>
    <w:lsdException w:name="Colorful Shading Accent 5" w:uiPriority="1577"/>
    <w:lsdException w:name="Colorful List Accent 5" w:uiPriority="1584"/>
    <w:lsdException w:name="Colorful Grid Accent 5" w:uiPriority="1585"/>
    <w:lsdException w:name="Light Shading Accent 6" w:uiPriority="822"/>
    <w:lsdException w:name="Light List Accent 6" w:uiPriority="823"/>
    <w:lsdException w:name="Light Grid Accent 6" w:uiPriority="824"/>
    <w:lsdException w:name="Medium Shading 1 Accent 6" w:uiPriority="825"/>
    <w:lsdException w:name="Medium Shading 2 Accent 6" w:uiPriority="1432"/>
    <w:lsdException w:name="Medium List 1 Accent 6" w:uiPriority="1433"/>
    <w:lsdException w:name="Medium List 2 Accent 6" w:uiPriority="1536"/>
    <w:lsdException w:name="Medium Grid 1 Accent 6" w:uiPriority="1537"/>
    <w:lsdException w:name="Medium Grid 2 Accent 6" w:uiPriority="1544"/>
    <w:lsdException w:name="Medium Grid 3 Accent 6" w:uiPriority="1545"/>
    <w:lsdException w:name="Dark List Accent 6" w:uiPriority="1576"/>
    <w:lsdException w:name="Colorful Shading Accent 6" w:uiPriority="1577"/>
    <w:lsdException w:name="Colorful List Accent 6" w:uiPriority="1584"/>
    <w:lsdException w:name="Colorful Grid Accent 6" w:uiPriority="1585"/>
    <w:lsdException w:name="Subtle Emphasis" w:uiPriority="85" w:qFormat="1"/>
    <w:lsdException w:name="Intense Emphasis" w:uiPriority="129" w:qFormat="1"/>
    <w:lsdException w:name="Subtle Reference" w:uiPriority="277" w:qFormat="1"/>
    <w:lsdException w:name="Intense Reference" w:uiPriority="296" w:qFormat="1"/>
    <w:lsdException w:name="Book Title" w:uiPriority="297" w:qFormat="1"/>
    <w:lsdException w:name="Bibliography" w:semiHidden="1" w:uiPriority="307" w:unhideWhenUsed="1"/>
    <w:lsdException w:name="TOC Heading" w:semiHidden="1" w:uiPriority="309" w:unhideWhenUsed="1" w:qFormat="1"/>
    <w:lsdException w:name="Plain Table 1" w:uiPriority="599"/>
    <w:lsdException w:name="Plain Table 2" w:uiPriority="600"/>
    <w:lsdException w:name="Plain Table 3" w:uiPriority="601"/>
    <w:lsdException w:name="Plain Table 4" w:uiPriority="608"/>
    <w:lsdException w:name="Plain Table 5" w:uiPriority="609"/>
    <w:lsdException w:name="Grid Table Light" w:uiPriority="598"/>
    <w:lsdException w:name="Grid Table 1 Light" w:uiPriority="628"/>
    <w:lsdException w:name="Grid Table 2" w:uiPriority="629"/>
    <w:lsdException w:name="Grid Table 3" w:uiPriority="630"/>
    <w:lsdException w:name="Grid Table 4" w:uiPriority="631"/>
    <w:lsdException w:name="Grid Table 5 Dark" w:uiPriority="662"/>
    <w:lsdException w:name="Grid Table 6 Colorful" w:uiPriority="663"/>
    <w:lsdException w:name="Grid Table 7 Colorful" w:uiPriority="772"/>
    <w:lsdException w:name="Grid Table 1 Light Accent 1" w:uiPriority="628"/>
    <w:lsdException w:name="Grid Table 2 Accent 1" w:uiPriority="629"/>
    <w:lsdException w:name="Grid Table 3 Accent 1" w:uiPriority="630"/>
    <w:lsdException w:name="Grid Table 4 Accent 1" w:uiPriority="631"/>
    <w:lsdException w:name="Grid Table 5 Dark Accent 1" w:uiPriority="662"/>
    <w:lsdException w:name="Grid Table 6 Colorful Accent 1" w:uiPriority="663"/>
    <w:lsdException w:name="Grid Table 7 Colorful Accent 1" w:uiPriority="772"/>
    <w:lsdException w:name="Grid Table 1 Light Accent 2" w:uiPriority="628"/>
    <w:lsdException w:name="Grid Table 2 Accent 2" w:uiPriority="629"/>
    <w:lsdException w:name="Grid Table 3 Accent 2" w:uiPriority="630"/>
    <w:lsdException w:name="Grid Table 4 Accent 2" w:uiPriority="631"/>
    <w:lsdException w:name="Grid Table 5 Dark Accent 2" w:uiPriority="662"/>
    <w:lsdException w:name="Grid Table 6 Colorful Accent 2" w:uiPriority="663"/>
    <w:lsdException w:name="Grid Table 7 Colorful Accent 2" w:uiPriority="772"/>
    <w:lsdException w:name="Grid Table 1 Light Accent 3" w:uiPriority="628"/>
    <w:lsdException w:name="Grid Table 2 Accent 3" w:uiPriority="629"/>
    <w:lsdException w:name="Grid Table 3 Accent 3" w:uiPriority="630"/>
    <w:lsdException w:name="Grid Table 4 Accent 3" w:uiPriority="631"/>
    <w:lsdException w:name="Grid Table 5 Dark Accent 3" w:uiPriority="662"/>
    <w:lsdException w:name="Grid Table 6 Colorful Accent 3" w:uiPriority="663"/>
    <w:lsdException w:name="Grid Table 7 Colorful Accent 3" w:uiPriority="772"/>
    <w:lsdException w:name="Grid Table 1 Light Accent 4" w:uiPriority="628"/>
    <w:lsdException w:name="Grid Table 2 Accent 4" w:uiPriority="629"/>
    <w:lsdException w:name="Grid Table 3 Accent 4" w:uiPriority="630"/>
    <w:lsdException w:name="Grid Table 4 Accent 4" w:uiPriority="631"/>
    <w:lsdException w:name="Grid Table 5 Dark Accent 4" w:uiPriority="662"/>
    <w:lsdException w:name="Grid Table 6 Colorful Accent 4" w:uiPriority="663"/>
    <w:lsdException w:name="Grid Table 7 Colorful Accent 4" w:uiPriority="772"/>
    <w:lsdException w:name="Grid Table 1 Light Accent 5" w:uiPriority="628"/>
    <w:lsdException w:name="Grid Table 2 Accent 5" w:uiPriority="629"/>
    <w:lsdException w:name="Grid Table 3 Accent 5" w:uiPriority="630"/>
    <w:lsdException w:name="Grid Table 4 Accent 5" w:uiPriority="631"/>
    <w:lsdException w:name="Grid Table 5 Dark Accent 5" w:uiPriority="662"/>
    <w:lsdException w:name="Grid Table 6 Colorful Accent 5" w:uiPriority="663"/>
    <w:lsdException w:name="Grid Table 7 Colorful Accent 5" w:uiPriority="772"/>
    <w:lsdException w:name="Grid Table 1 Light Accent 6" w:uiPriority="628"/>
    <w:lsdException w:name="Grid Table 2 Accent 6" w:uiPriority="629"/>
    <w:lsdException w:name="Grid Table 3 Accent 6" w:uiPriority="630"/>
    <w:lsdException w:name="Grid Table 4 Accent 6" w:uiPriority="631"/>
    <w:lsdException w:name="Grid Table 5 Dark Accent 6" w:uiPriority="662"/>
    <w:lsdException w:name="Grid Table 6 Colorful Accent 6" w:uiPriority="663"/>
    <w:lsdException w:name="Grid Table 7 Colorful Accent 6" w:uiPriority="772"/>
    <w:lsdException w:name="List Table 1 Light" w:uiPriority="628"/>
    <w:lsdException w:name="List Table 2" w:uiPriority="629"/>
    <w:lsdException w:name="List Table 3" w:uiPriority="630"/>
    <w:lsdException w:name="List Table 4" w:uiPriority="631"/>
    <w:lsdException w:name="List Table 5 Dark" w:uiPriority="662"/>
    <w:lsdException w:name="List Table 6 Colorful" w:uiPriority="663"/>
    <w:lsdException w:name="List Table 7 Colorful" w:uiPriority="772"/>
    <w:lsdException w:name="List Table 1 Light Accent 1" w:uiPriority="628"/>
    <w:lsdException w:name="List Table 2 Accent 1" w:uiPriority="629"/>
    <w:lsdException w:name="List Table 3 Accent 1" w:uiPriority="630"/>
    <w:lsdException w:name="List Table 4 Accent 1" w:uiPriority="631"/>
    <w:lsdException w:name="List Table 5 Dark Accent 1" w:uiPriority="662"/>
    <w:lsdException w:name="List Table 6 Colorful Accent 1" w:uiPriority="663"/>
    <w:lsdException w:name="List Table 7 Colorful Accent 1" w:uiPriority="772"/>
    <w:lsdException w:name="List Table 1 Light Accent 2" w:uiPriority="628"/>
    <w:lsdException w:name="List Table 2 Accent 2" w:uiPriority="629"/>
    <w:lsdException w:name="List Table 3 Accent 2" w:uiPriority="630"/>
    <w:lsdException w:name="List Table 4 Accent 2" w:uiPriority="631"/>
    <w:lsdException w:name="List Table 5 Dark Accent 2" w:uiPriority="662"/>
    <w:lsdException w:name="List Table 6 Colorful Accent 2" w:uiPriority="663"/>
    <w:lsdException w:name="List Table 7 Colorful Accent 2" w:uiPriority="772"/>
    <w:lsdException w:name="List Table 1 Light Accent 3" w:uiPriority="628"/>
    <w:lsdException w:name="List Table 2 Accent 3" w:uiPriority="629"/>
    <w:lsdException w:name="List Table 3 Accent 3" w:uiPriority="630"/>
    <w:lsdException w:name="List Table 4 Accent 3" w:uiPriority="631"/>
    <w:lsdException w:name="List Table 5 Dark Accent 3" w:uiPriority="662"/>
    <w:lsdException w:name="List Table 6 Colorful Accent 3" w:uiPriority="663"/>
    <w:lsdException w:name="List Table 7 Colorful Accent 3" w:uiPriority="772"/>
    <w:lsdException w:name="List Table 1 Light Accent 4" w:uiPriority="628"/>
    <w:lsdException w:name="List Table 2 Accent 4" w:uiPriority="629"/>
    <w:lsdException w:name="List Table 3 Accent 4" w:uiPriority="630"/>
    <w:lsdException w:name="List Table 4 Accent 4" w:uiPriority="631"/>
    <w:lsdException w:name="List Table 5 Dark Accent 4" w:uiPriority="662"/>
    <w:lsdException w:name="List Table 6 Colorful Accent 4" w:uiPriority="663"/>
    <w:lsdException w:name="List Table 7 Colorful Accent 4" w:uiPriority="772"/>
    <w:lsdException w:name="List Table 1 Light Accent 5" w:uiPriority="628"/>
    <w:lsdException w:name="List Table 2 Accent 5" w:uiPriority="629"/>
    <w:lsdException w:name="List Table 3 Accent 5" w:uiPriority="630"/>
    <w:lsdException w:name="List Table 4 Accent 5" w:uiPriority="631"/>
    <w:lsdException w:name="List Table 5 Dark Accent 5" w:uiPriority="662"/>
    <w:lsdException w:name="List Table 6 Colorful Accent 5" w:uiPriority="663"/>
    <w:lsdException w:name="List Table 7 Colorful Accent 5" w:uiPriority="772"/>
    <w:lsdException w:name="List Table 1 Light Accent 6" w:uiPriority="628"/>
    <w:lsdException w:name="List Table 2 Accent 6" w:uiPriority="629"/>
    <w:lsdException w:name="List Table 3 Accent 6" w:uiPriority="630"/>
    <w:lsdException w:name="List Table 4 Accent 6" w:uiPriority="631"/>
    <w:lsdException w:name="List Table 5 Dark Accent 6" w:uiPriority="662"/>
    <w:lsdException w:name="List Table 6 Colorful Accent 6" w:uiPriority="663"/>
    <w:lsdException w:name="List Table 7 Colorful Accent 6" w:uiPriority="77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paragraph" w:styleId="1">
    <w:name w:val="heading 1"/>
    <w:uiPriority w:val="9"/>
    <w:basedOn w:val="a"/>
    <w:next w:val="a"/>
    <w:link w:val="1Char"/>
    <w:qFormat/>
    <w:pPr>
      <w:keepNext/>
      <w:keepLines/>
      <w:outlineLvl w:val="0"/>
      <w:spacing w:after="80" w:before="280"/>
    </w:pPr>
    <w:rPr>
      <w:rFonts w:asciiTheme="majorHAnsi" w:eastAsiaTheme="majorEastAsia" w:hAnsiTheme="majorHAnsi" w:cstheme="majorBidi"/>
      <w:color w:val="000000"/>
      <w:sz w:val="32"/>
      <w:szCs w:val="32"/>
    </w:rPr>
  </w:style>
  <w:style w:type="paragraph" w:styleId="2">
    <w:name w:val="heading 2"/>
    <w:uiPriority w:val="9"/>
    <w:basedOn w:val="a"/>
    <w:next w:val="a"/>
    <w:link w:val="2Char"/>
    <w:qFormat/>
    <w:semiHidden/>
    <w:unhideWhenUsed/>
    <w:pPr>
      <w:keepNext/>
      <w:keepLines/>
      <w:outlineLvl w:val="1"/>
      <w:spacing w:after="80" w:before="160"/>
    </w:pPr>
    <w:rPr>
      <w:rFonts w:asciiTheme="majorHAnsi" w:eastAsiaTheme="majorEastAsia" w:hAnsiTheme="majorHAnsi" w:cstheme="majorBidi"/>
      <w:color w:val="000000"/>
      <w:sz w:val="28"/>
      <w:szCs w:val="28"/>
    </w:rPr>
  </w:style>
  <w:style w:type="paragraph" w:styleId="3">
    <w:name w:val="heading 3"/>
    <w:uiPriority w:val="9"/>
    <w:basedOn w:val="a"/>
    <w:next w:val="a"/>
    <w:link w:val="3Char"/>
    <w:qFormat/>
    <w:semiHidden/>
    <w:unhideWhenUsed/>
    <w:pPr>
      <w:keepNext/>
      <w:keepLines/>
      <w:outlineLvl w:val="2"/>
      <w:spacing w:after="80" w:before="160"/>
    </w:pPr>
    <w:rPr>
      <w:rFonts w:asciiTheme="majorHAnsi" w:eastAsiaTheme="majorEastAsia" w:hAnsiTheme="majorHAnsi" w:cstheme="majorBidi"/>
      <w:color w:val="000000"/>
      <w:sz w:val="24"/>
    </w:rPr>
  </w:style>
  <w:style w:type="paragraph" w:styleId="4">
    <w:name w:val="heading 4"/>
    <w:uiPriority w:val="9"/>
    <w:basedOn w:val="a"/>
    <w:next w:val="a"/>
    <w:link w:val="4Char"/>
    <w:qFormat/>
    <w:semiHidden/>
    <w:unhideWhenUsed/>
    <w:pPr>
      <w:keepNext/>
      <w:keepLines/>
      <w:outlineLvl w:val="3"/>
      <w:spacing w:after="40" w:before="80"/>
    </w:pPr>
    <w:rPr>
      <w:rFonts w:asciiTheme="majorHAnsi" w:eastAsiaTheme="majorEastAsia" w:hAnsiTheme="majorHAnsi" w:cstheme="majorBidi"/>
      <w:color w:val="000000"/>
    </w:rPr>
  </w:style>
  <w:style w:type="paragraph" w:styleId="5">
    <w:name w:val="heading 5"/>
    <w:uiPriority w:val="9"/>
    <w:basedOn w:val="a"/>
    <w:next w:val="a"/>
    <w:link w:val="5Char"/>
    <w:qFormat/>
    <w:semiHidden/>
    <w:unhideWhenUsed/>
    <w:pPr>
      <w:ind w:leftChars="100" w:left="100"/>
      <w:keepNext/>
      <w:keepLines/>
      <w:outlineLvl w:val="4"/>
      <w:spacing w:after="40" w:before="80"/>
    </w:pPr>
    <w:rPr>
      <w:rFonts w:asciiTheme="majorHAnsi" w:eastAsiaTheme="majorEastAsia" w:hAnsiTheme="majorHAnsi" w:cstheme="majorBidi"/>
      <w:color w:val="000000"/>
    </w:rPr>
  </w:style>
  <w:style w:type="paragraph" w:styleId="6">
    <w:name w:val="heading 6"/>
    <w:uiPriority w:val="9"/>
    <w:basedOn w:val="a"/>
    <w:next w:val="a"/>
    <w:link w:val="6Char"/>
    <w:qFormat/>
    <w:semiHidden/>
    <w:unhideWhenUsed/>
    <w:pPr>
      <w:ind w:leftChars="200" w:left="200"/>
      <w:keepNext/>
      <w:keepLines/>
      <w:outlineLvl w:val="5"/>
      <w:spacing w:after="40" w:before="80"/>
    </w:pPr>
    <w:rPr>
      <w:rFonts w:asciiTheme="majorHAnsi" w:eastAsiaTheme="majorEastAsia" w:hAnsiTheme="majorHAnsi" w:cstheme="majorBidi"/>
      <w:color w:val="000000"/>
    </w:rPr>
  </w:style>
  <w:style w:type="paragraph" w:styleId="7">
    <w:name w:val="heading 7"/>
    <w:uiPriority w:val="9"/>
    <w:basedOn w:val="a"/>
    <w:next w:val="a"/>
    <w:link w:val="7Char"/>
    <w:qFormat/>
    <w:semiHidden/>
    <w:unhideWhenUsed/>
    <w:pPr>
      <w:ind w:leftChars="300" w:left="300"/>
      <w:keepNext/>
      <w:keepLines/>
      <w:outlineLvl w:val="6"/>
      <w:spacing w:after="40" w:before="80"/>
    </w:pPr>
    <w:rPr>
      <w:rFonts w:asciiTheme="majorHAnsi" w:eastAsiaTheme="majorEastAsia" w:hAnsiTheme="majorHAnsi" w:cstheme="majorBidi"/>
      <w:color w:val="000000"/>
    </w:rPr>
  </w:style>
  <w:style w:type="paragraph" w:styleId="8">
    <w:name w:val="heading 8"/>
    <w:uiPriority w:val="9"/>
    <w:basedOn w:val="a"/>
    <w:next w:val="a"/>
    <w:link w:val="8Char"/>
    <w:qFormat/>
    <w:semiHidden/>
    <w:unhideWhenUsed/>
    <w:pPr>
      <w:ind w:leftChars="400" w:left="400"/>
      <w:keepNext/>
      <w:keepLines/>
      <w:outlineLvl w:val="7"/>
      <w:spacing w:after="40" w:before="80"/>
    </w:pPr>
    <w:rPr>
      <w:rFonts w:asciiTheme="majorHAnsi" w:eastAsiaTheme="majorEastAsia" w:hAnsiTheme="majorHAnsi" w:cstheme="majorBidi"/>
      <w:color w:val="000000"/>
    </w:rPr>
  </w:style>
  <w:style w:type="paragraph" w:styleId="9">
    <w:name w:val="heading 9"/>
    <w:uiPriority w:val="9"/>
    <w:basedOn w:val="a"/>
    <w:next w:val="a"/>
    <w:link w:val="9Char"/>
    <w:qFormat/>
    <w:semiHidden/>
    <w:unhideWhenUsed/>
    <w:pPr>
      <w:ind w:leftChars="500" w:left="500"/>
      <w:keepNext/>
      <w:keepLines/>
      <w:outlineLvl w:val="8"/>
      <w:spacing w:after="40" w:before="80"/>
    </w:pPr>
    <w:rPr>
      <w:rFonts w:asciiTheme="majorHAnsi" w:eastAsiaTheme="majorEastAsia" w:hAnsiTheme="majorHAnsi" w:cstheme="majorBidi"/>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uiPriority w:val="9"/>
    <w:basedOn w:val="a0"/>
    <w:link w:val="1"/>
    <w:rPr>
      <w:rFonts w:asciiTheme="majorHAnsi" w:eastAsiaTheme="majorEastAsia" w:hAnsiTheme="majorHAnsi" w:cstheme="majorBidi"/>
      <w:color w:val="000000"/>
      <w:sz w:val="32"/>
      <w:szCs w:val="32"/>
    </w:rPr>
  </w:style>
  <w:style w:type="character" w:customStyle="1" w:styleId="2Char">
    <w:name w:val="제목 2 Char"/>
    <w:uiPriority w:val="9"/>
    <w:basedOn w:val="a0"/>
    <w:link w:val="2"/>
    <w:semiHidden/>
    <w:rPr>
      <w:rFonts w:asciiTheme="majorHAnsi" w:eastAsiaTheme="majorEastAsia" w:hAnsiTheme="majorHAnsi" w:cstheme="majorBidi"/>
      <w:color w:val="000000"/>
      <w:sz w:val="28"/>
      <w:szCs w:val="28"/>
    </w:rPr>
  </w:style>
  <w:style w:type="character" w:customStyle="1" w:styleId="3Char">
    <w:name w:val="제목 3 Char"/>
    <w:uiPriority w:val="9"/>
    <w:basedOn w:val="a0"/>
    <w:link w:val="3"/>
    <w:semiHidden/>
    <w:rPr>
      <w:rFonts w:asciiTheme="majorHAnsi" w:eastAsiaTheme="majorEastAsia" w:hAnsiTheme="majorHAnsi" w:cstheme="majorBidi"/>
      <w:color w:val="000000"/>
      <w:sz w:val="24"/>
    </w:rPr>
  </w:style>
  <w:style w:type="character" w:customStyle="1" w:styleId="4Char">
    <w:name w:val="제목 4 Char"/>
    <w:uiPriority w:val="9"/>
    <w:basedOn w:val="a0"/>
    <w:link w:val="4"/>
    <w:semiHidden/>
    <w:rPr>
      <w:rFonts w:asciiTheme="majorHAnsi" w:eastAsiaTheme="majorEastAsia" w:hAnsiTheme="majorHAnsi" w:cstheme="majorBidi"/>
      <w:color w:val="000000"/>
    </w:rPr>
  </w:style>
  <w:style w:type="character" w:customStyle="1" w:styleId="5Char">
    <w:name w:val="제목 5 Char"/>
    <w:uiPriority w:val="9"/>
    <w:basedOn w:val="a0"/>
    <w:link w:val="5"/>
    <w:semiHidden/>
    <w:rPr>
      <w:rFonts w:asciiTheme="majorHAnsi" w:eastAsiaTheme="majorEastAsia" w:hAnsiTheme="majorHAnsi" w:cstheme="majorBidi"/>
      <w:color w:val="000000"/>
    </w:rPr>
  </w:style>
  <w:style w:type="character" w:customStyle="1" w:styleId="6Char">
    <w:name w:val="제목 6 Char"/>
    <w:uiPriority w:val="9"/>
    <w:basedOn w:val="a0"/>
    <w:link w:val="6"/>
    <w:semiHidden/>
    <w:rPr>
      <w:rFonts w:asciiTheme="majorHAnsi" w:eastAsiaTheme="majorEastAsia" w:hAnsiTheme="majorHAnsi" w:cstheme="majorBidi"/>
      <w:color w:val="000000"/>
    </w:rPr>
  </w:style>
  <w:style w:type="character" w:customStyle="1" w:styleId="7Char">
    <w:name w:val="제목 7 Char"/>
    <w:uiPriority w:val="9"/>
    <w:basedOn w:val="a0"/>
    <w:link w:val="7"/>
    <w:semiHidden/>
    <w:rPr>
      <w:rFonts w:asciiTheme="majorHAnsi" w:eastAsiaTheme="majorEastAsia" w:hAnsiTheme="majorHAnsi" w:cstheme="majorBidi"/>
      <w:color w:val="000000"/>
    </w:rPr>
  </w:style>
  <w:style w:type="character" w:customStyle="1" w:styleId="8Char">
    <w:name w:val="제목 8 Char"/>
    <w:uiPriority w:val="9"/>
    <w:basedOn w:val="a0"/>
    <w:link w:val="8"/>
    <w:semiHidden/>
    <w:rPr>
      <w:rFonts w:asciiTheme="majorHAnsi" w:eastAsiaTheme="majorEastAsia" w:hAnsiTheme="majorHAnsi" w:cstheme="majorBidi"/>
      <w:color w:val="000000"/>
    </w:rPr>
  </w:style>
  <w:style w:type="character" w:customStyle="1" w:styleId="9Char">
    <w:name w:val="제목 9 Char"/>
    <w:uiPriority w:val="9"/>
    <w:basedOn w:val="a0"/>
    <w:link w:val="9"/>
    <w:semiHidden/>
    <w:rPr>
      <w:rFonts w:asciiTheme="majorHAnsi" w:eastAsiaTheme="majorEastAsia" w:hAnsiTheme="majorHAnsi" w:cstheme="majorBidi"/>
      <w:color w:val="000000"/>
    </w:rPr>
  </w:style>
  <w:style w:type="paragraph" w:styleId="a3">
    <w:name w:val="Title"/>
    <w:uiPriority w:val="10"/>
    <w:basedOn w:val="a"/>
    <w:next w:val="a"/>
    <w:link w:val="Char"/>
    <w:qFormat/>
    <w:pPr>
      <w:contextualSpacing/>
      <w:jc w:val="center"/>
      <w:spacing w:after="80"/>
    </w:pPr>
    <w:rPr>
      <w:rFonts w:asciiTheme="majorHAnsi" w:eastAsiaTheme="majorEastAsia" w:hAnsiTheme="majorHAnsi" w:cstheme="majorBidi"/>
      <w:sz w:val="56"/>
      <w:szCs w:val="56"/>
      <w:kern w:val="28"/>
      <w:spacing w:val="-10"/>
    </w:rPr>
  </w:style>
  <w:style w:type="character" w:customStyle="1" w:styleId="Char">
    <w:name w:val="제목 Char"/>
    <w:uiPriority w:val="10"/>
    <w:basedOn w:val="a0"/>
    <w:link w:val="a3"/>
    <w:rPr>
      <w:rFonts w:asciiTheme="majorHAnsi" w:eastAsiaTheme="majorEastAsia" w:hAnsiTheme="majorHAnsi" w:cstheme="majorBidi"/>
      <w:sz w:val="56"/>
      <w:szCs w:val="56"/>
      <w:kern w:val="28"/>
      <w:spacing w:val="-10"/>
    </w:rPr>
  </w:style>
  <w:style w:type="paragraph" w:styleId="a4">
    <w:name w:val="Subtitle"/>
    <w:uiPriority w:val="11"/>
    <w:basedOn w:val="a"/>
    <w:next w:val="a"/>
    <w:link w:val="Char0"/>
    <w:qFormat/>
    <w:pPr>
      <w:jc w:val="center"/>
      <w:numPr>
        <w:ilvl w:val="0"/>
      </w:numPr>
    </w:pPr>
    <w:rPr>
      <w:rFonts w:asciiTheme="majorHAnsi" w:eastAsiaTheme="majorEastAsia" w:hAnsiTheme="majorHAnsi" w:cstheme="majorBidi"/>
      <w:color w:val="595959"/>
      <w:sz w:val="28"/>
      <w:szCs w:val="28"/>
      <w:spacing w:val="15"/>
    </w:rPr>
  </w:style>
  <w:style w:type="character" w:customStyle="1" w:styleId="Char0">
    <w:name w:val="부제 Char"/>
    <w:uiPriority w:val="11"/>
    <w:basedOn w:val="a0"/>
    <w:link w:val="a4"/>
    <w:rPr>
      <w:rFonts w:asciiTheme="majorHAnsi" w:eastAsiaTheme="majorEastAsia" w:hAnsiTheme="majorHAnsi" w:cstheme="majorBidi"/>
      <w:color w:val="595959"/>
      <w:sz w:val="28"/>
      <w:szCs w:val="28"/>
      <w:spacing w:val="15"/>
    </w:rPr>
  </w:style>
  <w:style w:type="paragraph" w:styleId="a5">
    <w:name w:val="Quote"/>
    <w:uiPriority w:val="29"/>
    <w:basedOn w:val="a"/>
    <w:next w:val="a"/>
    <w:link w:val="Char1"/>
    <w:qFormat/>
    <w:pPr>
      <w:jc w:val="center"/>
      <w:spacing w:before="160"/>
    </w:pPr>
    <w:rPr>
      <w:i/>
      <w:iCs/>
      <w:color w:val="3F3F3F"/>
    </w:rPr>
  </w:style>
  <w:style w:type="character" w:customStyle="1" w:styleId="Char1">
    <w:name w:val="인용 Char"/>
    <w:uiPriority w:val="29"/>
    <w:basedOn w:val="a0"/>
    <w:link w:val="a5"/>
    <w:rPr>
      <w:i/>
      <w:iCs/>
      <w:color w:val="3F3F3F"/>
    </w:rPr>
  </w:style>
  <w:style w:type="paragraph" w:styleId="a6">
    <w:name w:val="List Paragraph"/>
    <w:uiPriority w:val="34"/>
    <w:basedOn w:val="a"/>
    <w:qFormat/>
    <w:pPr>
      <w:ind w:left="720"/>
      <w:contextualSpacing/>
    </w:pPr>
  </w:style>
  <w:style w:type="character" w:styleId="a7">
    <w:name w:val="Intense Emphasis"/>
    <w:uiPriority w:val="21"/>
    <w:basedOn w:val="a0"/>
    <w:qFormat/>
    <w:rPr>
      <w:i/>
      <w:iCs/>
      <w:color w:val="104861"/>
    </w:rPr>
  </w:style>
  <w:style w:type="paragraph" w:styleId="a8">
    <w:name w:val="Intense Quote"/>
    <w:uiPriority w:val="30"/>
    <w:basedOn w:val="a"/>
    <w:next w:val="a"/>
    <w:link w:val="Char2"/>
    <w:qFormat/>
    <w:pPr>
      <w:ind w:left="864" w:right="864"/>
      <w:jc w:val="center"/>
      <w:pBdr>
        <w:top w:val="single" w:sz="4" w:space="10" w:color="104861" w:themeColor="accent1" w:themeShade="bf"/>
        <w:bottom w:val="single" w:sz="4" w:space="10" w:color="104861" w:themeColor="accent1" w:themeShade="bf"/>
      </w:pBdr>
      <w:spacing w:after="360" w:before="360"/>
    </w:pPr>
    <w:rPr>
      <w:i/>
      <w:iCs/>
      <w:color w:val="104861"/>
    </w:rPr>
  </w:style>
  <w:style w:type="character" w:customStyle="1" w:styleId="Char2">
    <w:name w:val="강한 인용 Char"/>
    <w:uiPriority w:val="30"/>
    <w:basedOn w:val="a0"/>
    <w:link w:val="a8"/>
    <w:rPr>
      <w:i/>
      <w:iCs/>
      <w:color w:val="104861"/>
    </w:rPr>
  </w:style>
  <w:style w:type="character" w:styleId="a9">
    <w:name w:val="Intense Reference"/>
    <w:uiPriority w:val="32"/>
    <w:basedOn w:val="a0"/>
    <w:qFormat/>
    <w:rPr>
      <w:b/>
      <w:bCs/>
      <w:smallCaps/>
      <w:color w:val="104861"/>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석주 홍</dc:creator>
  <cp:keywords/>
  <dc:description/>
  <cp:lastModifiedBy>ohmyh</cp:lastModifiedBy>
  <cp:revision>1</cp:revision>
  <dcterms:created xsi:type="dcterms:W3CDTF">2025-06-10T03:34:00Z</dcterms:created>
  <dcterms:modified xsi:type="dcterms:W3CDTF">2025-06-16T13:10:39Z</dcterms:modified>
  <cp:version>1100.0100.01</cp:version>
</cp:coreProperties>
</file>