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ascii="Times New Roman" w:eastAsia="Times New Roman" w:hAnsi="Times New Roman" w:cs="Times New Roman"/>
          <w:b/>
          <w:bCs/>
          <w:sz w:val="30"/>
          <w:szCs w:val="30"/>
          <w:rtl w:val="off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User Experience and Artificial Intelligence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Assignment</w:t>
      </w:r>
      <w:r>
        <w:rPr>
          <w:lang w:eastAsia="ko-KR"/>
          <w:rFonts w:ascii="Times New Roman" w:eastAsia="Times New Roman" w:hAnsi="Times New Roman" w:cs="Times New Roman"/>
          <w:b/>
          <w:bCs/>
          <w:sz w:val="30"/>
          <w:szCs w:val="30"/>
          <w:rtl w:val="off"/>
        </w:rPr>
        <w:t>5</w:t>
      </w:r>
    </w:p>
    <w:p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lang w:eastAsia="ko-KR"/>
          <w:rFonts w:ascii="Times New Roman" w:eastAsia="Times New Roman" w:hAnsi="Times New Roman" w:cs="Times New Roman"/>
          <w:b/>
          <w:bCs/>
          <w:sz w:val="30"/>
          <w:szCs w:val="30"/>
          <w:rtl w:val="off"/>
        </w:rPr>
        <w:t>Topic: Social Presence, Theory of Mind</w:t>
      </w:r>
    </w:p>
    <w:p>
      <w:pPr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>
      <w:pPr>
        <w:jc w:val="right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2025712707 </w:t>
      </w:r>
      <w:r>
        <w:rPr>
          <w:rFonts w:ascii="Times New Roman" w:eastAsia="Times New Roman" w:hAnsi="Times New Roman" w:cs="Times New Roman"/>
          <w:b/>
          <w:bCs/>
          <w:sz w:val="24"/>
        </w:rPr>
        <w:t>HongSeokjoo</w:t>
      </w:r>
    </w:p>
    <w:p>
      <w:pPr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>
      <w:pPr>
        <w:jc w:val="center"/>
        <w:rPr>
          <w:rFonts w:ascii="Times New Roman" w:eastAsia="Times New Roman" w:hAnsi="Times New Roman" w:hint="default"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Not Just a Tool, But a Relationship: Rethinking Social Presence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One of the most striking changes I’ve noticed when interacting with modern AI systems—like ChatGPT, Siri, or Alexa—is that they no longer feel like tools. Instead, they increasingly feel like </w:t>
      </w:r>
      <w:r>
        <w:rPr>
          <w:rFonts w:ascii="Times New Roman" w:eastAsia="Times New Roman" w:hAnsi="Times New Roman" w:hint="default"/>
          <w:sz w:val="24"/>
          <w:szCs w:val="26"/>
        </w:rPr>
        <w:t>partners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There’s a subtle but growing sense that I’m not just operating a system, but </w:t>
      </w:r>
      <w:r>
        <w:rPr>
          <w:rFonts w:ascii="Times New Roman" w:eastAsia="Times New Roman" w:hAnsi="Times New Roman" w:hint="default"/>
          <w:sz w:val="24"/>
          <w:szCs w:val="26"/>
        </w:rPr>
        <w:t>coexisting with something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That feeling is at the heart of </w:t>
      </w:r>
      <w:r>
        <w:rPr>
          <w:rFonts w:ascii="Times New Roman" w:eastAsia="Times New Roman" w:hAnsi="Times New Roman" w:hint="default"/>
          <w:sz w:val="24"/>
          <w:szCs w:val="26"/>
        </w:rPr>
        <w:t>Social Presence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But social presence isn’t simply about recognizing that “something” is there. Recent studies show that this sense of presence is tied to </w:t>
      </w:r>
      <w:r>
        <w:rPr>
          <w:rFonts w:ascii="Times New Roman" w:eastAsia="Times New Roman" w:hAnsi="Times New Roman" w:hint="default"/>
          <w:sz w:val="24"/>
          <w:szCs w:val="26"/>
        </w:rPr>
        <w:t>emotional trust, comfort, and imagined relational roles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When people imagine Siri as a coworker, supervisor, or friend, they report greater comfort and trust. Interestingly, while functional tasks led to higher </w:t>
      </w:r>
      <w:r>
        <w:rPr>
          <w:rFonts w:ascii="Times New Roman" w:eastAsia="Times New Roman" w:hAnsi="Times New Roman" w:hint="default"/>
          <w:sz w:val="24"/>
          <w:szCs w:val="26"/>
        </w:rPr>
        <w:t>cognitive trust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social tasks didn’t necessarily increase </w:t>
      </w:r>
      <w:r>
        <w:rPr>
          <w:rFonts w:ascii="Times New Roman" w:eastAsia="Times New Roman" w:hAnsi="Times New Roman" w:hint="default"/>
          <w:sz w:val="24"/>
          <w:szCs w:val="26"/>
        </w:rPr>
        <w:t>emotional trust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This suggests that while AI can be more than just a tool, </w:t>
      </w:r>
      <w:r>
        <w:rPr>
          <w:rFonts w:ascii="Times New Roman" w:eastAsia="Times New Roman" w:hAnsi="Times New Roman" w:hint="default"/>
          <w:sz w:val="24"/>
          <w:szCs w:val="26"/>
        </w:rPr>
        <w:t>its ability to form emotional bonds depends on specific conditions.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To me, this highlights the importance of designing AI not just for functionality, but for </w:t>
      </w:r>
      <w:r>
        <w:rPr>
          <w:rFonts w:ascii="Times New Roman" w:eastAsia="Times New Roman" w:hAnsi="Times New Roman" w:hint="default"/>
          <w:sz w:val="24"/>
          <w:szCs w:val="26"/>
        </w:rPr>
        <w:t>relational framing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People respond not to features, but to </w:t>
      </w:r>
      <w:r>
        <w:rPr>
          <w:rFonts w:ascii="Times New Roman" w:eastAsia="Times New Roman" w:hAnsi="Times New Roman" w:hint="default"/>
          <w:sz w:val="24"/>
          <w:szCs w:val="26"/>
        </w:rPr>
        <w:t>meaningful roles</w:t>
      </w:r>
      <w:r>
        <w:rPr>
          <w:rFonts w:ascii="Times New Roman" w:eastAsia="Times New Roman" w:hAnsi="Times New Roman" w:hint="default"/>
          <w:sz w:val="24"/>
          <w:szCs w:val="26"/>
        </w:rPr>
        <w:t>. And those roles aren’t defined by voice or interface alone—they’re shaped by how we interpret the AI’s intentions, personality, and presence.</w:t>
      </w:r>
    </w:p>
    <w:p>
      <w:pPr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Theory of Mind Is a Two-Way Imagination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Theory of Mind—our ability to infer others’ intentions, beliefs, and feelings—is traditionally considered a uniquely human trait. But can we apply it to AI? Not in the literal sense. Still, there are clearly moments when </w:t>
      </w:r>
      <w:r>
        <w:rPr>
          <w:rFonts w:ascii="Times New Roman" w:eastAsia="Times New Roman" w:hAnsi="Times New Roman" w:hint="default"/>
          <w:sz w:val="24"/>
          <w:szCs w:val="26"/>
        </w:rPr>
        <w:t>users project Theory of Mind onto machines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What matters most isn’t whether AI actually “understands” us, but whether it </w:t>
      </w:r>
      <w:r>
        <w:rPr>
          <w:rFonts w:ascii="Times New Roman" w:eastAsia="Times New Roman" w:hAnsi="Times New Roman" w:hint="default"/>
          <w:sz w:val="24"/>
          <w:szCs w:val="26"/>
        </w:rPr>
        <w:t>makes us feel understood</w:t>
      </w:r>
      <w:r>
        <w:rPr>
          <w:rFonts w:ascii="Times New Roman" w:eastAsia="Times New Roman" w:hAnsi="Times New Roman" w:hint="default"/>
          <w:sz w:val="24"/>
          <w:szCs w:val="26"/>
        </w:rPr>
        <w:t>. When Siri remembers what I said, gives consistent feedback, or calls me by name, I begin to sense intentionality. The moment I feel that, I unconsciously treat the AI as a thinking being. That’s the gateway to Theory of Mind.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This is a kind of </w:t>
      </w:r>
      <w:r>
        <w:rPr>
          <w:rFonts w:ascii="Times New Roman" w:eastAsia="Times New Roman" w:hAnsi="Times New Roman" w:hint="default"/>
          <w:sz w:val="24"/>
          <w:szCs w:val="26"/>
        </w:rPr>
        <w:t>two-way imaginative process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AI works hard to appear human-like, and in return, we start interpreting its actions as if they stem from intent. Studies show this as well—users' trust in AI ("faith") was affected by the </w:t>
      </w:r>
      <w:r>
        <w:rPr>
          <w:rFonts w:ascii="Times New Roman" w:eastAsia="Times New Roman" w:hAnsi="Times New Roman" w:hint="default"/>
          <w:sz w:val="24"/>
          <w:szCs w:val="26"/>
        </w:rPr>
        <w:t>gender match between the user and the Siri voice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and social presence correlated more with </w:t>
      </w:r>
      <w:r>
        <w:rPr>
          <w:rFonts w:ascii="Times New Roman" w:eastAsia="Times New Roman" w:hAnsi="Times New Roman" w:hint="default"/>
          <w:sz w:val="24"/>
          <w:szCs w:val="26"/>
        </w:rPr>
        <w:t>technical familiarity</w:t>
      </w:r>
      <w:r>
        <w:rPr>
          <w:rFonts w:ascii="Times New Roman" w:eastAsia="Times New Roman" w:hAnsi="Times New Roman" w:hint="default"/>
          <w:sz w:val="24"/>
          <w:szCs w:val="26"/>
        </w:rPr>
        <w:t>than with surface-level demographics.</w:t>
      </w:r>
    </w:p>
    <w:p>
      <w:pPr>
        <w:rPr>
          <w:lang/>
          <w:rFonts w:ascii="Times New Roman" w:eastAsia="Times New Roman" w:hAnsi="Times New Roman"/>
          <w:sz w:val="24"/>
          <w:szCs w:val="26"/>
          <w:rtl w:val="off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We are paradoxical: we want AI to understand us, but if it feels </w:t>
      </w:r>
      <w:r>
        <w:rPr>
          <w:rFonts w:ascii="Times New Roman" w:eastAsia="Times New Roman" w:hAnsi="Times New Roman" w:hint="default"/>
          <w:sz w:val="24"/>
          <w:szCs w:val="26"/>
        </w:rPr>
        <w:t>too</w:t>
      </w:r>
      <w:r>
        <w:rPr>
          <w:rFonts w:ascii="Times New Roman" w:eastAsia="Times New Roman" w:hAnsi="Times New Roman" w:hint="default"/>
          <w:sz w:val="24"/>
          <w:szCs w:val="26"/>
        </w:rPr>
        <w:t xml:space="preserve">human, it becomes uncanny; if it feels too robotic, it becomes untrustworthy. Somewhere in between, AI must be tuned to exist in a </w:t>
      </w:r>
      <w:r>
        <w:rPr>
          <w:rFonts w:ascii="Times New Roman" w:eastAsia="Times New Roman" w:hAnsi="Times New Roman" w:hint="default"/>
          <w:sz w:val="24"/>
          <w:szCs w:val="26"/>
        </w:rPr>
        <w:t>delicate space between human-likeness and machine identity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lang/>
          <w:rFonts w:ascii="Times New Roman" w:eastAsia="Times New Roman" w:hAnsi="Times New Roman"/>
          <w:sz w:val="24"/>
          <w:szCs w:val="26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b/>
          <w:bCs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AI Doesn’t Need to Replace Humans—It Can Complement Us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In fields like education, eldercare, or fitness, a persistent question is whether AI can </w:t>
      </w:r>
      <w:r>
        <w:rPr>
          <w:rFonts w:ascii="Times New Roman" w:eastAsia="Times New Roman" w:hAnsi="Times New Roman" w:hint="default"/>
          <w:sz w:val="24"/>
          <w:szCs w:val="26"/>
        </w:rPr>
        <w:t>replace</w:t>
      </w:r>
      <w:r>
        <w:rPr>
          <w:rFonts w:ascii="Times New Roman" w:eastAsia="Times New Roman" w:hAnsi="Times New Roman" w:hint="default"/>
          <w:sz w:val="24"/>
          <w:szCs w:val="26"/>
        </w:rPr>
        <w:t>human roles. But for me, the more important question is:</w:t>
      </w:r>
      <w:r>
        <w:rPr>
          <w:rFonts w:ascii="Times New Roman" w:eastAsia="Times New Roman" w:hAnsi="Times New Roman" w:hint="default"/>
          <w:sz w:val="24"/>
          <w:szCs w:val="26"/>
        </w:rPr>
        <w:br/>
      </w:r>
      <w:r>
        <w:rPr>
          <w:rFonts w:ascii="Times New Roman" w:eastAsia="Times New Roman" w:hAnsi="Times New Roman" w:hint="default"/>
          <w:sz w:val="24"/>
          <w:szCs w:val="26"/>
        </w:rPr>
        <w:t>Does it have to?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One study on older adults using robot and human coaches in exergame programs found that while </w:t>
      </w:r>
      <w:r>
        <w:rPr>
          <w:rFonts w:ascii="Times New Roman" w:eastAsia="Times New Roman" w:hAnsi="Times New Roman" w:hint="default"/>
          <w:sz w:val="24"/>
          <w:szCs w:val="26"/>
        </w:rPr>
        <w:t>robots could create a sense of automated social presence</w:t>
      </w:r>
      <w:r>
        <w:rPr>
          <w:rFonts w:ascii="Times New Roman" w:eastAsia="Times New Roman" w:hAnsi="Times New Roman" w:hint="default"/>
          <w:sz w:val="24"/>
          <w:szCs w:val="26"/>
        </w:rPr>
        <w:t xml:space="preserve">, humans were still perceived as </w:t>
      </w:r>
      <w:r>
        <w:rPr>
          <w:rFonts w:ascii="Times New Roman" w:eastAsia="Times New Roman" w:hAnsi="Times New Roman" w:hint="default"/>
          <w:sz w:val="24"/>
          <w:szCs w:val="26"/>
        </w:rPr>
        <w:t>warmer and more competent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And yet, that didn’t mean the robots were useless. On the contrary, participants still found them meaningful—just in </w:t>
      </w:r>
      <w:r>
        <w:rPr>
          <w:rFonts w:ascii="Times New Roman" w:eastAsia="Times New Roman" w:hAnsi="Times New Roman" w:hint="default"/>
          <w:sz w:val="24"/>
          <w:szCs w:val="26"/>
        </w:rPr>
        <w:t>complementary, supportive roles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This suggests that AI doesn’t need to pass as human or outperform humans emotionally. Instead, it can thrive in </w:t>
      </w:r>
      <w:r>
        <w:rPr>
          <w:rFonts w:ascii="Times New Roman" w:eastAsia="Times New Roman" w:hAnsi="Times New Roman" w:hint="default"/>
          <w:sz w:val="24"/>
          <w:szCs w:val="26"/>
        </w:rPr>
        <w:t>assisting and augmenting roles</w:t>
      </w:r>
      <w:r>
        <w:rPr>
          <w:rFonts w:ascii="Times New Roman" w:eastAsia="Times New Roman" w:hAnsi="Times New Roman" w:hint="default"/>
          <w:sz w:val="24"/>
          <w:szCs w:val="26"/>
        </w:rPr>
        <w:t xml:space="preserve">—especially where consistency, responsiveness, and neutrality are valued. In those contexts, people don’t require full empathy or emotional depth. What they need is </w:t>
      </w:r>
      <w:r>
        <w:rPr>
          <w:rFonts w:ascii="Times New Roman" w:eastAsia="Times New Roman" w:hAnsi="Times New Roman" w:hint="default"/>
          <w:sz w:val="24"/>
          <w:szCs w:val="26"/>
        </w:rPr>
        <w:t>reliable collaboration, emotional clarity, and predictable rhythm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I believe we should stop holding AI to the unrealistic standard of “perfect human mimicry.” The goal should not be to replace but to </w:t>
      </w:r>
      <w:r>
        <w:rPr>
          <w:rFonts w:ascii="Times New Roman" w:eastAsia="Times New Roman" w:hAnsi="Times New Roman" w:hint="default"/>
          <w:sz w:val="24"/>
          <w:szCs w:val="26"/>
        </w:rPr>
        <w:t>extend what humans can do</w:t>
      </w:r>
      <w:r>
        <w:rPr>
          <w:rFonts w:ascii="Times New Roman" w:eastAsia="Times New Roman" w:hAnsi="Times New Roman" w:hint="default"/>
          <w:sz w:val="24"/>
          <w:szCs w:val="26"/>
        </w:rPr>
        <w:t>—especially in areas where emotional labor is heavy or cognitive load is high.</w:t>
      </w:r>
    </w:p>
    <w:p>
      <w:pPr>
        <w:rPr>
          <w:lang/>
          <w:rFonts w:ascii="Times New Roman" w:eastAsia="Times New Roman" w:hAnsi="Times New Roman" w:cs="Times New Roman"/>
          <w:sz w:val="24"/>
          <w:szCs w:val="26"/>
          <w:rtl w:val="off"/>
        </w:rPr>
      </w:pPr>
    </w:p>
    <w:p>
      <w:pPr>
        <w:jc w:val="center"/>
        <w:rPr>
          <w:rFonts w:ascii="Times New Roman" w:eastAsia="Times New Roman" w:hAnsi="Times New Roman" w:hint="default"/>
          <w:sz w:val="24"/>
          <w:szCs w:val="26"/>
        </w:rPr>
      </w:pPr>
      <w:r>
        <w:rPr>
          <w:rFonts w:ascii="Times New Roman" w:eastAsia="Times New Roman" w:hAnsi="Times New Roman" w:hint="default"/>
          <w:b/>
          <w:bCs/>
          <w:sz w:val="24"/>
          <w:szCs w:val="26"/>
        </w:rPr>
        <w:t>From Talking Machines to Workable Partners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Social Presence and Theory of Mind are not just technical metrics. They reflect </w:t>
      </w:r>
      <w:r>
        <w:rPr>
          <w:rFonts w:ascii="Times New Roman" w:eastAsia="Times New Roman" w:hAnsi="Times New Roman" w:hint="default"/>
          <w:sz w:val="24"/>
          <w:szCs w:val="26"/>
        </w:rPr>
        <w:t>how humans try to make sense of technology relationally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The reason AI increasingly feels like it has presence or intent isn’t just due to better algorithms—but because we are inventing new ways to </w:t>
      </w:r>
      <w:r>
        <w:rPr>
          <w:rFonts w:ascii="Times New Roman" w:eastAsia="Times New Roman" w:hAnsi="Times New Roman" w:hint="default"/>
          <w:sz w:val="24"/>
          <w:szCs w:val="26"/>
        </w:rPr>
        <w:t>live alongside it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The more human AI seems, the more trust it should earn—right? Not always. In some cases, </w:t>
      </w:r>
      <w:r>
        <w:rPr>
          <w:rFonts w:ascii="Times New Roman" w:eastAsia="Times New Roman" w:hAnsi="Times New Roman" w:hint="default"/>
          <w:sz w:val="24"/>
          <w:szCs w:val="26"/>
        </w:rPr>
        <w:t>too much</w:t>
      </w:r>
      <w:r>
        <w:rPr>
          <w:rFonts w:ascii="Times New Roman" w:eastAsia="Times New Roman" w:hAnsi="Times New Roman" w:hint="default"/>
          <w:sz w:val="24"/>
          <w:szCs w:val="26"/>
        </w:rPr>
        <w:t xml:space="preserve">human-likeness triggers discomfort, while a bit of emotional distance provides a safer, more predictable experience. That’s why we should stop aiming for human replicas, and instead focus on building AI that is </w:t>
      </w:r>
      <w:r>
        <w:rPr>
          <w:rFonts w:ascii="Times New Roman" w:eastAsia="Times New Roman" w:hAnsi="Times New Roman" w:hint="default"/>
          <w:sz w:val="24"/>
          <w:szCs w:val="26"/>
        </w:rPr>
        <w:t>human-compatible</w:t>
      </w:r>
      <w:r>
        <w:rPr>
          <w:rFonts w:ascii="Times New Roman" w:eastAsia="Times New Roman" w:hAnsi="Times New Roman" w:hint="default"/>
          <w:sz w:val="24"/>
          <w:szCs w:val="26"/>
        </w:rPr>
        <w:t>—socially legible, emotionally clear, and functionally trustworthy.</w:t>
      </w:r>
    </w:p>
    <w:p>
      <w:pPr>
        <w:rPr>
          <w:rFonts w:ascii="Times New Roman" w:eastAsia="Times New Roman" w:hAnsi="Times New Roman" w:hint="default"/>
          <w:b w:val="0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AI is no longer just a calculator or search tool. It’s becoming a </w:t>
      </w:r>
      <w:r>
        <w:rPr>
          <w:rFonts w:ascii="Times New Roman" w:eastAsia="Times New Roman" w:hAnsi="Times New Roman" w:hint="default"/>
          <w:sz w:val="24"/>
          <w:szCs w:val="26"/>
        </w:rPr>
        <w:t>participant in our shared reality</w:t>
      </w:r>
      <w:r>
        <w:rPr>
          <w:rFonts w:ascii="Times New Roman" w:eastAsia="Times New Roman" w:hAnsi="Times New Roman" w:hint="default"/>
          <w:sz w:val="24"/>
          <w:szCs w:val="26"/>
        </w:rPr>
        <w:t xml:space="preserve">. And that means our task isn’t simply to make AI more human-like, but to </w:t>
      </w:r>
      <w:r>
        <w:rPr>
          <w:rFonts w:ascii="Times New Roman" w:eastAsia="Times New Roman" w:hAnsi="Times New Roman" w:hint="default"/>
          <w:sz w:val="24"/>
          <w:szCs w:val="26"/>
        </w:rPr>
        <w:t>make it harmonize with human ways of thinking, feeling, and relating</w:t>
      </w:r>
      <w:r>
        <w:rPr>
          <w:rFonts w:ascii="Times New Roman" w:eastAsia="Times New Roman" w:hAnsi="Times New Roman" w:hint="default"/>
          <w:sz w:val="24"/>
          <w:szCs w:val="26"/>
        </w:rPr>
        <w:t>.</w:t>
      </w:r>
    </w:p>
    <w:p>
      <w:pPr>
        <w:rPr>
          <w:rFonts w:ascii="Times New Roman" w:eastAsia="Times New Roman" w:hAnsi="Times New Roman" w:cs="Times New Roman" w:hint="eastAsia"/>
          <w:sz w:val="24"/>
          <w:szCs w:val="26"/>
        </w:rPr>
      </w:pPr>
      <w:r>
        <w:rPr>
          <w:rFonts w:ascii="Times New Roman" w:eastAsia="Times New Roman" w:hAnsi="Times New Roman" w:hint="default"/>
          <w:sz w:val="24"/>
          <w:szCs w:val="26"/>
        </w:rPr>
        <w:t xml:space="preserve">What matters most isn’t whether the AI can mimic empathy—it’s whether we can </w:t>
      </w:r>
      <w:r>
        <w:rPr>
          <w:rFonts w:ascii="Times New Roman" w:eastAsia="Times New Roman" w:hAnsi="Times New Roman" w:hint="default"/>
          <w:sz w:val="24"/>
          <w:szCs w:val="26"/>
        </w:rPr>
        <w:t>move together in rhythm.</w:t>
      </w: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석주 홍</dc:creator>
  <cp:keywords/>
  <dc:description/>
  <cp:lastModifiedBy>ohmyh</cp:lastModifiedBy>
  <cp:revision>1</cp:revision>
  <dcterms:created xsi:type="dcterms:W3CDTF">2025-06-10T03:34:00Z</dcterms:created>
  <dcterms:modified xsi:type="dcterms:W3CDTF">2025-06-16T11:56:11Z</dcterms:modified>
  <cp:version>1100.0100.01</cp:version>
</cp:coreProperties>
</file>