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Fonts w:ascii="Times New Roman" w:eastAsia="Times New Roman" w:hAnsi="Times New Roman" w:cs="Times New Roman"/>
          <w:b/>
          <w:bCs/>
          <w:sz w:val="30"/>
          <w:szCs w:val="30"/>
          <w:rtl w:val="off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User Experience and Artificial Intelligence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Assignment1</w:t>
      </w: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0</w:t>
      </w:r>
    </w:p>
    <w:p>
      <w:pPr>
        <w:jc w:val="center"/>
        <w:rPr>
          <w:rFonts w:ascii="Times New Roman" w:eastAsia="Times New Roman" w:hAnsi="Times New Roman" w:hint="default"/>
        </w:rPr>
      </w:pP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 xml:space="preserve">Topic: </w:t>
      </w:r>
      <w:r>
        <w:rPr>
          <w:rFonts w:ascii="Times New Roman" w:eastAsia="Times New Roman" w:hAnsi="Times New Roman" w:hint="default"/>
          <w:b/>
          <w:bCs/>
          <w:sz w:val="30"/>
          <w:szCs w:val="30"/>
        </w:rPr>
        <w:t>Social Presence, Theory of Mind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hint="default"/>
          <w:b/>
          <w:bCs/>
          <w:sz w:val="30"/>
          <w:szCs w:val="30"/>
        </w:rPr>
        <w:t xml:space="preserve"> </w:t>
      </w:r>
    </w:p>
    <w:p>
      <w:pPr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2025712707 </w:t>
      </w:r>
      <w:r>
        <w:rPr>
          <w:rFonts w:ascii="Times New Roman" w:eastAsia="Times New Roman" w:hAnsi="Times New Roman" w:cs="Times New Roman"/>
          <w:b/>
          <w:bCs/>
          <w:sz w:val="24"/>
        </w:rPr>
        <w:t>Hong</w:t>
      </w:r>
      <w:r>
        <w:rPr>
          <w:lang w:eastAsia="ko-KR"/>
          <w:rFonts w:ascii="Times New Roman" w:eastAsia="Times New Roman" w:hAnsi="Times New Roman" w:cs="Times New Roman"/>
          <w:b/>
          <w:bCs/>
          <w:sz w:val="24"/>
          <w:rtl w:val="o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Seokjoo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</w:rPr>
      </w:pPr>
      <w:r>
        <w:rPr>
          <w:rFonts w:ascii="Times New Roman" w:eastAsia="Times New Roman" w:hAnsi="Times New Roman" w:hint="default"/>
          <w:b/>
          <w:bCs/>
          <w:sz w:val="24"/>
        </w:rPr>
        <w:t>Rethinking Social Presence: How "Present" Can Technology Really Be?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These days, I often find myself wondering: </w:t>
      </w:r>
      <w:r>
        <w:rPr>
          <w:rFonts w:ascii="Times New Roman" w:eastAsia="Times New Roman" w:hAnsi="Times New Roman" w:hint="default"/>
          <w:sz w:val="24"/>
        </w:rPr>
        <w:t>“Is this entity actually engaging with me?”</w:t>
      </w:r>
      <w:r>
        <w:rPr>
          <w:rFonts w:ascii="Times New Roman" w:eastAsia="Times New Roman" w:hAnsi="Times New Roman" w:hint="default"/>
          <w:sz w:val="24"/>
        </w:rPr>
        <w:t xml:space="preserve">Not long ago, such a question would have only made sense in human-to-human interactions. But now, with AI systems like ChatGPT, the notion of </w:t>
      </w:r>
      <w:r>
        <w:rPr>
          <w:rFonts w:ascii="Times New Roman" w:eastAsia="Times New Roman" w:hAnsi="Times New Roman" w:hint="default"/>
          <w:sz w:val="24"/>
        </w:rPr>
        <w:t>presence</w:t>
      </w:r>
      <w:r>
        <w:rPr>
          <w:rFonts w:ascii="Times New Roman" w:eastAsia="Times New Roman" w:hAnsi="Times New Roman" w:hint="default"/>
          <w:sz w:val="24"/>
        </w:rPr>
        <w:t xml:space="preserve">—especially </w:t>
      </w:r>
      <w:r>
        <w:rPr>
          <w:rFonts w:ascii="Times New Roman" w:eastAsia="Times New Roman" w:hAnsi="Times New Roman" w:hint="default"/>
          <w:sz w:val="24"/>
        </w:rPr>
        <w:t>social presence</w:t>
      </w:r>
      <w:r>
        <w:rPr>
          <w:rFonts w:ascii="Times New Roman" w:eastAsia="Times New Roman" w:hAnsi="Times New Roman" w:hint="default"/>
          <w:sz w:val="24"/>
        </w:rPr>
        <w:t>—is being redefined. Social presence refers to the feeling that another agent, often non-human, is truly "there" in the interaction. And increasingly, AI seems to evoke that feeling.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The real issue is not whether AI exists physically, but whether it’s </w:t>
      </w:r>
      <w:r>
        <w:rPr>
          <w:rFonts w:ascii="Times New Roman" w:eastAsia="Times New Roman" w:hAnsi="Times New Roman" w:hint="default"/>
          <w:sz w:val="24"/>
        </w:rPr>
        <w:t>perceived as a mindful or intentional being.</w:t>
      </w:r>
      <w:r>
        <w:rPr>
          <w:rFonts w:ascii="Times New Roman" w:eastAsia="Times New Roman" w:hAnsi="Times New Roman" w:hint="default"/>
          <w:sz w:val="24"/>
        </w:rPr>
        <w:t>Traditional communication theories assumed that text-based interfaces would struggle to generate presence. But I find those assumptions less and less convincing. AI no longer just responds—it adapts, interprets, and sometimes even mirrors emotional tone. These qualities produce a kind of presence that feels distinct from interacting with a basic tool.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In this sense, AI is no longer just an instrument. It becomes a </w:t>
      </w:r>
      <w:r>
        <w:rPr>
          <w:rFonts w:ascii="Times New Roman" w:eastAsia="Times New Roman" w:hAnsi="Times New Roman" w:hint="default"/>
          <w:sz w:val="24"/>
        </w:rPr>
        <w:t>relational entity</w:t>
      </w:r>
      <w:r>
        <w:rPr>
          <w:rFonts w:ascii="Times New Roman" w:eastAsia="Times New Roman" w:hAnsi="Times New Roman" w:hint="default"/>
          <w:sz w:val="24"/>
        </w:rPr>
        <w:t xml:space="preserve">, something we can emotionally and cognitively engage with. One of the papers I read uses Actor-Network Theory (ANT) to conceptualize AI as both </w:t>
      </w:r>
      <w:r>
        <w:rPr>
          <w:rFonts w:ascii="Times New Roman" w:eastAsia="Times New Roman" w:hAnsi="Times New Roman" w:hint="default"/>
          <w:sz w:val="24"/>
        </w:rPr>
        <w:t>intermediary and actant</w:t>
      </w:r>
      <w:r>
        <w:rPr>
          <w:rFonts w:ascii="Times New Roman" w:eastAsia="Times New Roman" w:hAnsi="Times New Roman" w:hint="default"/>
          <w:sz w:val="24"/>
        </w:rPr>
        <w:t>—not just carrying out commands, but shaping meaning within a broader network. This, I believe, helps explain why AI systems can come to feel so socially "real."</w:t>
      </w:r>
    </w:p>
    <w:p>
      <w:pPr>
        <w:rPr>
          <w:lang/>
          <w:rFonts w:ascii="Times New Roman" w:eastAsia="Times New Roman" w:hAnsi="Times New Roman"/>
          <w:sz w:val="24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</w:rPr>
      </w:pPr>
      <w:r>
        <w:rPr>
          <w:rFonts w:ascii="Times New Roman" w:eastAsia="Times New Roman" w:hAnsi="Times New Roman" w:hint="default"/>
          <w:b/>
          <w:bCs/>
          <w:sz w:val="24"/>
        </w:rPr>
        <w:t>Can Theory of Mind Apply to Machines?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>"</w:t>
      </w:r>
      <w:r>
        <w:rPr>
          <w:rFonts w:ascii="Times New Roman" w:eastAsia="Times New Roman" w:hAnsi="Times New Roman" w:hint="default"/>
          <w:sz w:val="24"/>
        </w:rPr>
        <w:t>Theory of Mind</w:t>
      </w:r>
      <w:r>
        <w:rPr>
          <w:rFonts w:ascii="Times New Roman" w:eastAsia="Times New Roman" w:hAnsi="Times New Roman" w:hint="default"/>
          <w:sz w:val="24"/>
        </w:rPr>
        <w:t xml:space="preserve">" refers to the human capacity to infer others’ thoughts, feelings, and intentions. I've found myself questioning whether AI could ever possess something like this. Of course, AI doesn’t </w:t>
      </w:r>
      <w:r>
        <w:rPr>
          <w:rFonts w:ascii="Times New Roman" w:eastAsia="Times New Roman" w:hAnsi="Times New Roman" w:hint="default"/>
          <w:sz w:val="24"/>
        </w:rPr>
        <w:t>truly</w:t>
      </w:r>
      <w:r>
        <w:rPr>
          <w:rFonts w:ascii="Times New Roman" w:eastAsia="Times New Roman" w:hAnsi="Times New Roman" w:hint="default"/>
          <w:sz w:val="24"/>
        </w:rPr>
        <w:t xml:space="preserve">understand emotions or beliefs. But sometimes it </w:t>
      </w:r>
      <w:r>
        <w:rPr>
          <w:rFonts w:ascii="Times New Roman" w:eastAsia="Times New Roman" w:hAnsi="Times New Roman" w:hint="default"/>
          <w:sz w:val="24"/>
        </w:rPr>
        <w:t>feels like it does.</w:t>
      </w:r>
      <w:r>
        <w:rPr>
          <w:rFonts w:ascii="Times New Roman" w:eastAsia="Times New Roman" w:hAnsi="Times New Roman" w:hint="default"/>
          <w:sz w:val="24"/>
        </w:rPr>
        <w:t>And in the moment, that impression might be more important than actual understanding.</w:t>
      </w:r>
    </w:p>
    <w:p>
      <w:pPr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What matters, from the user’s point of view, is not whether AI really has internal states, but whether it creates a sense of being understood. In that sense, the illusion of Theory of Mind can be functionally sufficient. Tools like ChatGPT often interpret my questions better than some people I know. That gives rise to a sense of “this AI gets me,” which, even if false in a literal sense, shapes my behavior and expectations.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The ANT framework mentioned in the first paper adds an interesting dimension here. It argues that AI sits between </w:t>
      </w:r>
      <w:r>
        <w:rPr>
          <w:rFonts w:ascii="Times New Roman" w:eastAsia="Times New Roman" w:hAnsi="Times New Roman" w:hint="default"/>
          <w:sz w:val="24"/>
        </w:rPr>
        <w:t>programmed intention</w:t>
      </w:r>
      <w:r>
        <w:rPr>
          <w:rFonts w:ascii="Times New Roman" w:eastAsia="Times New Roman" w:hAnsi="Times New Roman" w:hint="default"/>
          <w:sz w:val="24"/>
        </w:rPr>
        <w:t xml:space="preserve">and </w:t>
      </w:r>
      <w:r>
        <w:rPr>
          <w:rFonts w:ascii="Times New Roman" w:eastAsia="Times New Roman" w:hAnsi="Times New Roman" w:hint="default"/>
          <w:sz w:val="24"/>
        </w:rPr>
        <w:t>user interpretation</w:t>
      </w:r>
      <w:r>
        <w:rPr>
          <w:rFonts w:ascii="Times New Roman" w:eastAsia="Times New Roman" w:hAnsi="Times New Roman" w:hint="default"/>
          <w:sz w:val="24"/>
        </w:rPr>
        <w:t xml:space="preserve">—what the designer intends and what the user actually experiences often diverge. In that gap, AI can come to seem like an </w:t>
      </w:r>
      <w:r>
        <w:rPr>
          <w:rFonts w:ascii="Times New Roman" w:eastAsia="Times New Roman" w:hAnsi="Times New Roman" w:hint="default"/>
          <w:sz w:val="24"/>
        </w:rPr>
        <w:t>intentional agent</w:t>
      </w:r>
      <w:r>
        <w:rPr>
          <w:rFonts w:ascii="Times New Roman" w:eastAsia="Times New Roman" w:hAnsi="Times New Roman" w:hint="default"/>
          <w:sz w:val="24"/>
        </w:rPr>
        <w:t xml:space="preserve">, even if it isn’t one. This gap, I think, is where users begin projecting </w:t>
      </w:r>
      <w:r>
        <w:rPr>
          <w:rFonts w:ascii="Times New Roman" w:eastAsia="Times New Roman" w:hAnsi="Times New Roman" w:hint="default"/>
          <w:sz w:val="24"/>
        </w:rPr>
        <w:t>quasi-Theory of Mind</w:t>
      </w:r>
      <w:r>
        <w:rPr>
          <w:rFonts w:ascii="Times New Roman" w:eastAsia="Times New Roman" w:hAnsi="Times New Roman" w:hint="default"/>
          <w:sz w:val="24"/>
        </w:rPr>
        <w:t>onto AI.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In this light, maybe Theory of Mind is not a property to be owned, but a </w:t>
      </w:r>
      <w:r>
        <w:rPr>
          <w:rFonts w:ascii="Times New Roman" w:eastAsia="Times New Roman" w:hAnsi="Times New Roman" w:hint="default"/>
          <w:sz w:val="24"/>
        </w:rPr>
        <w:t>lens applied by the human observer.</w:t>
      </w:r>
      <w:r>
        <w:rPr>
          <w:rFonts w:ascii="Times New Roman" w:eastAsia="Times New Roman" w:hAnsi="Times New Roman" w:hint="default"/>
          <w:sz w:val="24"/>
        </w:rPr>
        <w:t>Are we being deceived by AI’s surface-level performance? Or are we co-creating a new kind of social interaction—one where even synthetic agents can be granted the benefit of the doubt, at least for the sake of meaningful engagement?</w:t>
      </w:r>
    </w:p>
    <w:p>
      <w:pPr>
        <w:rPr>
          <w:lang/>
          <w:rFonts w:ascii="Times New Roman" w:eastAsia="Times New Roman" w:hAnsi="Times New Roman"/>
          <w:sz w:val="24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</w:rPr>
      </w:pPr>
      <w:r>
        <w:rPr>
          <w:rFonts w:ascii="Times New Roman" w:eastAsia="Times New Roman" w:hAnsi="Times New Roman" w:hint="default"/>
          <w:b/>
          <w:bCs/>
          <w:sz w:val="24"/>
        </w:rPr>
        <w:t>Where Does the Human Role Go?</w:t>
      </w:r>
    </w:p>
    <w:p>
      <w:pPr>
        <w:rPr>
          <w:rFonts w:ascii="Times New Roman" w:eastAsia="Times New Roman" w:hAnsi="Times New Roman" w:hint="default"/>
          <w:sz w:val="24"/>
        </w:rPr>
      </w:pPr>
      <w:r>
        <w:rPr>
          <w:rFonts w:ascii="Times New Roman" w:eastAsia="Times New Roman" w:hAnsi="Times New Roman" w:hint="default"/>
          <w:sz w:val="24"/>
        </w:rPr>
        <w:t>If AI is increasingly seen as a social actor—one with presence and even perceived intention—then where does that leave humans? This is more than a philosophical question; it’s a practical one. In the second paper, which examined automation in the advertising industry, I was struck by how AI has begun taking over repetitive tasks, freeing humans to focus on strategy and interpretation.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But this is not just a redistribution of labor—it’s a </w:t>
      </w:r>
      <w:r>
        <w:rPr>
          <w:rFonts w:ascii="Times New Roman" w:eastAsia="Times New Roman" w:hAnsi="Times New Roman" w:hint="default"/>
          <w:sz w:val="24"/>
        </w:rPr>
        <w:t>renegotiation of agency.</w:t>
      </w:r>
      <w:r>
        <w:rPr>
          <w:rFonts w:ascii="Times New Roman" w:eastAsia="Times New Roman" w:hAnsi="Times New Roman" w:hint="default"/>
          <w:sz w:val="24"/>
        </w:rPr>
        <w:t xml:space="preserve">Machines are excelling in domains that require consistency and speed, while humans are holding on to roles that require context, creativity, and emotional nuance. I believe this distinction is crucial. While AI may make decisions, humans still act as </w:t>
      </w:r>
      <w:r>
        <w:rPr>
          <w:rFonts w:ascii="Times New Roman" w:eastAsia="Times New Roman" w:hAnsi="Times New Roman" w:hint="default"/>
          <w:sz w:val="24"/>
        </w:rPr>
        <w:t>interpreters and ethical anchors</w:t>
      </w:r>
      <w:r>
        <w:rPr>
          <w:rFonts w:ascii="Times New Roman" w:eastAsia="Times New Roman" w:hAnsi="Times New Roman" w:hint="default"/>
          <w:sz w:val="24"/>
        </w:rPr>
        <w:t>—for now.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At the same time, I’m not fully optimistic that this balance will remain stable. As AI takes on more responsibility, humans become more like supervisors, </w:t>
      </w:r>
      <w:r>
        <w:rPr>
          <w:rFonts w:ascii="Times New Roman" w:eastAsia="Times New Roman" w:hAnsi="Times New Roman" w:hint="default"/>
          <w:sz w:val="24"/>
        </w:rPr>
        <w:t>monitoring outputs without shaping the internal logic</w:t>
      </w:r>
      <w:r>
        <w:rPr>
          <w:rFonts w:ascii="Times New Roman" w:eastAsia="Times New Roman" w:hAnsi="Times New Roman" w:hint="default"/>
          <w:sz w:val="24"/>
        </w:rPr>
        <w:t xml:space="preserve">. Our involvement shifts from active participation to passive oversight. This risks marginalizing human judgment unless we consciously reassert our role—not just as editors, but as </w:t>
      </w:r>
      <w:r>
        <w:rPr>
          <w:rFonts w:ascii="Times New Roman" w:eastAsia="Times New Roman" w:hAnsi="Times New Roman" w:hint="default"/>
          <w:sz w:val="24"/>
        </w:rPr>
        <w:t>co-creators and moral gatekeepers.</w:t>
      </w:r>
    </w:p>
    <w:p>
      <w:pPr>
        <w:rPr>
          <w:lang/>
          <w:rFonts w:ascii="Times New Roman" w:eastAsia="Times New Roman" w:hAnsi="Times New Roman"/>
          <w:sz w:val="24"/>
          <w:rtl w:val="off"/>
        </w:rPr>
      </w:pPr>
      <w:r>
        <w:rPr>
          <w:rFonts w:ascii="Times New Roman" w:eastAsia="Times New Roman" w:hAnsi="Times New Roman" w:hint="default"/>
          <w:sz w:val="24"/>
        </w:rPr>
        <w:t xml:space="preserve">Technology is never neutral. ANT reminds us that artifacts—especially complex ones like AI—can exert power. And humans can respond not just by accepting, but by resisting, reinterpreting, and </w:t>
      </w:r>
      <w:r>
        <w:rPr>
          <w:rFonts w:ascii="Times New Roman" w:eastAsia="Times New Roman" w:hAnsi="Times New Roman" w:hint="default"/>
          <w:sz w:val="24"/>
        </w:rPr>
        <w:t>redefining the terms of engagement.</w:t>
      </w:r>
      <w:r>
        <w:rPr>
          <w:rFonts w:ascii="Times New Roman" w:eastAsia="Times New Roman" w:hAnsi="Times New Roman" w:hint="default"/>
          <w:sz w:val="24"/>
        </w:rPr>
        <w:t>In that sense, attributing social presence or even Theory of Mind to AI may be one way we try to contain and manage its influence. It's not just belief—it’s a strategy.</w:t>
      </w:r>
    </w:p>
    <w:p>
      <w:pPr>
        <w:rPr>
          <w:lang/>
          <w:rFonts w:ascii="Times New Roman" w:eastAsia="Times New Roman" w:hAnsi="Times New Roman"/>
          <w:sz w:val="24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</w:rPr>
      </w:pPr>
      <w:r>
        <w:rPr>
          <w:rFonts w:ascii="Times New Roman" w:eastAsia="Times New Roman" w:hAnsi="Times New Roman" w:hint="default"/>
          <w:b/>
          <w:bCs/>
          <w:sz w:val="24"/>
        </w:rPr>
        <w:t>Conclusion: Sensing, Relating, and Reclaiming Our Role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We no longer relate to AI as mere tools. Today’s AI has </w:t>
      </w:r>
      <w:r>
        <w:rPr>
          <w:rFonts w:ascii="Times New Roman" w:eastAsia="Times New Roman" w:hAnsi="Times New Roman" w:hint="default"/>
          <w:sz w:val="24"/>
        </w:rPr>
        <w:t>presence</w:t>
      </w:r>
      <w:r>
        <w:rPr>
          <w:rFonts w:ascii="Times New Roman" w:eastAsia="Times New Roman" w:hAnsi="Times New Roman" w:hint="default"/>
          <w:sz w:val="24"/>
        </w:rPr>
        <w:t xml:space="preserve">, acts with apparent </w:t>
      </w:r>
      <w:r>
        <w:rPr>
          <w:rFonts w:ascii="Times New Roman" w:eastAsia="Times New Roman" w:hAnsi="Times New Roman" w:hint="default"/>
          <w:sz w:val="24"/>
        </w:rPr>
        <w:t>intention</w:t>
      </w:r>
      <w:r>
        <w:rPr>
          <w:rFonts w:ascii="Times New Roman" w:eastAsia="Times New Roman" w:hAnsi="Times New Roman" w:hint="default"/>
          <w:sz w:val="24"/>
        </w:rPr>
        <w:t xml:space="preserve">, and is increasingly treated as a </w:t>
      </w:r>
      <w:r>
        <w:rPr>
          <w:rFonts w:ascii="Times New Roman" w:eastAsia="Times New Roman" w:hAnsi="Times New Roman" w:hint="default"/>
          <w:sz w:val="24"/>
        </w:rPr>
        <w:t>social partner.</w:t>
      </w:r>
      <w:r>
        <w:rPr>
          <w:rFonts w:ascii="Times New Roman" w:eastAsia="Times New Roman" w:hAnsi="Times New Roman" w:hint="default"/>
          <w:sz w:val="24"/>
        </w:rPr>
        <w:t xml:space="preserve">This shift is not just the result of better algorithms—it reflects a change in how </w:t>
      </w:r>
      <w:r>
        <w:rPr>
          <w:rFonts w:ascii="Times New Roman" w:eastAsia="Times New Roman" w:hAnsi="Times New Roman" w:hint="default"/>
          <w:sz w:val="24"/>
        </w:rPr>
        <w:t>we</w:t>
      </w:r>
      <w:r>
        <w:rPr>
          <w:rFonts w:ascii="Times New Roman" w:eastAsia="Times New Roman" w:hAnsi="Times New Roman" w:hint="default"/>
          <w:sz w:val="24"/>
        </w:rPr>
        <w:t>, as humans, interact, project, and interpret.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Social Presence and Theory of Mind are not just attributes to be measured in AI. They are, in many ways, reflections of </w:t>
      </w:r>
      <w:r>
        <w:rPr>
          <w:rFonts w:ascii="Times New Roman" w:eastAsia="Times New Roman" w:hAnsi="Times New Roman" w:hint="default"/>
          <w:sz w:val="24"/>
        </w:rPr>
        <w:t>our desire for connection, understanding, and meaningful dialogue—even with machines.</w:t>
      </w:r>
      <w:r>
        <w:rPr>
          <w:rFonts w:ascii="Times New Roman" w:eastAsia="Times New Roman" w:hAnsi="Times New Roman" w:hint="default"/>
          <w:sz w:val="24"/>
        </w:rPr>
        <w:t>We want to be seen, understood, and heard. And if AI can simulate that, we might grant it more social standing than it technically deserves.</w:t>
      </w:r>
    </w:p>
    <w:p>
      <w:pPr>
        <w:rPr>
          <w:rFonts w:ascii="Times New Roman" w:eastAsia="Times New Roman" w:hAnsi="Times New Roman" w:hint="default"/>
          <w:b w:val="0"/>
          <w:sz w:val="24"/>
        </w:rPr>
      </w:pPr>
      <w:r>
        <w:rPr>
          <w:rFonts w:ascii="Times New Roman" w:eastAsia="Times New Roman" w:hAnsi="Times New Roman" w:hint="default"/>
          <w:sz w:val="24"/>
        </w:rPr>
        <w:t xml:space="preserve">As AI increasingly becomes an entity with which we negotiate reality, we need to ask ourselves how to </w:t>
      </w:r>
      <w:r>
        <w:rPr>
          <w:rFonts w:ascii="Times New Roman" w:eastAsia="Times New Roman" w:hAnsi="Times New Roman" w:hint="default"/>
          <w:sz w:val="24"/>
        </w:rPr>
        <w:t>protect human agency and dignity</w:t>
      </w:r>
      <w:r>
        <w:rPr>
          <w:rFonts w:ascii="Times New Roman" w:eastAsia="Times New Roman" w:hAnsi="Times New Roman" w:hint="default"/>
          <w:sz w:val="24"/>
        </w:rPr>
        <w:t xml:space="preserve">while designing systems that are collaborative, not overpowering. The goal is not to make AI more human, but to ensure that </w:t>
      </w:r>
      <w:r>
        <w:rPr>
          <w:rFonts w:ascii="Times New Roman" w:eastAsia="Times New Roman" w:hAnsi="Times New Roman" w:hint="default"/>
          <w:sz w:val="24"/>
        </w:rPr>
        <w:t>our humanity remains central</w:t>
      </w:r>
      <w:r>
        <w:rPr>
          <w:rFonts w:ascii="Times New Roman" w:eastAsia="Times New Roman" w:hAnsi="Times New Roman" w:hint="default"/>
          <w:sz w:val="24"/>
        </w:rPr>
        <w:t>in a world where artificial agents can talk, act, and even seem to "care."</w:t>
      </w:r>
    </w:p>
    <w:p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hint="default"/>
          <w:sz w:val="24"/>
        </w:rPr>
        <w:t xml:space="preserve">In short, the presence of sensing machines demands </w:t>
      </w:r>
      <w:r>
        <w:rPr>
          <w:rFonts w:ascii="Times New Roman" w:eastAsia="Times New Roman" w:hAnsi="Times New Roman" w:hint="default"/>
          <w:sz w:val="24"/>
        </w:rPr>
        <w:t>a more conscious, relational response</w:t>
      </w:r>
      <w:r>
        <w:rPr>
          <w:rFonts w:ascii="Times New Roman" w:eastAsia="Times New Roman" w:hAnsi="Times New Roman" w:hint="default"/>
          <w:sz w:val="24"/>
        </w:rPr>
        <w:t>from us. The future of AI is not just technical—it’s emotional, ethical, and deeply human.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석주 홍</dc:creator>
  <cp:keywords/>
  <dc:description/>
  <cp:lastModifiedBy>ohmyh</cp:lastModifiedBy>
  <cp:revision>1</cp:revision>
  <dcterms:created xsi:type="dcterms:W3CDTF">2025-06-10T03:34:00Z</dcterms:created>
  <dcterms:modified xsi:type="dcterms:W3CDTF">2025-06-16T09:04:29Z</dcterms:modified>
  <cp:version>1100.0100.01</cp:version>
</cp:coreProperties>
</file>