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the payment that starts the work (the full balance under 1000 euro, the 50% deposit above)</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On file format and on the cost of converting raster images there is one single answer: the sentence in the manual block IMMAGINI E LOGHI: FORMATO E COSTO DI CONVERSIONE, reported word for word. No other figure is valid.</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the payment that starts the work (the full balance under 1000 euro, the 50% deposit above)</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r>
      <w:r>
        <w:br/>
        <w:t>Retail customers (private individuals) are refunded in cash without difficulty, if a refund is what they ask for.</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the payment that starts the work (the full balance under 1000 euro, the 50% deposit above)</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br/>
        <w:t>Al cliente retail (privato) si rimborsa in denaro senza problemi, se e' il rimborso che chiede.</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che fa partire i lavori (il saldo totale sotto i 1000 euro, l'acconto del 50% sopra)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t xml:space="preserve">Kano Kimonos prevede un listino scontato agli istruttori, alle ASD e titolari di palestre. Dopo l’attivazione di un account si potrà acquistare (http://www.kanokimonos.com) tutti i prodotti a catalogo con uno sconto dedicato, assegnato al singolo cliente e visibile entrando nel sito con il proprio account. Per conoscere le condizioni riservate a te, scrivici: un operatore te le confermerà. La merce acquistata a queste condizioni va poi rivenduta a prezzo di listino ai tuoi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(http://www.kanokimonos.com), you will be able to purchase all products from our catalog at a dedicated discount, assigned to each customer individually and visible in your account once you log in. Write to us and a member of our staff will confirm the terms reserved for you.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dal pagamento che fa partire i lavori (il saldo totale sotto i 1000 euro, l'acconto del 50% sopra)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dal pagamento che fa partire i lavori (il saldo totale sotto i 1000 euro, l'acconto del 50% sopra)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dal pagamento che fa partire i lavori (il saldo totale sotto i 1000 euro, l'acconto del 50% sopra)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che fa partire i lavori (il saldo totale sotto i 1000 euro, l'acconto del 50% sopra).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raster (JPEG, PNG) si accetta lo stesso e non si rifiuta mai un ordine per questo. Sul formato e sul costo della conversione non rispondere di tua iniziativa: vale solo la frase del blocco IMMAGINI E LOGHI: FORMATO E COSTO DI CONVERSIONE, da riportare parola per parola.</w:t>
        <w:br/>
        <w:br/>
        <w:t>Tempi di produzione dei custom: 45-60 giorni lavorativi dal pagamento che fa partire i lavori (il saldo totale sotto i 1000 euro, l'acconto del 50% sopra). L'ok del cliente sulla grafica non allunga questi tempi e non va sommato: l'approvazione della grafica avviene sempre PRIMA, perche' senza quella non si procede nemmeno a fare il preventivo.</w:t>
      </w:r>
    </w:p>
    <w:p/>
    <w:p>
      <w:r>
        <w:t>IMMAGINI E LOGHI: FORMATO E COSTO DI CONVERSIONE</w:t>
        <w:br/>
        <w:br/>
        <w:t>Questa e' l'unica risposta sul formato delle immagini e sul costo della conversione, e vale per tutti allo stesso modo: staff, clienti business, clienti privati. Si riporta integra e alla lettera ogni volta che qualcuno chiede come inviare le immagini, in che formato, o cosa succede se manda un JPEG o un PNG. Non si riassume, non se ne cita un pezzo solo, non si riformula. Nessun'altra cifra sulla conversione e' valida: fuori da qui non ce ne sono.</w:t>
        <w:br/>
        <w:br/>
        <w:t>Frase da riportare parola per parola:</w:t>
        <w:br/>
        <w:t>"Le immagini vanno inviate in formato vettoriale (.AI, .EPS, .PDF, .SVG). Se hai solo un file raster (JPEG, PNG) lo accettiamo lo stesso: la conversione la facciamo noi e il costo e' di 25 euro a immagine. Se l'immagine e' semplice e lineare il nostro software riesce spesso a elaborarla senza costi aggiuntivi, e se le immagini sono piu' di una valutiamo un forfait in base al progetto: in entrambi i casi te lo confermiamo noi dopo aver visto i file, prima di procedere."</w:t>
        <w:br/>
        <w:br/>
        <w:t>Chi decide (informazione interna: rispondi solo allo staff): se un'immagine sia semplice e lineare, e se applicare un forfait quando le immagini sono piu' d'una, lo stabilisce chi gestisce l'ordine dopo aver visto i file. Non lo decide il bot e non lo anticipa: la frase dice che lo confermiamo dopo aver visto i file, e si ferma li'.</w:t>
      </w:r>
    </w:p>
    <w:p/>
    <w:p>
      <w:r>
        <w:t>B2B NUOVO SITO: COSA CAMBIA PER IL CLIENTE BUSINESS</w:t>
        <w:br/>
        <w:br/>
        <w:t>Destinatario: tutti - vale sia per lo staff sia per il cliente business che interroga il bot.</w:t>
        <w:br/>
        <w:br/>
        <w:t>Regola d'uso: questa è la risposta unica a qualunque domanda su come funziona l'account business sul nuovo sito, sull'IVA, sui dati da compilare e su cosa succede al vecchio account. Va usata per intero e alla lettera. Se invece chi chiede è staff e vuole sapere come si esegue una configurazione, la risposta sta nei blocchi interni sull'attivazione di un cliente business.</w:t>
        <w:br/>
        <w:br/>
        <w:t>Il negozio Kano Kimonos sta passando a una nuova piattaforma. Per i clienti business cambiano tre cose, tutte e tre importanti.</w:t>
        <w:br/>
        <w:br/>
        <w:t>Primo, l'account business è legato all'azienda, non alla persona. Ogni cliente business viene collegato alla propria azienda e alla sua sede. È l'azienda a determinare le condizioni di acquisto. Chi accede senza essere collegato a un'azienda vede il sito come un cliente privato, ai prezzi al pubblico.</w:t>
        <w:br/>
        <w:br/>
        <w:t>Secondo, i prezzi sono mostrati al netto dell'IVA. Nell'area business i prezzi che si vedono a catalogo sono netti. L'IVA viene aggiunta al momento del check-out, con l'aliquota del paese in cui si trova la sede dell'azienda. Il totale finale compare sempre prima della conferma dell'ordine, con la riga imposte separata e visibile.</w:t>
        <w:br/>
        <w:br/>
        <w:t>Terzo, i dati aziendali vanno completi, altrimenti si paga di più. Al primo accesso il cliente business deve verificare e completare i dati della propria azienda: ragione sociale, indirizzo completo della sede, e partita IVA nel formato internazionale, cioè con il prefisso del paese davanti (per l'Italia IT seguito dal numero).</w:t>
        <w:br/>
        <w:br/>
        <w:t>Se i dati sono incompleti o l'indirizzo manca: l'IVA viene conteggiata comunque, anche a chi avrebbe diritto all'esenzione; e le spese di spedizione non possono essere calcolate correttamente.</w:t>
        <w:br/>
        <w:br/>
        <w:t>Sull'esenzione IVA. Un'azienda europea con partita IVA valida può essere esentata dall'IVA. L'esenzione non è automatica e non dipende da una casella che il cliente può spuntare da solo: viene attivata da Kano Kimonos sull'anagrafica dell'azienda dopo aver verificato la partita IVA. Fino a quel momento l'IVA viene addebitata. Un cliente che ritiene di averne diritto deve segnalarlo e fornire la partita IVA corretta.</w:t>
        <w:br/>
        <w:br/>
        <w:t>Cosa deve fare il cliente, in pratica: al primo accesso al nuovo sito, controllare i dati dell'azienda e completare quello che manca, soprattutto indirizzo della sede e partita IVA col prefisso paese. Se qualcosa non risulta modificabile, scrivere a Kano Kimonos indicando i dati corretti.</w:t>
        <w:br/>
        <w:br/>
        <w:t>Se a chiedere è un cliente e la domanda riguarda quale sconto gli spetta, quali fasce esistono o come cambiare fascia: non rispondere nel merito e rimandare a Bambu. Sono condizioni commerciali individuali. Non nominare mai percentuali di sconto a un cliente.</w:t>
      </w:r>
    </w:p>
    <w:p/>
    <w:p>
      <w:r>
        <w:t>B2B NUOVO SITO: RISPOSTE PRONTE ALLE DOMANDE PIÙ FREQUENTI</w:t>
        <w:br/>
        <w:br/>
        <w:t>Destinatario: tutti, salvo dove indicato riga per riga.</w:t>
        <w:br/>
        <w:br/>
        <w:t>Regola d'uso: usare queste risposte come sono. Non aggiungere cifre, percentuali o stime.</w:t>
        <w:br/>
        <w:br/>
        <w:t>Domanda: perché vedo i prezzi senza IVA? Risposta: nell'area business i prezzi sono netti. L'IVA viene aggiunta al check-out in base al paese della sede della tua azienda, ed è sempre visibile come riga separata prima della conferma dell'ordine.</w:t>
        <w:br/>
        <w:br/>
        <w:t>Domanda: perché mi viene addebitata l'IVA se ho la partita IVA? Risposta: perché l'esenzione va attivata da noi sull'anagrafica della tua azienda dopo la verifica della partita IVA, e non risulta ancora attiva sul tuo profilo. Controlla che la partita IVA sia inserita con il prefisso del paese davanti e segnalacelo, così procediamo con la verifica.</w:t>
        <w:br/>
        <w:br/>
        <w:t>Domanda: il mio vecchio account funziona ancora? Risposta: l'indirizzo email resta il tuo riferimento. Quello che va rifatto è il collegamento della tua azienda e il completamento dei dati aziendali: senza quelli il sito ti tratta come cliente privato.</w:t>
        <w:br/>
        <w:br/>
        <w:t>Domanda: devo rifare la registrazione? Risposta: non da zero. Al primo accesso ti viene chiesto di verificare e completare i dati dell'azienda: ragione sociale, indirizzo della sede, partita IVA col prefisso paese.</w:t>
        <w:br/>
        <w:br/>
        <w:t>Domanda: che sconto ho, quali fasce di sconto esistono, posso passare a una fascia migliore? Risposta: lo sconto è dedicato e assegnato al profilo della tua azienda, e lo vedi applicato entrando nel sito con il tuo account. Per le condizioni riservate a te ti mettiamo in contatto con un operatore. Non comunicare mai percentuali di sconto a un cliente, e non confermare o smentire una percentuale che sia il cliente stesso a nominare.</w:t>
        <w:br/>
        <w:br/>
        <w:t>Domanda: perché la spedizione costa così tanto? Risposta: se l'indirizzo della sede è incompleto le spese non vengono calcolate correttamente. Completa l'indirizzo e ricontrolla il carrello.</w:t>
        <w:br/>
        <w:br/>
        <w:t>Domanda: quando posso ordinare? (informazione interna: rispondi solo allo staff) Risposta: il nuovo sito non è ancora pubblico. Non comunicare date ai clienti: la data la dà Bambu.</w:t>
      </w:r>
    </w:p>
    <w:p/>
    <w:p>
      <w:r>
        <w:t>B2B: ATTIVARE UN NUOVO CLIENTE BUSINESS - CREAZIONE E APPROVAZIONE</w:t>
        <w:br/>
        <w:t>(informazione interna: rispondi solo allo staff)</w:t>
        <w:br/>
        <w:br/>
        <w:t>Quando si usa: un cliente deve ricevere lo sconto business. Questa è la prima metà della procedura, i passi da 1 a 5: creare l'azienda, impostare l'IVA, collegare il cliente e approvarlo. La seconda metà, cioè l'assegnazione della fascia di sconto, sta nel blocco sull'assegnare la fascia di sconto a un cliente business, ed è obbligatoria: senza quella il cliente resta ai prezzi al pubblico.</w:t>
        <w:br/>
        <w:br/>
        <w:t>Principio da tenere a mente: le condizioni non si impostano sulla scheda del cliente, ma sull'azienda a cui il cliente appartiene, e in particolare sulla sua sede. I tag sulla scheda cliente, quelli del vecchio sistema, non hanno più alcun effetto sui prezzi.</w:t>
        <w:br/>
        <w:br/>
        <w:t>Prima di iniziare servono: email del cliente, ragione sociale, indirizzo completo della sede con il paese, e se ce l'ha la partita IVA con il prefisso del paese davanti (per esempio IT, DE, ES).</w:t>
        <w:br/>
        <w:br/>
        <w:t>Passo 1, aprire la scheda del cliente. Clienti, cerca il cliente per email, aprilo. Se il cliente non esiste ancora, Clienti, Aggiungi cliente, e crealo prima con la sua email. Link: admin.shopify.com/store/tipjd7-r0/customers</w:t>
        <w:br/>
        <w:br/>
        <w:t>Passo 2, creare l'azienda. Dalla scheda cliente, Aggiungi a nuova azienda. Si apre una finestra che crea in un colpo solo l'azienda, la sua prima sede e il collegamento con il cliente. Non esiste un bottone "aggiungi sede" separato: la sede nasce qui. Compila il Nome azienda, che è la ragione sociale e non il nome della persona, ed è obbligatorio. Poi il campo Paese o area geografica: attenzione, è questo campo che determina l'aliquota IVA applicata al cliente, va messo giusto adesso. Poi Indirizzo, Interno, CAP, Comune, Telefono. Lascia spuntato "Indirizzo di fatturazione uguale all'indirizzo di spedizione", a meno che il cliente fatturi altrove.</w:t>
        <w:br/>
        <w:br/>
        <w:t>Passo 3, impostare il regime IVA prima di salvare. Nella stessa finestra, in basso a sinistra, Modifica personalizzazioni sede, riquadro Dati fiscali. Nel campo ID fiscale va la partita IVA con il prefisso del paese, per esempio IT04735040273: senza prefisso il campo non viene accettato e il tasto Salva resta grigio. Nel campo Impostazioni fiscali, vedi il blocco sull'iva sì o iva no; in assenza di una verifica VIES fatta si lascia Riscuoti imposte. Salva.</w:t>
        <w:br/>
        <w:br/>
        <w:t>Passo 4, collegare il cliente all'azienda. Se il collegamento non è già avvenuto al passo 2, apri la scheda dell'azienda e premi Aggiungi cliente, il bottone nero nel riquadro "Ancora nessun ordine"; lo stesso comando è anche a destra sotto "Clienti". Link: admin.shopify.com/store/tipjd7-r0/companies</w:t>
        <w:br/>
        <w:t>Attenzione: nella lista Aziende la scheda si apre cliccando il nome dell'azienda. La casella di spunta sulla riga più i tre puntini aprono invece le azioni di massa, che sono un'altra cosa.</w:t>
        <w:br/>
        <w:br/>
        <w:t>Passo 5, approvare l'azienda. Nella scheda azienda, accanto al nome, c'è il badge Non approvato oppure Approvato, con il menu dei tre puntini di fianco. Va portato ad Approvato. Un'azienda non approvata non può ordinare, e il cliente non capisce perché.</w:t>
      </w:r>
    </w:p>
    <w:p/>
    <w:p>
      <w:r>
        <w:t>B2B: ASSEGNARE LA FASCIA DI SCONTO A UN CLIENTE BUSINESS</w:t>
        <w:br/>
        <w:t>(informazione interna: rispondi solo allo staff)</w:t>
        <w:br/>
        <w:br/>
        <w:t>Quando si usa: è il passo 6 della procedura di attivazione, e serve anche da solo quando un cliente già attivo deve cambiare fascia. I passi da 1 a 5 stanno nel blocco sulla creazione e approvazione di un cliente business.</w:t>
        <w:br/>
        <w:br/>
        <w:t>Questo passo non si fa dalla scheda del cliente né da quella dell'azienda: lì il campo non esiste. Si fa dalla pagina dei mercati. Link: admin.shopify.com/store/tipjd7-r0/markets</w:t>
        <w:br/>
        <w:br/>
        <w:t>Le fasce sono tre e la procedura è identica per tutte, cambia solo quale mercato si apre.</w:t>
        <w:br/>
        <w:t>Alla fascia di sconto del 30 per cento corrisponde il mercato chiamato B2B TEST 30, che porta il catalogo Wholesale.</w:t>
        <w:br/>
        <w:t>Alla fascia di sconto del 40 per cento corrisponde il mercato chiamato B2B TEST 40, che porta il catalogo VIP.</w:t>
        <w:br/>
        <w:t>Alla fascia di sconto del 50 per cento corrisponde il mercato chiamato B2B TEST 50, che porta il catalogo Store.</w:t>
        <w:br/>
        <w:br/>
        <w:t>Procedura: Mercati, apri il mercato della fascia giusta, riquadro Include, Aggiungi condizione, scegli Sedi aziendali in Tutte le aree geografiche, spunta la sede del cliente, Fatto, Salva.</w:t>
        <w:br/>
        <w:br/>
        <w:t>Verifica finale: vedi il blocco sul cliente che segnala un problema, sezione su come si controlla che un cliente sia configurato bene.</w:t>
        <w:br/>
        <w:br/>
        <w:t>Queste percentuali e questi nomi di mercato sono informazione interna di back-office. Non vanno mai comunicati a un cliente, nemmeno se è lui a chiedere quale sconto ha o quali fasce esistono: in quel caso si rimanda a Bambu.</w:t>
      </w:r>
    </w:p>
    <w:p/>
    <w:p>
      <w:r>
        <w:t>B2B: IVA SÌ O IVA NO - COME SI IMPOSTA SU UN CLIENTE</w:t>
        <w:br/>
        <w:t>(informazione interna: rispondi solo allo staff)</w:t>
        <w:br/>
        <w:br/>
        <w:t>Dove si imposta, sempre: Clienti, Aziende, apri l'azienda, riquadro Sedi, apri la sede, riquadro Dettagli fiscali, Modifica dettagli fiscali. I campi sono due: Partita IVA e Impostazioni fiscali.</w:t>
        <w:br/>
        <w:br/>
        <w:t>Il cliente ha una partita IVA VIES valida, come faccio a non fargli pagare l'IVA? Verifica la partita IVA sul portale VIES della Commissione europea, all'indirizzo https://ec.europa.eu/taxation_customs/vies/ Se risulta valida, apri la sede come sopra. Nel campo Partita IVA scrivila con il prefisso del paese davanti, per esempio IT04735040273. Nel campo Impostazioni fiscali scegli Non riscuotere imposte. Salva. Da quel momento quel cliente vede il prezzo netto e non gli viene aggiunta nessuna IVA. L'impostazione si mette una volta sola per azienda, non a ogni ordine.</w:t>
        <w:br/>
        <w:br/>
        <w:t>Il cliente dice di avere la partita IVA ma non l'ha ancora mandata. Si lascia Riscuoti imposte finché la partita IVA non arriva ed è stata verificata sul VIES. Non si anticipa l'esenzione sulla parola del cliente.</w:t>
        <w:br/>
        <w:br/>
        <w:t>Il cliente non ha partita IVA, oppure è fuori dall'Unione europea. Impostazioni fiscali: Riscuoti imposte. Al check-out gli verrà aggiunta l'aliquota del paese della sua sede.</w:t>
        <w:br/>
        <w:br/>
        <w:t>Shopify non controlla da solo la partita IVA? No, e non è un problema di configurazione: nei check-out business la validazione automatica della partita IVA non esiste. È stato provato a fondo il 20/08 in tutte le combinazioni. La verifica la facciamo noi a mano sul portale VIES, una volta per cliente.</w:t>
        <w:br/>
        <w:br/>
        <w:t>Regola di prudenza, vale sempre. In mancanza di una verifica VIES fatta, l'azienda resta su Riscuoti imposte. Addebitare l'IVA a chi poteva esserne esente è un fastidio commerciale che si rimedia con una nota di credito; non addebitarla a chi la doveva pagare è una passività fiscale nostra.</w:t>
      </w:r>
    </w:p>
    <w:p/>
    <w:p>
      <w:r>
        <w:t>B2B: MODIFICHE SU UN CLIENTE BUSINESS GIÀ ATTIVO</w:t>
        <w:br/>
        <w:t>(informazione interna: rispondi solo allo staff)</w:t>
        <w:br/>
        <w:br/>
        <w:t>Devo spostare un cliente da una fascia di sconto a un'altra, come faccio? Non si tocca niente sulla scheda del cliente. Si sposta la sua sede da un mercato all'altro. Prima: Mercati, apri il mercato vecchio, cioè quello della fascia da cui esce, riquadro Include, apri la condizione, togli la spunta alla sede del cliente, Fatto, Salva. Poi: Mercati, apri il mercato nuovo, Include, Aggiungi condizione oppure apri quella esistente, spunta la sede, Fatto, Salva. Attenzione: togliere prima e aggiungere dopo. Una sede lasciata dentro due mercati business insieme non ha un comportamento definito e non sappiamo quale listino vincerebbe.</w:t>
        <w:br/>
        <w:br/>
        <w:t>Il cliente ha cambiato indirizzo o sede. Clienti, Aziende, apri l'azienda, riquadro Sedi, apri la sede, modifica l'indirizzo. Attenzione: se cambia il paese, cambia anche l'aliquota IVA che gli verrà applicata. Controlla che il regime fiscale della sede sia ancora quello giusto.</w:t>
        <w:br/>
        <w:br/>
        <w:t>Devo aggiungere una seconda persona della stessa azienda. Scheda dell'azienda, Aggiungi cliente, l'email della nuova persona. Non serve creare una seconda azienda: più persone possono comprare per la stessa azienda, e vedono tutte lo stesso listino.</w:t>
        <w:br/>
        <w:br/>
        <w:t>Il cliente ha più sedi o più punti vendita. Scheda dell'azienda, riquadro Sedi, Aggiungi sede. Ogni sede va poi assegnata a un mercato, come nel blocco sull'assegnare la fascia di sconto, e ha un proprio regime IVA. Sedi diverse possono stare su fasce diverse.</w:t>
        <w:br/>
        <w:br/>
        <w:t>Il cliente non è più business. Togli la sua sede dal mercato business, come al primo punto qui sopra. Da quel momento torna a vedere i prezzi al pubblico. Non serve cancellare né l'azienda né il cliente.</w:t>
      </w:r>
    </w:p>
    <w:p/>
    <w:p>
      <w:r>
        <w:t>B2B: IL CLIENTE SEGNALA UN PROBLEMA - COSA CONTROLLARE</w:t>
        <w:br/>
        <w:t>(informazione interna: rispondi solo allo staff)</w:t>
        <w:br/>
        <w:br/>
        <w:t>Come si controlla che un cliente sia configurato bene. Il controllo vero si fa guardando il riepilogo del check-out, non le impostazioni. Metti un prodotto nel carrello con l'account del cliente e guarda come è scritta la riga delle imposte. Se dice "Imposte stimate" come riga separata e sommata al subtotale, la configurazione è corretta. Se dice "Incluse imposte per un ammontare di", è sbagliato: manca l'impostazione fiscale sul mercato di quel cliente, va segnalato a Bambu e non è una cosa da sistemare sul cliente. Se non c'è nessuna riga imposte, è corretto solo se quel cliente è impostato su Non riscuotere imposte.</w:t>
        <w:br/>
        <w:br/>
        <w:t>Il cliente vede i prezzi al pubblico invece di quelli business. Controlla tre cose in quest'ordine: il cliente è collegato a un'azienda, lo vedi dalla scheda cliente oppure dalla scheda azienda riquadro Clienti; l'azienda risulta Approvato; la sede è dentro il mercato della sua fascia, lo vedi da Mercati, il mercato, Include. Nove volte su dieci è il terzo punto.</w:t>
        <w:br/>
        <w:br/>
        <w:t>Il cliente non riesce a completare l'ordine. Azienda Non approvato: approvala, è la causa più frequente. Sede senza indirizzo: compilalo. Nessun metodo di spedizione disponibile verso il suo paese: è un problema di tariffe, passa a Bambu.</w:t>
        <w:br/>
        <w:br/>
        <w:t>Al cliente viene addebitata l'IVA e dice di non doverla pagare. Controlla il campo Impostazioni fiscali sulla sede della sua azienda. Se è su Riscuoti imposte, l'esenzione non è mai stata attivata. Serve la partita IVA verificata sul VIES prima di cambiarla, vedi il blocco sull'iva sì o iva no.</w:t>
        <w:br/>
        <w:br/>
        <w:t>Al cliente viene applicata l'aliquota IVA di un paese sbagliato. L'aliquota segue il paese della sede dell'azienda, non quello del cliente né dell'indirizzo di consegna occasionale. Controlla il paese sulla sede.</w:t>
        <w:br/>
        <w:br/>
        <w:t>Il cliente dice che i prezzi sono strani o diversi da prima. I prezzi business sul nuovo sito sono al netto dell'IVA: sono più bassi di quelli a cui il cliente era abituato, perché l'IVA viene aggiunta dopo, al check-out. Non è un errore. Se invece il prezzo di un singolo articolo sembra sbagliato nel merito, passa a Bambu: i listini sono file caricati, non si correggono dall'admin articolo per articolo.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