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31D" w14:textId="03B62E7B" w:rsidR="00B444BA" w:rsidRDefault="00B444BA" w:rsidP="00B444BA">
      <w:pPr>
        <w:pStyle w:val="1"/>
        <w:rPr>
          <w:rFonts w:ascii="Georgia" w:hAnsi="Georgia"/>
        </w:rPr>
      </w:pPr>
      <w:r>
        <w:rPr>
          <w:rFonts w:ascii="Georgia" w:hAnsi="Georgia"/>
        </w:rPr>
        <w:t>The third schoolwork of Computational Physics</w:t>
      </w:r>
    </w:p>
    <w:p w14:paraId="0095EC80" w14:textId="77777777" w:rsidR="00C24540" w:rsidRDefault="00C24540" w:rsidP="00C24540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129E8BD9" w14:textId="714FA0C2" w:rsidR="00C24540" w:rsidRDefault="00C24540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16D72558" w14:textId="2E150CD3" w:rsidR="00216313" w:rsidRDefault="00216313" w:rsidP="00C24540">
      <w:pPr>
        <w:rPr>
          <w:rFonts w:ascii="Georgia" w:hAnsi="Georgia" w:hint="eastAsia"/>
          <w:b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 xml:space="preserve">Integration is always a common problem when solving Physics problems.  </w:t>
      </w:r>
      <w:proofErr w:type="spellStart"/>
      <w:r>
        <w:rPr>
          <w:rFonts w:ascii="Georgia" w:hAnsi="Georgia"/>
        </w:rPr>
        <w:t>Howerer</w:t>
      </w:r>
      <w:proofErr w:type="spellEnd"/>
      <w:r>
        <w:rPr>
          <w:rFonts w:ascii="Georgia" w:hAnsi="Georgia"/>
        </w:rPr>
        <w:t xml:space="preserve"> solving formulas by ourselves can be a really hard work when the formula to integrate can be very complex. And even some times there is no specific result of an integration. </w:t>
      </w:r>
      <w:proofErr w:type="gramStart"/>
      <w:r>
        <w:rPr>
          <w:rFonts w:ascii="Georgia" w:hAnsi="Georgia"/>
        </w:rPr>
        <w:t>Thus</w:t>
      </w:r>
      <w:proofErr w:type="gramEnd"/>
      <w:r>
        <w:rPr>
          <w:rFonts w:ascii="Georgia" w:hAnsi="Georgia"/>
        </w:rPr>
        <w:t xml:space="preserve"> we can turn to computer to help us calculate some integration in value.</w:t>
      </w:r>
    </w:p>
    <w:p w14:paraId="31EDA355" w14:textId="2D73730C" w:rsidR="00A47139" w:rsidRPr="00A47139" w:rsidRDefault="00A47139" w:rsidP="00A47139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 w:rsidRPr="00A47139">
        <w:rPr>
          <w:rFonts w:ascii="Georgia" w:hAnsi="Georgia" w:hint="eastAsia"/>
          <w:b/>
        </w:rPr>
        <w:t>D</w:t>
      </w:r>
      <w:r w:rsidRPr="00A47139">
        <w:rPr>
          <w:rFonts w:ascii="Georgia" w:hAnsi="Georgia"/>
          <w:b/>
        </w:rPr>
        <w:t>escription of the problem</w:t>
      </w:r>
    </w:p>
    <w:p w14:paraId="2E9FD2AF" w14:textId="6F963A83" w:rsidR="00C24540" w:rsidRPr="00E4127A" w:rsidRDefault="00216313" w:rsidP="00E4127A">
      <w:pPr>
        <w:pStyle w:val="a3"/>
        <w:ind w:left="105" w:hangingChars="50" w:hanging="105"/>
        <w:rPr>
          <w:rFonts w:ascii="Georgia" w:hAnsi="Georgia" w:hint="eastAsia"/>
        </w:rPr>
      </w:pPr>
      <w:r>
        <w:rPr>
          <w:noProof/>
        </w:rPr>
        <w:drawing>
          <wp:inline distT="0" distB="0" distL="0" distR="0" wp14:anchorId="03D0BED5" wp14:editId="731ADE14">
            <wp:extent cx="5274310" cy="426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CF680" w14:textId="790ECCA3" w:rsidR="007B79F3" w:rsidRPr="00977067" w:rsidRDefault="007B79F3" w:rsidP="007B79F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t>Formula to us</w:t>
      </w:r>
      <w:r w:rsidR="00977067">
        <w:rPr>
          <w:rFonts w:ascii="Georgia" w:hAnsi="Georgia"/>
          <w:b/>
        </w:rPr>
        <w:t>e</w:t>
      </w:r>
    </w:p>
    <w:p w14:paraId="47CD7D5B" w14:textId="0171A595" w:rsidR="00977067" w:rsidRPr="00216313" w:rsidRDefault="00977067" w:rsidP="00977067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S</w:t>
      </w:r>
      <w:r>
        <w:rPr>
          <w:rFonts w:ascii="Georgia" w:hAnsi="Georgia"/>
        </w:rPr>
        <w:t>impson quadrature</w:t>
      </w:r>
    </w:p>
    <w:p w14:paraId="51AD1353" w14:textId="7FE9FD65" w:rsidR="00216313" w:rsidRDefault="00977067" w:rsidP="00977067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3E098C74" wp14:editId="5D640F7B">
            <wp:extent cx="5274310" cy="3329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1BB4" w14:textId="0FAFB0BA" w:rsidR="00977067" w:rsidRDefault="00977067" w:rsidP="00977067">
      <w:pPr>
        <w:pStyle w:val="a3"/>
        <w:numPr>
          <w:ilvl w:val="1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 w:hint="eastAsia"/>
        </w:rPr>
        <w:t>T</w:t>
      </w:r>
      <w:r>
        <w:rPr>
          <w:rFonts w:ascii="Georgia" w:hAnsi="Georgia"/>
        </w:rPr>
        <w:t>rapezoid quadrature</w:t>
      </w:r>
    </w:p>
    <w:p w14:paraId="621B9121" w14:textId="574A9AFC" w:rsidR="00977067" w:rsidRPr="008E7F3D" w:rsidRDefault="00977067" w:rsidP="00977067">
      <w:pPr>
        <w:pStyle w:val="a3"/>
        <w:ind w:left="840" w:firstLineChars="0" w:firstLine="0"/>
        <w:rPr>
          <w:rFonts w:ascii="Georgia" w:hAnsi="Georgia" w:hint="eastAsia"/>
        </w:rPr>
      </w:pPr>
      <w:r>
        <w:rPr>
          <w:noProof/>
        </w:rPr>
        <w:drawing>
          <wp:inline distT="0" distB="0" distL="0" distR="0" wp14:anchorId="6428ABC8" wp14:editId="6D210C5E">
            <wp:extent cx="5274310" cy="3441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179" w14:textId="423B5F41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t>Flow</w:t>
      </w:r>
      <w:r>
        <w:rPr>
          <w:rFonts w:ascii="Georgia" w:hAnsi="Georgia"/>
          <w:b/>
        </w:rPr>
        <w:t xml:space="preserve"> chart</w:t>
      </w:r>
    </w:p>
    <w:p w14:paraId="7AC218F4" w14:textId="15472AB5" w:rsidR="00977067" w:rsidRDefault="00977067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663E2124" w14:textId="77777777" w:rsidR="00977067" w:rsidRDefault="00977067" w:rsidP="00977067">
      <w:pPr>
        <w:pStyle w:val="a3"/>
        <w:ind w:left="420" w:firstLineChars="0" w:firstLine="0"/>
        <w:rPr>
          <w:rFonts w:ascii="Georgia" w:hAnsi="Georgia" w:hint="eastAsia"/>
          <w:b/>
        </w:rPr>
      </w:pPr>
    </w:p>
    <w:p w14:paraId="12CD32B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Main</w:t>
      </w:r>
    </w:p>
    <w:p w14:paraId="65201A1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use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Integrate</w:t>
      </w:r>
    </w:p>
    <w:p w14:paraId="1B966669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simpson_result,trapezoid_result,real_result,f_origin</w:t>
      </w:r>
    </w:p>
    <w:p w14:paraId="73E3937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step</w:t>
      </w:r>
    </w:p>
    <w:p w14:paraId="7C9E68A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external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f</w:t>
      </w:r>
    </w:p>
    <w:p w14:paraId="642259E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  <w:proofErr w:type="gramStart"/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pointer</w:t>
      </w:r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null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14E122B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1BFE31E8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&gt; f</w:t>
      </w:r>
    </w:p>
    <w:p w14:paraId="01CD602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step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0.01</w:t>
      </w:r>
    </w:p>
    <w:p w14:paraId="3EEFA8D1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Simpson(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</w:t>
      </w:r>
      <w:proofErr w:type="gramStart"/>
      <w:r w:rsidRPr="00977067">
        <w:rPr>
          <w:rFonts w:ascii="Consolas" w:eastAsia="宋体" w:hAnsi="Consolas" w:cs="宋体"/>
          <w:color w:val="BBBBBB"/>
          <w:kern w:val="0"/>
          <w:szCs w:val="21"/>
        </w:rPr>
        <w:t>ptr,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5.0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step,simpson_result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B2C272F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Trapezoid(f_</w:t>
      </w:r>
      <w:proofErr w:type="gramStart"/>
      <w:r w:rsidRPr="00977067">
        <w:rPr>
          <w:rFonts w:ascii="Consolas" w:eastAsia="宋体" w:hAnsi="Consolas" w:cs="宋体"/>
          <w:color w:val="BBBBBB"/>
          <w:kern w:val="0"/>
          <w:szCs w:val="21"/>
        </w:rPr>
        <w:t>ptr,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5.0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),step,trapezoid_result)</w:t>
      </w:r>
    </w:p>
    <w:p w14:paraId="37E7E49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639E06E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977067">
        <w:rPr>
          <w:rFonts w:ascii="Consolas" w:eastAsia="宋体" w:hAnsi="Consolas" w:cs="宋体"/>
          <w:color w:val="D19A66"/>
          <w:kern w:val="0"/>
          <w:szCs w:val="21"/>
        </w:rPr>
        <w:t>5.0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))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77067">
        <w:rPr>
          <w:rFonts w:ascii="Consolas" w:eastAsia="宋体" w:hAnsi="Consolas" w:cs="宋体"/>
          <w:color w:val="C678DD"/>
          <w:kern w:val="0"/>
          <w:szCs w:val="21"/>
        </w:rPr>
        <w:t>dble</w:t>
      </w:r>
      <w:proofErr w:type="spell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0563B8CD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DB545F8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"Real result"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</w:t>
      </w:r>
      <w:proofErr w:type="spellEnd"/>
    </w:p>
    <w:p w14:paraId="0E4A2F76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"Simpson Integration:"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simpson_result</w:t>
      </w:r>
      <w:proofErr w:type="spellEnd"/>
    </w:p>
    <w:p w14:paraId="4F0B78B7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"Simpson Error:"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abs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(simpson_result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real_result)</w:t>
      </w:r>
    </w:p>
    <w:p w14:paraId="0622DCD3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"Trapezoid Integration:"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,trapezoid_result</w:t>
      </w:r>
    </w:p>
    <w:p w14:paraId="027E440D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77067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77067">
        <w:rPr>
          <w:rFonts w:ascii="Consolas" w:eastAsia="宋体" w:hAnsi="Consolas" w:cs="宋体"/>
          <w:color w:val="98C379"/>
          <w:kern w:val="0"/>
          <w:szCs w:val="21"/>
        </w:rPr>
        <w:t>20.10)"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98C379"/>
          <w:kern w:val="0"/>
          <w:szCs w:val="21"/>
        </w:rPr>
        <w:t>"Trapezoid Error:"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abs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(trapezoid_result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real_result)</w:t>
      </w:r>
    </w:p>
    <w:p w14:paraId="41055F72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062B5F27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8EE1144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end program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Main</w:t>
      </w:r>
    </w:p>
    <w:p w14:paraId="70193D16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349579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61AFEF"/>
          <w:kern w:val="0"/>
          <w:szCs w:val="21"/>
        </w:rPr>
        <w:t>f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FB263EB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7706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79B01851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f</w:t>
      </w:r>
    </w:p>
    <w:p w14:paraId="73A1D5A2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!</w:t>
      </w:r>
      <w:proofErr w:type="spell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TODO</w:t>
      </w:r>
      <w:proofErr w:type="gramEnd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_add_body</w:t>
      </w:r>
      <w:proofErr w:type="spellEnd"/>
    </w:p>
    <w:p w14:paraId="228D8B95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f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sin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2B30A3F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61AFEF"/>
          <w:kern w:val="0"/>
          <w:szCs w:val="21"/>
        </w:rPr>
        <w:t> f</w:t>
      </w:r>
    </w:p>
    <w:p w14:paraId="040F874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2C5D0B6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61AFEF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59E4C41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384458E3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77067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7706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</w:p>
    <w:p w14:paraId="3112D9D4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!</w:t>
      </w:r>
      <w:proofErr w:type="spellStart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TODO</w:t>
      </w:r>
      <w:proofErr w:type="gramEnd"/>
      <w:r w:rsidRPr="00977067">
        <w:rPr>
          <w:rFonts w:ascii="Consolas" w:eastAsia="宋体" w:hAnsi="Consolas" w:cs="宋体"/>
          <w:i/>
          <w:iCs/>
          <w:color w:val="5C6370"/>
          <w:kern w:val="0"/>
          <w:szCs w:val="21"/>
        </w:rPr>
        <w:t>_add_body</w:t>
      </w:r>
      <w:proofErr w:type="spellEnd"/>
    </w:p>
    <w:p w14:paraId="3B3B59EE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EF5D6FA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77067">
        <w:rPr>
          <w:rFonts w:ascii="Consolas" w:eastAsia="宋体" w:hAnsi="Consolas" w:cs="宋体"/>
          <w:color w:val="BBBBBB"/>
          <w:kern w:val="0"/>
          <w:szCs w:val="21"/>
        </w:rPr>
        <w:t>f_origin</w:t>
      </w:r>
      <w:proofErr w:type="spellEnd"/>
      <w:r w:rsidRPr="00977067">
        <w:rPr>
          <w:rFonts w:ascii="Consolas" w:eastAsia="宋体" w:hAnsi="Consolas" w:cs="宋体"/>
          <w:color w:val="ABB2BF"/>
          <w:kern w:val="0"/>
          <w:szCs w:val="21"/>
        </w:rPr>
        <w:t>=-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cos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684514A7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3D3630CC" w14:textId="77777777" w:rsidR="00977067" w:rsidRPr="00977067" w:rsidRDefault="00977067" w:rsidP="00977067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7067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97706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7067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977067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r w:rsidRPr="00977067">
        <w:rPr>
          <w:rFonts w:ascii="Consolas" w:eastAsia="宋体" w:hAnsi="Consolas" w:cs="宋体"/>
          <w:color w:val="61AFEF"/>
          <w:kern w:val="0"/>
          <w:szCs w:val="21"/>
        </w:rPr>
        <w:t>f_origin</w:t>
      </w:r>
      <w:proofErr w:type="spellEnd"/>
    </w:p>
    <w:p w14:paraId="69C10957" w14:textId="1BC9A7BE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7636558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C678DD"/>
          <w:kern w:val="0"/>
          <w:szCs w:val="21"/>
        </w:rPr>
        <w:t>module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Integrate</w:t>
      </w:r>
    </w:p>
    <w:p w14:paraId="1D7B8B30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abstract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interface</w:t>
      </w:r>
    </w:p>
    <w:p w14:paraId="2797690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61AFEF"/>
          <w:kern w:val="0"/>
          <w:szCs w:val="21"/>
        </w:rPr>
        <w:t>func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6A450E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18BFE22B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</w:p>
    <w:p w14:paraId="14544D09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61AFEF"/>
          <w:kern w:val="0"/>
          <w:szCs w:val="21"/>
        </w:rPr>
        <w:t>func</w:t>
      </w:r>
      <w:proofErr w:type="spellEnd"/>
    </w:p>
    <w:p w14:paraId="011C1BB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interface</w:t>
      </w:r>
    </w:p>
    <w:p w14:paraId="2E5F7C2B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C678DD"/>
          <w:kern w:val="0"/>
          <w:szCs w:val="21"/>
        </w:rPr>
        <w:t>contains</w:t>
      </w:r>
    </w:p>
    <w:p w14:paraId="202B44C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07E53">
        <w:rPr>
          <w:rFonts w:ascii="Consolas" w:eastAsia="宋体" w:hAnsi="Consolas" w:cs="宋体"/>
          <w:color w:val="61AFEF"/>
          <w:kern w:val="0"/>
          <w:szCs w:val="21"/>
        </w:rPr>
        <w:t>Simpson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007E53">
        <w:rPr>
          <w:rFonts w:ascii="Consolas" w:eastAsia="宋体" w:hAnsi="Consolas" w:cs="宋体"/>
          <w:color w:val="ABB2BF"/>
          <w:kern w:val="0"/>
          <w:szCs w:val="21"/>
        </w:rPr>
        <w:t>x_start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x_end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step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result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6FB673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007E53">
        <w:rPr>
          <w:rFonts w:ascii="Consolas" w:eastAsia="宋体" w:hAnsi="Consolas" w:cs="宋体"/>
          <w:color w:val="C678DD"/>
          <w:kern w:val="0"/>
          <w:szCs w:val="21"/>
        </w:rPr>
        <w:t>pointer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</w:p>
    <w:p w14:paraId="65B493E5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x_start,x_end,step</w:t>
      </w:r>
      <w:proofErr w:type="spellEnd"/>
    </w:p>
    <w:p w14:paraId="5B9A9C9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result</w:t>
      </w:r>
    </w:p>
    <w:p w14:paraId="55765C5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!Local</w:t>
      </w:r>
      <w:proofErr w:type="gramEnd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 vars</w:t>
      </w:r>
    </w:p>
    <w:p w14:paraId="38C16FB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x,h</w:t>
      </w:r>
      <w:proofErr w:type="spellEnd"/>
    </w:p>
    <w:p w14:paraId="6FE8825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5DD5E4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result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875E03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D27A0C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</w:t>
      </w:r>
      <w:proofErr w:type="spellEnd"/>
    </w:p>
    <w:p w14:paraId="3450DE3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step</w:t>
      </w:r>
    </w:p>
    <w:p w14:paraId="1D69ECF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3B4019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while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.true</w:t>
      </w:r>
      <w:proofErr w:type="gramEnd"/>
      <w:r w:rsidRPr="00007E53">
        <w:rPr>
          <w:rFonts w:ascii="Consolas" w:eastAsia="宋体" w:hAnsi="Consolas" w:cs="宋体"/>
          <w:color w:val="D19A66"/>
          <w:kern w:val="0"/>
          <w:szCs w:val="21"/>
        </w:rPr>
        <w:t>.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AECDFC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&gt;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6C21103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x_end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4B78F03E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79A54C91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57752E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(f_ptr(x)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f_ptr(x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f_ptr(x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h))</w:t>
      </w:r>
    </w:p>
    <w:p w14:paraId="5DB46E6A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</w:p>
    <w:p w14:paraId="6DFCB411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94EF0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&gt;=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76A2CD4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exit</w:t>
      </w:r>
    </w:p>
    <w:p w14:paraId="5EAB53D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6DBD7BBC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1940C07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!</w:t>
      </w:r>
      <w:proofErr w:type="spell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TODO</w:t>
      </w:r>
      <w:proofErr w:type="gramEnd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_add_body</w:t>
      </w:r>
      <w:proofErr w:type="spellEnd"/>
    </w:p>
    <w:p w14:paraId="6423DE0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 Simpson</w:t>
      </w:r>
    </w:p>
    <w:p w14:paraId="4F08D196" w14:textId="77777777" w:rsidR="00007E53" w:rsidRPr="00007E53" w:rsidRDefault="00007E53" w:rsidP="00007E53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205D3FA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Trapezoid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ABB2BF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007E53">
        <w:rPr>
          <w:rFonts w:ascii="Consolas" w:eastAsia="宋体" w:hAnsi="Consolas" w:cs="宋体"/>
          <w:color w:val="ABB2BF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x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_end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step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result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60EE6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func</w:t>
      </w:r>
      <w:proofErr w:type="spellEnd"/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007E53">
        <w:rPr>
          <w:rFonts w:ascii="Consolas" w:eastAsia="宋体" w:hAnsi="Consolas" w:cs="宋体"/>
          <w:color w:val="C678DD"/>
          <w:kern w:val="0"/>
          <w:szCs w:val="21"/>
        </w:rPr>
        <w:t>pointer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</w:p>
    <w:p w14:paraId="05A68005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x_start,x_end,step</w:t>
      </w:r>
      <w:proofErr w:type="spellEnd"/>
    </w:p>
    <w:p w14:paraId="5F8A05CC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result</w:t>
      </w:r>
    </w:p>
    <w:p w14:paraId="4D0D55F9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!Local</w:t>
      </w:r>
      <w:proofErr w:type="gramEnd"/>
      <w:r w:rsidRPr="00007E53">
        <w:rPr>
          <w:rFonts w:ascii="Consolas" w:eastAsia="宋体" w:hAnsi="Consolas" w:cs="宋体"/>
          <w:i/>
          <w:iCs/>
          <w:color w:val="5C6370"/>
          <w:kern w:val="0"/>
          <w:szCs w:val="21"/>
        </w:rPr>
        <w:t> vars</w:t>
      </w:r>
    </w:p>
    <w:p w14:paraId="13A81CC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007E53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007E5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x,h</w:t>
      </w:r>
      <w:proofErr w:type="spellEnd"/>
    </w:p>
    <w:p w14:paraId="3363F62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CE6E81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result 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161D35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0F520BA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x_start</w:t>
      </w:r>
      <w:proofErr w:type="spellEnd"/>
    </w:p>
    <w:p w14:paraId="56F51F90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step</w:t>
      </w:r>
    </w:p>
    <w:p w14:paraId="14C8C6A9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79FD2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while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.true</w:t>
      </w:r>
      <w:proofErr w:type="gramEnd"/>
      <w:r w:rsidRPr="00007E53">
        <w:rPr>
          <w:rFonts w:ascii="Consolas" w:eastAsia="宋体" w:hAnsi="Consolas" w:cs="宋体"/>
          <w:color w:val="D19A66"/>
          <w:kern w:val="0"/>
          <w:szCs w:val="21"/>
        </w:rPr>
        <w:t>.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3F2F254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&gt;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7A475CE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x_end</w:t>
      </w:r>
      <w:proofErr w:type="spellEnd"/>
      <w:r w:rsidRPr="00007E53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1EC3E25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5BCEBD9B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54CBE46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result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(x)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f_ptr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))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/</w:t>
      </w:r>
      <w:r w:rsidRPr="00007E53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0C2C4A8A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h</w:t>
      </w:r>
      <w:proofErr w:type="spellEnd"/>
    </w:p>
    <w:p w14:paraId="1A345213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3D506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(x</w:t>
      </w:r>
      <w:r w:rsidRPr="00007E53">
        <w:rPr>
          <w:rFonts w:ascii="Consolas" w:eastAsia="宋体" w:hAnsi="Consolas" w:cs="宋体"/>
          <w:color w:val="ABB2BF"/>
          <w:kern w:val="0"/>
          <w:szCs w:val="21"/>
        </w:rPr>
        <w:t>&gt;=</w:t>
      </w:r>
      <w:proofErr w:type="spellStart"/>
      <w:r w:rsidRPr="00007E53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007E53">
        <w:rPr>
          <w:rFonts w:ascii="Consolas" w:eastAsia="宋体" w:hAnsi="Consolas" w:cs="宋体"/>
          <w:color w:val="BBBBBB"/>
          <w:kern w:val="0"/>
          <w:szCs w:val="21"/>
        </w:rPr>
        <w:t>end</w:t>
      </w:r>
      <w:proofErr w:type="spellEnd"/>
      <w:r w:rsidRPr="00007E53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1F41A342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    exit</w:t>
      </w:r>
    </w:p>
    <w:p w14:paraId="3420E4C8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6CF5A345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6858D5F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07E53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007E53">
        <w:rPr>
          <w:rFonts w:ascii="Consolas" w:eastAsia="宋体" w:hAnsi="Consolas" w:cs="宋体"/>
          <w:color w:val="61AFEF"/>
          <w:kern w:val="0"/>
          <w:szCs w:val="21"/>
        </w:rPr>
        <w:t> Trapezoid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6C8D405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1EB1B3D" w14:textId="77777777" w:rsidR="00007E53" w:rsidRPr="00007E53" w:rsidRDefault="00007E53" w:rsidP="00007E5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07E53">
        <w:rPr>
          <w:rFonts w:ascii="Consolas" w:eastAsia="宋体" w:hAnsi="Consolas" w:cs="宋体"/>
          <w:color w:val="C678DD"/>
          <w:kern w:val="0"/>
          <w:szCs w:val="21"/>
        </w:rPr>
        <w:t>end module</w:t>
      </w:r>
      <w:r w:rsidRPr="00007E53">
        <w:rPr>
          <w:rFonts w:ascii="Consolas" w:eastAsia="宋体" w:hAnsi="Consolas" w:cs="宋体"/>
          <w:color w:val="BBBBBB"/>
          <w:kern w:val="0"/>
          <w:szCs w:val="21"/>
        </w:rPr>
        <w:t> Integrate</w:t>
      </w:r>
    </w:p>
    <w:p w14:paraId="2234F2B3" w14:textId="644F8C3A" w:rsidR="00977067" w:rsidRDefault="00977067" w:rsidP="00977067">
      <w:pPr>
        <w:pStyle w:val="a3"/>
        <w:ind w:left="420" w:firstLineChars="0" w:firstLine="0"/>
        <w:rPr>
          <w:rFonts w:ascii="Georgia" w:hAnsi="Georgia"/>
          <w:b/>
        </w:rPr>
      </w:pPr>
    </w:p>
    <w:p w14:paraId="5AC366AF" w14:textId="77777777" w:rsidR="00977067" w:rsidRDefault="00977067" w:rsidP="00977067">
      <w:pPr>
        <w:pStyle w:val="a3"/>
        <w:ind w:left="420" w:firstLineChars="0" w:firstLine="0"/>
        <w:rPr>
          <w:rFonts w:ascii="Georgia" w:hAnsi="Georgia" w:hint="eastAsia"/>
          <w:b/>
        </w:rPr>
      </w:pPr>
    </w:p>
    <w:p w14:paraId="009F01B2" w14:textId="27E47533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Example and Result</w:t>
      </w:r>
    </w:p>
    <w:p w14:paraId="0270F388" w14:textId="4A9FDB0D" w:rsidR="00977067" w:rsidRDefault="00007E53" w:rsidP="00977067">
      <w:pPr>
        <w:pStyle w:val="a3"/>
        <w:ind w:left="420" w:firstLineChars="0" w:firstLine="0"/>
        <w:rPr>
          <w:rFonts w:ascii="Georgia" w:hAnsi="Georgia" w:hint="eastAsia"/>
          <w:b/>
        </w:rPr>
      </w:pPr>
      <w:r>
        <w:rPr>
          <w:noProof/>
        </w:rPr>
        <w:drawing>
          <wp:inline distT="0" distB="0" distL="0" distR="0" wp14:anchorId="71A35AA9" wp14:editId="22D9F68A">
            <wp:extent cx="2914286" cy="6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1AC" w14:textId="6409F460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emo</w:t>
      </w:r>
    </w:p>
    <w:p w14:paraId="7AF80903" w14:textId="66BF1CF8" w:rsidR="00863933" w:rsidRPr="002B3952" w:rsidRDefault="009B749A" w:rsidP="002B3952">
      <w:pPr>
        <w:ind w:left="420"/>
        <w:rPr>
          <w:rFonts w:ascii="Georgia" w:hAnsi="Georgia"/>
        </w:rPr>
      </w:pPr>
      <w:r w:rsidRPr="002B3952">
        <w:rPr>
          <w:rFonts w:ascii="Georgia" w:hAnsi="Georgia" w:hint="eastAsia"/>
        </w:rPr>
        <w:t>Check</w:t>
      </w:r>
      <w:r w:rsidRPr="002B3952">
        <w:rPr>
          <w:rFonts w:ascii="Georgia" w:hAnsi="Georgia"/>
        </w:rPr>
        <w:t xml:space="preserve"> the </w:t>
      </w:r>
      <w:proofErr w:type="gramStart"/>
      <w:r w:rsidRPr="002B3952">
        <w:rPr>
          <w:rFonts w:ascii="Georgia" w:hAnsi="Georgia"/>
        </w:rPr>
        <w:t>folder</w:t>
      </w:r>
      <w:r w:rsidR="002B3952" w:rsidRPr="002B3952">
        <w:rPr>
          <w:rFonts w:ascii="Georgia" w:hAnsi="Georgia"/>
        </w:rPr>
        <w:t xml:space="preserve"> </w:t>
      </w:r>
      <w:r w:rsidRPr="002B3952">
        <w:rPr>
          <w:rFonts w:ascii="Georgia" w:hAnsi="Georgia"/>
        </w:rPr>
        <w:t>”Equations</w:t>
      </w:r>
      <w:proofErr w:type="gramEnd"/>
      <w:r w:rsidRPr="002B3952">
        <w:rPr>
          <w:rFonts w:ascii="Georgia" w:hAnsi="Georgia"/>
        </w:rPr>
        <w:t>” in the directory and follow the instruction to set up the matrice</w:t>
      </w:r>
      <w:r w:rsidR="002B3952" w:rsidRPr="002B3952">
        <w:rPr>
          <w:rFonts w:ascii="Georgia" w:hAnsi="Georgia"/>
        </w:rPr>
        <w:t>s</w:t>
      </w:r>
      <w:r w:rsidRPr="002B3952">
        <w:rPr>
          <w:rFonts w:ascii="Georgia" w:hAnsi="Georgia"/>
        </w:rPr>
        <w:t xml:space="preserve"> and vectors</w:t>
      </w:r>
    </w:p>
    <w:sectPr w:rsidR="00863933" w:rsidRPr="002B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319E0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65EB4"/>
    <w:multiLevelType w:val="hybridMultilevel"/>
    <w:tmpl w:val="D5F0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D1235"/>
    <w:multiLevelType w:val="hybridMultilevel"/>
    <w:tmpl w:val="1D42B0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160E1"/>
    <w:multiLevelType w:val="hybridMultilevel"/>
    <w:tmpl w:val="B02E4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A656F4"/>
    <w:multiLevelType w:val="hybridMultilevel"/>
    <w:tmpl w:val="2D56C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DA0C0F"/>
    <w:multiLevelType w:val="hybridMultilevel"/>
    <w:tmpl w:val="BD5AC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1"/>
    <w:rsid w:val="00007E53"/>
    <w:rsid w:val="00130D67"/>
    <w:rsid w:val="00216313"/>
    <w:rsid w:val="002B3952"/>
    <w:rsid w:val="004E23F8"/>
    <w:rsid w:val="00554166"/>
    <w:rsid w:val="00660371"/>
    <w:rsid w:val="007B25C3"/>
    <w:rsid w:val="007B79F3"/>
    <w:rsid w:val="00863933"/>
    <w:rsid w:val="00932B5C"/>
    <w:rsid w:val="00977067"/>
    <w:rsid w:val="009B749A"/>
    <w:rsid w:val="00A47139"/>
    <w:rsid w:val="00B444BA"/>
    <w:rsid w:val="00B56808"/>
    <w:rsid w:val="00B65C51"/>
    <w:rsid w:val="00C24540"/>
    <w:rsid w:val="00DD0DC0"/>
    <w:rsid w:val="00E4127A"/>
    <w:rsid w:val="00E94F3F"/>
    <w:rsid w:val="00E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9B6"/>
  <w15:chartTrackingRefBased/>
  <w15:docId w15:val="{239DBB94-BBF9-45FB-A7EF-45FA51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B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B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139"/>
    <w:pPr>
      <w:ind w:firstLineChars="200" w:firstLine="420"/>
    </w:pPr>
  </w:style>
  <w:style w:type="paragraph" w:customStyle="1" w:styleId="msonormal0">
    <w:name w:val="msonormal"/>
    <w:basedOn w:val="a"/>
    <w:rsid w:val="009B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17</cp:revision>
  <dcterms:created xsi:type="dcterms:W3CDTF">2019-09-26T12:39:00Z</dcterms:created>
  <dcterms:modified xsi:type="dcterms:W3CDTF">2019-10-23T07:01:00Z</dcterms:modified>
</cp:coreProperties>
</file>