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DC0012">
      <w:pPr>
        <w:pStyle w:val="2"/>
        <w:keepNext w:val="0"/>
        <w:keepLines w:val="0"/>
        <w:widowControl/>
        <w:suppressLineNumbers w:val="0"/>
      </w:pPr>
      <w:r>
        <w:t xml:space="preserve">个人项目报告 </w:t>
      </w:r>
    </w:p>
    <w:p w14:paraId="684C6F12">
      <w:pPr>
        <w:pStyle w:val="3"/>
        <w:keepNext w:val="0"/>
        <w:keepLines w:val="0"/>
        <w:widowControl/>
        <w:suppressLineNumbers w:val="0"/>
      </w:pPr>
      <w:r>
        <w:t xml:space="preserve"> </w:t>
      </w:r>
    </w:p>
    <w:p w14:paraId="3F175D68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姓名</w:t>
      </w: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：庞博睿 学号：2023611092</w:t>
      </w:r>
    </w:p>
    <w:p w14:paraId="6A2B3A37">
      <w:pPr>
        <w:keepNext w:val="0"/>
        <w:keepLines w:val="0"/>
        <w:widowControl/>
        <w:suppressLineNumbers w:val="0"/>
      </w:pPr>
    </w:p>
    <w:p w14:paraId="3C1B6312">
      <w:pPr>
        <w:pStyle w:val="3"/>
        <w:keepNext w:val="0"/>
        <w:keepLines w:val="0"/>
        <w:widowControl/>
        <w:suppressLineNumbers w:val="0"/>
      </w:pPr>
      <w:r>
        <w:t xml:space="preserve">一、工作内容概述 </w:t>
      </w:r>
    </w:p>
    <w:p w14:paraId="42F6A95F">
      <w:pPr>
        <w:pStyle w:val="4"/>
        <w:keepNext w:val="0"/>
        <w:keepLines w:val="0"/>
        <w:widowControl/>
        <w:suppressLineNumbers w:val="0"/>
      </w:pPr>
      <w:r>
        <w:t xml:space="preserve">1.1 算法设计与实现 </w:t>
      </w:r>
    </w:p>
    <w:p w14:paraId="18774E4F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核心算法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：负责P2P密钥交换协议的设计与实现</w:t>
      </w:r>
    </w:p>
    <w:p w14:paraId="541267C0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加密方案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：采用RSA-OAEP非对称加密算法，模长2048位，SHA-256哈希</w:t>
      </w:r>
    </w:p>
    <w:p w14:paraId="2BD48801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密钥管理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：设计端到端加密机制，确保文件传输过程的安全性</w:t>
      </w:r>
    </w:p>
    <w:p w14:paraId="4A7483D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112EC4AA">
      <w:pPr>
        <w:pStyle w:val="4"/>
        <w:keepNext w:val="0"/>
        <w:keepLines w:val="0"/>
        <w:widowControl/>
        <w:suppressLineNumbers w:val="0"/>
      </w:pPr>
      <w:r>
        <w:t xml:space="preserve">1.2 文档编写与优化 </w:t>
      </w:r>
    </w:p>
    <w:p w14:paraId="1F0245D9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开发文档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：编写系统架构设计文档、API接口文档</w:t>
      </w:r>
    </w:p>
    <w:p w14:paraId="1CF44AE1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技术文档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：整理加密算法实现细节、安全协议说明</w:t>
      </w:r>
    </w:p>
    <w:p w14:paraId="2C84715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7FC9AD99">
      <w:pPr>
        <w:pStyle w:val="4"/>
        <w:keepNext w:val="0"/>
        <w:keepLines w:val="0"/>
        <w:widowControl/>
        <w:suppressLineNumbers w:val="0"/>
      </w:pPr>
      <w:r>
        <w:t>1.</w:t>
      </w:r>
      <w:r>
        <w:rPr>
          <w:rFonts w:hint="eastAsia"/>
          <w:lang w:val="en-US" w:eastAsia="zh-CN"/>
        </w:rPr>
        <w:t>3</w:t>
      </w:r>
      <w:r>
        <w:t xml:space="preserve"> PPT制作 </w:t>
      </w:r>
    </w:p>
    <w:p w14:paraId="35B3E673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技术方案展示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：制作项目技术架构PPT</w:t>
      </w:r>
    </w:p>
    <w:p w14:paraId="5743E399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进度汇报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：定期更新项目进展PPT</w:t>
      </w:r>
    </w:p>
    <w:p w14:paraId="57587916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成果展示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：准备项目演示PPT</w:t>
      </w:r>
    </w:p>
    <w:p w14:paraId="392F4EDB">
      <w:pPr>
        <w:keepNext w:val="0"/>
        <w:keepLines w:val="0"/>
        <w:widowControl/>
        <w:suppressLineNumbers w:val="0"/>
      </w:pPr>
    </w:p>
    <w:p w14:paraId="34E08368">
      <w:pPr>
        <w:pStyle w:val="3"/>
        <w:keepNext w:val="0"/>
        <w:keepLines w:val="0"/>
        <w:widowControl/>
        <w:suppressLineNumbers w:val="0"/>
      </w:pPr>
      <w:r>
        <w:t xml:space="preserve">二、工作成果 </w:t>
      </w:r>
    </w:p>
    <w:p w14:paraId="68489EDB">
      <w:pPr>
        <w:pStyle w:val="4"/>
        <w:keepNext w:val="0"/>
        <w:keepLines w:val="0"/>
        <w:widowControl/>
        <w:suppressLineNumbers w:val="0"/>
      </w:pPr>
      <w:r>
        <w:t xml:space="preserve">2.1 算法实现成果 </w:t>
      </w:r>
    </w:p>
    <w:p w14:paraId="615B5B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✅ 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已完成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2467670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0E5875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RSA密钥对生成与导出功能</w:t>
      </w:r>
    </w:p>
    <w:p w14:paraId="2DE303D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公钥交换协议实现</w:t>
      </w:r>
    </w:p>
    <w:p w14:paraId="1FACD8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端到端加密/解密模块</w:t>
      </w:r>
    </w:p>
    <w:p w14:paraId="3C14E1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消息签名验证机制</w:t>
      </w:r>
    </w:p>
    <w:p w14:paraId="5B3C0CC8">
      <w:pPr>
        <w:keepNext w:val="0"/>
        <w:keepLines w:val="0"/>
        <w:widowControl/>
        <w:suppressLineNumbers w:val="0"/>
        <w:jc w:val="left"/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22AB830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性能指标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16E05FB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F0CD7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密钥生成时间：&lt; 500ms</w:t>
      </w:r>
    </w:p>
    <w:p w14:paraId="62CCE9F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加密速度：&gt; 100KB/s</w:t>
      </w:r>
    </w:p>
    <w:p w14:paraId="7DEBDF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解密速度：&gt; 200KB/s</w:t>
      </w:r>
    </w:p>
    <w:p w14:paraId="5C534CA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6AE1C962">
      <w:pPr>
        <w:pStyle w:val="4"/>
        <w:keepNext w:val="0"/>
        <w:keepLines w:val="0"/>
        <w:widowControl/>
        <w:suppressLineNumbers w:val="0"/>
      </w:pPr>
      <w:r>
        <w:t>2.</w:t>
      </w:r>
      <w:r>
        <w:rPr>
          <w:rFonts w:hint="eastAsia"/>
          <w:lang w:val="en-US" w:eastAsia="zh-CN"/>
        </w:rPr>
        <w:t>2</w:t>
      </w:r>
      <w:r>
        <w:t xml:space="preserve"> PPT制作 </w:t>
      </w:r>
    </w:p>
    <w:p w14:paraId="6A26368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项目进度汇报PPT</w:t>
      </w:r>
    </w:p>
    <w:p w14:paraId="3D9917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成果展示PPT</w:t>
      </w:r>
    </w:p>
    <w:p w14:paraId="15058AF5">
      <w:pPr>
        <w:keepNext w:val="0"/>
        <w:keepLines w:val="0"/>
        <w:widowControl/>
        <w:suppressLineNumbers w:val="0"/>
      </w:pPr>
    </w:p>
    <w:p w14:paraId="100A9D28">
      <w:pPr>
        <w:pStyle w:val="3"/>
        <w:keepNext w:val="0"/>
        <w:keepLines w:val="0"/>
        <w:widowControl/>
        <w:suppressLineNumbers w:val="0"/>
      </w:pPr>
      <w:r>
        <w:t xml:space="preserve">三、技术难点与解决方案 </w:t>
      </w:r>
    </w:p>
    <w:p w14:paraId="7435E55E">
      <w:pPr>
        <w:pStyle w:val="4"/>
        <w:keepNext w:val="0"/>
        <w:keepLines w:val="0"/>
        <w:widowControl/>
        <w:suppressLineNumbers w:val="0"/>
      </w:pPr>
      <w:r>
        <w:t xml:space="preserve">3.1 密钥交换的时序问题 </w:t>
      </w:r>
    </w:p>
    <w:p w14:paraId="4B11A008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问题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：P2P双方同时发送公钥导致冲突</w:t>
      </w:r>
    </w:p>
    <w:p w14:paraId="23FBD866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解决方案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：引入时间戳和消息ID，采用先到先服务策略</w:t>
      </w:r>
    </w:p>
    <w:p w14:paraId="15E63793">
      <w:pPr>
        <w:pStyle w:val="4"/>
        <w:keepNext w:val="0"/>
        <w:keepLines w:val="0"/>
        <w:widowControl/>
        <w:suppressLineNumbers w:val="0"/>
      </w:pPr>
      <w:r>
        <w:t xml:space="preserve">3.2 跨平台兼容性 </w:t>
      </w:r>
    </w:p>
    <w:p w14:paraId="04E536C6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问题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：Web Crypto API在不同浏览器表现不一致</w:t>
      </w:r>
    </w:p>
    <w:p w14:paraId="013D7464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解决方案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：添加兼容性检测和降级方案，使用标准算法</w:t>
      </w:r>
    </w:p>
    <w:p w14:paraId="2DE8D64E">
      <w:pPr>
        <w:pStyle w:val="4"/>
        <w:keepNext w:val="0"/>
        <w:keepLines w:val="0"/>
        <w:widowControl/>
        <w:suppressLineNumbers w:val="0"/>
      </w:pPr>
      <w:r>
        <w:t xml:space="preserve">3.3 性能优化 </w:t>
      </w:r>
    </w:p>
    <w:p w14:paraId="681E8575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问题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：大文件加密耗时过长</w:t>
      </w:r>
    </w:p>
    <w:p w14:paraId="4075BE23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解决方案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：采用分块加密+流式处理，减少内存占用</w:t>
      </w:r>
    </w:p>
    <w:p w14:paraId="199D6B14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B67F3A">
      <w:pPr>
        <w:pStyle w:val="3"/>
        <w:keepNext w:val="0"/>
        <w:keepLines w:val="0"/>
        <w:widowControl/>
        <w:suppressLineNumbers w:val="0"/>
      </w:pPr>
      <w:r>
        <w:t xml:space="preserve">四、个人成长与收获 </w:t>
      </w:r>
    </w:p>
    <w:p w14:paraId="7A299874">
      <w:pPr>
        <w:pStyle w:val="4"/>
        <w:keepNext w:val="0"/>
        <w:keepLines w:val="0"/>
        <w:widowControl/>
        <w:suppressLineNumbers w:val="0"/>
      </w:pPr>
      <w:r>
        <w:t xml:space="preserve">4.1 技术能力提升 </w:t>
      </w:r>
    </w:p>
    <w:p w14:paraId="3CB3E89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深入理解非对称加密原理</w:t>
      </w:r>
    </w:p>
    <w:p w14:paraId="7EE71A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掌握WebRTC和WebSocket技术</w:t>
      </w:r>
    </w:p>
    <w:p w14:paraId="0369578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学习Web安全最佳实践</w:t>
      </w:r>
    </w:p>
    <w:p w14:paraId="2DB3E8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提升性能优化和调试能力</w:t>
      </w:r>
    </w:p>
    <w:p w14:paraId="7B2BCA8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1EEE0A2E">
      <w:pPr>
        <w:pStyle w:val="4"/>
        <w:keepNext w:val="0"/>
        <w:keepLines w:val="0"/>
        <w:widowControl/>
        <w:suppressLineNumbers w:val="0"/>
      </w:pPr>
      <w:r>
        <w:t xml:space="preserve">4.2 软技能提升 </w:t>
      </w:r>
    </w:p>
    <w:p w14:paraId="019445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文档编写和表达能力</w:t>
      </w:r>
    </w:p>
    <w:p w14:paraId="268F21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PPT制作和汇报技巧</w:t>
      </w:r>
    </w:p>
    <w:p w14:paraId="6E14D6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测试用例设计和执行能力</w:t>
      </w:r>
    </w:p>
    <w:p w14:paraId="1EB19E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团队协作和沟通能力</w:t>
      </w:r>
    </w:p>
    <w:p w14:paraId="5142D11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4D5739A2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BD56AF">
      <w:pPr>
        <w:pStyle w:val="3"/>
        <w:keepNext w:val="0"/>
        <w:keepLines w:val="0"/>
        <w:widowControl/>
        <w:suppressLineNumbers w:val="0"/>
      </w:pPr>
      <w:r>
        <w:t xml:space="preserve">五、下一步工作计划 </w:t>
      </w:r>
    </w:p>
    <w:p w14:paraId="1243EE8C">
      <w:pPr>
        <w:pStyle w:val="4"/>
        <w:keepNext w:val="0"/>
        <w:keepLines w:val="0"/>
        <w:widowControl/>
        <w:suppressLineNumbers w:val="0"/>
      </w:pPr>
      <w:r>
        <w:t xml:space="preserve">5.1 短期目标（1-2周） </w:t>
      </w:r>
    </w:p>
    <w:p w14:paraId="314E91E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优化加密算法性能，提升大文件处理速度</w:t>
      </w:r>
    </w:p>
    <w:p w14:paraId="04D738E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完善测试用例，提升测试覆盖率至90%</w:t>
      </w:r>
    </w:p>
    <w:p w14:paraId="3E6F72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编写系统压力测试报告</w:t>
      </w:r>
    </w:p>
    <w:p w14:paraId="284AF3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准备项目演示材料</w:t>
      </w:r>
    </w:p>
    <w:p w14:paraId="3DEE8A8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2BABC194">
      <w:pPr>
        <w:pStyle w:val="4"/>
        <w:keepNext w:val="0"/>
        <w:keepLines w:val="0"/>
        <w:widowControl/>
        <w:suppressLineNumbers w:val="0"/>
      </w:pPr>
      <w:r>
        <w:t xml:space="preserve">5.2 长期目标 </w:t>
      </w:r>
    </w:p>
    <w:p w14:paraId="305FCD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研究更高效的加密算法（如ECDH）</w:t>
      </w:r>
    </w:p>
    <w:p w14:paraId="4D1204E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实现文件分片传输和断点续传</w:t>
      </w:r>
    </w:p>
    <w:p w14:paraId="17B131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添加文件完整性校验机制</w:t>
      </w:r>
    </w:p>
    <w:p w14:paraId="7D758D2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完善系统监控和日志记录</w:t>
      </w:r>
    </w:p>
    <w:p w14:paraId="2897216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4C9DB3B8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777D9C">
      <w:pPr>
        <w:pStyle w:val="3"/>
        <w:keepNext w:val="0"/>
        <w:keepLines w:val="0"/>
        <w:widowControl/>
        <w:suppressLineNumbers w:val="0"/>
      </w:pPr>
      <w:r>
        <w:t xml:space="preserve">六、总结 </w:t>
      </w:r>
    </w:p>
    <w:p w14:paraId="20322D3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阶段工作围绕算法实现、文档编写、测试验证和PPT制作展开，成功完成了P2P密钥交换和端到端加密的核心功能。通过项目实践，不仅提升了技术能力，还锻炼了文档编写、测试设计和项目汇报的综合能力。下一步将继续优化系统性能，完善测试覆盖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  <w:bookmarkStart w:id="0" w:name="_GoBack"/>
      <w:bookmarkEnd w:id="0"/>
    </w:p>
    <w:p w14:paraId="4FD826C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06B2DC1"/>
    <w:multiLevelType w:val="singleLevel"/>
    <w:tmpl w:val="706B2DC1"/>
    <w:lvl w:ilvl="0" w:tentative="0">
      <w:start w:val="1"/>
      <w:numFmt w:val="decimal"/>
      <w:pStyle w:val="8"/>
      <w:lvlText w:val="[%1]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101417"/>
    <w:rsid w:val="7B4D7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paragraph" w:customStyle="1" w:styleId="8">
    <w:name w:val="参考文献"/>
    <w:basedOn w:val="1"/>
    <w:uiPriority w:val="0"/>
    <w:pPr>
      <w:widowControl/>
      <w:numPr>
        <w:ilvl w:val="0"/>
        <w:numId w:val="1"/>
      </w:num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wordWrap w:val="0"/>
      <w:spacing w:before="90" w:after="76" w:line="240" w:lineRule="auto"/>
      <w:jc w:val="left"/>
    </w:pPr>
    <w:rPr>
      <w:rFonts w:hint="eastAsia" w:ascii="华文中宋" w:hAnsi="华文中宋" w:eastAsia="华文中宋" w:cs="华文中宋"/>
      <w:color w:val="1F1F1F"/>
      <w:kern w:val="0"/>
      <w:sz w:val="24"/>
      <w:szCs w:val="24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2023-12-27T08:40:00Z</dcterms:created>
  <dc:creator>ASUS</dc:creator>
  <cp:lastModifiedBy>WPS_1651923898</cp:lastModifiedBy>
  <dcterms:modified xsi:type="dcterms:W3CDTF">2026-01-11T14:41:52Z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AC9D1BFD299C42108F5F2EE46FC47AA9_12</vt:lpwstr>
  </property>
  <property fmtid="{D5CDD505-2E9C-101B-9397-08002B2CF9AE}" pid="4" name="KSOTemplateDocerSaveRecord">
    <vt:lpwstr>eyJoZGlkIjoiODM2M2RiNWI4MjU5NmJjMGU5MDdhYWUyOWNkNWRhNzgiLCJ1c2VySWQiOiIxMzcyNDgzNzYzIn0=</vt:lpwstr>
  </property>
</Properties>
</file>