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AC6" w:rsidRDefault="00021AC6" w:rsidP="00DC5209">
      <w:pPr>
        <w:spacing w:line="240" w:lineRule="auto"/>
        <w:ind w:left="720" w:hanging="360"/>
      </w:pPr>
    </w:p>
    <w:p w:rsidR="00DC5209" w:rsidRDefault="00DC5209" w:rsidP="00DC5209">
      <w:pPr>
        <w:pStyle w:val="ListParagraph"/>
        <w:numPr>
          <w:ilvl w:val="0"/>
          <w:numId w:val="1"/>
        </w:numPr>
        <w:spacing w:line="240" w:lineRule="auto"/>
      </w:pPr>
      <w:r>
        <w:t>The sources of data that you will extract from.</w:t>
      </w:r>
    </w:p>
    <w:p w:rsidR="00096F18" w:rsidRPr="00096F18" w:rsidRDefault="00096F18" w:rsidP="00096F18">
      <w:pPr>
        <w:spacing w:line="240" w:lineRule="auto"/>
        <w:ind w:left="360"/>
        <w:rPr>
          <w:b/>
        </w:rPr>
      </w:pPr>
      <w:r>
        <w:t xml:space="preserve">   </w:t>
      </w:r>
      <w:r w:rsidRPr="00096F18">
        <w:rPr>
          <w:b/>
        </w:rPr>
        <w:t>Extract</w:t>
      </w:r>
    </w:p>
    <w:p w:rsidR="00DC5209" w:rsidRDefault="00DC5209" w:rsidP="00021AC6">
      <w:pPr>
        <w:pStyle w:val="ListParagraph"/>
        <w:numPr>
          <w:ilvl w:val="0"/>
          <w:numId w:val="4"/>
        </w:numPr>
        <w:spacing w:line="240" w:lineRule="auto"/>
      </w:pPr>
      <w:hyperlink r:id="rId7" w:history="1">
        <w:r w:rsidRPr="004900B6">
          <w:rPr>
            <w:rStyle w:val="Hyperlink"/>
          </w:rPr>
          <w:t>https://www.kaggle.com/mikejohnsonjr/us-counties-diversity-index</w:t>
        </w:r>
      </w:hyperlink>
    </w:p>
    <w:p w:rsidR="00021AC6" w:rsidRPr="00021AC6" w:rsidRDefault="00021AC6" w:rsidP="00021AC6">
      <w:pPr>
        <w:pStyle w:val="ListParagraph"/>
        <w:numPr>
          <w:ilvl w:val="0"/>
          <w:numId w:val="4"/>
        </w:numPr>
        <w:spacing w:line="240" w:lineRule="auto"/>
        <w:rPr>
          <w:rStyle w:val="Hyperlink"/>
        </w:rPr>
      </w:pPr>
      <w:hyperlink r:id="rId8" w:tgtFrame="_blank" w:history="1">
        <w:r w:rsidRPr="00021AC6">
          <w:rPr>
            <w:rStyle w:val="Hyperlink"/>
          </w:rPr>
          <w:t>https://www.kaggle.com/goldenoakresearch/us-household-income-stats-geo-locations</w:t>
        </w:r>
      </w:hyperlink>
    </w:p>
    <w:p w:rsidR="00DC5209" w:rsidRDefault="00DC5209" w:rsidP="00DC5209">
      <w:pPr>
        <w:spacing w:line="240" w:lineRule="auto"/>
      </w:pPr>
    </w:p>
    <w:p w:rsidR="00DC5209" w:rsidRDefault="00DC5209" w:rsidP="00DC5209">
      <w:pPr>
        <w:pStyle w:val="ListParagraph"/>
        <w:numPr>
          <w:ilvl w:val="0"/>
          <w:numId w:val="1"/>
        </w:numPr>
        <w:spacing w:line="240" w:lineRule="auto"/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:rsidR="00096F18" w:rsidRPr="00096F18" w:rsidRDefault="00096F18" w:rsidP="00096F18">
      <w:pPr>
        <w:spacing w:line="240" w:lineRule="auto"/>
        <w:rPr>
          <w:b/>
        </w:rPr>
      </w:pPr>
      <w:r w:rsidRPr="00096F18">
        <w:rPr>
          <w:b/>
        </w:rPr>
        <w:t xml:space="preserve"> </w:t>
      </w:r>
      <w:r>
        <w:rPr>
          <w:b/>
        </w:rPr>
        <w:t xml:space="preserve">        </w:t>
      </w:r>
      <w:r w:rsidRPr="00096F18">
        <w:rPr>
          <w:b/>
        </w:rPr>
        <w:t>Transform</w:t>
      </w:r>
      <w:bookmarkStart w:id="0" w:name="_GoBack"/>
      <w:bookmarkEnd w:id="0"/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>Clean the Median Income dataset to separate the county and state as PK</w:t>
      </w:r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 xml:space="preserve">Clean the </w:t>
      </w:r>
      <w:r>
        <w:t xml:space="preserve">Diversity Index </w:t>
      </w:r>
      <w:r>
        <w:t>dataset to separate the county and state as PK</w:t>
      </w:r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>Renaming the columns for both Datasets to make it more consistent</w:t>
      </w:r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 xml:space="preserve">Develop an ERD (Schema)  </w:t>
      </w:r>
    </w:p>
    <w:p w:rsidR="00096F18" w:rsidRPr="00096F18" w:rsidRDefault="00096F18" w:rsidP="00096F18">
      <w:pPr>
        <w:spacing w:line="360" w:lineRule="auto"/>
        <w:rPr>
          <w:b/>
        </w:rPr>
      </w:pPr>
      <w:r>
        <w:t xml:space="preserve">          </w:t>
      </w:r>
      <w:r w:rsidRPr="00096F18">
        <w:rPr>
          <w:b/>
        </w:rPr>
        <w:t>Load</w:t>
      </w:r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 xml:space="preserve">Develop our dataset including two Tables </w:t>
      </w:r>
      <w:r w:rsidR="00021AC6">
        <w:t>(diversity</w:t>
      </w:r>
      <w:r>
        <w:t xml:space="preserve"> &amp; median Income) in </w:t>
      </w:r>
      <w:proofErr w:type="spellStart"/>
      <w:r>
        <w:t>pgAdmin</w:t>
      </w:r>
      <w:proofErr w:type="spellEnd"/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 xml:space="preserve">Inner Join Data Sets through the Primary Keys by running query in </w:t>
      </w:r>
      <w:proofErr w:type="spellStart"/>
      <w:r>
        <w:t>pgAdmin</w:t>
      </w:r>
      <w:proofErr w:type="spellEnd"/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 xml:space="preserve">Connect the </w:t>
      </w:r>
      <w:proofErr w:type="spellStart"/>
      <w:r>
        <w:t>pgAdmin</w:t>
      </w:r>
      <w:proofErr w:type="spellEnd"/>
      <w:r>
        <w:t xml:space="preserve"> local host to python through </w:t>
      </w:r>
      <w:proofErr w:type="spellStart"/>
      <w:r w:rsidR="00021AC6">
        <w:t>Jupyter</w:t>
      </w:r>
      <w:proofErr w:type="spellEnd"/>
      <w:r>
        <w:t xml:space="preserve"> </w:t>
      </w:r>
      <w:r w:rsidR="00021AC6">
        <w:t>N</w:t>
      </w:r>
      <w:r>
        <w:t>otebook</w:t>
      </w:r>
    </w:p>
    <w:p w:rsidR="00DC5209" w:rsidRDefault="00DC5209" w:rsidP="00DC5209">
      <w:pPr>
        <w:pStyle w:val="ListParagraph"/>
        <w:numPr>
          <w:ilvl w:val="0"/>
          <w:numId w:val="2"/>
        </w:numPr>
        <w:spacing w:line="360" w:lineRule="auto"/>
      </w:pPr>
      <w:r>
        <w:t>Analyze the median income based on the diversity in different counties of US</w:t>
      </w:r>
    </w:p>
    <w:p w:rsidR="00DC5209" w:rsidRDefault="00DC5209" w:rsidP="00DC5209">
      <w:pPr>
        <w:pStyle w:val="ListParagraph"/>
        <w:spacing w:line="360" w:lineRule="auto"/>
        <w:ind w:left="1440"/>
      </w:pPr>
    </w:p>
    <w:p w:rsidR="00DC5209" w:rsidRDefault="00DC5209" w:rsidP="00DC5209">
      <w:pPr>
        <w:pStyle w:val="ListParagraph"/>
        <w:numPr>
          <w:ilvl w:val="0"/>
          <w:numId w:val="1"/>
        </w:numPr>
        <w:spacing w:line="240" w:lineRule="auto"/>
      </w:pPr>
      <w:r>
        <w:t>The type of final production database to load the data into (relational or non-relational).</w:t>
      </w:r>
    </w:p>
    <w:p w:rsidR="00DC5209" w:rsidRDefault="00021AC6" w:rsidP="00DC5209">
      <w:pPr>
        <w:pStyle w:val="ListParagraph"/>
        <w:spacing w:line="240" w:lineRule="auto"/>
      </w:pPr>
      <w:r>
        <w:t>Our final data will be loaded to a relational database (</w:t>
      </w:r>
      <w:proofErr w:type="spellStart"/>
      <w:r>
        <w:t>pgAdmin</w:t>
      </w:r>
      <w:proofErr w:type="spellEnd"/>
      <w:r>
        <w:t>)</w:t>
      </w:r>
    </w:p>
    <w:p w:rsidR="00DC5209" w:rsidRDefault="00DC5209" w:rsidP="00DC5209">
      <w:pPr>
        <w:spacing w:line="240" w:lineRule="auto"/>
      </w:pPr>
    </w:p>
    <w:p w:rsidR="00DC5209" w:rsidRDefault="00DC5209" w:rsidP="00DC5209">
      <w:pPr>
        <w:spacing w:line="240" w:lineRule="auto"/>
      </w:pPr>
    </w:p>
    <w:p w:rsidR="00DC5209" w:rsidRDefault="00DC5209" w:rsidP="00DC5209">
      <w:pPr>
        <w:pStyle w:val="ListParagraph"/>
        <w:numPr>
          <w:ilvl w:val="0"/>
          <w:numId w:val="1"/>
        </w:numPr>
        <w:spacing w:line="240" w:lineRule="auto"/>
      </w:pPr>
      <w:r>
        <w:t>The final tables or collections that will be used in the production database.</w:t>
      </w:r>
    </w:p>
    <w:p w:rsidR="00021AC6" w:rsidRDefault="00021AC6" w:rsidP="00021AC6">
      <w:pPr>
        <w:pStyle w:val="ListParagraph"/>
        <w:numPr>
          <w:ilvl w:val="0"/>
          <w:numId w:val="3"/>
        </w:numPr>
        <w:spacing w:line="240" w:lineRule="auto"/>
      </w:pPr>
      <w:r>
        <w:t>Diversity</w:t>
      </w:r>
    </w:p>
    <w:p w:rsidR="00021AC6" w:rsidRDefault="00021AC6" w:rsidP="00021AC6">
      <w:pPr>
        <w:pStyle w:val="ListParagraph"/>
        <w:numPr>
          <w:ilvl w:val="0"/>
          <w:numId w:val="3"/>
        </w:numPr>
        <w:spacing w:line="240" w:lineRule="auto"/>
      </w:pPr>
      <w:r>
        <w:t>Median Income</w:t>
      </w:r>
    </w:p>
    <w:p w:rsidR="00DC5209" w:rsidRDefault="00DC5209" w:rsidP="00DC5209">
      <w:pPr>
        <w:spacing w:line="240" w:lineRule="auto"/>
      </w:pPr>
    </w:p>
    <w:p w:rsidR="00DC5209" w:rsidRDefault="00DC5209" w:rsidP="00DC5209">
      <w:pPr>
        <w:pStyle w:val="ListParagraph"/>
        <w:numPr>
          <w:ilvl w:val="0"/>
          <w:numId w:val="1"/>
        </w:numPr>
        <w:spacing w:line="240" w:lineRule="auto"/>
      </w:pPr>
      <w:r>
        <w:t>You will be required to submit a final technical report with the above information and steps required to reproduce your ETL process.</w:t>
      </w:r>
    </w:p>
    <w:p w:rsidR="00021AC6" w:rsidRPr="00021AC6" w:rsidRDefault="00021AC6" w:rsidP="00021AC6">
      <w:pPr>
        <w:pStyle w:val="ListParagraph"/>
        <w:spacing w:line="240" w:lineRule="auto"/>
        <w:rPr>
          <w:b/>
        </w:rPr>
      </w:pPr>
      <w:r w:rsidRPr="00021AC6">
        <w:rPr>
          <w:b/>
          <w:highlight w:val="yellow"/>
        </w:rPr>
        <w:t>To Be Developed</w:t>
      </w:r>
    </w:p>
    <w:sectPr w:rsidR="00021AC6" w:rsidRPr="00021A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CC8" w:rsidRDefault="00905CC8" w:rsidP="00DC5209">
      <w:pPr>
        <w:spacing w:after="0" w:line="240" w:lineRule="auto"/>
      </w:pPr>
      <w:r>
        <w:separator/>
      </w:r>
    </w:p>
  </w:endnote>
  <w:endnote w:type="continuationSeparator" w:id="0">
    <w:p w:rsidR="00905CC8" w:rsidRDefault="00905CC8" w:rsidP="00DC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F18" w:rsidRDefault="00096F18" w:rsidP="00021AC6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inherit" w:eastAsia="Times New Roman" w:hAnsi="inherit" w:cs="Courier New"/>
        <w:color w:val="AA1111"/>
        <w:sz w:val="20"/>
        <w:szCs w:val="20"/>
      </w:rPr>
    </w:pPr>
    <w:r>
      <w:rPr>
        <w:rFonts w:ascii="inherit" w:eastAsia="Times New Roman" w:hAnsi="inherit" w:cs="Courier New"/>
        <w:color w:val="AA1111"/>
        <w:sz w:val="20"/>
        <w:szCs w:val="20"/>
      </w:rPr>
      <w:t>Data Scientists</w:t>
    </w:r>
  </w:p>
  <w:p w:rsidR="00021AC6" w:rsidRPr="00021AC6" w:rsidRDefault="00021AC6" w:rsidP="00021AC6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inherit" w:eastAsia="Times New Roman" w:hAnsi="inherit" w:cs="Courier New"/>
        <w:color w:val="1D1C1D"/>
        <w:sz w:val="20"/>
        <w:szCs w:val="20"/>
      </w:rPr>
    </w:pPr>
    <w:r w:rsidRPr="00021AC6">
      <w:rPr>
        <w:rFonts w:ascii="inherit" w:eastAsia="Times New Roman" w:hAnsi="inherit" w:cs="Courier New"/>
        <w:color w:val="AA1111"/>
        <w:sz w:val="20"/>
        <w:szCs w:val="20"/>
      </w:rPr>
      <w:t>Abraham Ho</w:t>
    </w:r>
  </w:p>
  <w:p w:rsidR="00021AC6" w:rsidRDefault="00021AC6" w:rsidP="00021AC6">
    <w:pPr>
      <w:pStyle w:val="HTMLPreformatted"/>
      <w:shd w:val="clear" w:color="auto" w:fill="FFFFFF"/>
      <w:rPr>
        <w:rFonts w:ascii="inherit" w:hAnsi="inherit"/>
        <w:color w:val="1D1C1D"/>
      </w:rPr>
    </w:pPr>
    <w:r>
      <w:rPr>
        <w:rStyle w:val="cm-string"/>
        <w:rFonts w:ascii="inherit" w:hAnsi="inherit"/>
        <w:color w:val="AA1111"/>
      </w:rPr>
      <w:t>Dorna Shakoory</w:t>
    </w:r>
  </w:p>
  <w:p w:rsidR="00021AC6" w:rsidRDefault="00021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CC8" w:rsidRDefault="00905CC8" w:rsidP="00DC5209">
      <w:pPr>
        <w:spacing w:after="0" w:line="240" w:lineRule="auto"/>
      </w:pPr>
      <w:r>
        <w:separator/>
      </w:r>
    </w:p>
  </w:footnote>
  <w:footnote w:type="continuationSeparator" w:id="0">
    <w:p w:rsidR="00905CC8" w:rsidRDefault="00905CC8" w:rsidP="00DC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AC6" w:rsidRPr="003C4C0D" w:rsidRDefault="00021AC6" w:rsidP="00021AC6">
    <w:pPr>
      <w:pStyle w:val="HTMLPreformatted"/>
      <w:shd w:val="clear" w:color="auto" w:fill="FFFFFF"/>
      <w:jc w:val="center"/>
      <w:rPr>
        <w:rStyle w:val="cm-string"/>
        <w:rFonts w:ascii="inherit" w:hAnsi="inherit"/>
        <w:b/>
        <w:sz w:val="24"/>
      </w:rPr>
    </w:pPr>
    <w:r w:rsidRPr="003C4C0D">
      <w:rPr>
        <w:rStyle w:val="cm-string"/>
        <w:rFonts w:ascii="inherit" w:hAnsi="inherit"/>
        <w:b/>
        <w:sz w:val="24"/>
      </w:rPr>
      <w:t>ETL Project</w:t>
    </w:r>
  </w:p>
  <w:p w:rsidR="00021AC6" w:rsidRPr="003C4C0D" w:rsidRDefault="00021AC6" w:rsidP="00021AC6">
    <w:pPr>
      <w:pStyle w:val="HTMLPreformatted"/>
      <w:shd w:val="clear" w:color="auto" w:fill="FFFFFF"/>
      <w:jc w:val="center"/>
      <w:rPr>
        <w:rStyle w:val="cm-string"/>
        <w:rFonts w:ascii="inherit" w:hAnsi="inherit"/>
        <w:b/>
        <w:sz w:val="24"/>
      </w:rPr>
    </w:pPr>
    <w:r w:rsidRPr="003C4C0D">
      <w:rPr>
        <w:rStyle w:val="cm-string"/>
        <w:rFonts w:ascii="inherit" w:hAnsi="inherit"/>
        <w:b/>
        <w:sz w:val="24"/>
      </w:rPr>
      <w:t>Team Awesome</w:t>
    </w:r>
  </w:p>
  <w:p w:rsidR="00021AC6" w:rsidRDefault="00021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49C"/>
      </v:shape>
    </w:pict>
  </w:numPicBullet>
  <w:abstractNum w:abstractNumId="0" w15:restartNumberingAfterBreak="0">
    <w:nsid w:val="099667AE"/>
    <w:multiLevelType w:val="hybridMultilevel"/>
    <w:tmpl w:val="BC9E8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F3AAC"/>
    <w:multiLevelType w:val="hybridMultilevel"/>
    <w:tmpl w:val="37D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824"/>
    <w:multiLevelType w:val="hybridMultilevel"/>
    <w:tmpl w:val="15B4F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2C0719"/>
    <w:multiLevelType w:val="hybridMultilevel"/>
    <w:tmpl w:val="EE88675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09"/>
    <w:rsid w:val="00021AC6"/>
    <w:rsid w:val="00096F18"/>
    <w:rsid w:val="003C4C0D"/>
    <w:rsid w:val="00905CC8"/>
    <w:rsid w:val="00DC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C2BF"/>
  <w15:chartTrackingRefBased/>
  <w15:docId w15:val="{CFAEA6C1-DB4D-4E32-A500-6180A2B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209"/>
  </w:style>
  <w:style w:type="paragraph" w:styleId="Footer">
    <w:name w:val="footer"/>
    <w:basedOn w:val="Normal"/>
    <w:link w:val="FooterChar"/>
    <w:uiPriority w:val="99"/>
    <w:unhideWhenUsed/>
    <w:rsid w:val="00DC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209"/>
  </w:style>
  <w:style w:type="character" w:styleId="Hyperlink">
    <w:name w:val="Hyperlink"/>
    <w:basedOn w:val="DefaultParagraphFont"/>
    <w:uiPriority w:val="99"/>
    <w:unhideWhenUsed/>
    <w:rsid w:val="00DC5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52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52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AC6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0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oldenoakresearch/us-household-income-stats-geo-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ikejohnsonjr/us-counties-diversity-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 Shakoory</dc:creator>
  <cp:keywords/>
  <dc:description/>
  <cp:lastModifiedBy>Dorna Shakoory</cp:lastModifiedBy>
  <cp:revision>2</cp:revision>
  <dcterms:created xsi:type="dcterms:W3CDTF">2019-11-09T21:05:00Z</dcterms:created>
  <dcterms:modified xsi:type="dcterms:W3CDTF">2019-11-09T21:27:00Z</dcterms:modified>
</cp:coreProperties>
</file>