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164B" w:rsidRDefault="00FB6BEC" w14:paraId="2A66AD13" w14:textId="77777777">
      <w:pPr>
        <w:jc w:val="center"/>
        <w:rPr>
          <w:rFonts w:ascii="Arial" w:hAnsi="Arial" w:cs="Arial"/>
          <w:b/>
          <w:bCs/>
          <w:sz w:val="56"/>
          <w:szCs w:val="56"/>
        </w:rPr>
      </w:pPr>
      <w:r>
        <w:rPr>
          <w:rFonts w:ascii="Arial" w:hAnsi="Arial" w:cs="Arial"/>
          <w:b/>
          <w:bCs/>
          <w:sz w:val="56"/>
          <w:szCs w:val="56"/>
        </w:rPr>
        <w:t>DBS Bank's Digital Transformation</w:t>
      </w:r>
    </w:p>
    <w:p w:rsidR="00ED164B" w:rsidRDefault="00ED164B" w14:paraId="400A6C32" w14:textId="77777777">
      <w:pPr>
        <w:jc w:val="center"/>
        <w:rPr>
          <w:rFonts w:ascii="Arial" w:hAnsi="Arial" w:cs="Arial"/>
          <w:b/>
          <w:bCs/>
          <w:sz w:val="56"/>
          <w:szCs w:val="56"/>
        </w:rPr>
      </w:pPr>
    </w:p>
    <w:p w:rsidR="00ED164B" w:rsidRDefault="00ED164B" w14:paraId="6AE5A024" w14:textId="77777777">
      <w:pPr>
        <w:jc w:val="center"/>
        <w:rPr>
          <w:rFonts w:ascii="Arial" w:hAnsi="Arial" w:cs="Arial"/>
          <w:b/>
          <w:bCs/>
          <w:sz w:val="56"/>
          <w:szCs w:val="56"/>
        </w:rPr>
      </w:pPr>
    </w:p>
    <w:p w:rsidR="00ED164B" w:rsidRDefault="00ED164B" w14:paraId="063D6717" w14:textId="77777777">
      <w:pPr>
        <w:jc w:val="center"/>
        <w:rPr>
          <w:rFonts w:ascii="Arial" w:hAnsi="Arial" w:cs="Arial"/>
          <w:b/>
          <w:bCs/>
          <w:sz w:val="56"/>
          <w:szCs w:val="56"/>
        </w:rPr>
      </w:pPr>
    </w:p>
    <w:p w:rsidR="00ED164B" w:rsidRDefault="00ED164B" w14:paraId="7CA880F1" w14:textId="77777777">
      <w:pPr>
        <w:jc w:val="center"/>
        <w:rPr>
          <w:rFonts w:ascii="Arial" w:hAnsi="Arial" w:cs="Arial"/>
          <w:b/>
          <w:bCs/>
          <w:sz w:val="56"/>
          <w:szCs w:val="56"/>
        </w:rPr>
      </w:pPr>
    </w:p>
    <w:p w:rsidR="00ED164B" w:rsidRDefault="00ED164B" w14:paraId="6767A877" w14:textId="77777777">
      <w:pPr>
        <w:jc w:val="center"/>
        <w:rPr>
          <w:rFonts w:ascii="Arial" w:hAnsi="Arial" w:cs="Arial"/>
          <w:b/>
          <w:bCs/>
          <w:i/>
          <w:iCs/>
          <w:sz w:val="40"/>
          <w:szCs w:val="40"/>
        </w:rPr>
      </w:pPr>
    </w:p>
    <w:p w:rsidR="00ED164B" w:rsidRDefault="00ED164B" w14:paraId="0EB6D44B" w14:textId="77777777">
      <w:pPr>
        <w:jc w:val="center"/>
        <w:rPr>
          <w:rFonts w:ascii="Arial" w:hAnsi="Arial" w:cs="Arial"/>
          <w:b/>
          <w:bCs/>
          <w:i/>
          <w:iCs/>
          <w:sz w:val="40"/>
          <w:szCs w:val="40"/>
        </w:rPr>
      </w:pPr>
    </w:p>
    <w:p w:rsidR="00ED164B" w:rsidRDefault="00ED164B" w14:paraId="16FB0CC7" w14:textId="77777777">
      <w:pPr>
        <w:jc w:val="center"/>
        <w:rPr>
          <w:rFonts w:ascii="Arial" w:hAnsi="Arial" w:cs="Arial"/>
          <w:b/>
          <w:bCs/>
          <w:i/>
          <w:iCs/>
          <w:sz w:val="40"/>
          <w:szCs w:val="40"/>
        </w:rPr>
      </w:pPr>
    </w:p>
    <w:p w:rsidR="00ED164B" w:rsidRDefault="00ED164B" w14:paraId="3825E55E" w14:textId="77777777">
      <w:pPr>
        <w:jc w:val="center"/>
        <w:rPr>
          <w:rFonts w:ascii="Arial" w:hAnsi="Arial" w:cs="Arial"/>
          <w:b/>
          <w:bCs/>
          <w:i/>
          <w:iCs/>
          <w:sz w:val="40"/>
          <w:szCs w:val="40"/>
        </w:rPr>
      </w:pPr>
    </w:p>
    <w:p w:rsidR="00ED164B" w:rsidRDefault="00ED164B" w14:paraId="20DD0E08" w14:textId="77777777">
      <w:pPr>
        <w:jc w:val="center"/>
        <w:rPr>
          <w:rFonts w:ascii="Arial" w:hAnsi="Arial" w:cs="Arial"/>
          <w:b/>
          <w:bCs/>
          <w:i/>
          <w:iCs/>
          <w:sz w:val="40"/>
          <w:szCs w:val="40"/>
        </w:rPr>
      </w:pPr>
    </w:p>
    <w:p w:rsidR="00ED164B" w:rsidRDefault="00FB6BEC" w14:paraId="5B701C4D" w14:textId="77777777">
      <w:pPr>
        <w:jc w:val="center"/>
        <w:rPr>
          <w:rFonts w:ascii="Arial" w:hAnsi="Arial" w:cs="Arial"/>
          <w:b/>
          <w:bCs/>
          <w:i/>
          <w:iCs/>
          <w:sz w:val="40"/>
          <w:szCs w:val="40"/>
        </w:rPr>
      </w:pPr>
      <w:r>
        <w:rPr>
          <w:rFonts w:ascii="Arial" w:hAnsi="Arial" w:cs="Arial"/>
          <w:b/>
          <w:bCs/>
          <w:i/>
          <w:iCs/>
          <w:sz w:val="40"/>
          <w:szCs w:val="40"/>
        </w:rPr>
        <w:t>Members:</w:t>
      </w:r>
    </w:p>
    <w:p w:rsidR="00ED164B" w:rsidRDefault="00FB6BEC" w14:paraId="76FA962D" w14:textId="77777777">
      <w:pPr>
        <w:jc w:val="center"/>
        <w:rPr>
          <w:rFonts w:ascii="Arial" w:hAnsi="Arial" w:cs="Arial"/>
          <w:sz w:val="32"/>
          <w:szCs w:val="32"/>
        </w:rPr>
      </w:pPr>
      <w:r>
        <w:rPr>
          <w:rFonts w:ascii="Arial" w:hAnsi="Arial" w:cs="Arial"/>
          <w:sz w:val="32"/>
          <w:szCs w:val="32"/>
        </w:rPr>
        <w:t>Charles William R. Sevenial</w:t>
      </w:r>
    </w:p>
    <w:p w:rsidR="00ED164B" w:rsidRDefault="00FB6BEC" w14:paraId="0660453F" w14:textId="77777777">
      <w:pPr>
        <w:jc w:val="center"/>
        <w:rPr>
          <w:rFonts w:ascii="Arial" w:hAnsi="Arial" w:cs="Arial"/>
          <w:sz w:val="32"/>
          <w:szCs w:val="32"/>
        </w:rPr>
      </w:pPr>
      <w:r>
        <w:rPr>
          <w:rFonts w:ascii="Arial" w:hAnsi="Arial" w:cs="Arial"/>
          <w:sz w:val="32"/>
          <w:szCs w:val="32"/>
        </w:rPr>
        <w:t>Claire Andrea S. Saniel</w:t>
      </w:r>
    </w:p>
    <w:p w:rsidR="00ED164B" w:rsidRDefault="00FB6BEC" w14:paraId="364D2FF8" w14:textId="77777777">
      <w:pPr>
        <w:jc w:val="center"/>
        <w:rPr>
          <w:rFonts w:ascii="Arial" w:hAnsi="Arial" w:cs="Arial"/>
          <w:sz w:val="32"/>
          <w:szCs w:val="32"/>
        </w:rPr>
      </w:pPr>
      <w:r>
        <w:rPr>
          <w:rFonts w:ascii="Arial" w:hAnsi="Arial" w:cs="Arial"/>
          <w:sz w:val="32"/>
          <w:szCs w:val="32"/>
        </w:rPr>
        <w:t>Manwarul Francis C.Santos</w:t>
      </w:r>
    </w:p>
    <w:p w:rsidR="00ED164B" w:rsidRDefault="00FB6BEC" w14:paraId="4A360BC5" w14:textId="77777777">
      <w:pPr>
        <w:jc w:val="center"/>
        <w:rPr>
          <w:rFonts w:ascii="Arial" w:hAnsi="Arial" w:cs="Arial"/>
          <w:sz w:val="32"/>
          <w:szCs w:val="32"/>
        </w:rPr>
      </w:pPr>
      <w:r>
        <w:rPr>
          <w:rFonts w:ascii="Arial" w:hAnsi="Arial" w:cs="Arial"/>
          <w:sz w:val="32"/>
          <w:szCs w:val="32"/>
        </w:rPr>
        <w:t>Raven King O. Pavo</w:t>
      </w:r>
    </w:p>
    <w:p w:rsidR="00ED164B" w:rsidRDefault="00FB6BEC" w14:paraId="166E53C5" w14:textId="77777777">
      <w:pPr>
        <w:jc w:val="center"/>
        <w:rPr>
          <w:rFonts w:ascii="Arial" w:hAnsi="Arial" w:cs="Arial"/>
          <w:sz w:val="32"/>
          <w:szCs w:val="32"/>
        </w:rPr>
      </w:pPr>
      <w:r>
        <w:rPr>
          <w:rFonts w:ascii="Arial" w:hAnsi="Arial" w:cs="Arial"/>
          <w:sz w:val="32"/>
          <w:szCs w:val="32"/>
        </w:rPr>
        <w:t>Rhandulf Q. Saceda</w:t>
      </w:r>
    </w:p>
    <w:p w:rsidR="00ED164B" w:rsidRDefault="00ED164B" w14:paraId="21905FD2" w14:textId="77777777">
      <w:pPr>
        <w:jc w:val="center"/>
        <w:rPr>
          <w:rFonts w:ascii="Arial" w:hAnsi="Arial" w:cs="Arial"/>
          <w:sz w:val="32"/>
          <w:szCs w:val="32"/>
        </w:rPr>
      </w:pPr>
    </w:p>
    <w:p w:rsidR="00ED164B" w:rsidRDefault="00ED164B" w14:paraId="3AB8B80E" w14:textId="77777777">
      <w:pPr>
        <w:jc w:val="center"/>
        <w:rPr>
          <w:rFonts w:ascii="Arial" w:hAnsi="Arial" w:cs="Arial"/>
          <w:sz w:val="32"/>
          <w:szCs w:val="32"/>
        </w:rPr>
      </w:pPr>
    </w:p>
    <w:p w:rsidR="00ED164B" w:rsidRDefault="00ED164B" w14:paraId="5B79D6D6" w14:textId="6719B56A">
      <w:pPr>
        <w:rPr>
          <w:rFonts w:ascii="Arial" w:hAnsi="Arial" w:cs="Arial"/>
          <w:b/>
          <w:bCs/>
          <w:sz w:val="32"/>
          <w:szCs w:val="32"/>
        </w:rPr>
      </w:pPr>
    </w:p>
    <w:p w:rsidR="00ED164B" w:rsidRDefault="00FB6BEC" w14:paraId="6C33C334" w14:textId="77777777">
      <w:pPr>
        <w:rPr>
          <w:rFonts w:ascii="Arial" w:hAnsi="Arial" w:cs="Arial"/>
          <w:b/>
          <w:bCs/>
          <w:sz w:val="32"/>
          <w:szCs w:val="32"/>
        </w:rPr>
      </w:pPr>
      <w:r>
        <w:rPr>
          <w:rFonts w:ascii="Arial" w:hAnsi="Arial" w:cs="Arial"/>
          <w:b/>
          <w:bCs/>
          <w:sz w:val="32"/>
          <w:szCs w:val="32"/>
        </w:rPr>
        <w:t>DBS Bank's</w:t>
      </w:r>
    </w:p>
    <w:p w:rsidR="00ED164B" w:rsidRDefault="00FB6BEC" w14:paraId="18D49E93" w14:textId="77777777">
      <w:pPr>
        <w:rPr>
          <w:rFonts w:ascii="Arial" w:hAnsi="Arial" w:cs="Arial"/>
          <w:sz w:val="28"/>
          <w:szCs w:val="28"/>
        </w:rPr>
      </w:pPr>
      <w:r>
        <w:rPr>
          <w:rFonts w:ascii="Arial" w:hAnsi="Arial" w:cs="Arial"/>
          <w:sz w:val="28"/>
          <w:szCs w:val="28"/>
        </w:rPr>
        <w:tab/>
      </w:r>
      <w:r>
        <w:rPr>
          <w:rFonts w:ascii="Arial" w:hAnsi="Arial" w:cs="Arial"/>
          <w:sz w:val="28"/>
          <w:szCs w:val="28"/>
        </w:rPr>
        <w:t>DBS Bank is one of Asia’s largest financial institutions, recognized for its leadership in digital banking. With increasing customer demand for online services and competition from fintech companies, digital transformation became crucial for maintaining its market position. This transformation helps enhance customer experience, improve operational efficiency, and respond to regulatory demands in a rapidly evolving digital landscape.</w:t>
      </w:r>
    </w:p>
    <w:p w:rsidR="00ED164B" w:rsidRDefault="00ED164B" w14:paraId="2FD42A78" w14:textId="77777777">
      <w:pPr>
        <w:rPr>
          <w:rFonts w:ascii="Arial" w:hAnsi="Arial" w:cs="Arial"/>
          <w:sz w:val="28"/>
          <w:szCs w:val="28"/>
        </w:rPr>
      </w:pPr>
    </w:p>
    <w:p w:rsidR="00ED164B" w:rsidRDefault="00FB6BEC" w14:paraId="796E18DA" w14:textId="77777777">
      <w:pPr>
        <w:rPr>
          <w:rFonts w:ascii="Arial" w:hAnsi="Arial" w:cs="Arial"/>
          <w:b/>
          <w:bCs/>
          <w:sz w:val="32"/>
          <w:szCs w:val="32"/>
        </w:rPr>
      </w:pPr>
      <w:r>
        <w:rPr>
          <w:rFonts w:ascii="Arial" w:hAnsi="Arial" w:cs="Arial"/>
          <w:b/>
          <w:bCs/>
          <w:sz w:val="32"/>
          <w:szCs w:val="32"/>
        </w:rPr>
        <w:t>Project Goals</w:t>
      </w:r>
    </w:p>
    <w:p w:rsidR="00ED164B" w:rsidRDefault="00FB6BEC" w14:paraId="0FBC6C8B" w14:textId="77777777">
      <w:pPr>
        <w:ind w:firstLine="720"/>
        <w:rPr>
          <w:rFonts w:ascii="Arial" w:hAnsi="Arial" w:cs="Arial"/>
          <w:sz w:val="28"/>
          <w:szCs w:val="28"/>
        </w:rPr>
      </w:pPr>
      <w:r>
        <w:rPr>
          <w:rFonts w:ascii="Arial" w:hAnsi="Arial" w:cs="Arial"/>
          <w:sz w:val="28"/>
          <w:szCs w:val="28"/>
        </w:rPr>
        <w:t>The digital transformation initiative at DBS Bank aimed to streamline traditional banking processes for greater efficiency and responsiveness. It focused on enhancing digital services to improve customer experience and operational efficiency across departments. Additionally, maintaining compliance and ensuring data security were critical to protect customer information and meet regulatory standards.</w:t>
      </w:r>
    </w:p>
    <w:p w:rsidR="00ED164B" w:rsidRDefault="00ED164B" w14:paraId="4A9CC206" w14:textId="77777777">
      <w:pPr>
        <w:rPr>
          <w:rFonts w:ascii="Arial" w:hAnsi="Arial" w:cs="Arial"/>
          <w:sz w:val="28"/>
          <w:szCs w:val="28"/>
        </w:rPr>
      </w:pPr>
    </w:p>
    <w:p w:rsidR="00ED164B" w:rsidRDefault="00FB6BEC" w14:paraId="7ACC3C7D" w14:textId="77777777">
      <w:pPr>
        <w:rPr>
          <w:rFonts w:ascii="Arial" w:hAnsi="Arial" w:cs="Arial"/>
          <w:b/>
          <w:bCs/>
          <w:sz w:val="32"/>
          <w:szCs w:val="32"/>
        </w:rPr>
      </w:pPr>
      <w:r>
        <w:rPr>
          <w:rFonts w:ascii="Arial" w:hAnsi="Arial" w:cs="Arial"/>
          <w:b/>
          <w:bCs/>
          <w:sz w:val="32"/>
          <w:szCs w:val="32"/>
        </w:rPr>
        <w:t>Why DBS Used the Hybrid Approach</w:t>
      </w:r>
    </w:p>
    <w:p w:rsidR="00ED164B" w:rsidRDefault="00FB6BEC" w14:paraId="08397F39" w14:textId="77777777">
      <w:pPr>
        <w:ind w:firstLine="720"/>
        <w:rPr>
          <w:rFonts w:ascii="Arial" w:hAnsi="Arial" w:cs="Arial"/>
          <w:sz w:val="28"/>
          <w:szCs w:val="28"/>
        </w:rPr>
      </w:pPr>
      <w:r>
        <w:rPr>
          <w:rFonts w:ascii="Arial" w:hAnsi="Arial" w:cs="Arial"/>
          <w:sz w:val="28"/>
          <w:szCs w:val="28"/>
        </w:rPr>
        <w:t>DBS Bank adopted a hybrid approach that combined agile and waterfall methodologies to leverage the strengths of both. Agile methods facilitated innovation and rapid product development, allowing for quick iterations and customer feedback. In contrast, the waterfall approach was used for regulatory and compliance-heavy processes, ensuring thoroughness and risk management in critical areas.</w:t>
      </w:r>
    </w:p>
    <w:p w:rsidR="00ED164B" w:rsidRDefault="00ED164B" w14:paraId="20D27245" w14:textId="77777777">
      <w:pPr>
        <w:rPr>
          <w:rFonts w:ascii="Arial" w:hAnsi="Arial" w:cs="Arial"/>
          <w:sz w:val="28"/>
          <w:szCs w:val="28"/>
        </w:rPr>
      </w:pPr>
    </w:p>
    <w:p w:rsidR="00ED164B" w:rsidRDefault="00ED164B" w14:paraId="44767C43" w14:textId="77777777">
      <w:pPr>
        <w:rPr>
          <w:rFonts w:ascii="Arial" w:hAnsi="Arial" w:cs="Arial"/>
          <w:sz w:val="28"/>
          <w:szCs w:val="28"/>
        </w:rPr>
      </w:pPr>
    </w:p>
    <w:p w:rsidR="00ED164B" w:rsidRDefault="00ED164B" w14:paraId="1089DCDA" w14:textId="77777777">
      <w:pPr>
        <w:rPr>
          <w:rFonts w:ascii="Arial" w:hAnsi="Arial" w:cs="Arial"/>
          <w:sz w:val="28"/>
          <w:szCs w:val="28"/>
        </w:rPr>
      </w:pPr>
    </w:p>
    <w:p w:rsidR="00ED164B" w:rsidRDefault="00ED164B" w14:paraId="13EA47C0" w14:textId="77777777">
      <w:pPr>
        <w:rPr>
          <w:rFonts w:ascii="Arial" w:hAnsi="Arial" w:cs="Arial"/>
          <w:sz w:val="28"/>
          <w:szCs w:val="28"/>
        </w:rPr>
      </w:pPr>
    </w:p>
    <w:p w:rsidR="00ED164B" w:rsidRDefault="00ED164B" w14:paraId="1DCF5F34" w14:textId="77777777">
      <w:pPr>
        <w:rPr>
          <w:rFonts w:ascii="Arial" w:hAnsi="Arial" w:cs="Arial"/>
          <w:sz w:val="28"/>
          <w:szCs w:val="28"/>
        </w:rPr>
      </w:pPr>
    </w:p>
    <w:p w:rsidR="00ED164B" w:rsidRDefault="00ED164B" w14:paraId="37840830" w14:textId="77777777">
      <w:pPr>
        <w:rPr>
          <w:rFonts w:ascii="Arial" w:hAnsi="Arial" w:cs="Arial"/>
          <w:sz w:val="28"/>
          <w:szCs w:val="28"/>
        </w:rPr>
      </w:pPr>
    </w:p>
    <w:p w:rsidR="00ED164B" w:rsidRDefault="00FB6BEC" w14:paraId="5F3AD90D" w14:textId="77777777">
      <w:pPr>
        <w:rPr>
          <w:rFonts w:ascii="Arial" w:hAnsi="Arial" w:cs="Arial"/>
          <w:b/>
          <w:bCs/>
          <w:sz w:val="32"/>
          <w:szCs w:val="32"/>
        </w:rPr>
      </w:pPr>
      <w:r>
        <w:rPr>
          <w:rFonts w:ascii="Arial" w:hAnsi="Arial" w:cs="Arial"/>
          <w:b/>
          <w:bCs/>
          <w:sz w:val="32"/>
          <w:szCs w:val="32"/>
        </w:rPr>
        <w:t>Benefits of the Hybrid Approach</w:t>
      </w:r>
    </w:p>
    <w:p w:rsidR="00ED164B" w:rsidRDefault="00FB6BEC" w14:paraId="6FA5A9BA" w14:textId="77777777">
      <w:pPr>
        <w:ind w:firstLine="720"/>
        <w:rPr>
          <w:rFonts w:ascii="Arial" w:hAnsi="Arial" w:cs="Arial"/>
          <w:sz w:val="28"/>
          <w:szCs w:val="28"/>
        </w:rPr>
      </w:pPr>
      <w:r>
        <w:rPr>
          <w:rFonts w:ascii="Arial" w:hAnsi="Arial" w:cs="Arial"/>
          <w:sz w:val="28"/>
          <w:szCs w:val="28"/>
        </w:rPr>
        <w:t xml:space="preserve">The hybrid approach provided several key benefits for DBS Bank. It enabled a faster time-to-market for new banking products, enhancing the digital experience for customers. This model balanced innovation with </w:t>
      </w:r>
      <w:r>
        <w:rPr>
          <w:rFonts w:ascii="Arial" w:hAnsi="Arial" w:cs="Arial"/>
          <w:sz w:val="28"/>
          <w:szCs w:val="28"/>
        </w:rPr>
        <w:t>security and compliance, ensuring robust regulatory adherence. Additionally, it fostered better collaboration across departments, streamlining communication and project execution.</w:t>
      </w:r>
    </w:p>
    <w:p w:rsidR="00ED164B" w:rsidRDefault="00ED164B" w14:paraId="416D34E3" w14:textId="77777777">
      <w:pPr>
        <w:rPr>
          <w:rFonts w:ascii="Arial" w:hAnsi="Arial" w:cs="Arial"/>
          <w:sz w:val="28"/>
          <w:szCs w:val="28"/>
        </w:rPr>
      </w:pPr>
    </w:p>
    <w:p w:rsidR="00ED164B" w:rsidRDefault="00ED164B" w14:paraId="1592CD19" w14:textId="77777777">
      <w:pPr>
        <w:jc w:val="center"/>
        <w:rPr>
          <w:rFonts w:ascii="Arial" w:hAnsi="Arial" w:cs="Arial"/>
          <w:sz w:val="28"/>
          <w:szCs w:val="28"/>
        </w:rPr>
      </w:pPr>
    </w:p>
    <w:p w:rsidR="00ED164B" w:rsidRDefault="00FB6BEC" w14:paraId="3BD2E963" w14:textId="77777777">
      <w:pPr>
        <w:jc w:val="center"/>
        <w:rPr>
          <w:rFonts w:ascii="Arial" w:hAnsi="Arial" w:cs="Arial"/>
          <w:b/>
          <w:bCs/>
          <w:sz w:val="36"/>
          <w:szCs w:val="36"/>
        </w:rPr>
      </w:pPr>
      <w:r>
        <w:rPr>
          <w:rFonts w:ascii="Arial" w:hAnsi="Arial" w:cs="Arial"/>
          <w:b/>
          <w:bCs/>
          <w:sz w:val="36"/>
          <w:szCs w:val="36"/>
        </w:rPr>
        <w:t>Analysis</w:t>
      </w:r>
    </w:p>
    <w:p w:rsidR="00ED164B" w:rsidRDefault="00ED164B" w14:paraId="25504260" w14:textId="77777777">
      <w:pPr>
        <w:jc w:val="center"/>
        <w:rPr>
          <w:rFonts w:ascii="Arial" w:hAnsi="Arial" w:cs="Arial"/>
          <w:b/>
          <w:bCs/>
          <w:sz w:val="36"/>
          <w:szCs w:val="36"/>
        </w:rPr>
      </w:pPr>
    </w:p>
    <w:p w:rsidR="00ED164B" w:rsidRDefault="00FB6BEC" w14:paraId="130F1453" w14:textId="77777777">
      <w:pPr>
        <w:rPr>
          <w:rFonts w:ascii="Arial" w:hAnsi="Arial" w:cs="Arial"/>
          <w:b/>
          <w:bCs/>
          <w:sz w:val="32"/>
          <w:szCs w:val="32"/>
        </w:rPr>
      </w:pPr>
      <w:r>
        <w:rPr>
          <w:rFonts w:ascii="Arial" w:hAnsi="Arial" w:cs="Arial"/>
          <w:b/>
          <w:bCs/>
          <w:sz w:val="32"/>
          <w:szCs w:val="32"/>
        </w:rPr>
        <w:t>Flexibility for Innovation</w:t>
      </w:r>
    </w:p>
    <w:p w:rsidR="00ED164B" w:rsidRDefault="00FB6BEC" w14:paraId="448B7783" w14:textId="77777777">
      <w:pPr>
        <w:ind w:firstLine="720"/>
        <w:rPr>
          <w:rFonts w:ascii="Arial" w:hAnsi="Arial" w:cs="Arial"/>
          <w:sz w:val="28"/>
          <w:szCs w:val="28"/>
        </w:rPr>
      </w:pPr>
      <w:r>
        <w:rPr>
          <w:rFonts w:ascii="Arial" w:hAnsi="Arial" w:cs="Arial"/>
          <w:sz w:val="28"/>
          <w:szCs w:val="28"/>
        </w:rPr>
        <w:t>The hybrid approach allowed DBS Bank to innovate rapidly, adapting to customer needs and market changes efficiently.</w:t>
      </w:r>
    </w:p>
    <w:p w:rsidR="00ED164B" w:rsidRDefault="00ED164B" w14:paraId="3574C1BE" w14:textId="77777777">
      <w:pPr>
        <w:rPr>
          <w:rFonts w:ascii="Arial" w:hAnsi="Arial" w:cs="Arial"/>
          <w:sz w:val="28"/>
          <w:szCs w:val="28"/>
        </w:rPr>
      </w:pPr>
    </w:p>
    <w:p w:rsidR="00ED164B" w:rsidRDefault="00FB6BEC" w14:paraId="5B39781A" w14:textId="77777777">
      <w:pPr>
        <w:rPr>
          <w:rFonts w:ascii="Arial" w:hAnsi="Arial" w:cs="Arial"/>
          <w:b/>
          <w:bCs/>
          <w:sz w:val="32"/>
          <w:szCs w:val="32"/>
        </w:rPr>
      </w:pPr>
      <w:r>
        <w:rPr>
          <w:rFonts w:ascii="Arial" w:hAnsi="Arial" w:cs="Arial"/>
          <w:b/>
          <w:bCs/>
          <w:sz w:val="32"/>
          <w:szCs w:val="32"/>
        </w:rPr>
        <w:t>Compliance Assurance</w:t>
      </w:r>
    </w:p>
    <w:p w:rsidR="00ED164B" w:rsidRDefault="00FB6BEC" w14:paraId="46C174BB" w14:textId="77777777">
      <w:pPr>
        <w:ind w:firstLine="720"/>
        <w:rPr>
          <w:rFonts w:ascii="Arial" w:hAnsi="Arial" w:cs="Arial"/>
          <w:sz w:val="28"/>
          <w:szCs w:val="28"/>
        </w:rPr>
      </w:pPr>
      <w:r>
        <w:rPr>
          <w:rFonts w:ascii="Arial" w:hAnsi="Arial" w:cs="Arial"/>
          <w:sz w:val="28"/>
          <w:szCs w:val="28"/>
        </w:rPr>
        <w:t>By incorporating waterfall practices in critical areas, the bank ensured compliance with regulatory requirements while still pursuing innovation.</w:t>
      </w:r>
    </w:p>
    <w:p w:rsidR="00ED164B" w:rsidRDefault="00ED164B" w14:paraId="06A80A5F" w14:textId="77777777">
      <w:pPr>
        <w:rPr>
          <w:rFonts w:ascii="Arial" w:hAnsi="Arial" w:cs="Arial"/>
          <w:sz w:val="28"/>
          <w:szCs w:val="28"/>
        </w:rPr>
      </w:pPr>
    </w:p>
    <w:p w:rsidR="00ED164B" w:rsidRDefault="00FB6BEC" w14:paraId="77A28938" w14:textId="77777777">
      <w:pPr>
        <w:rPr>
          <w:rFonts w:ascii="Arial" w:hAnsi="Arial" w:cs="Arial"/>
          <w:b/>
          <w:bCs/>
          <w:sz w:val="32"/>
          <w:szCs w:val="32"/>
        </w:rPr>
      </w:pPr>
      <w:r>
        <w:rPr>
          <w:rFonts w:ascii="Arial" w:hAnsi="Arial" w:cs="Arial"/>
          <w:b/>
          <w:bCs/>
          <w:sz w:val="32"/>
          <w:szCs w:val="32"/>
        </w:rPr>
        <w:t>Adaptability to Market Changes</w:t>
      </w:r>
    </w:p>
    <w:p w:rsidR="00ED164B" w:rsidRDefault="00FB6BEC" w14:paraId="317717B7" w14:textId="77777777">
      <w:pPr>
        <w:ind w:firstLine="720"/>
        <w:rPr>
          <w:rFonts w:ascii="Arial" w:hAnsi="Arial" w:cs="Arial"/>
          <w:sz w:val="28"/>
          <w:szCs w:val="28"/>
        </w:rPr>
      </w:pPr>
      <w:r>
        <w:rPr>
          <w:rFonts w:ascii="Arial" w:hAnsi="Arial" w:cs="Arial"/>
          <w:sz w:val="28"/>
          <w:szCs w:val="28"/>
        </w:rPr>
        <w:t>The model was effective in responding to the fast-paced dynamics of the banking sector, enabling quick product development and delivery.</w:t>
      </w:r>
    </w:p>
    <w:p w:rsidR="00ED164B" w:rsidRDefault="00ED164B" w14:paraId="40D59063" w14:textId="77777777">
      <w:pPr>
        <w:rPr>
          <w:rFonts w:ascii="Arial" w:hAnsi="Arial" w:cs="Arial"/>
          <w:sz w:val="28"/>
          <w:szCs w:val="28"/>
        </w:rPr>
      </w:pPr>
    </w:p>
    <w:p w:rsidR="00ED164B" w:rsidRDefault="00ED164B" w14:paraId="5C10F5B0" w14:textId="77777777">
      <w:pPr>
        <w:rPr>
          <w:rFonts w:ascii="Arial" w:hAnsi="Arial" w:cs="Arial"/>
          <w:sz w:val="28"/>
          <w:szCs w:val="28"/>
        </w:rPr>
      </w:pPr>
    </w:p>
    <w:p w:rsidR="00ED164B" w:rsidRDefault="00ED164B" w14:paraId="11AE44F8" w14:textId="77777777">
      <w:pPr>
        <w:rPr>
          <w:rFonts w:ascii="Arial" w:hAnsi="Arial" w:cs="Arial"/>
          <w:sz w:val="28"/>
          <w:szCs w:val="28"/>
        </w:rPr>
      </w:pPr>
    </w:p>
    <w:p w:rsidR="00ED164B" w:rsidRDefault="00ED164B" w14:paraId="6598A460" w14:textId="77777777">
      <w:pPr>
        <w:rPr>
          <w:rFonts w:ascii="Arial" w:hAnsi="Arial" w:cs="Arial"/>
          <w:sz w:val="28"/>
          <w:szCs w:val="28"/>
        </w:rPr>
      </w:pPr>
    </w:p>
    <w:p w:rsidR="00ED164B" w:rsidRDefault="00ED164B" w14:paraId="2BE6DF40" w14:textId="77777777">
      <w:pPr>
        <w:rPr>
          <w:rFonts w:ascii="Arial" w:hAnsi="Arial" w:cs="Arial"/>
          <w:sz w:val="28"/>
          <w:szCs w:val="28"/>
        </w:rPr>
      </w:pPr>
    </w:p>
    <w:p w:rsidR="00ED164B" w:rsidRDefault="00FB6BEC" w14:paraId="530F7510" w14:textId="77777777">
      <w:pPr>
        <w:jc w:val="center"/>
        <w:rPr>
          <w:rFonts w:ascii="Arial" w:hAnsi="Arial" w:cs="Arial"/>
          <w:b/>
          <w:bCs/>
          <w:sz w:val="36"/>
          <w:szCs w:val="36"/>
        </w:rPr>
      </w:pPr>
      <w:r>
        <w:rPr>
          <w:rFonts w:ascii="Arial" w:hAnsi="Arial" w:cs="Arial"/>
          <w:b/>
          <w:bCs/>
          <w:sz w:val="36"/>
          <w:szCs w:val="36"/>
        </w:rPr>
        <w:t>Key Success</w:t>
      </w:r>
    </w:p>
    <w:p w:rsidR="00ED164B" w:rsidRDefault="00ED164B" w14:paraId="130AC659" w14:textId="77777777">
      <w:pPr>
        <w:rPr>
          <w:rFonts w:ascii="Arial" w:hAnsi="Arial" w:cs="Arial"/>
          <w:b/>
          <w:bCs/>
          <w:sz w:val="36"/>
          <w:szCs w:val="36"/>
        </w:rPr>
      </w:pPr>
    </w:p>
    <w:p w:rsidR="00ED164B" w:rsidRDefault="00FB6BEC" w14:paraId="1F680E83" w14:textId="77777777">
      <w:pPr>
        <w:rPr>
          <w:rFonts w:ascii="Arial" w:hAnsi="Arial" w:cs="Arial"/>
          <w:sz w:val="32"/>
          <w:szCs w:val="32"/>
        </w:rPr>
      </w:pPr>
      <w:r>
        <w:rPr>
          <w:rFonts w:ascii="Arial" w:hAnsi="Arial" w:cs="Arial"/>
          <w:b/>
          <w:bCs/>
          <w:sz w:val="32"/>
          <w:szCs w:val="32"/>
        </w:rPr>
        <w:t>Faster Time-to-Market</w:t>
      </w:r>
      <w:r>
        <w:rPr>
          <w:rFonts w:ascii="Arial" w:hAnsi="Arial" w:cs="Arial"/>
          <w:sz w:val="32"/>
          <w:szCs w:val="32"/>
        </w:rPr>
        <w:t>:</w:t>
      </w:r>
    </w:p>
    <w:p w:rsidR="00ED164B" w:rsidRDefault="00FB6BEC" w14:paraId="76018AAF" w14:textId="77777777">
      <w:pPr>
        <w:ind w:firstLine="720"/>
        <w:rPr>
          <w:rFonts w:ascii="Arial" w:hAnsi="Arial" w:cs="Arial"/>
          <w:sz w:val="28"/>
          <w:szCs w:val="28"/>
        </w:rPr>
      </w:pPr>
      <w:r>
        <w:rPr>
          <w:rFonts w:ascii="Arial" w:hAnsi="Arial" w:cs="Arial"/>
          <w:sz w:val="28"/>
          <w:szCs w:val="28"/>
        </w:rPr>
        <w:t>The hybrid approach enabled DBS Bank to accelerate the development and launch of new banking products, responding swiftly to customer demands.</w:t>
      </w:r>
    </w:p>
    <w:p w:rsidR="00ED164B" w:rsidRDefault="00ED164B" w14:paraId="34324646" w14:textId="77777777">
      <w:pPr>
        <w:rPr>
          <w:rFonts w:ascii="Arial" w:hAnsi="Arial" w:cs="Arial"/>
          <w:sz w:val="28"/>
          <w:szCs w:val="28"/>
        </w:rPr>
      </w:pPr>
    </w:p>
    <w:p w:rsidR="00ED164B" w:rsidRDefault="00FB6BEC" w14:paraId="07BEB816" w14:textId="77777777">
      <w:pPr>
        <w:rPr>
          <w:rFonts w:ascii="Arial" w:hAnsi="Arial" w:cs="Arial"/>
          <w:b/>
          <w:bCs/>
          <w:sz w:val="32"/>
          <w:szCs w:val="32"/>
        </w:rPr>
      </w:pPr>
      <w:r>
        <w:rPr>
          <w:rFonts w:ascii="Arial" w:hAnsi="Arial" w:cs="Arial"/>
          <w:b/>
          <w:bCs/>
          <w:sz w:val="32"/>
          <w:szCs w:val="32"/>
        </w:rPr>
        <w:t>Enhanced Customer Experience:</w:t>
      </w:r>
    </w:p>
    <w:p w:rsidR="00ED164B" w:rsidRDefault="00FB6BEC" w14:paraId="3AA8D080" w14:textId="77777777">
      <w:pPr>
        <w:ind w:firstLine="720"/>
        <w:rPr>
          <w:rFonts w:ascii="Arial" w:hAnsi="Arial" w:cs="Arial"/>
          <w:sz w:val="28"/>
          <w:szCs w:val="28"/>
        </w:rPr>
      </w:pPr>
      <w:r>
        <w:rPr>
          <w:rFonts w:ascii="Arial" w:hAnsi="Arial" w:cs="Arial"/>
          <w:sz w:val="28"/>
          <w:szCs w:val="28"/>
        </w:rPr>
        <w:t xml:space="preserve">By leveraging agile methodologies, DBS improved the digital experience for customers, offering user-friendly interfaces and </w:t>
      </w:r>
      <w:r>
        <w:rPr>
          <w:rFonts w:ascii="Arial" w:hAnsi="Arial" w:cs="Arial"/>
          <w:sz w:val="28"/>
          <w:szCs w:val="28"/>
        </w:rPr>
        <w:t>services.</w:t>
      </w:r>
    </w:p>
    <w:p w:rsidR="00ED164B" w:rsidRDefault="00ED164B" w14:paraId="7953944A" w14:textId="77777777">
      <w:pPr>
        <w:rPr>
          <w:rFonts w:ascii="Arial" w:hAnsi="Arial" w:cs="Arial"/>
          <w:sz w:val="28"/>
          <w:szCs w:val="28"/>
        </w:rPr>
      </w:pPr>
    </w:p>
    <w:p w:rsidR="00ED164B" w:rsidRDefault="00FB6BEC" w14:paraId="166CDA44" w14:textId="77777777">
      <w:pPr>
        <w:rPr>
          <w:rFonts w:ascii="Arial" w:hAnsi="Arial" w:cs="Arial"/>
          <w:b/>
          <w:bCs/>
          <w:sz w:val="32"/>
          <w:szCs w:val="32"/>
        </w:rPr>
      </w:pPr>
      <w:r>
        <w:rPr>
          <w:rFonts w:ascii="Arial" w:hAnsi="Arial" w:cs="Arial"/>
          <w:b/>
          <w:bCs/>
          <w:sz w:val="32"/>
          <w:szCs w:val="32"/>
        </w:rPr>
        <w:t>Balanced Innovation with Compliance:</w:t>
      </w:r>
    </w:p>
    <w:p w:rsidR="00ED164B" w:rsidRDefault="00FB6BEC" w14:paraId="68FE0E16" w14:textId="77777777">
      <w:pPr>
        <w:ind w:firstLine="720"/>
        <w:rPr>
          <w:rFonts w:ascii="Arial" w:hAnsi="Arial" w:cs="Arial"/>
          <w:sz w:val="28"/>
          <w:szCs w:val="28"/>
        </w:rPr>
      </w:pPr>
      <w:r>
        <w:rPr>
          <w:rFonts w:ascii="Arial" w:hAnsi="Arial" w:cs="Arial"/>
          <w:sz w:val="28"/>
          <w:szCs w:val="28"/>
        </w:rPr>
        <w:t>The integration of waterfall practices ensured that while pursuing innovation, the bank maintained strict compliance with regulatory standards.</w:t>
      </w:r>
    </w:p>
    <w:p w:rsidR="00ED164B" w:rsidRDefault="00ED164B" w14:paraId="756F4259" w14:textId="77777777">
      <w:pPr>
        <w:rPr>
          <w:rFonts w:ascii="Arial" w:hAnsi="Arial" w:cs="Arial"/>
          <w:sz w:val="28"/>
          <w:szCs w:val="28"/>
        </w:rPr>
      </w:pPr>
    </w:p>
    <w:p w:rsidR="00ED164B" w:rsidRDefault="00FB6BEC" w14:paraId="485140CD" w14:textId="77777777">
      <w:pPr>
        <w:rPr>
          <w:rFonts w:ascii="Arial" w:hAnsi="Arial" w:cs="Arial"/>
          <w:b/>
          <w:bCs/>
          <w:sz w:val="32"/>
          <w:szCs w:val="32"/>
        </w:rPr>
      </w:pPr>
      <w:r>
        <w:rPr>
          <w:rFonts w:ascii="Arial" w:hAnsi="Arial" w:cs="Arial"/>
          <w:b/>
          <w:bCs/>
          <w:sz w:val="32"/>
          <w:szCs w:val="32"/>
        </w:rPr>
        <w:t>Improved Cross-Department Collaboration:</w:t>
      </w:r>
    </w:p>
    <w:p w:rsidR="00ED164B" w:rsidRDefault="00FB6BEC" w14:paraId="702FC4AC" w14:textId="77777777">
      <w:pPr>
        <w:ind w:firstLine="720"/>
        <w:rPr>
          <w:rFonts w:ascii="Arial" w:hAnsi="Arial" w:cs="Arial"/>
          <w:sz w:val="28"/>
          <w:szCs w:val="28"/>
        </w:rPr>
      </w:pPr>
      <w:r>
        <w:rPr>
          <w:rFonts w:ascii="Arial" w:hAnsi="Arial" w:cs="Arial"/>
          <w:sz w:val="28"/>
          <w:szCs w:val="28"/>
        </w:rPr>
        <w:t>The hybrid model fostered better collaboration among teams from different departments, enhancing communication and project execution.</w:t>
      </w:r>
    </w:p>
    <w:p w:rsidR="00ED164B" w:rsidRDefault="00ED164B" w14:paraId="7398F045" w14:textId="77777777">
      <w:pPr>
        <w:rPr>
          <w:rFonts w:ascii="Arial" w:hAnsi="Arial" w:cs="Arial"/>
          <w:sz w:val="28"/>
          <w:szCs w:val="28"/>
        </w:rPr>
      </w:pPr>
    </w:p>
    <w:p w:rsidR="00ED164B" w:rsidRDefault="00FB6BEC" w14:paraId="4D467596" w14:textId="77777777">
      <w:pPr>
        <w:rPr>
          <w:rFonts w:ascii="Arial" w:hAnsi="Arial" w:cs="Arial"/>
          <w:b/>
          <w:bCs/>
          <w:sz w:val="32"/>
          <w:szCs w:val="32"/>
        </w:rPr>
      </w:pPr>
      <w:r>
        <w:rPr>
          <w:rFonts w:ascii="Arial" w:hAnsi="Arial" w:cs="Arial"/>
          <w:b/>
          <w:bCs/>
          <w:sz w:val="32"/>
          <w:szCs w:val="32"/>
        </w:rPr>
        <w:t>Continuous Feedback and Improvement:</w:t>
      </w:r>
    </w:p>
    <w:p w:rsidR="00ED164B" w:rsidRDefault="00FB6BEC" w14:paraId="2319D256" w14:textId="77777777">
      <w:pPr>
        <w:ind w:firstLine="720"/>
        <w:rPr>
          <w:rFonts w:ascii="Arial" w:hAnsi="Arial" w:cs="Arial"/>
          <w:sz w:val="28"/>
          <w:szCs w:val="28"/>
        </w:rPr>
      </w:pPr>
      <w:r>
        <w:rPr>
          <w:rFonts w:ascii="Arial" w:hAnsi="Arial" w:cs="Arial"/>
          <w:sz w:val="28"/>
          <w:szCs w:val="28"/>
        </w:rPr>
        <w:t>The iterative nature of the agile approach allowed for continuous feedback from customers, leading to ongoing improvements in products and services.</w:t>
      </w:r>
    </w:p>
    <w:p w:rsidR="00ED164B" w:rsidRDefault="00ED164B" w14:paraId="30A6F4BA" w14:textId="77777777">
      <w:pPr>
        <w:rPr>
          <w:rFonts w:ascii="Arial" w:hAnsi="Arial" w:cs="Arial"/>
          <w:sz w:val="28"/>
          <w:szCs w:val="28"/>
        </w:rPr>
      </w:pPr>
    </w:p>
    <w:p w:rsidR="00ED164B" w:rsidRDefault="00ED164B" w14:paraId="100741FD" w14:textId="77777777">
      <w:pPr>
        <w:rPr>
          <w:rFonts w:ascii="Arial" w:hAnsi="Arial" w:cs="Arial"/>
          <w:sz w:val="28"/>
          <w:szCs w:val="28"/>
        </w:rPr>
      </w:pPr>
    </w:p>
    <w:p w:rsidR="00ED164B" w:rsidRDefault="00ED164B" w14:paraId="017B4627" w14:textId="77777777">
      <w:pPr>
        <w:rPr>
          <w:rFonts w:ascii="Arial" w:hAnsi="Arial" w:cs="Arial"/>
          <w:sz w:val="28"/>
          <w:szCs w:val="28"/>
        </w:rPr>
      </w:pPr>
    </w:p>
    <w:p w:rsidR="00ED164B" w:rsidRDefault="00FB6BEC" w14:paraId="713F0554" w14:textId="77777777">
      <w:pPr>
        <w:jc w:val="center"/>
        <w:rPr>
          <w:rFonts w:ascii="Arial" w:hAnsi="Arial" w:cs="Arial"/>
          <w:b/>
          <w:bCs/>
          <w:sz w:val="36"/>
          <w:szCs w:val="36"/>
        </w:rPr>
      </w:pPr>
      <w:r>
        <w:rPr>
          <w:rFonts w:ascii="Arial" w:hAnsi="Arial" w:cs="Arial"/>
          <w:b/>
          <w:bCs/>
          <w:sz w:val="36"/>
          <w:szCs w:val="36"/>
        </w:rPr>
        <w:t>Challenges and Areas for Improvement</w:t>
      </w:r>
    </w:p>
    <w:p w:rsidR="00ED164B" w:rsidRDefault="00ED164B" w14:paraId="19BC6C71" w14:textId="77777777">
      <w:pPr>
        <w:rPr>
          <w:rFonts w:ascii="Arial" w:hAnsi="Arial" w:cs="Arial"/>
          <w:b/>
          <w:bCs/>
          <w:sz w:val="36"/>
          <w:szCs w:val="36"/>
        </w:rPr>
      </w:pPr>
    </w:p>
    <w:p w:rsidR="00ED164B" w:rsidRDefault="00FB6BEC" w14:paraId="6C98F2E8" w14:textId="77777777">
      <w:pPr>
        <w:rPr>
          <w:rFonts w:ascii="Arial" w:hAnsi="Arial" w:cs="Arial"/>
          <w:b/>
          <w:bCs/>
          <w:sz w:val="32"/>
          <w:szCs w:val="32"/>
        </w:rPr>
      </w:pPr>
      <w:r>
        <w:rPr>
          <w:rFonts w:ascii="Arial" w:hAnsi="Arial" w:cs="Arial"/>
          <w:b/>
          <w:bCs/>
          <w:sz w:val="32"/>
          <w:szCs w:val="32"/>
        </w:rPr>
        <w:t>Communication Gaps:</w:t>
      </w:r>
    </w:p>
    <w:p w:rsidR="00ED164B" w:rsidRDefault="00FB6BEC" w14:paraId="42AB8F8A" w14:textId="77777777">
      <w:pPr>
        <w:ind w:firstLine="720"/>
        <w:rPr>
          <w:rFonts w:ascii="Arial" w:hAnsi="Arial" w:cs="Arial"/>
          <w:sz w:val="28"/>
          <w:szCs w:val="28"/>
        </w:rPr>
      </w:pPr>
      <w:r>
        <w:rPr>
          <w:rFonts w:ascii="Arial" w:hAnsi="Arial" w:cs="Arial"/>
          <w:sz w:val="28"/>
          <w:szCs w:val="28"/>
        </w:rPr>
        <w:t>Teams using different methodologies may experience communication challenges, leading to misalignment in project goals and timelines.</w:t>
      </w:r>
    </w:p>
    <w:p w:rsidR="00ED164B" w:rsidRDefault="00ED164B" w14:paraId="4AAE7221" w14:textId="77777777">
      <w:pPr>
        <w:rPr>
          <w:rFonts w:ascii="Arial" w:hAnsi="Arial" w:cs="Arial"/>
          <w:sz w:val="28"/>
          <w:szCs w:val="28"/>
        </w:rPr>
      </w:pPr>
    </w:p>
    <w:p w:rsidR="00ED164B" w:rsidRDefault="00FB6BEC" w14:paraId="215D4364" w14:textId="77777777">
      <w:pPr>
        <w:rPr>
          <w:rFonts w:ascii="Arial" w:hAnsi="Arial" w:cs="Arial"/>
          <w:b/>
          <w:bCs/>
          <w:sz w:val="32"/>
          <w:szCs w:val="32"/>
        </w:rPr>
      </w:pPr>
      <w:r>
        <w:rPr>
          <w:rFonts w:ascii="Arial" w:hAnsi="Arial" w:cs="Arial"/>
          <w:b/>
          <w:bCs/>
          <w:sz w:val="32"/>
          <w:szCs w:val="32"/>
        </w:rPr>
        <w:t>Integration of Methodologies:</w:t>
      </w:r>
    </w:p>
    <w:p w:rsidR="00ED164B" w:rsidRDefault="00FB6BEC" w14:paraId="11EF2048" w14:textId="77777777">
      <w:pPr>
        <w:ind w:firstLine="720"/>
        <w:rPr>
          <w:rFonts w:ascii="Arial" w:hAnsi="Arial" w:cs="Arial"/>
          <w:sz w:val="28"/>
          <w:szCs w:val="28"/>
        </w:rPr>
      </w:pPr>
      <w:r>
        <w:rPr>
          <w:rFonts w:ascii="Arial" w:hAnsi="Arial" w:cs="Arial"/>
          <w:sz w:val="28"/>
          <w:szCs w:val="28"/>
        </w:rPr>
        <w:t>The integration of agile and waterfall practices can be complex, requiring clear guidelines to ensure seamless collaboration and workflow.</w:t>
      </w:r>
    </w:p>
    <w:p w:rsidR="00ED164B" w:rsidRDefault="00ED164B" w14:paraId="1DB6328A" w14:textId="77777777">
      <w:pPr>
        <w:rPr>
          <w:rFonts w:ascii="Arial" w:hAnsi="Arial" w:cs="Arial"/>
          <w:sz w:val="28"/>
          <w:szCs w:val="28"/>
        </w:rPr>
      </w:pPr>
    </w:p>
    <w:p w:rsidR="00ED164B" w:rsidRDefault="00FB6BEC" w14:paraId="71BD9D70" w14:textId="77777777">
      <w:pPr>
        <w:rPr>
          <w:rFonts w:ascii="Arial" w:hAnsi="Arial" w:cs="Arial"/>
          <w:b/>
          <w:bCs/>
          <w:sz w:val="32"/>
          <w:szCs w:val="32"/>
        </w:rPr>
      </w:pPr>
      <w:r>
        <w:rPr>
          <w:rFonts w:ascii="Arial" w:hAnsi="Arial" w:cs="Arial"/>
          <w:b/>
          <w:bCs/>
          <w:sz w:val="32"/>
          <w:szCs w:val="32"/>
        </w:rPr>
        <w:t>Tool Compatibility:</w:t>
      </w:r>
    </w:p>
    <w:p w:rsidR="00ED164B" w:rsidRDefault="00FB6BEC" w14:paraId="124DD291" w14:textId="77777777">
      <w:pPr>
        <w:ind w:firstLine="720"/>
        <w:rPr>
          <w:rFonts w:ascii="Arial" w:hAnsi="Arial" w:cs="Arial"/>
          <w:sz w:val="28"/>
          <w:szCs w:val="28"/>
        </w:rPr>
      </w:pPr>
      <w:r>
        <w:rPr>
          <w:rFonts w:ascii="Arial" w:hAnsi="Arial" w:cs="Arial"/>
          <w:sz w:val="28"/>
          <w:szCs w:val="28"/>
        </w:rPr>
        <w:t>Ensuring that tools used for agile and waterfall methodologies are compatible and effectively integrated can improve efficiency and team collaboration.</w:t>
      </w:r>
    </w:p>
    <w:p w:rsidR="00ED164B" w:rsidRDefault="00ED164B" w14:paraId="4E93C856" w14:textId="77777777">
      <w:pPr>
        <w:rPr>
          <w:rFonts w:ascii="Arial" w:hAnsi="Arial" w:cs="Arial"/>
          <w:sz w:val="28"/>
          <w:szCs w:val="28"/>
        </w:rPr>
      </w:pPr>
    </w:p>
    <w:p w:rsidR="00ED164B" w:rsidRDefault="00FB6BEC" w14:paraId="167965E9" w14:textId="77777777">
      <w:pPr>
        <w:rPr>
          <w:rFonts w:ascii="Arial" w:hAnsi="Arial" w:cs="Arial"/>
          <w:b/>
          <w:bCs/>
          <w:sz w:val="32"/>
          <w:szCs w:val="32"/>
        </w:rPr>
      </w:pPr>
      <w:r>
        <w:rPr>
          <w:rFonts w:ascii="Arial" w:hAnsi="Arial" w:cs="Arial"/>
          <w:b/>
          <w:bCs/>
          <w:sz w:val="32"/>
          <w:szCs w:val="32"/>
        </w:rPr>
        <w:t>Change Management:</w:t>
      </w:r>
    </w:p>
    <w:p w:rsidR="00ED164B" w:rsidRDefault="00FB6BEC" w14:paraId="4A4746E1" w14:textId="77777777">
      <w:pPr>
        <w:ind w:firstLine="720"/>
        <w:rPr>
          <w:rFonts w:ascii="Arial" w:hAnsi="Arial" w:cs="Arial"/>
          <w:sz w:val="28"/>
          <w:szCs w:val="28"/>
        </w:rPr>
      </w:pPr>
      <w:r>
        <w:rPr>
          <w:rFonts w:ascii="Arial" w:hAnsi="Arial" w:cs="Arial"/>
          <w:sz w:val="28"/>
          <w:szCs w:val="28"/>
        </w:rPr>
        <w:t>Adapting to a hybrid approach requires a cultural shift within the organization, necessitating effective change management strategies to ensure buy-in from all stakeholders.</w:t>
      </w:r>
    </w:p>
    <w:p w:rsidR="00ED164B" w:rsidRDefault="00ED164B" w14:paraId="2B76F829" w14:textId="77777777">
      <w:pPr>
        <w:rPr>
          <w:rFonts w:ascii="Arial" w:hAnsi="Arial" w:cs="Arial"/>
          <w:sz w:val="28"/>
          <w:szCs w:val="28"/>
        </w:rPr>
      </w:pPr>
    </w:p>
    <w:p w:rsidR="00ED164B" w:rsidRDefault="00ED164B" w14:paraId="0E1B0F3E" w14:textId="77777777">
      <w:pPr>
        <w:rPr>
          <w:rFonts w:ascii="Arial" w:hAnsi="Arial" w:cs="Arial"/>
          <w:sz w:val="28"/>
          <w:szCs w:val="28"/>
        </w:rPr>
      </w:pPr>
    </w:p>
    <w:p w:rsidR="00ED164B" w:rsidRDefault="00ED164B" w14:paraId="3F2488E7" w14:textId="77777777">
      <w:pPr>
        <w:rPr>
          <w:rFonts w:ascii="Arial" w:hAnsi="Arial" w:cs="Arial"/>
          <w:sz w:val="28"/>
          <w:szCs w:val="28"/>
        </w:rPr>
      </w:pPr>
    </w:p>
    <w:p w:rsidR="00ED164B" w:rsidRDefault="00ED164B" w14:paraId="77A4D56A" w14:textId="77777777">
      <w:pPr>
        <w:rPr>
          <w:rFonts w:ascii="Arial" w:hAnsi="Arial" w:cs="Arial"/>
          <w:sz w:val="28"/>
          <w:szCs w:val="28"/>
        </w:rPr>
      </w:pPr>
    </w:p>
    <w:p w:rsidR="00ED164B" w:rsidRDefault="00ED164B" w14:paraId="099C3900" w14:textId="77777777">
      <w:pPr>
        <w:rPr>
          <w:rFonts w:ascii="Arial" w:hAnsi="Arial" w:cs="Arial"/>
          <w:sz w:val="28"/>
          <w:szCs w:val="28"/>
        </w:rPr>
      </w:pPr>
    </w:p>
    <w:p w:rsidR="00ED164B" w:rsidRDefault="00ED164B" w14:paraId="49436148" w14:textId="77777777">
      <w:pPr>
        <w:rPr>
          <w:rFonts w:ascii="Arial" w:hAnsi="Arial" w:cs="Arial"/>
          <w:sz w:val="28"/>
          <w:szCs w:val="28"/>
        </w:rPr>
      </w:pPr>
    </w:p>
    <w:p w:rsidR="00ED164B" w:rsidRDefault="00ED164B" w14:paraId="38F7EE68" w14:textId="77777777">
      <w:pPr>
        <w:rPr>
          <w:rFonts w:ascii="Arial" w:hAnsi="Arial" w:cs="Arial"/>
          <w:sz w:val="28"/>
          <w:szCs w:val="28"/>
        </w:rPr>
      </w:pPr>
    </w:p>
    <w:p w:rsidR="00ED164B" w:rsidRDefault="00ED164B" w14:paraId="1A81F129" w14:textId="77777777">
      <w:pPr>
        <w:rPr>
          <w:rFonts w:ascii="Arial" w:hAnsi="Arial" w:cs="Arial"/>
          <w:sz w:val="28"/>
          <w:szCs w:val="28"/>
        </w:rPr>
      </w:pPr>
    </w:p>
    <w:p w:rsidR="00ED164B" w:rsidRDefault="00FB6BEC" w14:paraId="060D8285" w14:textId="00E38529">
      <w:pPr>
        <w:rPr>
          <w:rFonts w:ascii="Arial" w:hAnsi="Arial" w:cs="Arial"/>
          <w:b w:val="1"/>
          <w:bCs w:val="1"/>
          <w:sz w:val="40"/>
          <w:szCs w:val="40"/>
        </w:rPr>
      </w:pPr>
      <w:r w:rsidRPr="65B049AF" w:rsidR="00FB6BEC">
        <w:rPr>
          <w:rFonts w:ascii="Arial" w:hAnsi="Arial" w:cs="Arial"/>
          <w:b w:val="1"/>
          <w:bCs w:val="1"/>
          <w:sz w:val="40"/>
          <w:szCs w:val="40"/>
        </w:rPr>
        <w:t>Ref</w:t>
      </w:r>
      <w:r w:rsidRPr="65B049AF" w:rsidR="5CDDF2B4">
        <w:rPr>
          <w:rFonts w:ascii="Arial" w:hAnsi="Arial" w:cs="Arial"/>
          <w:b w:val="1"/>
          <w:bCs w:val="1"/>
          <w:sz w:val="40"/>
          <w:szCs w:val="40"/>
        </w:rPr>
        <w:t>e</w:t>
      </w:r>
      <w:r w:rsidRPr="65B049AF" w:rsidR="00FB6BEC">
        <w:rPr>
          <w:rFonts w:ascii="Arial" w:hAnsi="Arial" w:cs="Arial"/>
          <w:b w:val="1"/>
          <w:bCs w:val="1"/>
          <w:sz w:val="40"/>
          <w:szCs w:val="40"/>
        </w:rPr>
        <w:t>rences</w:t>
      </w:r>
      <w:r w:rsidRPr="65B049AF" w:rsidR="00FB6BEC">
        <w:rPr>
          <w:rFonts w:ascii="Arial" w:hAnsi="Arial" w:cs="Arial"/>
          <w:b w:val="1"/>
          <w:bCs w:val="1"/>
          <w:sz w:val="40"/>
          <w:szCs w:val="40"/>
        </w:rPr>
        <w:t>:</w:t>
      </w:r>
    </w:p>
    <w:p w:rsidR="00ED164B" w:rsidRDefault="00FB6BEC" w14:paraId="4F54ECE0" w14:textId="77777777">
      <w:pPr>
        <w:numPr>
          <w:ilvl w:val="0"/>
          <w:numId w:val="1"/>
        </w:numPr>
        <w:rPr>
          <w:rFonts w:ascii="Arial" w:hAnsi="Arial" w:cs="Arial"/>
          <w:sz w:val="28"/>
          <w:szCs w:val="28"/>
        </w:rPr>
      </w:pPr>
      <w:r>
        <w:rPr>
          <w:rFonts w:ascii="Arial" w:hAnsi="Arial" w:cs="Arial"/>
          <w:sz w:val="28"/>
          <w:szCs w:val="28"/>
        </w:rPr>
        <w:t>DBS Bank. (2023). DBS Digital Transformation: The Journey to Becoming a Digital Bank. Retrieved from DBS Official Website.</w:t>
      </w:r>
    </w:p>
    <w:p w:rsidR="00ED164B" w:rsidRDefault="00FB6BEC" w14:paraId="08102EEF" w14:textId="77777777">
      <w:pPr>
        <w:numPr>
          <w:ilvl w:val="0"/>
          <w:numId w:val="1"/>
        </w:numPr>
        <w:rPr>
          <w:rFonts w:ascii="Arial" w:hAnsi="Arial" w:cs="Arial"/>
          <w:sz w:val="28"/>
          <w:szCs w:val="28"/>
        </w:rPr>
      </w:pPr>
      <w:r>
        <w:rPr>
          <w:rFonts w:ascii="Arial" w:hAnsi="Arial" w:cs="Arial"/>
          <w:sz w:val="28"/>
          <w:szCs w:val="28"/>
        </w:rPr>
        <w:t xml:space="preserve">KPMG. (2020). The Future of Banking: A Case Study of DBS Bank's Digital </w:t>
      </w:r>
      <w:r>
        <w:rPr>
          <w:rFonts w:ascii="Arial" w:hAnsi="Arial" w:cs="Arial"/>
          <w:sz w:val="28"/>
          <w:szCs w:val="28"/>
        </w:rPr>
        <w:t>Transformation. Retrieved from KPMG Insights.</w:t>
      </w:r>
    </w:p>
    <w:p w:rsidR="00ED164B" w:rsidRDefault="00FB6BEC" w14:paraId="6FE54D54" w14:textId="77777777">
      <w:pPr>
        <w:numPr>
          <w:ilvl w:val="0"/>
          <w:numId w:val="1"/>
        </w:numPr>
        <w:rPr>
          <w:rFonts w:ascii="Arial" w:hAnsi="Arial" w:cs="Arial"/>
          <w:sz w:val="28"/>
          <w:szCs w:val="28"/>
        </w:rPr>
      </w:pPr>
      <w:r>
        <w:rPr>
          <w:rFonts w:ascii="Arial" w:hAnsi="Arial" w:cs="Arial"/>
          <w:sz w:val="28"/>
          <w:szCs w:val="28"/>
        </w:rPr>
        <w:t>Harvard Business Review. (2019). DBS Bank's Transformation: Insights into Digital Banking. Retrieved from HBR.</w:t>
      </w:r>
    </w:p>
    <w:p w:rsidR="00ED164B" w:rsidRDefault="00ED164B" w14:paraId="4AD48CCC" w14:textId="77777777">
      <w:pPr>
        <w:rPr>
          <w:rFonts w:ascii="Arial" w:hAnsi="Arial" w:cs="Arial"/>
          <w:sz w:val="28"/>
          <w:szCs w:val="28"/>
        </w:rPr>
      </w:pPr>
    </w:p>
    <w:p w:rsidR="00ED164B" w:rsidRDefault="00ED164B" w14:paraId="572A3C8F" w14:textId="77777777">
      <w:pPr>
        <w:rPr>
          <w:rFonts w:ascii="Arial" w:hAnsi="Arial" w:cs="Arial"/>
          <w:sz w:val="28"/>
          <w:szCs w:val="28"/>
        </w:rPr>
      </w:pPr>
    </w:p>
    <w:p w:rsidR="00ED164B" w:rsidRDefault="00ED164B" w14:paraId="0A621A9C" w14:textId="77777777">
      <w:pPr>
        <w:rPr>
          <w:rFonts w:ascii="Arial" w:hAnsi="Arial" w:cs="Arial"/>
          <w:sz w:val="28"/>
          <w:szCs w:val="28"/>
        </w:rPr>
      </w:pPr>
    </w:p>
    <w:p w:rsidR="00ED164B" w:rsidRDefault="00ED164B" w14:paraId="70A39249" w14:textId="77777777">
      <w:pPr>
        <w:rPr>
          <w:rFonts w:ascii="Arial" w:hAnsi="Arial" w:cs="Arial"/>
          <w:sz w:val="32"/>
          <w:szCs w:val="32"/>
        </w:rPr>
      </w:pPr>
    </w:p>
    <w:p w:rsidR="00ED164B" w:rsidRDefault="00ED164B" w14:paraId="4E2FDC86" w14:textId="77777777">
      <w:pPr>
        <w:rPr>
          <w:rFonts w:ascii="Arial" w:hAnsi="Arial" w:cs="Arial"/>
          <w:sz w:val="40"/>
          <w:szCs w:val="40"/>
        </w:rPr>
      </w:pPr>
    </w:p>
    <w:p w:rsidR="00ED164B" w:rsidRDefault="00ED164B" w14:paraId="1D2BF100" w14:textId="77777777">
      <w:pPr>
        <w:rPr>
          <w:rFonts w:ascii="Arial" w:hAnsi="Arial" w:cs="Arial"/>
          <w:sz w:val="28"/>
          <w:szCs w:val="28"/>
        </w:rPr>
      </w:pPr>
    </w:p>
    <w:p w:rsidR="00ED164B" w:rsidRDefault="00ED164B" w14:paraId="39C94B31" w14:textId="77777777">
      <w:pPr>
        <w:rPr>
          <w:rFonts w:ascii="Arial" w:hAnsi="Arial" w:cs="Arial"/>
          <w:b/>
          <w:bCs/>
          <w:sz w:val="40"/>
          <w:szCs w:val="40"/>
        </w:rPr>
      </w:pPr>
    </w:p>
    <w:sectPr w:rsidR="00ED164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6f032"/>
    <w:multiLevelType w:val="hybridMultilevel"/>
    <w:tmpl w:val="EA8EF4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0000001"/>
    <w:multiLevelType w:val="multilevel"/>
    <w:tmpl w:val="888E1080"/>
    <w:lvl w:ilvl="0">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16cid:durableId="1559433982">
    <w:abstractNumId w:val="1"/>
  </w:num>
  <w:num w:numId="2" w16cid:durableId="197717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4B"/>
    <w:rsid w:val="001A51A3"/>
    <w:rsid w:val="00DD48F2"/>
    <w:rsid w:val="00ED164B"/>
    <w:rsid w:val="00FB6BEC"/>
    <w:rsid w:val="5CDDF2B4"/>
    <w:rsid w:val="65B04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5A99AFA"/>
  <w15:docId w15:val="{AC23C050-0394-FB44-8097-EB49ADCA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SimSun"/>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Charles William R. Sevenial</dc:creator>
  <lastModifiedBy>Charles William R. Sevenial</lastModifiedBy>
  <revision>3</revision>
  <dcterms:created xsi:type="dcterms:W3CDTF">2024-10-17T15:34:00.0000000Z</dcterms:created>
  <dcterms:modified xsi:type="dcterms:W3CDTF">2024-10-17T15:59:15.9080928Z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c1d62c4a1c1343de9f1152aca97dca61</vt:lpwstr>
  </property>
</Properties>
</file>