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3204" w14:textId="0DB5DD38" w:rsidR="00F13B3D" w:rsidRPr="00971417" w:rsidRDefault="00E9605E" w:rsidP="00971417">
      <w:pPr>
        <w:pStyle w:val="Heading1"/>
      </w:pPr>
      <w:r w:rsidRPr="00971417">
        <w:t>Homework #1</w:t>
      </w:r>
    </w:p>
    <w:tbl>
      <w:tblPr>
        <w:tblStyle w:val="TableGrid"/>
        <w:tblW w:w="0" w:type="auto"/>
        <w:tblBorders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E9605E" w:rsidRPr="00A45B30" w14:paraId="379159DB" w14:textId="77777777" w:rsidTr="00E9605E">
        <w:tc>
          <w:tcPr>
            <w:tcW w:w="4675" w:type="dxa"/>
            <w:tcBorders>
              <w:top w:val="single" w:sz="12" w:space="0" w:color="000000"/>
              <w:bottom w:val="single" w:sz="12" w:space="0" w:color="000000"/>
            </w:tcBorders>
          </w:tcPr>
          <w:p w14:paraId="2A5D182A" w14:textId="3FC2D70F" w:rsidR="00A45B30" w:rsidRDefault="00A45B30" w:rsidP="00E9605E">
            <w:pPr>
              <w:rPr>
                <w:b/>
                <w:bCs/>
              </w:rPr>
            </w:pPr>
            <w:r w:rsidRPr="00E9605E">
              <w:rPr>
                <w:b/>
                <w:bCs/>
              </w:rPr>
              <w:t>EE 242</w:t>
            </w:r>
          </w:p>
          <w:p w14:paraId="47EA79CA" w14:textId="2C367212" w:rsidR="00E9605E" w:rsidRPr="00A45B30" w:rsidRDefault="00E9605E" w:rsidP="00E9605E">
            <w:pPr>
              <w:rPr>
                <w:b/>
                <w:bCs/>
              </w:rPr>
            </w:pPr>
            <w:r w:rsidRPr="00E9605E">
              <w:rPr>
                <w:b/>
                <w:bCs/>
              </w:rPr>
              <w:t>Spring 2025</w:t>
            </w:r>
          </w:p>
        </w:tc>
        <w:tc>
          <w:tcPr>
            <w:tcW w:w="4675" w:type="dxa"/>
            <w:tcBorders>
              <w:top w:val="single" w:sz="12" w:space="0" w:color="000000"/>
              <w:bottom w:val="single" w:sz="12" w:space="0" w:color="000000"/>
            </w:tcBorders>
          </w:tcPr>
          <w:p w14:paraId="7E33B5BC" w14:textId="77777777" w:rsidR="00E9605E" w:rsidRPr="00A45B30" w:rsidRDefault="00E9605E" w:rsidP="00E9605E">
            <w:pPr>
              <w:jc w:val="right"/>
              <w:rPr>
                <w:b/>
                <w:bCs/>
              </w:rPr>
            </w:pPr>
            <w:r w:rsidRPr="00A45B30">
              <w:rPr>
                <w:b/>
                <w:bCs/>
              </w:rPr>
              <w:t>Yehoshua Luna</w:t>
            </w:r>
          </w:p>
          <w:p w14:paraId="094F0577" w14:textId="7CB72AF7" w:rsidR="00A45B30" w:rsidRPr="00A45B30" w:rsidRDefault="00A45B30" w:rsidP="00E9605E">
            <w:pPr>
              <w:jc w:val="right"/>
              <w:rPr>
                <w:b/>
                <w:bCs/>
              </w:rPr>
            </w:pPr>
            <w:r w:rsidRPr="00A45B30">
              <w:rPr>
                <w:b/>
                <w:bCs/>
              </w:rPr>
              <w:t>2322458</w:t>
            </w:r>
          </w:p>
        </w:tc>
      </w:tr>
    </w:tbl>
    <w:p w14:paraId="2E087D6C" w14:textId="4A6459CA" w:rsidR="00971417" w:rsidRPr="00971417" w:rsidRDefault="00971417" w:rsidP="00FC7C16">
      <w:pPr>
        <w:pStyle w:val="Heading2"/>
        <w:spacing w:before="240"/>
      </w:pPr>
      <w:r w:rsidRPr="00971417">
        <w:t>Problem #1</w:t>
      </w:r>
    </w:p>
    <w:p w14:paraId="6A18221B" w14:textId="20B86856" w:rsidR="00971417" w:rsidRPr="00EF1A7B" w:rsidRDefault="00000000" w:rsidP="005D076E">
      <w:pPr>
        <w:pStyle w:val="ListParagraph"/>
        <w:numPr>
          <w:ilvl w:val="0"/>
          <w:numId w:val="1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225572" w:rsidRPr="00EF1A7B">
        <w:rPr>
          <w:rFonts w:eastAsiaTheme="minorEastAsia"/>
        </w:rPr>
        <w:t xml:space="preserve"> is</w:t>
      </w:r>
      <w:r w:rsidR="00504263" w:rsidRPr="00EF1A7B">
        <w:rPr>
          <w:rFonts w:eastAsiaTheme="minorEastAsia"/>
        </w:rPr>
        <w:t xml:space="preserve"> defined for all</w:t>
      </w:r>
      <w:r w:rsidR="00F04F93" w:rsidRPr="00EF1A7B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t&lt;0</m:t>
        </m:r>
      </m:oMath>
      <w:r w:rsidR="00F04F93" w:rsidRPr="00EF1A7B">
        <w:rPr>
          <w:rFonts w:eastAsiaTheme="minorEastAsia"/>
          <w:i/>
          <w:iCs/>
        </w:rPr>
        <w:t xml:space="preserve"> </w:t>
      </w:r>
      <w:r w:rsidR="00F04F93" w:rsidRPr="00EF1A7B">
        <w:rPr>
          <w:rFonts w:eastAsiaTheme="minorEastAsia"/>
        </w:rPr>
        <w:t xml:space="preserve">and is therefore non-causal. We can also determine that </w:t>
      </w:r>
      <w:r w:rsidR="00225572" w:rsidRPr="00EF1A7B">
        <w:rPr>
          <w:rFonts w:eastAsiaTheme="minorEastAsia"/>
        </w:rPr>
        <w:t xml:space="preserve">it is neither even nor odd,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-j5t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-j5t</m:t>
            </m:r>
          </m:sup>
        </m:sSup>
        <m:r>
          <w:rPr>
            <w:rFonts w:ascii="Cambria Math" w:hAnsi="Cambria Math"/>
          </w:rPr>
          <m:t>≠-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. However,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 </w:t>
      </w:r>
      <w:r w:rsidR="00D22BF7" w:rsidRPr="00EF1A7B">
        <w:rPr>
          <w:rFonts w:eastAsiaTheme="minorEastAsia"/>
        </w:rPr>
        <w:t>behaves</w:t>
      </w:r>
      <w:r w:rsidR="005D076E" w:rsidRPr="00EF1A7B">
        <w:rPr>
          <w:rFonts w:eastAsiaTheme="minorEastAsia"/>
        </w:rPr>
        <w:t xml:space="preserve"> periodic</w:t>
      </w:r>
      <w:r w:rsidR="00D22BF7" w:rsidRPr="00EF1A7B">
        <w:rPr>
          <w:rFonts w:eastAsiaTheme="minorEastAsia"/>
        </w:rPr>
        <w:t>ally</w:t>
      </w:r>
      <w:r w:rsidR="005D076E" w:rsidRPr="00EF1A7B">
        <w:rPr>
          <w:rFonts w:eastAsiaTheme="minorEastAsia"/>
        </w:rPr>
        <w:t xml:space="preserve"> since it expands to </w:t>
      </w:r>
      <m:oMath>
        <m:r>
          <w:rPr>
            <w:rFonts w:ascii="Cambria Math" w:eastAsiaTheme="minorEastAsia" w:hAnsi="Cambria Math"/>
          </w:rPr>
          <m:t>3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5t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+j∙3 </m:t>
        </m:r>
        <m:r>
          <m:rPr>
            <m:sty m:val="p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>(5t)</m:t>
        </m:r>
      </m:oMath>
      <w:r w:rsidR="005D076E" w:rsidRPr="00EF1A7B">
        <w:rPr>
          <w:rFonts w:eastAsiaTheme="minorEastAsia"/>
        </w:rPr>
        <w:t xml:space="preserve">, </w:t>
      </w:r>
      <w:r w:rsidR="00504263" w:rsidRPr="00EF1A7B">
        <w:rPr>
          <w:rFonts w:eastAsiaTheme="minorEastAsia"/>
        </w:rPr>
        <w:t>and these</w:t>
      </w:r>
      <w:r w:rsidR="005D076E" w:rsidRPr="00EF1A7B">
        <w:rPr>
          <w:rFonts w:eastAsiaTheme="minorEastAsia"/>
        </w:rPr>
        <w:t xml:space="preserve"> are both periodic functions with the same frequency. Lastly,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 is periodic, defined for all </w:t>
      </w:r>
      <m:oMath>
        <m:r>
          <w:rPr>
            <w:rFonts w:ascii="Cambria Math" w:eastAsiaTheme="minorEastAsia" w:hAnsi="Cambria Math"/>
          </w:rPr>
          <m:t>t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5D076E" w:rsidRPr="00EF1A7B">
        <w:rPr>
          <w:rFonts w:eastAsiaTheme="minorEastAsia"/>
        </w:rPr>
        <w:t xml:space="preserve">, and </w:t>
      </w:r>
      <w:r w:rsidR="00F43BE3">
        <w:rPr>
          <w:rFonts w:eastAsiaTheme="minorEastAsia"/>
        </w:rPr>
        <w:t xml:space="preserve">has </w:t>
      </w:r>
      <w:r w:rsidR="00270B9D" w:rsidRPr="00EF1A7B">
        <w:rPr>
          <w:rFonts w:eastAsiaTheme="minorEastAsia"/>
        </w:rPr>
        <w:t>nonzero</w:t>
      </w:r>
      <w:r w:rsidR="00F43BE3">
        <w:rPr>
          <w:rFonts w:eastAsiaTheme="minorEastAsia"/>
        </w:rPr>
        <w:t xml:space="preserve"> values</w:t>
      </w:r>
      <w:r w:rsidR="00270B9D" w:rsidRPr="00EF1A7B">
        <w:rPr>
          <w:rFonts w:eastAsiaTheme="minorEastAsia"/>
        </w:rPr>
        <w:t xml:space="preserve">, </w:t>
      </w:r>
      <w:r w:rsidR="009E3787" w:rsidRPr="00EF1A7B">
        <w:rPr>
          <w:rFonts w:eastAsiaTheme="minorEastAsia"/>
        </w:rPr>
        <w:t>it</w:t>
      </w:r>
      <w:r w:rsidR="00270B9D" w:rsidRPr="00EF1A7B">
        <w:rPr>
          <w:rFonts w:eastAsiaTheme="minorEastAsia"/>
        </w:rPr>
        <w:t xml:space="preserve"> cannot be an energy signal.</w:t>
      </w:r>
      <w:r w:rsidR="009E3787" w:rsidRPr="00EF1A7B">
        <w:rPr>
          <w:rFonts w:eastAsiaTheme="minorEastAsia"/>
        </w:rPr>
        <w:t xml:space="preserve"> </w:t>
      </w:r>
      <w:r w:rsidR="00F04F93" w:rsidRPr="00EF1A7B">
        <w:rPr>
          <w:rFonts w:eastAsiaTheme="minorEastAsia"/>
        </w:rPr>
        <w:t>Integration further backs this:</w:t>
      </w:r>
      <w:r w:rsidR="009E3787" w:rsidRPr="00EF1A7B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j5t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dt=∞</m:t>
            </m:r>
          </m:e>
        </m:nary>
      </m:oMath>
      <w:r w:rsidR="009E3787" w:rsidRPr="00EF1A7B">
        <w:rPr>
          <w:rFonts w:eastAsiaTheme="minorEastAsia"/>
        </w:rPr>
        <w:t xml:space="preserve">, but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j5t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dt=9</m:t>
            </m:r>
          </m:e>
        </m:nary>
      </m:oMath>
      <w:r w:rsidR="009E3787" w:rsidRPr="00EF1A7B">
        <w:rPr>
          <w:rFonts w:eastAsiaTheme="minorEastAsia"/>
        </w:rPr>
        <w:t>.</w:t>
      </w:r>
      <w:r w:rsidR="00A11EEE">
        <w:rPr>
          <w:rFonts w:eastAsiaTheme="minorEastAsia"/>
        </w:rPr>
        <w:t xml:space="preserve"> Therefore</w:t>
      </w:r>
      <w:r w:rsidR="009E3787" w:rsidRPr="00EF1A7B">
        <w:rPr>
          <w:rFonts w:eastAsiaTheme="minorEastAsia"/>
        </w:rPr>
        <w:t>, it is a power signal.</w:t>
      </w:r>
    </w:p>
    <w:p w14:paraId="6439F009" w14:textId="61726AA3" w:rsidR="00F04F93" w:rsidRPr="00EF1A7B" w:rsidRDefault="00F04F93" w:rsidP="00D22BF7">
      <w:pPr>
        <w:pStyle w:val="ListParagraph"/>
        <w:numPr>
          <w:ilvl w:val="0"/>
          <w:numId w:val="1"/>
        </w:numPr>
        <w:jc w:val="both"/>
      </w:pPr>
      <m:oMath>
        <m:r>
          <w:rPr>
            <w:rFonts w:ascii="Cambria Math" w:hAnsi="Cambria Math"/>
          </w:rPr>
          <m:t>t∙u(t)</m:t>
        </m:r>
      </m:oMath>
      <w:r w:rsidRPr="00EF1A7B">
        <w:rPr>
          <w:rFonts w:eastAsiaTheme="minorEastAsia"/>
        </w:rPr>
        <w:t xml:space="preserve"> is defined for all </w:t>
      </w:r>
      <m:oMath>
        <m:r>
          <w:rPr>
            <w:rFonts w:ascii="Cambria Math" w:eastAsiaTheme="minorEastAsia" w:hAnsi="Cambria Math"/>
          </w:rPr>
          <m:t xml:space="preserve">t&lt;0 </m:t>
        </m:r>
      </m:oMath>
      <w:r w:rsidRPr="00EF1A7B">
        <w:rPr>
          <w:rFonts w:eastAsiaTheme="minorEastAsia"/>
        </w:rPr>
        <w:t>(though it is zero for</w:t>
      </w:r>
      <w:r w:rsidR="00D22BF7" w:rsidRPr="00EF1A7B">
        <w:rPr>
          <w:rFonts w:eastAsiaTheme="minorEastAsia"/>
        </w:rPr>
        <w:t xml:space="preserve"> those values)</w:t>
      </w:r>
      <w:r w:rsidRPr="00EF1A7B">
        <w:rPr>
          <w:rFonts w:eastAsiaTheme="minorEastAsia"/>
        </w:rPr>
        <w:t xml:space="preserve"> and is therefore non-causal. We also </w:t>
      </w:r>
      <w:r w:rsidR="00D22BF7" w:rsidRPr="00EF1A7B">
        <w:rPr>
          <w:rFonts w:eastAsiaTheme="minorEastAsia"/>
        </w:rPr>
        <w:t xml:space="preserve">can see </w:t>
      </w:r>
      <w:r w:rsidRPr="00EF1A7B">
        <w:rPr>
          <w:rFonts w:eastAsiaTheme="minorEastAsia"/>
        </w:rPr>
        <w:t xml:space="preserve">that it is neither even nor odd, since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t∙u(-t)≠t∙u(t)</m:t>
        </m:r>
      </m:oMath>
      <w:r w:rsidRPr="00EF1A7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t∙u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≠-t∙u(t)</m:t>
        </m:r>
      </m:oMath>
      <w:r w:rsidRPr="00EF1A7B">
        <w:rPr>
          <w:rFonts w:eastAsiaTheme="minorEastAsia"/>
        </w:rPr>
        <w:t xml:space="preserve">. </w:t>
      </w:r>
      <w:r w:rsidR="00D22BF7" w:rsidRPr="00EF1A7B">
        <w:rPr>
          <w:rFonts w:eastAsiaTheme="minorEastAsia"/>
        </w:rPr>
        <w:t xml:space="preserve">This function is </w:t>
      </w:r>
      <w:r w:rsidR="005E0778" w:rsidRPr="00EF1A7B">
        <w:rPr>
          <w:rFonts w:eastAsiaTheme="minorEastAsia"/>
        </w:rPr>
        <w:t xml:space="preserve">not periodic </w:t>
      </w:r>
      <w:r w:rsidR="00F43BE3">
        <w:rPr>
          <w:rFonts w:eastAsiaTheme="minorEastAsia"/>
        </w:rPr>
        <w:t>because</w:t>
      </w:r>
      <w:r w:rsidR="005E0778" w:rsidRPr="00EF1A7B">
        <w:rPr>
          <w:rFonts w:eastAsiaTheme="minorEastAsia"/>
        </w:rPr>
        <w:t xml:space="preserve"> there is no value </w:t>
      </w:r>
      <w:r w:rsidR="005E0778" w:rsidRPr="00EF1A7B">
        <w:rPr>
          <w:rFonts w:eastAsiaTheme="minorEastAsia"/>
          <w:i/>
          <w:iCs/>
        </w:rPr>
        <w:t>T</w:t>
      </w:r>
      <w:r w:rsidR="005E0778" w:rsidRPr="00EF1A7B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t+kT)∙u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t+kT</m:t>
            </m:r>
          </m:e>
        </m:d>
        <m:r>
          <w:rPr>
            <w:rFonts w:ascii="Cambria Math" w:hAnsi="Cambria Math"/>
          </w:rPr>
          <m:t>=t∙u(t)</m:t>
        </m:r>
      </m:oMath>
      <w:r w:rsidR="005E0778" w:rsidRPr="00EF1A7B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5E0778" w:rsidRPr="00EF1A7B">
        <w:rPr>
          <w:rFonts w:eastAsiaTheme="minorEastAsia"/>
        </w:rPr>
        <w:t xml:space="preserve">. Lastly, </w:t>
      </w:r>
      <w:r w:rsidR="00F43BE3">
        <w:rPr>
          <w:rFonts w:eastAsiaTheme="minorEastAsia"/>
        </w:rPr>
        <w:t>since</w:t>
      </w:r>
      <w:r w:rsidR="005E0778" w:rsidRPr="00EF1A7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t∙u(t)</m:t>
        </m:r>
      </m:oMath>
      <w:r w:rsidR="005E0778" w:rsidRPr="00EF1A7B">
        <w:rPr>
          <w:rFonts w:eastAsiaTheme="minorEastAsia"/>
        </w:rPr>
        <w:t xml:space="preserve"> is not periodic and grows unbounded for </w:t>
      </w:r>
      <m:oMath>
        <m:r>
          <w:rPr>
            <w:rFonts w:ascii="Cambria Math" w:eastAsiaTheme="minorEastAsia" w:hAnsi="Cambria Math"/>
          </w:rPr>
          <m:t>t&gt;0</m:t>
        </m:r>
      </m:oMath>
      <w:r w:rsidR="005E0778" w:rsidRPr="00EF1A7B">
        <w:rPr>
          <w:rFonts w:eastAsiaTheme="minorEastAsia"/>
        </w:rPr>
        <w:t xml:space="preserve">, it is neither an energy nor a power signal. </w:t>
      </w:r>
      <w:r w:rsidR="00F43BE3">
        <w:rPr>
          <w:rFonts w:eastAsiaTheme="minorEastAsia"/>
        </w:rPr>
        <w:t>The integration again</w:t>
      </w:r>
      <w:r w:rsidR="005E0778" w:rsidRPr="00EF1A7B">
        <w:rPr>
          <w:rFonts w:eastAsiaTheme="minorEastAsia"/>
        </w:rPr>
        <w:t xml:space="preserve"> shows this: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t∙u(t)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dt=∞</m:t>
            </m:r>
          </m:e>
        </m:nary>
      </m:oMath>
      <w:r w:rsidR="005E0778" w:rsidRPr="00EF1A7B"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t∙u(t)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dt=∞</m:t>
                </m:r>
              </m:e>
            </m:nary>
          </m:e>
        </m:func>
      </m:oMath>
      <w:r w:rsidR="00F43BE3">
        <w:rPr>
          <w:rFonts w:eastAsiaTheme="minorEastAsia"/>
        </w:rPr>
        <w:t>.</w:t>
      </w:r>
    </w:p>
    <w:p w14:paraId="0D71861F" w14:textId="5BD58F7C" w:rsidR="00767D57" w:rsidRPr="00971417" w:rsidRDefault="00767D57" w:rsidP="00767D57">
      <w:pPr>
        <w:pStyle w:val="Heading2"/>
      </w:pPr>
      <w:r w:rsidRPr="00971417">
        <w:t>Problem #</w:t>
      </w:r>
      <w:r>
        <w:t>2</w:t>
      </w:r>
    </w:p>
    <w:p w14:paraId="42B9A11E" w14:textId="0761D667" w:rsidR="00767D57" w:rsidRDefault="00767D57" w:rsidP="00767D57">
      <w:pPr>
        <w:jc w:val="both"/>
        <w:rPr>
          <w:rFonts w:eastAsiaTheme="minorEastAsia"/>
        </w:rPr>
      </w:pPr>
      <w:r>
        <w:t xml:space="preserve">The first term of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, which we know is an even function, and the second term is </w:t>
      </w:r>
      <m:oMath>
        <m:r>
          <m:rPr>
            <m:sty m:val="p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, which is an odd function. The last term can be expanded </w:t>
      </w:r>
      <w:r w:rsidR="00EF1A7B">
        <w:rPr>
          <w:rFonts w:eastAsiaTheme="minorEastAsia"/>
        </w:rPr>
        <w:t xml:space="preserve">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2t</m:t>
                </m:r>
              </m:e>
            </m:d>
          </m:e>
        </m:func>
      </m:oMath>
      <w:r w:rsidR="00EF1A7B">
        <w:rPr>
          <w:rFonts w:eastAsiaTheme="minorEastAsia"/>
        </w:rPr>
        <w:t xml:space="preserve"> using the identity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2θ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(θ)</m:t>
        </m:r>
      </m:oMath>
      <w:r w:rsidR="00EF1A7B">
        <w:rPr>
          <w:rFonts w:eastAsiaTheme="minorEastAsia"/>
        </w:rPr>
        <w:t>, which is also an odd function.</w:t>
      </w:r>
      <w:r w:rsidR="00DC12E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x(t)</m:t>
        </m:r>
      </m:oMath>
      <w:r w:rsidR="00DC12E1">
        <w:rPr>
          <w:rFonts w:eastAsiaTheme="minorEastAsia"/>
        </w:rPr>
        <w:t xml:space="preserve"> is a power </w:t>
      </w:r>
      <w:r w:rsidR="00C515CC">
        <w:rPr>
          <w:rFonts w:eastAsiaTheme="minorEastAsia"/>
        </w:rPr>
        <w:t>signal</w:t>
      </w:r>
      <w:r w:rsidR="00DC12E1">
        <w:rPr>
          <w:rFonts w:eastAsiaTheme="minorEastAsia"/>
        </w:rPr>
        <w:t xml:space="preserve"> because it is defined for all </w:t>
      </w:r>
      <m:oMath>
        <m:r>
          <w:rPr>
            <w:rFonts w:ascii="Cambria Math" w:eastAsiaTheme="minorEastAsia" w:hAnsi="Cambria Math"/>
          </w:rPr>
          <m:t>t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DC12E1">
        <w:rPr>
          <w:rFonts w:eastAsiaTheme="minorEastAsia"/>
        </w:rPr>
        <w:t xml:space="preserve">, </w:t>
      </w:r>
      <w:r w:rsidR="00C515CC">
        <w:rPr>
          <w:rFonts w:eastAsiaTheme="minorEastAsia"/>
        </w:rPr>
        <w:t>periodic</w:t>
      </w:r>
      <w:r w:rsidR="00DC12E1">
        <w:rPr>
          <w:rFonts w:eastAsiaTheme="minorEastAsia"/>
        </w:rPr>
        <w:t xml:space="preserve">, and </w:t>
      </w:r>
      <w:r w:rsidR="00F43BE3">
        <w:rPr>
          <w:rFonts w:eastAsiaTheme="minorEastAsia"/>
        </w:rPr>
        <w:t xml:space="preserve">has </w:t>
      </w:r>
      <w:r w:rsidR="00DC12E1">
        <w:rPr>
          <w:rFonts w:eastAsiaTheme="minorEastAsia"/>
        </w:rPr>
        <w:t>nonzero</w:t>
      </w:r>
      <w:r w:rsidR="00F43BE3">
        <w:rPr>
          <w:rFonts w:eastAsiaTheme="minorEastAsia"/>
        </w:rPr>
        <w:t xml:space="preserve"> values</w:t>
      </w:r>
      <w:r w:rsidR="00DC12E1">
        <w:rPr>
          <w:rFonts w:eastAsiaTheme="minorEastAsia"/>
        </w:rPr>
        <w:t xml:space="preserve">. </w:t>
      </w:r>
      <w:r w:rsidR="00C515CC">
        <w:rPr>
          <w:rFonts w:eastAsiaTheme="minorEastAsia"/>
        </w:rPr>
        <w:t xml:space="preserve">It has a fundamental period of </w:t>
      </w:r>
      <m:oMath>
        <m:r>
          <w:rPr>
            <w:rFonts w:ascii="Cambria Math" w:eastAsiaTheme="minorEastAsia" w:hAnsi="Cambria Math"/>
          </w:rPr>
          <m:t>2π</m:t>
        </m:r>
      </m:oMath>
      <w:r w:rsidR="00DC12E1">
        <w:rPr>
          <w:rFonts w:eastAsiaTheme="minorEastAsia"/>
        </w:rPr>
        <w:t xml:space="preserve">, so </w:t>
      </w:r>
      <w:r w:rsidR="00C515CC">
        <w:rPr>
          <w:rFonts w:eastAsiaTheme="minorEastAsia"/>
        </w:rPr>
        <w:t xml:space="preserve">the power of </w:t>
      </w:r>
      <m:oMath>
        <m:r>
          <w:rPr>
            <w:rFonts w:ascii="Cambria Math" w:hAnsi="Cambria Math"/>
          </w:rPr>
          <m:t>x(t)</m:t>
        </m:r>
      </m:oMath>
      <w:r w:rsidR="00C515CC">
        <w:rPr>
          <w:rFonts w:eastAsiaTheme="minorEastAsia"/>
        </w:rPr>
        <w:t xml:space="preserve"> is</w:t>
      </w:r>
      <w:r w:rsidR="00DC12E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(2t)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dt=1.125</m:t>
            </m:r>
          </m:e>
        </m:nary>
      </m:oMath>
      <w:r w:rsidR="0018108E">
        <w:rPr>
          <w:rFonts w:eastAsiaTheme="minorEastAsia"/>
        </w:rPr>
        <w:t>.</w:t>
      </w:r>
    </w:p>
    <w:p w14:paraId="09856048" w14:textId="02F608F5" w:rsidR="00C515CC" w:rsidRPr="00971417" w:rsidRDefault="00C515CC" w:rsidP="00C515CC">
      <w:pPr>
        <w:pStyle w:val="Heading2"/>
      </w:pPr>
      <w:r w:rsidRPr="00971417">
        <w:t>Problem #</w:t>
      </w:r>
      <w:r>
        <w:t>3</w:t>
      </w:r>
    </w:p>
    <w:p w14:paraId="4FD3C04E" w14:textId="77A96556" w:rsidR="00C515CC" w:rsidRDefault="003C0E1B" w:rsidP="00767D5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t&gt;0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=δ(t)</m:t>
        </m:r>
      </m:oMath>
      <w:r>
        <w:rPr>
          <w:rFonts w:eastAsiaTheme="minorEastAsia"/>
        </w:rPr>
        <w:t>.</w:t>
      </w:r>
      <w:r w:rsidR="005F38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Now we are ready to make our graph of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F3828">
        <w:rPr>
          <w:rFonts w:eastAsiaTheme="minorEastAsia"/>
        </w:rPr>
        <w:t xml:space="preserve">, which can be seen below. From this graph, we can </w:t>
      </w:r>
      <w:r w:rsidR="00183904">
        <w:rPr>
          <w:rFonts w:eastAsiaTheme="minorEastAsia"/>
        </w:rPr>
        <w:t xml:space="preserve">also </w:t>
      </w:r>
      <w:r w:rsidR="005F3828">
        <w:rPr>
          <w:rFonts w:eastAsiaTheme="minorEastAsia"/>
        </w:rPr>
        <w:t xml:space="preserve">see that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dt=2</m:t>
            </m:r>
          </m:e>
        </m:nary>
      </m:oMath>
      <w:r w:rsidR="00772243">
        <w:rPr>
          <w:rFonts w:eastAsiaTheme="minorEastAsia"/>
        </w:rPr>
        <w:t xml:space="preserve">. </w:t>
      </w:r>
      <w:r w:rsidR="00DE663E">
        <w:rPr>
          <w:rFonts w:eastAsiaTheme="minorEastAsia"/>
        </w:rPr>
        <w:t xml:space="preserve">Our result </w:t>
      </w:r>
      <w:r w:rsidR="00183904">
        <w:rPr>
          <w:rFonts w:eastAsiaTheme="minorEastAsia"/>
        </w:rPr>
        <w:t>is</w:t>
      </w:r>
      <w:r w:rsidR="00DE663E">
        <w:rPr>
          <w:rFonts w:eastAsiaTheme="minorEastAsia"/>
        </w:rPr>
        <w:t xml:space="preserve"> validated by </w:t>
      </w:r>
      <w:r w:rsidR="00532E05">
        <w:rPr>
          <w:rFonts w:eastAsiaTheme="minorEastAsia"/>
        </w:rPr>
        <w:t>the</w:t>
      </w:r>
      <w:r w:rsidR="00183904">
        <w:rPr>
          <w:rFonts w:eastAsiaTheme="minorEastAsia"/>
        </w:rPr>
        <w:t xml:space="preserve"> simple</w:t>
      </w:r>
      <w:r w:rsidR="00532E05">
        <w:rPr>
          <w:rFonts w:eastAsiaTheme="minorEastAsia"/>
        </w:rPr>
        <w:t xml:space="preserve"> fact that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32E05">
        <w:rPr>
          <w:rFonts w:eastAsiaTheme="minorEastAsia"/>
        </w:rPr>
        <w:t xml:space="preserve">, </w:t>
      </w:r>
      <w:r w:rsidR="00847D2A">
        <w:rPr>
          <w:rFonts w:eastAsiaTheme="minorEastAsia"/>
        </w:rPr>
        <w:t xml:space="preserve">which </w:t>
      </w:r>
      <w:r w:rsidR="00183904">
        <w:rPr>
          <w:rFonts w:eastAsiaTheme="minorEastAsia"/>
        </w:rPr>
        <w:t>yields the following calculation:</w:t>
      </w:r>
      <w:r w:rsidR="00142DCC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dt=x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∞</m:t>
                </m:r>
              </m:e>
            </m:d>
            <m:r>
              <w:rPr>
                <w:rFonts w:ascii="Cambria Math" w:eastAsiaTheme="minorEastAsia" w:hAnsi="Cambria Math"/>
              </w:rPr>
              <m:t>-x(-∞)</m:t>
            </m:r>
          </m:e>
        </m:nary>
        <m:r>
          <w:rPr>
            <w:rFonts w:ascii="Cambria Math" w:eastAsiaTheme="minorEastAsia" w:hAnsi="Cambria Math"/>
          </w:rPr>
          <m:t>=2-0=2</m:t>
        </m:r>
      </m:oMath>
      <w:r w:rsidR="00532E05">
        <w:rPr>
          <w:rFonts w:eastAsiaTheme="minorEastAsia"/>
        </w:rPr>
        <w:t>.</w:t>
      </w:r>
    </w:p>
    <w:p w14:paraId="6A5BC4D6" w14:textId="290DC421" w:rsidR="00FC7C16" w:rsidRDefault="00FC7C16" w:rsidP="00767D57">
      <w:pPr>
        <w:jc w:val="both"/>
      </w:pPr>
      <w:r>
        <w:rPr>
          <w:noProof/>
        </w:rPr>
        <w:lastRenderedPageBreak/>
        <w:drawing>
          <wp:inline distT="0" distB="0" distL="0" distR="0" wp14:anchorId="1029FDCF" wp14:editId="7EE41D95">
            <wp:extent cx="5943600" cy="1925858"/>
            <wp:effectExtent l="0" t="0" r="0" b="0"/>
            <wp:docPr id="299924625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24625" name="Picture 1" descr="A graph of a li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C9E2" w14:textId="2C6BF984" w:rsidR="00532E05" w:rsidRPr="00971417" w:rsidRDefault="00532E05" w:rsidP="00532E05">
      <w:pPr>
        <w:pStyle w:val="Heading2"/>
      </w:pPr>
      <w:r w:rsidRPr="00971417">
        <w:t>Problem #</w:t>
      </w:r>
      <w:r>
        <w:t>4</w:t>
      </w:r>
    </w:p>
    <w:p w14:paraId="426A30EF" w14:textId="77777777" w:rsidR="00FC7C16" w:rsidRPr="003C0E1B" w:rsidRDefault="00FC7C16" w:rsidP="00767D57">
      <w:pPr>
        <w:jc w:val="both"/>
      </w:pPr>
    </w:p>
    <w:sectPr w:rsidR="00FC7C16" w:rsidRPr="003C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D09D8"/>
    <w:multiLevelType w:val="hybridMultilevel"/>
    <w:tmpl w:val="881E7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5E"/>
    <w:rsid w:val="00142DCC"/>
    <w:rsid w:val="0018108E"/>
    <w:rsid w:val="00183904"/>
    <w:rsid w:val="00225572"/>
    <w:rsid w:val="00270B9D"/>
    <w:rsid w:val="002966EB"/>
    <w:rsid w:val="003C0E1B"/>
    <w:rsid w:val="003F3F60"/>
    <w:rsid w:val="00430F8E"/>
    <w:rsid w:val="004F2E89"/>
    <w:rsid w:val="00504263"/>
    <w:rsid w:val="00532E05"/>
    <w:rsid w:val="005D076E"/>
    <w:rsid w:val="005E0778"/>
    <w:rsid w:val="005F3828"/>
    <w:rsid w:val="00606CBF"/>
    <w:rsid w:val="007265E1"/>
    <w:rsid w:val="00732721"/>
    <w:rsid w:val="00767D57"/>
    <w:rsid w:val="00772243"/>
    <w:rsid w:val="00847D2A"/>
    <w:rsid w:val="00881E80"/>
    <w:rsid w:val="00927B48"/>
    <w:rsid w:val="00970A3C"/>
    <w:rsid w:val="00971417"/>
    <w:rsid w:val="009E3787"/>
    <w:rsid w:val="00A11EEE"/>
    <w:rsid w:val="00A45B30"/>
    <w:rsid w:val="00A87FC9"/>
    <w:rsid w:val="00A90716"/>
    <w:rsid w:val="00B12E6C"/>
    <w:rsid w:val="00B43C43"/>
    <w:rsid w:val="00BB0D11"/>
    <w:rsid w:val="00C515CC"/>
    <w:rsid w:val="00D05A07"/>
    <w:rsid w:val="00D159C3"/>
    <w:rsid w:val="00D22BF7"/>
    <w:rsid w:val="00DC0CF8"/>
    <w:rsid w:val="00DC12E1"/>
    <w:rsid w:val="00DE663E"/>
    <w:rsid w:val="00E9605E"/>
    <w:rsid w:val="00EF1A7B"/>
    <w:rsid w:val="00F04F93"/>
    <w:rsid w:val="00F13B3D"/>
    <w:rsid w:val="00F43BE3"/>
    <w:rsid w:val="00F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1030"/>
  <w15:chartTrackingRefBased/>
  <w15:docId w15:val="{CB9F0A83-5F9F-4057-8BAF-E2D71096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17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417"/>
    <w:pP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17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1417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6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55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Yehoshua L</dc:creator>
  <cp:keywords/>
  <dc:description/>
  <cp:lastModifiedBy>Yehoshua L</cp:lastModifiedBy>
  <cp:revision>14</cp:revision>
  <dcterms:created xsi:type="dcterms:W3CDTF">2025-04-18T03:20:00Z</dcterms:created>
  <dcterms:modified xsi:type="dcterms:W3CDTF">2025-04-18T16:06:00Z</dcterms:modified>
</cp:coreProperties>
</file>