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8B" w:rsidRDefault="00135E8B" w:rsidP="00135E8B">
      <w:pPr>
        <w:jc w:val="center"/>
      </w:pPr>
      <w:r>
        <w:rPr>
          <w:rFonts w:hint="eastAsia"/>
        </w:rPr>
        <w:t>预订订单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652EB" w:rsidTr="00CF4CE6">
        <w:tc>
          <w:tcPr>
            <w:tcW w:w="1696" w:type="dxa"/>
          </w:tcPr>
          <w:p w:rsidR="00B652EB" w:rsidRPr="00CE3BE5" w:rsidRDefault="00B652EB" w:rsidP="00CF4CE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B652EB" w:rsidRDefault="00B652EB" w:rsidP="00CF4CE6">
            <w:r>
              <w:rPr>
                <w:rFonts w:hint="eastAsia"/>
              </w:rPr>
              <w:t>预订订单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客户可以凭手机号预订订单，预订成功会收到一张电子凭证或者纸质凭证，后续通过支付凭证用餐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客户，预订负责人，第三方支付系统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t>1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客户拥有手机号，预订负责人正常登陆系统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客户收到预订凭条，预订成功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</w:t>
            </w:r>
            <w:r>
              <w:rPr>
                <w:rFonts w:hint="eastAsia"/>
                <w:b/>
              </w:rPr>
              <w:t>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客户进入在线预约界面，点击开始预约，用例开始</w:t>
            </w:r>
          </w:p>
          <w:p w:rsidR="00CE2915" w:rsidRDefault="00CE2915" w:rsidP="00CE2915">
            <w:pPr>
              <w:pStyle w:val="a8"/>
              <w:ind w:left="360"/>
            </w:pPr>
            <w:r>
              <w:rPr>
                <w:rFonts w:hint="eastAsia"/>
              </w:rPr>
              <w:t>A1：用户选择到店预订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客户输入本人手机号，创建预订订单。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A2：修改手机号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客户在预约点单界面选择预定用餐时间、桌位。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客户根据菜单选择预定的菜品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客户在预约点单界面点击提交订单按钮。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系统发送短信息到客户输入的手机号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：手机号无效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客户输入验证码到系统中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系统将预约信息显示在预订负责人端的预订管理界面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预订负责人核验信息，审核完毕后，点击核验无误按钮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</w:t>
            </w:r>
            <w:r>
              <w:t>6</w:t>
            </w:r>
            <w:r>
              <w:rPr>
                <w:rFonts w:hint="eastAsia"/>
              </w:rPr>
              <w:t>：核验信息错误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系统将核验无误信息显示在客户预订界面中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客户点击支付订单按钮，用户输入第三方支付系统的支付密码，支付订单费用。</w:t>
            </w:r>
          </w:p>
          <w:p w:rsidR="00CE2915" w:rsidRDefault="00CE2915" w:rsidP="00CE2915">
            <w:pPr>
              <w:pStyle w:val="a8"/>
              <w:ind w:left="360" w:firstLineChars="0"/>
            </w:pPr>
            <w:r>
              <w:rPr>
                <w:rFonts w:hint="eastAsia"/>
              </w:rPr>
              <w:t>A3：用户选择其他支付方式</w:t>
            </w:r>
          </w:p>
          <w:p w:rsidR="00CE2915" w:rsidRDefault="00CE2915" w:rsidP="00CE2915">
            <w:pPr>
              <w:pStyle w:val="a8"/>
              <w:ind w:left="360" w:firstLineChars="0"/>
            </w:pPr>
            <w:r>
              <w:rPr>
                <w:rFonts w:hint="eastAsia"/>
              </w:rPr>
              <w:t>A</w:t>
            </w:r>
            <w:r>
              <w:t>5</w:t>
            </w:r>
            <w:r>
              <w:rPr>
                <w:rFonts w:hint="eastAsia"/>
              </w:rPr>
              <w:t>：余额不足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客户下载电子支付凭证后用例结束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可选操作流程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其他事件流A1：</w:t>
            </w:r>
            <w:r w:rsidRPr="00CE2915">
              <w:rPr>
                <w:rFonts w:hint="eastAsia"/>
              </w:rPr>
              <w:t>用户选择到店预订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这个流程启动于上述流程的第1个步骤，当客户在餐厅终端点击到店预订订单时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预订负责人在系统中输入用户手机号，创建预订订单。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客户选择预订用餐时间、菜单、桌位。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客户确认相关信息无误后点击提交按钮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预订负责人核验信息。预订负责人点击核验无误按钮。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客户扫描二维码，输入第三方支付系统的支付密码，支付订单费用。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系统生成一张电子支付凭证</w:t>
            </w:r>
          </w:p>
          <w:p w:rsidR="00CE2915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预订负责人点击打印订单支付凭证按钮，打印支付凭证，并将其交于客户。用例结束。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其他事件流</w:t>
            </w:r>
            <w:r>
              <w:t>A2</w:t>
            </w:r>
            <w:r>
              <w:rPr>
                <w:rFonts w:hint="eastAsia"/>
              </w:rPr>
              <w:t>：修改手机号</w:t>
            </w:r>
          </w:p>
          <w:p w:rsidR="00CE2915" w:rsidRDefault="00CE2915" w:rsidP="00135E8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客户可以在提交订单之前修改有效的电话号码，此行为不影响后续操作</w:t>
            </w:r>
          </w:p>
          <w:p w:rsidR="00CE2915" w:rsidRDefault="00CE2915" w:rsidP="00CE2915"/>
          <w:p w:rsidR="00CE2915" w:rsidRDefault="00CE2915" w:rsidP="00CE2915">
            <w:r>
              <w:rPr>
                <w:rFonts w:hint="eastAsia"/>
              </w:rPr>
              <w:lastRenderedPageBreak/>
              <w:t>其他事件流A3：用户选择其他支付方式</w:t>
            </w:r>
          </w:p>
          <w:p w:rsidR="00CE2915" w:rsidRDefault="00CE2915" w:rsidP="00CE2915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客户在支付费用前可以选择不同的支付方式（现金、第三方支付系统、会员余额等），支付成功后不影响后续其他步骤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异常的操作流程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A4</w:t>
            </w:r>
            <w:r>
              <w:rPr>
                <w:rFonts w:hint="eastAsia"/>
              </w:rPr>
              <w:t>：手机号无效</w:t>
            </w:r>
          </w:p>
          <w:p w:rsidR="00CE2915" w:rsidRDefault="00CE2915" w:rsidP="00135E8B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客户输入的手机号无效，订单取消创建</w:t>
            </w:r>
          </w:p>
          <w:p w:rsidR="00CE2915" w:rsidRDefault="00CE2915" w:rsidP="00135E8B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重新填写手机号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A5</w:t>
            </w:r>
            <w:r>
              <w:rPr>
                <w:rFonts w:hint="eastAsia"/>
              </w:rPr>
              <w:t>：余额不足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客户在第三方支付系统中的余额不足，不能支付订单费用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订单进入待支付状态，保留订单2个小时有效期（若距离预定时间小于2小时，则保留对应剩余时间有效期）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客户进行充值后再次点击支付订单费用按钮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A6</w:t>
            </w:r>
            <w:r>
              <w:rPr>
                <w:rFonts w:hint="eastAsia"/>
              </w:rPr>
              <w:t>：核验信息错误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客户消费信息核验失败（如：座位被占用、菜品售罄等原因）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订单重新进入预订点单状态，客户修改预订点单信息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客户修改完成后再次点击提交按钮，进行后续操作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被包含的用例：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结账</w:t>
            </w:r>
          </w:p>
        </w:tc>
      </w:tr>
      <w:tr w:rsidR="00CE2915" w:rsidTr="00CF4CE6">
        <w:tc>
          <w:tcPr>
            <w:tcW w:w="1696" w:type="dxa"/>
          </w:tcPr>
          <w:p w:rsidR="00CE291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预订管理</w:t>
            </w:r>
          </w:p>
        </w:tc>
      </w:tr>
    </w:tbl>
    <w:p w:rsidR="00D6265B" w:rsidRDefault="00D6265B"/>
    <w:p w:rsidR="00B652EB" w:rsidRDefault="00B652EB"/>
    <w:p w:rsidR="00B652EB" w:rsidRDefault="00B652EB"/>
    <w:p w:rsidR="00B652EB" w:rsidRDefault="00B652EB"/>
    <w:p w:rsidR="00B652EB" w:rsidRDefault="00B652E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B652EB" w:rsidRDefault="00135E8B" w:rsidP="00135E8B">
      <w:pPr>
        <w:jc w:val="center"/>
      </w:pPr>
      <w:r>
        <w:rPr>
          <w:rFonts w:hint="eastAsia"/>
        </w:rPr>
        <w:lastRenderedPageBreak/>
        <w:t>点单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652EB" w:rsidTr="00CF4CE6">
        <w:tc>
          <w:tcPr>
            <w:tcW w:w="1696" w:type="dxa"/>
          </w:tcPr>
          <w:p w:rsidR="00B652EB" w:rsidRPr="00CE3BE5" w:rsidRDefault="00B652EB" w:rsidP="00CF4CE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B652EB" w:rsidRDefault="00B652EB" w:rsidP="00CF4CE6">
            <w:r>
              <w:rPr>
                <w:rFonts w:hint="eastAsia"/>
              </w:rPr>
              <w:t>点单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客户可以在系统上查看菜品信息和点菜，提交后成功下单。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普通客户、会员、服务员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600" w:type="dxa"/>
          </w:tcPr>
          <w:p w:rsidR="00135E8B" w:rsidRDefault="00135E8B" w:rsidP="00135E8B">
            <w:r>
              <w:t>7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餐厅点单终端正常运行，服务员正常登陆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订单提交，客户成功下单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600" w:type="dxa"/>
          </w:tcPr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客户点击餐厅统一提供的点单终端的点单按钮，进入点单页面开始点单，用例开始</w:t>
            </w:r>
          </w:p>
          <w:p w:rsidR="00135E8B" w:rsidRDefault="00135E8B" w:rsidP="00135E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A1：客户选择会员登录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系统展示菜单信息，以供客户选择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客户通过点击</w:t>
            </w:r>
            <w:r w:rsidR="0044084A">
              <w:rPr>
                <w:rFonts w:hint="eastAsia"/>
              </w:rPr>
              <w:t>菜品下方的点菜</w:t>
            </w:r>
            <w:r>
              <w:rPr>
                <w:rFonts w:hint="eastAsia"/>
              </w:rPr>
              <w:t>按钮选择菜品</w:t>
            </w:r>
            <w:r w:rsidR="0044084A">
              <w:rPr>
                <w:rFonts w:hint="eastAsia"/>
              </w:rPr>
              <w:t>，点击多次会点多份此</w:t>
            </w:r>
            <w:bookmarkStart w:id="0" w:name="_GoBack"/>
            <w:bookmarkEnd w:id="0"/>
            <w:r w:rsidR="0044084A">
              <w:rPr>
                <w:rFonts w:hint="eastAsia"/>
              </w:rPr>
              <w:t>菜品</w:t>
            </w:r>
          </w:p>
          <w:p w:rsidR="00135E8B" w:rsidRDefault="00135E8B" w:rsidP="00135E8B">
            <w:pPr>
              <w:pStyle w:val="a8"/>
              <w:ind w:left="360" w:firstLineChars="0"/>
            </w:pPr>
            <w:r>
              <w:rPr>
                <w:rFonts w:hint="eastAsia"/>
              </w:rPr>
              <w:t>A3：客户点击菜品图片</w:t>
            </w:r>
          </w:p>
          <w:p w:rsidR="00135E8B" w:rsidRDefault="00135E8B" w:rsidP="00135E8B">
            <w:pPr>
              <w:pStyle w:val="a8"/>
              <w:ind w:left="360" w:firstLineChars="0"/>
            </w:pPr>
            <w:r>
              <w:rPr>
                <w:rFonts w:hint="eastAsia"/>
              </w:rPr>
              <w:t>A4：客户点击购物车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客户点击点单页面的提交按钮</w:t>
            </w:r>
          </w:p>
          <w:p w:rsidR="00135E8B" w:rsidRDefault="00135E8B" w:rsidP="00135E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A2：返回点单界面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系统判定客户选择的内容是否有效，判定成功则提示客户提交成功</w:t>
            </w:r>
          </w:p>
          <w:p w:rsidR="00135E8B" w:rsidRDefault="00135E8B" w:rsidP="00135E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</w:t>
            </w:r>
            <w:r>
              <w:t>5</w:t>
            </w:r>
            <w:r>
              <w:rPr>
                <w:rFonts w:hint="eastAsia"/>
              </w:rPr>
              <w:t>：菜品不足</w:t>
            </w:r>
            <w:r>
              <w:t xml:space="preserve"> 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：客户选择会员登录</w:t>
            </w:r>
          </w:p>
          <w:p w:rsidR="00135E8B" w:rsidRDefault="00135E8B" w:rsidP="00135E8B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会员客户在进行点单前，可以先选择登陆会员账号，以会员账号的名义下单后，在后续支付阶段可以享受对应的折扣优惠</w:t>
            </w:r>
          </w:p>
          <w:p w:rsidR="00135E8B" w:rsidRDefault="00135E8B" w:rsidP="00135E8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A</w:t>
            </w:r>
            <w:r>
              <w:t>6</w:t>
            </w:r>
            <w:r>
              <w:rPr>
                <w:rFonts w:hint="eastAsia"/>
              </w:rPr>
              <w:t>：会员登录密码或账号错误</w:t>
            </w:r>
          </w:p>
          <w:p w:rsidR="00135E8B" w:rsidRDefault="00135E8B" w:rsidP="00135E8B"/>
          <w:p w:rsidR="00135E8B" w:rsidRDefault="00135E8B" w:rsidP="00135E8B">
            <w:r>
              <w:rPr>
                <w:rFonts w:hint="eastAsia"/>
              </w:rPr>
              <w:t>A2</w:t>
            </w:r>
            <w:r>
              <w:t>:</w:t>
            </w:r>
            <w:r>
              <w:rPr>
                <w:rFonts w:hint="eastAsia"/>
              </w:rPr>
              <w:t xml:space="preserve"> 返回点单界面</w:t>
            </w:r>
          </w:p>
          <w:p w:rsidR="00135E8B" w:rsidRDefault="00135E8B" w:rsidP="00135E8B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在客户点击提交按钮之前可以随时返回点单界面，继续添加或者修改菜品</w:t>
            </w:r>
          </w:p>
          <w:p w:rsidR="00135E8B" w:rsidRDefault="00135E8B" w:rsidP="00135E8B"/>
          <w:p w:rsidR="00135E8B" w:rsidRDefault="00135E8B" w:rsidP="00135E8B">
            <w:r>
              <w:rPr>
                <w:rFonts w:hint="eastAsia"/>
              </w:rPr>
              <w:t>A3：</w:t>
            </w:r>
            <w:r w:rsidRPr="00135E8B">
              <w:rPr>
                <w:rFonts w:hint="eastAsia"/>
              </w:rPr>
              <w:t>客户点击菜品图片</w:t>
            </w:r>
          </w:p>
          <w:p w:rsidR="00135E8B" w:rsidRDefault="00135E8B" w:rsidP="00135E8B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在客户点击菜品下方的勾选按钮前，客户可以点击菜品图片，查看其详细信息。返回后不影响前面选择的内容</w:t>
            </w:r>
          </w:p>
          <w:p w:rsidR="00135E8B" w:rsidRDefault="00135E8B" w:rsidP="00135E8B"/>
          <w:p w:rsidR="00135E8B" w:rsidRDefault="00135E8B" w:rsidP="00135E8B">
            <w:r>
              <w:rPr>
                <w:rFonts w:hint="eastAsia"/>
              </w:rPr>
              <w:t>A4: 客户点击购物车</w:t>
            </w:r>
          </w:p>
          <w:p w:rsidR="00135E8B" w:rsidRDefault="00135E8B" w:rsidP="00135E8B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客户在点单过程中可以点击购物车，系统显示已经点了的菜品，直接返回点单界面后续操作不影响</w:t>
            </w:r>
          </w:p>
          <w:p w:rsidR="0044084A" w:rsidRDefault="00135E8B" w:rsidP="0044084A">
            <w:pPr>
              <w:pStyle w:val="a8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如果客户需要修改购物车内容，可以直接在购物车内对菜品进行增删操作，此操作会修改客户点单的内容</w:t>
            </w:r>
          </w:p>
          <w:p w:rsidR="00135E8B" w:rsidRDefault="00135E8B" w:rsidP="00135E8B"/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A</w:t>
            </w:r>
            <w:r>
              <w:t>5</w:t>
            </w:r>
            <w:r>
              <w:rPr>
                <w:rFonts w:hint="eastAsia"/>
              </w:rPr>
              <w:t>：菜品不足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菜品存储量不足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提示客户对应菜品储量不足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系统删除购物车中的对应菜品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系统显示已删除菜品提示</w:t>
            </w:r>
          </w:p>
          <w:p w:rsidR="00135E8B" w:rsidRDefault="00135E8B" w:rsidP="00135E8B"/>
          <w:p w:rsidR="00135E8B" w:rsidRDefault="00135E8B" w:rsidP="00135E8B">
            <w:r>
              <w:rPr>
                <w:rFonts w:hint="eastAsia"/>
              </w:rPr>
              <w:lastRenderedPageBreak/>
              <w:t>A</w:t>
            </w:r>
            <w:r>
              <w:t>6</w:t>
            </w:r>
            <w:r>
              <w:rPr>
                <w:rFonts w:hint="eastAsia"/>
              </w:rPr>
              <w:t>：会员登录密码或账号错误</w:t>
            </w:r>
          </w:p>
          <w:p w:rsidR="00135E8B" w:rsidRDefault="00135E8B" w:rsidP="00135E8B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客户填写会员账号或密码错误</w:t>
            </w:r>
          </w:p>
          <w:p w:rsidR="00135E8B" w:rsidRDefault="00135E8B" w:rsidP="00135E8B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系统返回会员登录界面</w:t>
            </w:r>
          </w:p>
          <w:p w:rsidR="00135E8B" w:rsidRDefault="00135E8B" w:rsidP="00135E8B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客户重新填写账号密码</w:t>
            </w:r>
          </w:p>
          <w:p w:rsidR="00135E8B" w:rsidRDefault="00135E8B" w:rsidP="00135E8B">
            <w:pPr>
              <w:pStyle w:val="a8"/>
              <w:ind w:left="360" w:firstLineChars="0" w:firstLine="0"/>
            </w:pP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被包含的用例：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无</w:t>
            </w:r>
          </w:p>
        </w:tc>
      </w:tr>
      <w:tr w:rsidR="00135E8B" w:rsidTr="00CF4CE6">
        <w:tc>
          <w:tcPr>
            <w:tcW w:w="1696" w:type="dxa"/>
          </w:tcPr>
          <w:p w:rsidR="00135E8B" w:rsidRDefault="00135E8B" w:rsidP="00135E8B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查询菜单</w:t>
            </w:r>
          </w:p>
        </w:tc>
      </w:tr>
    </w:tbl>
    <w:p w:rsidR="00B652EB" w:rsidRDefault="00B652EB" w:rsidP="00B652EB"/>
    <w:p w:rsidR="00B652EB" w:rsidRDefault="00B652EB"/>
    <w:sectPr w:rsidR="00B6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EB" w:rsidRDefault="003D58EB" w:rsidP="00B652EB">
      <w:r>
        <w:separator/>
      </w:r>
    </w:p>
  </w:endnote>
  <w:endnote w:type="continuationSeparator" w:id="0">
    <w:p w:rsidR="003D58EB" w:rsidRDefault="003D58EB" w:rsidP="00B6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EB" w:rsidRDefault="003D58EB" w:rsidP="00B652EB">
      <w:r>
        <w:separator/>
      </w:r>
    </w:p>
  </w:footnote>
  <w:footnote w:type="continuationSeparator" w:id="0">
    <w:p w:rsidR="003D58EB" w:rsidRDefault="003D58EB" w:rsidP="00B6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A72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412FD"/>
    <w:multiLevelType w:val="multilevel"/>
    <w:tmpl w:val="4700176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AD1ABB"/>
    <w:multiLevelType w:val="multilevel"/>
    <w:tmpl w:val="4AA86CE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8D7D30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615B7F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787F6A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A277F8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B12C18"/>
    <w:multiLevelType w:val="multilevel"/>
    <w:tmpl w:val="7E2CE3F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4811DC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6E6F3F"/>
    <w:multiLevelType w:val="hybridMultilevel"/>
    <w:tmpl w:val="3670AD46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B71DAB"/>
    <w:multiLevelType w:val="multilevel"/>
    <w:tmpl w:val="BA68D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734619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EE425B"/>
    <w:multiLevelType w:val="multilevel"/>
    <w:tmpl w:val="C26412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426FA0"/>
    <w:multiLevelType w:val="hybridMultilevel"/>
    <w:tmpl w:val="74FEC8A6"/>
    <w:lvl w:ilvl="0" w:tplc="5968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B73BB9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546A43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09502E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6334775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AF6E16"/>
    <w:multiLevelType w:val="multilevel"/>
    <w:tmpl w:val="4AA86CE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0"/>
  </w:num>
  <w:num w:numId="11">
    <w:abstractNumId w:val="16"/>
  </w:num>
  <w:num w:numId="12">
    <w:abstractNumId w:val="5"/>
  </w:num>
  <w:num w:numId="13">
    <w:abstractNumId w:val="2"/>
  </w:num>
  <w:num w:numId="14">
    <w:abstractNumId w:val="18"/>
  </w:num>
  <w:num w:numId="15">
    <w:abstractNumId w:val="1"/>
  </w:num>
  <w:num w:numId="16">
    <w:abstractNumId w:val="7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7E"/>
    <w:rsid w:val="00135E8B"/>
    <w:rsid w:val="001A3F67"/>
    <w:rsid w:val="00284E5A"/>
    <w:rsid w:val="00362771"/>
    <w:rsid w:val="003B08EB"/>
    <w:rsid w:val="003D58EB"/>
    <w:rsid w:val="0044084A"/>
    <w:rsid w:val="00457478"/>
    <w:rsid w:val="0066167E"/>
    <w:rsid w:val="00B652EB"/>
    <w:rsid w:val="00C269EB"/>
    <w:rsid w:val="00C85184"/>
    <w:rsid w:val="00CE2915"/>
    <w:rsid w:val="00D6265B"/>
    <w:rsid w:val="00DB60F6"/>
    <w:rsid w:val="00F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C6AC"/>
  <w15:chartTrackingRefBased/>
  <w15:docId w15:val="{D5F498EA-8D7D-4426-BF45-CA4341F5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2EB"/>
    <w:rPr>
      <w:sz w:val="18"/>
      <w:szCs w:val="18"/>
    </w:rPr>
  </w:style>
  <w:style w:type="table" w:styleId="a7">
    <w:name w:val="Table Grid"/>
    <w:basedOn w:val="a1"/>
    <w:uiPriority w:val="39"/>
    <w:rsid w:val="00B6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65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谢欣</dc:creator>
  <cp:keywords/>
  <dc:description/>
  <cp:lastModifiedBy>谢欣</cp:lastModifiedBy>
  <cp:revision>8</cp:revision>
  <dcterms:created xsi:type="dcterms:W3CDTF">2021-12-22T07:05:00Z</dcterms:created>
  <dcterms:modified xsi:type="dcterms:W3CDTF">2021-12-22T12:10:00Z</dcterms:modified>
</cp:coreProperties>
</file>