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30"/>
          <w:szCs w:val="30"/>
          <w:lang w:val="en-US" w:eastAsia="zh-CN"/>
        </w:rPr>
      </w:pPr>
      <w:r>
        <w:rPr>
          <w:rFonts w:hint="eastAsia"/>
          <w:sz w:val="30"/>
          <w:szCs w:val="30"/>
          <w:lang w:val="en-US" w:eastAsia="zh-CN"/>
        </w:rPr>
        <w:t>主要功能</w:t>
      </w:r>
    </w:p>
    <w:p>
      <w:pPr>
        <w:numPr>
          <w:numId w:val="0"/>
        </w:numPr>
        <w:ind w:firstLine="420" w:firstLineChars="200"/>
        <w:rPr>
          <w:rFonts w:hint="eastAsia"/>
          <w:sz w:val="21"/>
          <w:szCs w:val="21"/>
          <w:lang w:val="en-US" w:eastAsia="zh-CN"/>
        </w:rPr>
      </w:pPr>
      <w:r>
        <w:rPr>
          <w:rFonts w:hint="eastAsia"/>
          <w:sz w:val="21"/>
          <w:szCs w:val="21"/>
          <w:lang w:val="en-US" w:eastAsia="zh-CN"/>
        </w:rPr>
        <w:t>本次实验中，我使用flex和bison编写了一个可以针对C--语言进行词法分析和语法分析的程序parser，并且通过了实验指导书提供的十个测试用例。</w:t>
      </w:r>
    </w:p>
    <w:p>
      <w:pPr>
        <w:numPr>
          <w:numId w:val="0"/>
        </w:numPr>
        <w:ind w:firstLine="420" w:firstLineChars="200"/>
        <w:rPr>
          <w:rFonts w:hint="default"/>
          <w:sz w:val="21"/>
          <w:szCs w:val="21"/>
          <w:lang w:val="en-US" w:eastAsia="zh-CN"/>
        </w:rPr>
      </w:pPr>
    </w:p>
    <w:p>
      <w:pPr>
        <w:numPr>
          <w:ilvl w:val="0"/>
          <w:numId w:val="2"/>
        </w:numPr>
        <w:rPr>
          <w:rFonts w:hint="eastAsia"/>
          <w:b/>
          <w:bCs/>
          <w:sz w:val="24"/>
          <w:szCs w:val="24"/>
          <w:lang w:val="en-US" w:eastAsia="zh-CN"/>
        </w:rPr>
      </w:pPr>
      <w:r>
        <w:rPr>
          <w:rFonts w:hint="eastAsia"/>
          <w:b/>
          <w:bCs/>
          <w:sz w:val="24"/>
          <w:szCs w:val="24"/>
          <w:lang w:val="en-US" w:eastAsia="zh-CN"/>
        </w:rPr>
        <w:t>词法分析</w:t>
      </w:r>
    </w:p>
    <w:p>
      <w:pPr>
        <w:numPr>
          <w:ilvl w:val="0"/>
          <w:numId w:val="0"/>
        </w:numPr>
        <w:ind w:firstLine="420" w:firstLineChars="200"/>
        <w:jc w:val="left"/>
        <w:rPr>
          <w:rFonts w:hint="default"/>
          <w:sz w:val="21"/>
          <w:szCs w:val="21"/>
          <w:lang w:val="en-US" w:eastAsia="zh-CN"/>
        </w:rPr>
      </w:pPr>
      <w:r>
        <w:rPr>
          <w:rFonts w:hint="eastAsia"/>
          <w:sz w:val="21"/>
          <w:szCs w:val="21"/>
          <w:lang w:val="en-US" w:eastAsia="zh-CN"/>
        </w:rPr>
        <w:t>通过正则表达式来进行单词的识别，完成带指数的小数，八进制和十六进制数，以及注释的识别。其中针对注释不做处理，识别后直接跳过即可。</w:t>
      </w:r>
    </w:p>
    <w:p>
      <w:pPr>
        <w:numPr>
          <w:ilvl w:val="0"/>
          <w:numId w:val="0"/>
        </w:numPr>
        <w:ind w:firstLine="420" w:firstLineChars="200"/>
        <w:jc w:val="left"/>
        <w:rPr>
          <w:rFonts w:hint="default"/>
          <w:sz w:val="21"/>
          <w:szCs w:val="21"/>
          <w:lang w:val="en-US" w:eastAsia="zh-CN"/>
        </w:rPr>
      </w:pPr>
      <w:r>
        <w:rPr>
          <w:rFonts w:hint="eastAsia"/>
          <w:sz w:val="21"/>
          <w:szCs w:val="21"/>
          <w:lang w:val="en-US" w:eastAsia="zh-CN"/>
        </w:rPr>
        <w:t>同时在识别的时候针对每一个词语都进行语法树节点的生成，遇到ID，INT（包括Octal和Hex）和FLOAT等需要存储值的节点，生成节点的同时还会将其对应的值从字符单词转化成对应的数据。例如针对013这个八进制数，要将其转化为13存到节点当中。</w:t>
      </w:r>
      <w:r>
        <w:rPr>
          <w:rFonts w:hint="eastAsia"/>
          <w:lang w:val="en-US" w:eastAsia="zh-CN"/>
        </w:rPr>
        <w:t>如果没能检测到该单词，那么就用.来进行匹配并输出报错信息</w:t>
      </w:r>
    </w:p>
    <w:p>
      <w:pPr>
        <w:numPr>
          <w:numId w:val="0"/>
        </w:numPr>
        <w:jc w:val="center"/>
      </w:pPr>
      <w:r>
        <w:drawing>
          <wp:inline distT="0" distB="0" distL="114300" distR="114300">
            <wp:extent cx="3982720" cy="1303655"/>
            <wp:effectExtent l="0" t="0" r="1016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982720" cy="1303655"/>
                    </a:xfrm>
                    <a:prstGeom prst="rect">
                      <a:avLst/>
                    </a:prstGeom>
                    <a:noFill/>
                    <a:ln>
                      <a:noFill/>
                    </a:ln>
                  </pic:spPr>
                </pic:pic>
              </a:graphicData>
            </a:graphic>
          </wp:inline>
        </w:drawing>
      </w:r>
    </w:p>
    <w:p>
      <w:pPr>
        <w:numPr>
          <w:numId w:val="0"/>
        </w:numPr>
        <w:ind w:firstLine="420" w:firstLineChars="200"/>
        <w:jc w:val="left"/>
        <w:rPr>
          <w:rFonts w:hint="default" w:eastAsiaTheme="minorEastAsia"/>
          <w:lang w:val="en-US" w:eastAsia="zh-CN"/>
        </w:rPr>
      </w:pPr>
    </w:p>
    <w:p>
      <w:pPr>
        <w:numPr>
          <w:ilvl w:val="0"/>
          <w:numId w:val="3"/>
        </w:numPr>
        <w:jc w:val="left"/>
        <w:rPr>
          <w:rFonts w:hint="eastAsia"/>
          <w:b/>
          <w:bCs/>
          <w:sz w:val="24"/>
          <w:szCs w:val="24"/>
          <w:lang w:val="en-US" w:eastAsia="zh-CN"/>
        </w:rPr>
      </w:pPr>
      <w:r>
        <w:rPr>
          <w:rFonts w:hint="eastAsia"/>
          <w:b/>
          <w:bCs/>
          <w:sz w:val="24"/>
          <w:szCs w:val="24"/>
          <w:lang w:val="en-US" w:eastAsia="zh-CN"/>
        </w:rPr>
        <w:t>语法分析</w:t>
      </w:r>
    </w:p>
    <w:p>
      <w:pPr>
        <w:numPr>
          <w:numId w:val="0"/>
        </w:numPr>
        <w:ind w:firstLine="420" w:firstLineChars="200"/>
        <w:jc w:val="left"/>
        <w:rPr>
          <w:rFonts w:hint="eastAsia"/>
          <w:lang w:val="en-US" w:eastAsia="zh-CN"/>
        </w:rPr>
      </w:pPr>
      <w:r>
        <w:rPr>
          <w:rFonts w:hint="eastAsia"/>
          <w:lang w:val="en-US" w:eastAsia="zh-CN"/>
        </w:rPr>
        <w:t>利用bison，根据指导书提供的文法写好了token后，开始按照产生式来进行表示式的书写，此时将其产生式右部作为产生式左部节点的子节点，如果有多个子节点，子节点之间也会以兄弟节点指针进行连接。</w:t>
      </w:r>
    </w:p>
    <w:p>
      <w:pPr>
        <w:numPr>
          <w:numId w:val="0"/>
        </w:numPr>
        <w:ind w:firstLine="420" w:firstLineChars="200"/>
        <w:jc w:val="center"/>
        <w:rPr>
          <w:rFonts w:hint="eastAsia"/>
          <w:lang w:val="en-US" w:eastAsia="zh-CN"/>
        </w:rPr>
      </w:pPr>
      <w:r>
        <w:drawing>
          <wp:inline distT="0" distB="0" distL="114300" distR="114300">
            <wp:extent cx="3681095" cy="1843405"/>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681095" cy="1843405"/>
                    </a:xfrm>
                    <a:prstGeom prst="rect">
                      <a:avLst/>
                    </a:prstGeom>
                    <a:noFill/>
                    <a:ln>
                      <a:noFill/>
                    </a:ln>
                  </pic:spPr>
                </pic:pic>
              </a:graphicData>
            </a:graphic>
          </wp:inline>
        </w:drawing>
      </w:r>
    </w:p>
    <w:p>
      <w:pPr>
        <w:numPr>
          <w:numId w:val="0"/>
        </w:numPr>
        <w:ind w:firstLine="420" w:firstLineChars="200"/>
        <w:jc w:val="left"/>
        <w:rPr>
          <w:rFonts w:hint="eastAsia"/>
          <w:lang w:val="en-US" w:eastAsia="zh-CN"/>
        </w:rPr>
      </w:pPr>
      <w:r>
        <w:rPr>
          <w:rFonts w:hint="eastAsia"/>
          <w:lang w:val="en-US" w:eastAsia="zh-CN"/>
        </w:rPr>
        <w:t>需要注意的是，根据实验指导书的提示，需要对不同的token进行结合性的判断以消除bison的二义性。</w:t>
      </w:r>
    </w:p>
    <w:p>
      <w:pPr>
        <w:numPr>
          <w:numId w:val="0"/>
        </w:numPr>
        <w:ind w:firstLine="420" w:firstLineChars="200"/>
        <w:jc w:val="center"/>
        <w:rPr>
          <w:rFonts w:hint="default"/>
          <w:lang w:val="en-US" w:eastAsia="zh-CN"/>
        </w:rPr>
      </w:pPr>
      <w:r>
        <w:drawing>
          <wp:inline distT="0" distB="0" distL="114300" distR="114300">
            <wp:extent cx="3465830" cy="1660525"/>
            <wp:effectExtent l="0" t="0" r="889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465830" cy="1660525"/>
                    </a:xfrm>
                    <a:prstGeom prst="rect">
                      <a:avLst/>
                    </a:prstGeom>
                    <a:noFill/>
                    <a:ln>
                      <a:noFill/>
                    </a:ln>
                  </pic:spPr>
                </pic:pic>
              </a:graphicData>
            </a:graphic>
          </wp:inline>
        </w:drawing>
      </w:r>
    </w:p>
    <w:p>
      <w:pPr>
        <w:numPr>
          <w:ilvl w:val="0"/>
          <w:numId w:val="3"/>
        </w:numPr>
        <w:ind w:left="0" w:leftChars="0" w:firstLine="0" w:firstLineChars="0"/>
        <w:jc w:val="left"/>
        <w:rPr>
          <w:rFonts w:hint="eastAsia"/>
          <w:b/>
          <w:bCs/>
          <w:sz w:val="24"/>
          <w:szCs w:val="24"/>
          <w:lang w:val="en-US" w:eastAsia="zh-CN"/>
        </w:rPr>
      </w:pPr>
      <w:r>
        <w:rPr>
          <w:rFonts w:hint="eastAsia"/>
          <w:b/>
          <w:bCs/>
          <w:sz w:val="24"/>
          <w:szCs w:val="24"/>
          <w:lang w:val="en-US" w:eastAsia="zh-CN"/>
        </w:rPr>
        <w:t>错误提示</w:t>
      </w:r>
    </w:p>
    <w:p>
      <w:pPr>
        <w:numPr>
          <w:numId w:val="0"/>
        </w:numPr>
        <w:ind w:leftChars="0" w:firstLine="420" w:firstLineChars="0"/>
        <w:jc w:val="left"/>
        <w:rPr>
          <w:rFonts w:hint="eastAsia"/>
          <w:lang w:val="en-US" w:eastAsia="zh-CN"/>
        </w:rPr>
      </w:pPr>
      <w:r>
        <w:rPr>
          <w:rFonts w:hint="eastAsia"/>
          <w:lang w:val="en-US" w:eastAsia="zh-CN"/>
        </w:rPr>
        <w:t>在这里为了简化错误的打印，实现了一个printError()的函数来打印A型或B型错误，其中按照实验指导书的要求来打印具体错误，并且开启了yylineno来跟踪行号，一方面可以跟踪如果行号发生变化，意味着出现了新的错误。</w:t>
      </w:r>
    </w:p>
    <w:p>
      <w:pPr>
        <w:numPr>
          <w:numId w:val="0"/>
        </w:numPr>
        <w:ind w:leftChars="0" w:firstLine="420" w:firstLineChars="0"/>
        <w:jc w:val="left"/>
        <w:rPr>
          <w:rFonts w:hint="eastAsia"/>
          <w:lang w:val="en-US" w:eastAsia="zh-CN"/>
        </w:rPr>
      </w:pPr>
      <w:r>
        <w:rPr>
          <w:rFonts w:hint="eastAsia"/>
          <w:lang w:val="en-US" w:eastAsia="zh-CN"/>
        </w:rPr>
        <w:t>根据实验指导书的内容，可以在生成式的右部使用error来进行提示。同时，error的填入位置也需要考量，我主要将其放在了SEMI，COMMA，LP和RP之间等特殊的位置，方便对程序进行更有效的错误提示。</w:t>
      </w:r>
    </w:p>
    <w:p>
      <w:pPr>
        <w:numPr>
          <w:numId w:val="0"/>
        </w:numPr>
        <w:ind w:leftChars="0" w:firstLine="420" w:firstLineChars="0"/>
        <w:jc w:val="center"/>
        <w:rPr>
          <w:rFonts w:hint="default"/>
          <w:lang w:val="en-US" w:eastAsia="zh-CN"/>
        </w:rPr>
      </w:pPr>
      <w:r>
        <w:drawing>
          <wp:inline distT="0" distB="0" distL="114300" distR="114300">
            <wp:extent cx="3841750" cy="2103120"/>
            <wp:effectExtent l="0" t="0" r="139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841750" cy="2103120"/>
                    </a:xfrm>
                    <a:prstGeom prst="rect">
                      <a:avLst/>
                    </a:prstGeom>
                    <a:noFill/>
                    <a:ln>
                      <a:noFill/>
                    </a:ln>
                  </pic:spPr>
                </pic:pic>
              </a:graphicData>
            </a:graphic>
          </wp:inline>
        </w:drawing>
      </w:r>
    </w:p>
    <w:p>
      <w:pPr>
        <w:numPr>
          <w:ilvl w:val="0"/>
          <w:numId w:val="3"/>
        </w:numPr>
        <w:ind w:left="0" w:leftChars="0" w:firstLine="0" w:firstLineChars="0"/>
        <w:jc w:val="left"/>
        <w:rPr>
          <w:rFonts w:hint="eastAsia"/>
          <w:b/>
          <w:bCs/>
          <w:sz w:val="24"/>
          <w:szCs w:val="24"/>
          <w:lang w:val="en-US" w:eastAsia="zh-CN"/>
        </w:rPr>
      </w:pPr>
      <w:r>
        <w:rPr>
          <w:rFonts w:hint="eastAsia"/>
          <w:b/>
          <w:bCs/>
          <w:sz w:val="24"/>
          <w:szCs w:val="24"/>
          <w:lang w:val="en-US" w:eastAsia="zh-CN"/>
        </w:rPr>
        <w:t>打印语法树</w:t>
      </w:r>
    </w:p>
    <w:p>
      <w:pPr>
        <w:numPr>
          <w:numId w:val="0"/>
        </w:numPr>
        <w:ind w:leftChars="0" w:firstLine="420" w:firstLineChars="0"/>
        <w:jc w:val="left"/>
        <w:rPr>
          <w:rFonts w:hint="eastAsia"/>
          <w:lang w:val="en-US" w:eastAsia="zh-CN"/>
        </w:rPr>
      </w:pPr>
      <w:r>
        <w:rPr>
          <w:rFonts w:hint="eastAsia"/>
          <w:lang w:val="en-US" w:eastAsia="zh-CN"/>
        </w:rPr>
        <w:t>该功能中比较麻烦的是定义一个良好的数据结构来存储分析树的节点。语法分析树是一个典型的不固定的多子节点树，所以定义的时候我采用父子-兄弟树，并且其中有标识其语法成分和具体数据，以及特殊标志的字段。</w:t>
      </w:r>
    </w:p>
    <w:p>
      <w:pPr>
        <w:numPr>
          <w:numId w:val="0"/>
        </w:numPr>
        <w:ind w:leftChars="0" w:firstLine="420" w:firstLineChars="0"/>
        <w:jc w:val="left"/>
        <w:rPr>
          <w:rFonts w:hint="default"/>
          <w:lang w:val="en-US" w:eastAsia="zh-CN"/>
        </w:rPr>
      </w:pPr>
      <w:r>
        <w:rPr>
          <w:rFonts w:hint="eastAsia"/>
          <w:lang w:val="en-US" w:eastAsia="zh-CN"/>
        </w:rPr>
        <w:t>之后打印只需要按照实验指导书的要求，利用depth来规定缩进的深度即可，同时声明一个head指针作为入口。</w:t>
      </w:r>
    </w:p>
    <w:p>
      <w:pPr>
        <w:numPr>
          <w:numId w:val="0"/>
        </w:numPr>
        <w:ind w:leftChars="0" w:firstLine="420" w:firstLineChars="0"/>
        <w:jc w:val="center"/>
      </w:pPr>
      <w:r>
        <w:drawing>
          <wp:inline distT="0" distB="0" distL="114300" distR="114300">
            <wp:extent cx="4772660" cy="2009140"/>
            <wp:effectExtent l="0" t="0" r="1270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772660" cy="2009140"/>
                    </a:xfrm>
                    <a:prstGeom prst="rect">
                      <a:avLst/>
                    </a:prstGeom>
                    <a:noFill/>
                    <a:ln>
                      <a:noFill/>
                    </a:ln>
                  </pic:spPr>
                </pic:pic>
              </a:graphicData>
            </a:graphic>
          </wp:inline>
        </w:drawing>
      </w:r>
    </w:p>
    <w:p>
      <w:pPr>
        <w:numPr>
          <w:numId w:val="0"/>
        </w:numPr>
        <w:ind w:leftChars="0" w:firstLine="420" w:firstLineChars="0"/>
        <w:jc w:val="both"/>
      </w:pPr>
    </w:p>
    <w:p>
      <w:pPr>
        <w:numPr>
          <w:ilvl w:val="0"/>
          <w:numId w:val="1"/>
        </w:numPr>
        <w:ind w:left="0" w:leftChars="0" w:firstLine="0" w:firstLineChars="0"/>
        <w:jc w:val="both"/>
        <w:rPr>
          <w:rFonts w:hint="eastAsia"/>
          <w:lang w:val="en-US" w:eastAsia="zh-CN"/>
        </w:rPr>
      </w:pPr>
      <w:r>
        <w:rPr>
          <w:rFonts w:hint="eastAsia"/>
          <w:lang w:val="en-US" w:eastAsia="zh-CN"/>
        </w:rPr>
        <w:t>编译过程</w:t>
      </w:r>
    </w:p>
    <w:p>
      <w:pPr>
        <w:numPr>
          <w:numId w:val="0"/>
        </w:numPr>
        <w:ind w:leftChars="0" w:firstLine="420" w:firstLineChars="200"/>
        <w:jc w:val="both"/>
        <w:rPr>
          <w:rFonts w:hint="default"/>
          <w:lang w:val="en-US" w:eastAsia="zh-CN"/>
        </w:rPr>
      </w:pPr>
      <w:r>
        <w:rPr>
          <w:rFonts w:hint="eastAsia"/>
          <w:lang w:val="en-US" w:eastAsia="zh-CN"/>
        </w:rPr>
        <w:t>使用了makefile文件进行编译，借助了一下AI大模型进行更快的编写。makefile文件比手动编译和用sh脚本都要更加方便一些，可读性也更高</w:t>
      </w:r>
      <w:bookmarkStart w:id="0" w:name="_GoBack"/>
      <w:bookmarkEnd w:id="0"/>
      <w:r>
        <w:rPr>
          <w:rFonts w:hint="eastAsia"/>
          <w:lang w:val="en-US" w:eastAsia="zh-CN"/>
        </w:rPr>
        <w:t>一些。</w:t>
      </w:r>
    </w:p>
    <w:p>
      <w:pPr>
        <w:numPr>
          <w:numId w:val="0"/>
        </w:numPr>
        <w:ind w:leftChars="0"/>
        <w:jc w:val="both"/>
        <w:rPr>
          <w:rFonts w:hint="eastAsia"/>
          <w:lang w:val="en-US" w:eastAsia="zh-CN"/>
        </w:rPr>
      </w:pPr>
      <w:r>
        <w:rPr>
          <w:rFonts w:hint="eastAsia"/>
          <w:lang w:val="en-US" w:eastAsia="zh-CN"/>
        </w:rPr>
        <w:t>主要编译的流程为</w:t>
      </w:r>
    </w:p>
    <w:p>
      <w:pPr>
        <w:numPr>
          <w:ilvl w:val="0"/>
          <w:numId w:val="4"/>
        </w:numPr>
        <w:ind w:leftChars="0"/>
        <w:jc w:val="both"/>
        <w:rPr>
          <w:rFonts w:hint="eastAsia"/>
          <w:lang w:val="en-US" w:eastAsia="zh-CN"/>
        </w:rPr>
      </w:pPr>
      <w:r>
        <w:rPr>
          <w:rFonts w:hint="eastAsia"/>
          <w:lang w:val="en-US" w:eastAsia="zh-CN"/>
        </w:rPr>
        <w:t>先利用flex进行词法分析程序lexical.l的编译，生成lex.yy.c文件</w:t>
      </w:r>
    </w:p>
    <w:p>
      <w:pPr>
        <w:numPr>
          <w:ilvl w:val="0"/>
          <w:numId w:val="4"/>
        </w:numPr>
        <w:ind w:leftChars="0"/>
        <w:jc w:val="both"/>
        <w:rPr>
          <w:rFonts w:hint="default"/>
          <w:lang w:val="en-US" w:eastAsia="zh-CN"/>
        </w:rPr>
      </w:pPr>
      <w:r>
        <w:rPr>
          <w:rFonts w:hint="eastAsia"/>
          <w:lang w:val="en-US" w:eastAsia="zh-CN"/>
        </w:rPr>
        <w:t>使用bison对语法分析的程序进行编译，主要生成syntax.tab.c和syntax.tab.h文件</w:t>
      </w:r>
    </w:p>
    <w:p>
      <w:pPr>
        <w:numPr>
          <w:ilvl w:val="0"/>
          <w:numId w:val="4"/>
        </w:numPr>
        <w:ind w:leftChars="0"/>
        <w:jc w:val="both"/>
        <w:rPr>
          <w:rFonts w:hint="default"/>
          <w:lang w:val="en-US" w:eastAsia="zh-CN"/>
        </w:rPr>
      </w:pPr>
      <w:r>
        <w:rPr>
          <w:rFonts w:hint="eastAsia"/>
          <w:lang w:val="en-US" w:eastAsia="zh-CN"/>
        </w:rPr>
        <w:t>将上一步编译出的syntax.tab.c文件编译为syntax.tab.o文件</w:t>
      </w:r>
    </w:p>
    <w:p>
      <w:pPr>
        <w:numPr>
          <w:ilvl w:val="0"/>
          <w:numId w:val="4"/>
        </w:numPr>
        <w:ind w:leftChars="0"/>
        <w:jc w:val="both"/>
        <w:rPr>
          <w:rFonts w:hint="default"/>
          <w:lang w:val="en-US" w:eastAsia="zh-CN"/>
        </w:rPr>
      </w:pPr>
      <w:r>
        <w:rPr>
          <w:rFonts w:hint="eastAsia"/>
          <w:lang w:val="en-US" w:eastAsia="zh-CN"/>
        </w:rPr>
        <w:t>将.c文件都编译为.o文件之后进行连接，生成parser文件，即可读入其他程序文件进行编译</w:t>
      </w:r>
    </w:p>
    <w:p>
      <w:pPr>
        <w:numPr>
          <w:numId w:val="0"/>
        </w:numPr>
        <w:jc w:val="center"/>
      </w:pPr>
      <w:r>
        <w:drawing>
          <wp:inline distT="0" distB="0" distL="114300" distR="114300">
            <wp:extent cx="3728085" cy="2145665"/>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728085" cy="2145665"/>
                    </a:xfrm>
                    <a:prstGeom prst="rect">
                      <a:avLst/>
                    </a:prstGeom>
                    <a:noFill/>
                    <a:ln>
                      <a:noFill/>
                    </a:ln>
                  </pic:spPr>
                </pic:pic>
              </a:graphicData>
            </a:graphic>
          </wp:inline>
        </w:drawing>
      </w:r>
    </w:p>
    <w:p>
      <w:pPr>
        <w:numPr>
          <w:numId w:val="0"/>
        </w:numPr>
        <w:ind w:firstLine="420" w:firstLineChars="200"/>
        <w:jc w:val="left"/>
        <w:rPr>
          <w:rFonts w:hint="eastAsia"/>
          <w:lang w:val="en-US" w:eastAsia="zh-CN"/>
        </w:rPr>
      </w:pPr>
      <w:r>
        <w:rPr>
          <w:rFonts w:hint="eastAsia"/>
          <w:lang w:val="en-US" w:eastAsia="zh-CN"/>
        </w:rPr>
        <w:t>此外为了方便测试和文件管理，makefile文件中还规定了两个伪目标test和clean，前者会用生成好的parser文件对test文件夹下的测试用例进行编译，后者会清除掉编译过程中生成的其他文件，只保留parser文件以使得目录更加简洁。</w:t>
      </w:r>
    </w:p>
    <w:p>
      <w:pPr>
        <w:numPr>
          <w:numId w:val="0"/>
        </w:numPr>
        <w:ind w:firstLine="420" w:firstLineChars="200"/>
        <w:jc w:val="left"/>
        <w:rPr>
          <w:rFonts w:hint="default"/>
          <w:lang w:val="en-US" w:eastAsia="zh-CN"/>
        </w:rPr>
      </w:pPr>
      <w:r>
        <w:rPr>
          <w:rFonts w:hint="eastAsia"/>
          <w:lang w:val="en-US" w:eastAsia="zh-CN"/>
        </w:rPr>
        <w:t>Makefile文件写好之后，只需要进行（1）make （2）make test （3）make clean三种命令即可完成编译，比较方便。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91EDC1"/>
    <w:multiLevelType w:val="singleLevel"/>
    <w:tmpl w:val="D591EDC1"/>
    <w:lvl w:ilvl="0" w:tentative="0">
      <w:start w:val="1"/>
      <w:numFmt w:val="decimal"/>
      <w:lvlText w:val="%1."/>
      <w:lvlJc w:val="left"/>
      <w:pPr>
        <w:tabs>
          <w:tab w:val="left" w:pos="312"/>
        </w:tabs>
      </w:pPr>
    </w:lvl>
  </w:abstractNum>
  <w:abstractNum w:abstractNumId="1">
    <w:nsid w:val="DB31F3A7"/>
    <w:multiLevelType w:val="singleLevel"/>
    <w:tmpl w:val="DB31F3A7"/>
    <w:lvl w:ilvl="0" w:tentative="0">
      <w:start w:val="1"/>
      <w:numFmt w:val="chineseCounting"/>
      <w:suff w:val="nothing"/>
      <w:lvlText w:val="%1、"/>
      <w:lvlJc w:val="left"/>
      <w:rPr>
        <w:rFonts w:hint="eastAsia"/>
      </w:rPr>
    </w:lvl>
  </w:abstractNum>
  <w:abstractNum w:abstractNumId="2">
    <w:nsid w:val="50D433E6"/>
    <w:multiLevelType w:val="singleLevel"/>
    <w:tmpl w:val="50D433E6"/>
    <w:lvl w:ilvl="0" w:tentative="0">
      <w:start w:val="1"/>
      <w:numFmt w:val="decimal"/>
      <w:lvlText w:val="%1."/>
      <w:lvlJc w:val="left"/>
      <w:pPr>
        <w:tabs>
          <w:tab w:val="left" w:pos="312"/>
        </w:tabs>
      </w:pPr>
    </w:lvl>
  </w:abstractNum>
  <w:abstractNum w:abstractNumId="3">
    <w:nsid w:val="5668A951"/>
    <w:multiLevelType w:val="singleLevel"/>
    <w:tmpl w:val="5668A951"/>
    <w:lvl w:ilvl="0" w:tentative="0">
      <w:start w:val="2"/>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3MGI0ZTNkY2I2OThkNGJkNTFiMmUyMTE2OGUwMzQifQ=="/>
  </w:docVars>
  <w:rsids>
    <w:rsidRoot w:val="00000000"/>
    <w:rsid w:val="09DC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2025-03-19T13:31:05Z</dcterms:created>
  <dc:creator>Hp</dc:creator>
  <cp:lastModifiedBy>Иван</cp:lastModifiedBy>
  <dcterms:modified xsi:type="dcterms:W3CDTF">2025-03-19T14:02:55Z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6F14B0042E544A41ACDE80CD4353B196_12</vt:lpwstr>
  </property>
</Properties>
</file>