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bd8ebfj124o" w:id="0"/>
      <w:bookmarkEnd w:id="0"/>
      <w:r w:rsidDel="00000000" w:rsidR="00000000" w:rsidRPr="00000000">
        <w:rPr>
          <w:rtl w:val="0"/>
        </w:rPr>
        <w:t xml:space="preserve">Linux python and PyCharm: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export PYCHARM_JDK=/usr/local/share/Java-11/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/mnt/matylda1/hradis/temp/pycharm/bin/pycharm.sh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When creating new project, select` </w:t>
      </w:r>
      <w:r w:rsidDel="00000000" w:rsidR="00000000" w:rsidRPr="00000000">
        <w:rPr>
          <w:b w:val="1"/>
          <w:rtl w:val="0"/>
        </w:rPr>
        <w:t xml:space="preserve">Base interpreter</w:t>
      </w:r>
      <w:r w:rsidDel="00000000" w:rsidR="00000000" w:rsidRPr="00000000">
        <w:rPr>
          <w:rtl w:val="0"/>
        </w:rPr>
        <w:t xml:space="preserve"> as</w:t>
      </w:r>
      <w:r w:rsidDel="00000000" w:rsidR="00000000" w:rsidRPr="00000000">
        <w:rPr>
          <w:rtl w:val="0"/>
        </w:rPr>
        <w:t xml:space="preserve"> /usr/local/bin/python3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yub1uo2wxyge" w:id="1"/>
      <w:bookmarkEnd w:id="1"/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4pd2zwsk30re" w:id="2"/>
      <w:bookmarkEnd w:id="2"/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Install python from: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Unselect “Install launcher for all users”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“Add Python to PATH”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“Customize installation” &amp; “Next”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“Install location” to your “P:\&lt;whatever&gt;” folder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b9jmouzhbyhr" w:id="3"/>
      <w:bookmarkEnd w:id="3"/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Install Pycharm community edition from: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https://www.jetbrains.com/pycharm/download/download-thanks.html?platform=windows&amp;code=PCC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prompt to enter admin credentials click “No”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“Next”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“Destination folder” to “P:\&lt;whatever&gt;” &amp; “Next”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PATH variable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context menu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associations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“Install”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369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52975" cy="3695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52975" cy="3695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52975" cy="3695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www.jetbrains.com/pycharm/download/download-thanks.html?platform=windows&amp;code=PCC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