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1A1" w:rsidRDefault="005C51A1" w:rsidP="005C51A1">
      <w:pPr>
        <w:pStyle w:val="ListParagraph"/>
        <w:numPr>
          <w:ilvl w:val="0"/>
          <w:numId w:val="1"/>
        </w:numPr>
      </w:pPr>
      <w:r>
        <w:t>in figs/ folder</w:t>
      </w:r>
    </w:p>
    <w:p w:rsidR="005C51A1" w:rsidRDefault="005C51A1" w:rsidP="005C51A1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2B65BA" w:rsidRDefault="002B65BA">
      <w:r>
        <w:t>3. Architecture A have lower percentage of small dependence distance. Which hints at the fact that there is less register reuse going on, i.e. it has more number of architectural registers.</w:t>
      </w:r>
    </w:p>
    <w:sectPr w:rsidR="002B6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94AF0"/>
    <w:multiLevelType w:val="hybridMultilevel"/>
    <w:tmpl w:val="67DCF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5BA"/>
    <w:rsid w:val="002B65BA"/>
    <w:rsid w:val="005C51A1"/>
    <w:rsid w:val="00A1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D6E38"/>
  <w15:chartTrackingRefBased/>
  <w15:docId w15:val="{170024F7-95D9-4E76-8EAA-88AFE813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Bhave</dc:creator>
  <cp:keywords/>
  <dc:description/>
  <cp:lastModifiedBy>Amol Bhave</cp:lastModifiedBy>
  <cp:revision>2</cp:revision>
  <dcterms:created xsi:type="dcterms:W3CDTF">2016-02-12T18:10:00Z</dcterms:created>
  <dcterms:modified xsi:type="dcterms:W3CDTF">2016-02-12T23:25:00Z</dcterms:modified>
</cp:coreProperties>
</file>