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3B965" w14:textId="454EA0FF" w:rsidR="004B5C6C" w:rsidRDefault="003345A7" w:rsidP="00D11F15">
      <w:pPr>
        <w:spacing w:line="360" w:lineRule="auto"/>
        <w:rPr>
          <w:b/>
          <w:bCs/>
          <w:color w:val="000000"/>
          <w:sz w:val="32"/>
          <w:szCs w:val="32"/>
        </w:rPr>
      </w:pPr>
      <w:r w:rsidRPr="00D11F15">
        <w:rPr>
          <w:b/>
          <w:bCs/>
          <w:color w:val="000000"/>
          <w:sz w:val="32"/>
          <w:szCs w:val="32"/>
        </w:rPr>
        <w:t xml:space="preserve">Административная ответственность в области связи и информации: понятие и признаки. </w:t>
      </w:r>
    </w:p>
    <w:p w14:paraId="46963C10" w14:textId="36A7366B" w:rsidR="00013185" w:rsidRPr="00013185" w:rsidRDefault="00013185" w:rsidP="00013185">
      <w:pPr>
        <w:spacing w:line="360" w:lineRule="auto"/>
        <w:rPr>
          <w:color w:val="000000"/>
          <w:sz w:val="28"/>
          <w:szCs w:val="28"/>
        </w:rPr>
      </w:pPr>
      <w:r w:rsidRPr="00013185">
        <w:rPr>
          <w:color w:val="000000"/>
          <w:sz w:val="28"/>
          <w:szCs w:val="28"/>
        </w:rPr>
        <w:t xml:space="preserve">Административная ответственность </w:t>
      </w:r>
      <w:r w:rsidRPr="00940757">
        <w:rPr>
          <w:color w:val="000000"/>
          <w:sz w:val="28"/>
          <w:szCs w:val="28"/>
        </w:rPr>
        <w:t xml:space="preserve">- </w:t>
      </w:r>
      <w:r w:rsidRPr="00013185">
        <w:rPr>
          <w:color w:val="000000"/>
          <w:sz w:val="28"/>
          <w:szCs w:val="28"/>
        </w:rPr>
        <w:t>вид юридической ответственности за нарушение предписания или запрета, предусмотренного федеральным законом, законом субъекта Российской Федерации, принятым в соответствии с федеральным законом, или законом субъекта Российской Федерации нормативным правовым актом, если за такое нарушение не установлена уголовная ответственность.</w:t>
      </w:r>
    </w:p>
    <w:p w14:paraId="09668BA0" w14:textId="77777777" w:rsidR="009D1585" w:rsidRPr="00D11F15" w:rsidRDefault="009D1585" w:rsidP="00D11F15">
      <w:pPr>
        <w:spacing w:line="360" w:lineRule="auto"/>
        <w:rPr>
          <w:b/>
          <w:bCs/>
          <w:color w:val="000000"/>
          <w:sz w:val="32"/>
          <w:szCs w:val="32"/>
        </w:rPr>
      </w:pPr>
    </w:p>
    <w:p w14:paraId="69A1214C" w14:textId="678B8E21" w:rsidR="004B5C6C" w:rsidRPr="008D264C" w:rsidRDefault="003345A7" w:rsidP="00D11F15">
      <w:pPr>
        <w:spacing w:line="360" w:lineRule="auto"/>
        <w:rPr>
          <w:b/>
          <w:bCs/>
          <w:color w:val="000000"/>
          <w:sz w:val="32"/>
          <w:szCs w:val="32"/>
        </w:rPr>
      </w:pPr>
      <w:r w:rsidRPr="008D264C">
        <w:rPr>
          <w:b/>
          <w:bCs/>
          <w:color w:val="000000"/>
          <w:sz w:val="32"/>
          <w:szCs w:val="32"/>
        </w:rPr>
        <w:t xml:space="preserve">Административное правонарушение как основание административной ответственности в области связи и информации: понятие, признаки. </w:t>
      </w:r>
    </w:p>
    <w:p w14:paraId="134FE273" w14:textId="77777777" w:rsidR="006673EA" w:rsidRPr="006673EA" w:rsidRDefault="008D431A" w:rsidP="006673EA">
      <w:pPr>
        <w:spacing w:line="360" w:lineRule="auto"/>
        <w:rPr>
          <w:color w:val="000000"/>
          <w:sz w:val="28"/>
          <w:szCs w:val="28"/>
        </w:rPr>
      </w:pPr>
      <w:r w:rsidRPr="00940757">
        <w:rPr>
          <w:color w:val="000000"/>
          <w:sz w:val="28"/>
          <w:szCs w:val="28"/>
        </w:rPr>
        <w:t>Административное</w:t>
      </w:r>
      <w:r w:rsidRPr="00940757">
        <w:rPr>
          <w:color w:val="000000"/>
          <w:sz w:val="28"/>
          <w:szCs w:val="28"/>
        </w:rPr>
        <w:t xml:space="preserve"> правонарушение</w:t>
      </w:r>
      <w:r w:rsidR="006673EA" w:rsidRPr="00940757">
        <w:rPr>
          <w:color w:val="000000"/>
          <w:sz w:val="28"/>
          <w:szCs w:val="28"/>
        </w:rPr>
        <w:t xml:space="preserve"> - </w:t>
      </w:r>
      <w:r w:rsidR="006673EA" w:rsidRPr="006673EA">
        <w:rPr>
          <w:color w:val="000000"/>
          <w:sz w:val="28"/>
          <w:szCs w:val="28"/>
        </w:rPr>
        <w:t>противоправное, виновное действие (бездействие) физического или юридического лица, за которое Кодексом Российской Федерации об административных правонарушениях или законами субъектов Российской Федерации об административных правонарушениях установлена административная ответственность.</w:t>
      </w:r>
    </w:p>
    <w:p w14:paraId="32A52C67" w14:textId="2E762C08" w:rsidR="008D431A" w:rsidRPr="00940757" w:rsidRDefault="008D431A" w:rsidP="008D431A">
      <w:pPr>
        <w:spacing w:line="360" w:lineRule="auto"/>
        <w:rPr>
          <w:color w:val="000000"/>
          <w:sz w:val="28"/>
          <w:szCs w:val="28"/>
        </w:rPr>
      </w:pPr>
    </w:p>
    <w:p w14:paraId="131AFFF2" w14:textId="77777777" w:rsidR="00912EB2" w:rsidRPr="00940757" w:rsidRDefault="00912EB2" w:rsidP="00912EB2">
      <w:pPr>
        <w:spacing w:line="360" w:lineRule="auto"/>
        <w:rPr>
          <w:color w:val="000000"/>
          <w:sz w:val="28"/>
          <w:szCs w:val="28"/>
        </w:rPr>
      </w:pPr>
      <w:r w:rsidRPr="00940757">
        <w:rPr>
          <w:color w:val="000000"/>
          <w:sz w:val="28"/>
          <w:szCs w:val="28"/>
        </w:rPr>
        <w:t xml:space="preserve">Связь </w:t>
      </w:r>
    </w:p>
    <w:p w14:paraId="0DD99722" w14:textId="77777777" w:rsidR="00912EB2" w:rsidRPr="00940757" w:rsidRDefault="00912EB2" w:rsidP="00912EB2">
      <w:pPr>
        <w:spacing w:line="360" w:lineRule="auto"/>
        <w:rPr>
          <w:color w:val="000000"/>
          <w:sz w:val="28"/>
          <w:szCs w:val="28"/>
        </w:rPr>
      </w:pPr>
      <w:r w:rsidRPr="009D1585">
        <w:rPr>
          <w:color w:val="000000"/>
          <w:sz w:val="28"/>
          <w:szCs w:val="28"/>
        </w:rPr>
        <w:t xml:space="preserve">Под понятием связи понимается взаимосвязанный </w:t>
      </w:r>
      <w:proofErr w:type="spellStart"/>
      <w:r w:rsidRPr="009D1585">
        <w:rPr>
          <w:color w:val="000000"/>
          <w:sz w:val="28"/>
          <w:szCs w:val="28"/>
        </w:rPr>
        <w:t>производственно</w:t>
      </w:r>
      <w:proofErr w:type="spellEnd"/>
      <w:r w:rsidRPr="009D1585">
        <w:rPr>
          <w:color w:val="000000"/>
          <w:sz w:val="28"/>
          <w:szCs w:val="28"/>
        </w:rPr>
        <w:t xml:space="preserve"> -хозяйственный комплекс, который предназначен для удовлетворения необходимости граждан, органов государственной власти и управления, органов местного самоуправления, обороны, безопасности, охраны правопорядка в услугах электрической и почтовой связи. </w:t>
      </w:r>
    </w:p>
    <w:p w14:paraId="6F87B5A0" w14:textId="77777777" w:rsidR="00912EB2" w:rsidRPr="00940757" w:rsidRDefault="00912EB2" w:rsidP="00912EB2">
      <w:pPr>
        <w:spacing w:line="360" w:lineRule="auto"/>
        <w:rPr>
          <w:color w:val="000000"/>
          <w:sz w:val="28"/>
          <w:szCs w:val="28"/>
        </w:rPr>
      </w:pPr>
      <w:r w:rsidRPr="009D1585">
        <w:rPr>
          <w:color w:val="000000"/>
          <w:sz w:val="28"/>
          <w:szCs w:val="28"/>
        </w:rPr>
        <w:t xml:space="preserve">Электрическая связь — это сети и средства, обеспечивающие телефонную, телеграфную факсимильную связь, которые включают в себя так же машинный обмен между ЭВМ, и телевизионную связь, звуковое и другие виды радио- или проводного вещания по проводной, радио-, оптической и </w:t>
      </w:r>
      <w:r w:rsidRPr="009D1585">
        <w:rPr>
          <w:color w:val="000000"/>
          <w:sz w:val="28"/>
          <w:szCs w:val="28"/>
        </w:rPr>
        <w:lastRenderedPageBreak/>
        <w:t xml:space="preserve">некоторым электромагнитным системам. В нашей стране все средства и сети электросвязи объединены общую взаимосвязанную сеть связи РФ. </w:t>
      </w:r>
    </w:p>
    <w:p w14:paraId="444F9B25" w14:textId="77777777" w:rsidR="00912EB2" w:rsidRPr="009D1585" w:rsidRDefault="00912EB2" w:rsidP="00912EB2">
      <w:pPr>
        <w:spacing w:line="360" w:lineRule="auto"/>
        <w:rPr>
          <w:color w:val="000000"/>
          <w:sz w:val="28"/>
          <w:szCs w:val="28"/>
        </w:rPr>
      </w:pPr>
      <w:r w:rsidRPr="009D1585">
        <w:rPr>
          <w:color w:val="000000"/>
          <w:sz w:val="28"/>
          <w:szCs w:val="28"/>
        </w:rPr>
        <w:t xml:space="preserve">«По назначению электрические сети связи бывают общего пользования и ведомственные сети связи. Специальные виды связи предусматриваются для использования в управлении, обороны, безопасности, охраны правопорядка (правительственная, секретная связь и др.)» Почтовая связь в России — единая технологическая сеть учреждений и транспортных средств, призванная обеспечить прием, обработку, перевозку и доставку почтовых отправлений, переводов денежных средств. А также с помощью почтовой связи можно организовывать на договорной основе экспедирование, доставку и распространение периодической печати, доставку пособий, пенсий и </w:t>
      </w:r>
      <w:proofErr w:type="gramStart"/>
      <w:r w:rsidRPr="009D1585">
        <w:rPr>
          <w:color w:val="000000"/>
          <w:sz w:val="28"/>
          <w:szCs w:val="28"/>
        </w:rPr>
        <w:t>многих других выплат</w:t>
      </w:r>
      <w:proofErr w:type="gramEnd"/>
      <w:r w:rsidRPr="009D1585">
        <w:rPr>
          <w:color w:val="000000"/>
          <w:sz w:val="28"/>
          <w:szCs w:val="28"/>
        </w:rPr>
        <w:t xml:space="preserve"> имеющих целевое назначение.</w:t>
      </w:r>
    </w:p>
    <w:p w14:paraId="3CFFBEC5" w14:textId="77777777" w:rsidR="00912EB2" w:rsidRPr="00940757" w:rsidRDefault="00912EB2" w:rsidP="00912EB2">
      <w:pPr>
        <w:spacing w:line="360" w:lineRule="auto"/>
        <w:rPr>
          <w:color w:val="000000"/>
          <w:sz w:val="28"/>
          <w:szCs w:val="28"/>
        </w:rPr>
      </w:pPr>
      <w:r w:rsidRPr="00013185">
        <w:rPr>
          <w:color w:val="000000"/>
          <w:sz w:val="28"/>
          <w:szCs w:val="28"/>
        </w:rPr>
        <w:t xml:space="preserve">Почтовая связь в России — единая технологическая сеть учреждений и транспортных средств, призванная обеспечить прием, обработку, перевозку и доставку почтовых отправлений, переводов денежных средств. А также с помощью почтовой связи можно организовывать на договорной основе экспедирование, доставку и распространение периодической печати, доставку пособий, пенсий и </w:t>
      </w:r>
      <w:proofErr w:type="gramStart"/>
      <w:r w:rsidRPr="00013185">
        <w:rPr>
          <w:color w:val="000000"/>
          <w:sz w:val="28"/>
          <w:szCs w:val="28"/>
        </w:rPr>
        <w:t>многих других выплат</w:t>
      </w:r>
      <w:proofErr w:type="gramEnd"/>
      <w:r w:rsidRPr="00013185">
        <w:rPr>
          <w:color w:val="000000"/>
          <w:sz w:val="28"/>
          <w:szCs w:val="28"/>
        </w:rPr>
        <w:t xml:space="preserve"> имеющих целевое назначение.</w:t>
      </w:r>
    </w:p>
    <w:p w14:paraId="06840E08" w14:textId="77777777" w:rsidR="00912EB2" w:rsidRPr="00940757" w:rsidRDefault="00912EB2" w:rsidP="008D431A">
      <w:pPr>
        <w:spacing w:line="360" w:lineRule="auto"/>
        <w:rPr>
          <w:color w:val="000000"/>
          <w:sz w:val="28"/>
          <w:szCs w:val="28"/>
        </w:rPr>
      </w:pPr>
    </w:p>
    <w:p w14:paraId="32136E2B" w14:textId="77777777" w:rsidR="00912EB2" w:rsidRPr="00940757" w:rsidRDefault="00912EB2" w:rsidP="008D431A">
      <w:pPr>
        <w:spacing w:line="360" w:lineRule="auto"/>
        <w:rPr>
          <w:color w:val="000000"/>
          <w:sz w:val="28"/>
          <w:szCs w:val="28"/>
        </w:rPr>
      </w:pPr>
    </w:p>
    <w:p w14:paraId="6FD8724F" w14:textId="4CCA3327" w:rsidR="00D11F15" w:rsidRPr="00940757" w:rsidRDefault="00282423" w:rsidP="00D11F15">
      <w:pPr>
        <w:spacing w:line="360" w:lineRule="auto"/>
        <w:rPr>
          <w:color w:val="000000"/>
          <w:sz w:val="28"/>
          <w:szCs w:val="28"/>
        </w:rPr>
      </w:pPr>
      <w:r w:rsidRPr="00940757">
        <w:rPr>
          <w:color w:val="000000"/>
          <w:sz w:val="28"/>
          <w:szCs w:val="28"/>
        </w:rPr>
        <w:t>Признаки административный правонарушений</w:t>
      </w:r>
    </w:p>
    <w:p w14:paraId="208CC937" w14:textId="77777777" w:rsidR="006673EA" w:rsidRPr="006673EA" w:rsidRDefault="006673EA" w:rsidP="006673EA">
      <w:pPr>
        <w:spacing w:line="360" w:lineRule="auto"/>
        <w:rPr>
          <w:color w:val="000000"/>
          <w:sz w:val="28"/>
          <w:szCs w:val="28"/>
        </w:rPr>
      </w:pPr>
      <w:r w:rsidRPr="006673EA">
        <w:rPr>
          <w:color w:val="000000"/>
          <w:sz w:val="28"/>
          <w:szCs w:val="28"/>
        </w:rPr>
        <w:t>Принято выделять следующие признаки административных правонарушений:</w:t>
      </w:r>
    </w:p>
    <w:p w14:paraId="541008BD" w14:textId="77777777" w:rsidR="006673EA" w:rsidRPr="006673EA" w:rsidRDefault="006673EA" w:rsidP="006673EA">
      <w:pPr>
        <w:numPr>
          <w:ilvl w:val="1"/>
          <w:numId w:val="6"/>
        </w:numPr>
        <w:spacing w:line="360" w:lineRule="auto"/>
        <w:rPr>
          <w:color w:val="000000"/>
          <w:sz w:val="28"/>
          <w:szCs w:val="28"/>
        </w:rPr>
      </w:pPr>
      <w:r w:rsidRPr="006673EA">
        <w:rPr>
          <w:color w:val="000000"/>
          <w:sz w:val="28"/>
          <w:szCs w:val="28"/>
        </w:rPr>
        <w:t>деяние (то есть действие или бездействие);</w:t>
      </w:r>
    </w:p>
    <w:p w14:paraId="062C18A0" w14:textId="77777777" w:rsidR="006673EA" w:rsidRPr="006673EA" w:rsidRDefault="006673EA" w:rsidP="006673EA">
      <w:pPr>
        <w:numPr>
          <w:ilvl w:val="1"/>
          <w:numId w:val="6"/>
        </w:numPr>
        <w:spacing w:line="360" w:lineRule="auto"/>
        <w:rPr>
          <w:color w:val="000000"/>
          <w:sz w:val="28"/>
          <w:szCs w:val="28"/>
        </w:rPr>
      </w:pPr>
      <w:r w:rsidRPr="006673EA">
        <w:rPr>
          <w:color w:val="000000"/>
          <w:sz w:val="28"/>
          <w:szCs w:val="28"/>
        </w:rPr>
        <w:t>противоправность деяния (означает, что совершением данного деяния обязательно нарушены нормы права);</w:t>
      </w:r>
    </w:p>
    <w:p w14:paraId="64B95D0F" w14:textId="77777777" w:rsidR="006673EA" w:rsidRPr="006673EA" w:rsidRDefault="006673EA" w:rsidP="006673EA">
      <w:pPr>
        <w:numPr>
          <w:ilvl w:val="1"/>
          <w:numId w:val="6"/>
        </w:numPr>
        <w:spacing w:line="360" w:lineRule="auto"/>
        <w:rPr>
          <w:color w:val="000000"/>
          <w:sz w:val="28"/>
          <w:szCs w:val="28"/>
        </w:rPr>
      </w:pPr>
      <w:r w:rsidRPr="006673EA">
        <w:rPr>
          <w:color w:val="000000"/>
          <w:sz w:val="28"/>
          <w:szCs w:val="28"/>
        </w:rPr>
        <w:t>виновность деяния подразумевает, что оно совершено при наличии вины;</w:t>
      </w:r>
    </w:p>
    <w:p w14:paraId="3633E55C" w14:textId="77777777" w:rsidR="006673EA" w:rsidRPr="006673EA" w:rsidRDefault="006673EA" w:rsidP="006673EA">
      <w:pPr>
        <w:numPr>
          <w:ilvl w:val="1"/>
          <w:numId w:val="6"/>
        </w:numPr>
        <w:spacing w:line="360" w:lineRule="auto"/>
        <w:rPr>
          <w:color w:val="000000"/>
          <w:sz w:val="28"/>
          <w:szCs w:val="28"/>
        </w:rPr>
      </w:pPr>
      <w:r w:rsidRPr="006673EA">
        <w:rPr>
          <w:color w:val="000000"/>
          <w:sz w:val="28"/>
          <w:szCs w:val="28"/>
        </w:rPr>
        <w:lastRenderedPageBreak/>
        <w:t>причинная связь между противоправным деянием и его вредными последствиями;</w:t>
      </w:r>
    </w:p>
    <w:p w14:paraId="7FF2DD40" w14:textId="77777777" w:rsidR="006673EA" w:rsidRPr="006673EA" w:rsidRDefault="006673EA" w:rsidP="006673EA">
      <w:pPr>
        <w:numPr>
          <w:ilvl w:val="1"/>
          <w:numId w:val="6"/>
        </w:numPr>
        <w:spacing w:line="360" w:lineRule="auto"/>
        <w:rPr>
          <w:color w:val="000000"/>
          <w:sz w:val="28"/>
          <w:szCs w:val="28"/>
        </w:rPr>
      </w:pPr>
      <w:r w:rsidRPr="006673EA">
        <w:rPr>
          <w:color w:val="000000"/>
          <w:sz w:val="28"/>
          <w:szCs w:val="28"/>
        </w:rPr>
        <w:t>общественный вред.</w:t>
      </w:r>
    </w:p>
    <w:p w14:paraId="6118562A" w14:textId="555F9931" w:rsidR="008D431A" w:rsidRDefault="008D431A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br w:type="page"/>
      </w:r>
    </w:p>
    <w:p w14:paraId="158CDA71" w14:textId="792B7116" w:rsidR="003345A7" w:rsidRDefault="003345A7" w:rsidP="00D11F15">
      <w:pPr>
        <w:spacing w:line="360" w:lineRule="auto"/>
        <w:rPr>
          <w:b/>
          <w:bCs/>
          <w:color w:val="000000"/>
          <w:sz w:val="32"/>
          <w:szCs w:val="32"/>
        </w:rPr>
      </w:pPr>
      <w:r w:rsidRPr="00D11F15">
        <w:rPr>
          <w:b/>
          <w:bCs/>
          <w:color w:val="000000"/>
          <w:sz w:val="32"/>
          <w:szCs w:val="32"/>
        </w:rPr>
        <w:lastRenderedPageBreak/>
        <w:t>Характеристика отдельных видов административных правонарушений в области связи и информации</w:t>
      </w:r>
      <w:r w:rsidR="00D11F15">
        <w:rPr>
          <w:b/>
          <w:bCs/>
          <w:color w:val="000000"/>
          <w:sz w:val="32"/>
          <w:szCs w:val="32"/>
        </w:rPr>
        <w:t>.</w:t>
      </w:r>
    </w:p>
    <w:p w14:paraId="630AB35F" w14:textId="77777777" w:rsidR="008D431A" w:rsidRPr="008D431A" w:rsidRDefault="008D431A" w:rsidP="008D431A">
      <w:pPr>
        <w:spacing w:line="360" w:lineRule="auto"/>
        <w:rPr>
          <w:b/>
          <w:bCs/>
          <w:sz w:val="28"/>
          <w:szCs w:val="28"/>
        </w:rPr>
      </w:pPr>
      <w:r w:rsidRPr="008D431A">
        <w:rPr>
          <w:b/>
          <w:bCs/>
          <w:sz w:val="28"/>
          <w:szCs w:val="28"/>
        </w:rPr>
        <w:t>Статья 13.13. Незаконная деятельность в области защиты информации</w:t>
      </w:r>
    </w:p>
    <w:p w14:paraId="0DB37AD6" w14:textId="6827CB5B" w:rsidR="008D431A" w:rsidRPr="008D431A" w:rsidRDefault="008D431A" w:rsidP="008D431A">
      <w:pPr>
        <w:spacing w:line="360" w:lineRule="auto"/>
        <w:rPr>
          <w:sz w:val="28"/>
          <w:szCs w:val="28"/>
        </w:rPr>
      </w:pPr>
      <w:r w:rsidRPr="008D431A">
        <w:rPr>
          <w:sz w:val="28"/>
          <w:szCs w:val="28"/>
        </w:rPr>
        <w:t>1. Занятие видами деятельности в области защиты информации (за исключением информации, составляющей государственную тайну) без получения в установленном порядке специального разрешения</w:t>
      </w:r>
      <w:r w:rsidR="000304B5">
        <w:rPr>
          <w:sz w:val="28"/>
          <w:szCs w:val="28"/>
        </w:rPr>
        <w:t>,</w:t>
      </w:r>
      <w:r w:rsidRPr="008D431A">
        <w:rPr>
          <w:sz w:val="28"/>
          <w:szCs w:val="28"/>
        </w:rPr>
        <w:t xml:space="preserve"> если такое разрешение</w:t>
      </w:r>
      <w:r w:rsidR="000304B5">
        <w:rPr>
          <w:sz w:val="28"/>
          <w:szCs w:val="28"/>
        </w:rPr>
        <w:t xml:space="preserve"> </w:t>
      </w:r>
      <w:r w:rsidRPr="008D431A">
        <w:rPr>
          <w:sz w:val="28"/>
          <w:szCs w:val="28"/>
        </w:rPr>
        <w:t>в соответствии с федеральным законом обязательно</w:t>
      </w:r>
    </w:p>
    <w:p w14:paraId="72844170" w14:textId="77777777" w:rsidR="00F8111D" w:rsidRPr="00F8111D" w:rsidRDefault="00F8111D" w:rsidP="00F8111D">
      <w:pPr>
        <w:spacing w:line="360" w:lineRule="auto"/>
        <w:rPr>
          <w:sz w:val="28"/>
          <w:szCs w:val="28"/>
        </w:rPr>
      </w:pPr>
      <w:r w:rsidRPr="00F8111D">
        <w:rPr>
          <w:sz w:val="28"/>
          <w:szCs w:val="28"/>
        </w:rPr>
        <w:t>влечет наложение административного штрафа на граждан в размере 5 000 – 10 000; на должностных лиц – 40 000 – 50 000 или дисквалификацию на срок до 3 лет; на юридических лиц - от 100 000 – 200 000.</w:t>
      </w:r>
    </w:p>
    <w:p w14:paraId="5F93D50A" w14:textId="3347A022" w:rsidR="008D431A" w:rsidRPr="008D431A" w:rsidRDefault="008D431A" w:rsidP="008D43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</w:t>
      </w:r>
      <w:r w:rsidRPr="008D431A">
        <w:rPr>
          <w:sz w:val="28"/>
          <w:szCs w:val="28"/>
        </w:rPr>
        <w:t>. Занятие видами деятельности, связанной с использованием и защитой информации, составляющей государственную тайну, созданием средств, предназначенных для защиты информации, составляющей государственную тайну, осуществлением мероприятий и (или) оказанием услуг по защите информации, составляющей государственную тайну, без лицензии</w:t>
      </w:r>
    </w:p>
    <w:p w14:paraId="4560D260" w14:textId="4FA60B6D" w:rsidR="008D431A" w:rsidRPr="008D431A" w:rsidRDefault="008D431A" w:rsidP="008D431A">
      <w:pPr>
        <w:spacing w:line="360" w:lineRule="auto"/>
        <w:rPr>
          <w:sz w:val="28"/>
          <w:szCs w:val="28"/>
        </w:rPr>
      </w:pPr>
      <w:r w:rsidRPr="008D431A">
        <w:rPr>
          <w:sz w:val="28"/>
          <w:szCs w:val="28"/>
        </w:rPr>
        <w:t xml:space="preserve">влечет наложение административного штрафа на должностных лиц в размере </w:t>
      </w:r>
      <w:r w:rsidR="00F8111D">
        <w:rPr>
          <w:sz w:val="28"/>
          <w:szCs w:val="28"/>
        </w:rPr>
        <w:t xml:space="preserve">4 000 – 5 000 </w:t>
      </w:r>
      <w:r w:rsidRPr="008D431A">
        <w:rPr>
          <w:sz w:val="28"/>
          <w:szCs w:val="28"/>
        </w:rPr>
        <w:t xml:space="preserve">рублей; на юридических лиц </w:t>
      </w:r>
      <w:proofErr w:type="gramStart"/>
      <w:r w:rsidRPr="008D431A">
        <w:rPr>
          <w:sz w:val="28"/>
          <w:szCs w:val="28"/>
        </w:rPr>
        <w:t>-</w:t>
      </w:r>
      <w:r w:rsidR="00F8111D">
        <w:rPr>
          <w:sz w:val="28"/>
          <w:szCs w:val="28"/>
        </w:rPr>
        <w:t xml:space="preserve">  30</w:t>
      </w:r>
      <w:proofErr w:type="gramEnd"/>
      <w:r w:rsidR="00F8111D">
        <w:rPr>
          <w:sz w:val="28"/>
          <w:szCs w:val="28"/>
        </w:rPr>
        <w:t xml:space="preserve"> 000 – 40 000</w:t>
      </w:r>
      <w:r w:rsidRPr="008D431A">
        <w:rPr>
          <w:sz w:val="28"/>
          <w:szCs w:val="28"/>
        </w:rPr>
        <w:t xml:space="preserve"> рублей с конфискацией созданных без лицензии средств защиты информации, составляющей государственную тайну, или без таковой.</w:t>
      </w:r>
    </w:p>
    <w:p w14:paraId="438ABB47" w14:textId="77777777" w:rsidR="008D431A" w:rsidRPr="008D431A" w:rsidRDefault="008D431A" w:rsidP="008D431A">
      <w:pPr>
        <w:spacing w:line="360" w:lineRule="auto"/>
        <w:rPr>
          <w:b/>
          <w:bCs/>
          <w:sz w:val="28"/>
          <w:szCs w:val="28"/>
        </w:rPr>
      </w:pPr>
    </w:p>
    <w:p w14:paraId="288B77C9" w14:textId="77777777" w:rsidR="008D431A" w:rsidRPr="008D431A" w:rsidRDefault="008D431A" w:rsidP="008D431A">
      <w:pPr>
        <w:spacing w:line="360" w:lineRule="auto"/>
        <w:rPr>
          <w:b/>
          <w:bCs/>
          <w:sz w:val="28"/>
          <w:szCs w:val="28"/>
        </w:rPr>
      </w:pPr>
      <w:r w:rsidRPr="008D431A">
        <w:rPr>
          <w:b/>
          <w:bCs/>
          <w:sz w:val="28"/>
          <w:szCs w:val="28"/>
        </w:rPr>
        <w:t>Статья 13.14. Разглашение информации с ограниченным доступом</w:t>
      </w:r>
    </w:p>
    <w:p w14:paraId="4FEC1330" w14:textId="622320C4" w:rsidR="008D431A" w:rsidRPr="008D431A" w:rsidRDefault="008D431A" w:rsidP="008D431A">
      <w:pPr>
        <w:spacing w:line="360" w:lineRule="auto"/>
        <w:rPr>
          <w:sz w:val="28"/>
          <w:szCs w:val="28"/>
        </w:rPr>
      </w:pPr>
      <w:r w:rsidRPr="008D431A">
        <w:rPr>
          <w:sz w:val="28"/>
          <w:szCs w:val="28"/>
        </w:rPr>
        <w:t>Разглашение информации, доступ к которой ограничен федеральным законом (за исключением случаев, если разглашение такой информации влечет уголовную ответственность), лицом, получившим доступ к такой информации в связи с исполнением служебных или профессиональных обязанностей, за исключением случаев, предусмотренных частью 1 статьи 14.33 и статьей 17.13 настоящего Кодекса, -</w:t>
      </w:r>
    </w:p>
    <w:p w14:paraId="385369B2" w14:textId="77777777" w:rsidR="00D6235D" w:rsidRPr="00D6235D" w:rsidRDefault="00D6235D" w:rsidP="00D6235D">
      <w:pPr>
        <w:spacing w:line="360" w:lineRule="auto"/>
        <w:rPr>
          <w:sz w:val="28"/>
          <w:szCs w:val="28"/>
        </w:rPr>
      </w:pPr>
      <w:r w:rsidRPr="00D6235D">
        <w:rPr>
          <w:sz w:val="28"/>
          <w:szCs w:val="28"/>
        </w:rPr>
        <w:lastRenderedPageBreak/>
        <w:t>влечет наложение административного штрафа на граждан в размере 5 000 – 10 000; на должностных лиц – 40 000 – 50 000 или дисквалификацию на срок до 3 лет; на юридических лиц - от 100 000 – 200 000.</w:t>
      </w:r>
    </w:p>
    <w:p w14:paraId="760BC4A4" w14:textId="77777777" w:rsidR="008D431A" w:rsidRPr="008D431A" w:rsidRDefault="008D431A" w:rsidP="008D431A">
      <w:pPr>
        <w:spacing w:line="360" w:lineRule="auto"/>
        <w:rPr>
          <w:sz w:val="28"/>
          <w:szCs w:val="28"/>
        </w:rPr>
      </w:pPr>
      <w:r w:rsidRPr="008D431A">
        <w:rPr>
          <w:b/>
          <w:bCs/>
          <w:sz w:val="28"/>
          <w:szCs w:val="28"/>
        </w:rPr>
        <w:t>Примечание.</w:t>
      </w:r>
      <w:r w:rsidRPr="008D431A">
        <w:rPr>
          <w:sz w:val="28"/>
          <w:szCs w:val="28"/>
        </w:rPr>
        <w:t> Адвокаты, совершившие административное правонарушение, предусмотренное настоящей статьей, несут административную ответственность как должностные лица.</w:t>
      </w:r>
    </w:p>
    <w:p w14:paraId="3E526688" w14:textId="77777777" w:rsidR="008D431A" w:rsidRPr="008D431A" w:rsidRDefault="008D431A" w:rsidP="008D431A">
      <w:pPr>
        <w:spacing w:line="360" w:lineRule="auto"/>
        <w:rPr>
          <w:b/>
          <w:bCs/>
          <w:sz w:val="28"/>
          <w:szCs w:val="28"/>
        </w:rPr>
      </w:pPr>
    </w:p>
    <w:p w14:paraId="2FC56A9E" w14:textId="386E1470" w:rsidR="008D431A" w:rsidRPr="008D431A" w:rsidRDefault="008D431A" w:rsidP="008D431A">
      <w:pPr>
        <w:spacing w:line="360" w:lineRule="auto"/>
        <w:rPr>
          <w:sz w:val="28"/>
          <w:szCs w:val="28"/>
        </w:rPr>
      </w:pPr>
      <w:r w:rsidRPr="008D431A">
        <w:rPr>
          <w:b/>
          <w:bCs/>
          <w:sz w:val="28"/>
          <w:szCs w:val="28"/>
        </w:rPr>
        <w:t>Статья 13.18. Воспрепятствование уверенному приему радио- и телепрограмм и работе сайтов в сети "Интернет"</w:t>
      </w:r>
    </w:p>
    <w:p w14:paraId="02363139" w14:textId="398D252F" w:rsidR="008D431A" w:rsidRPr="008D431A" w:rsidRDefault="008D431A" w:rsidP="008D431A">
      <w:pPr>
        <w:spacing w:line="360" w:lineRule="auto"/>
        <w:rPr>
          <w:sz w:val="28"/>
          <w:szCs w:val="28"/>
        </w:rPr>
      </w:pPr>
      <w:r w:rsidRPr="008D431A">
        <w:rPr>
          <w:sz w:val="28"/>
          <w:szCs w:val="28"/>
        </w:rPr>
        <w:t>1. Воспрепятствование уверенному приему радио- и телепрограмм путем создания искусственных помех</w:t>
      </w:r>
    </w:p>
    <w:p w14:paraId="22C820DD" w14:textId="77777777" w:rsidR="00D6235D" w:rsidRPr="00D6235D" w:rsidRDefault="00D6235D" w:rsidP="00D6235D">
      <w:pPr>
        <w:spacing w:line="360" w:lineRule="auto"/>
        <w:rPr>
          <w:sz w:val="28"/>
          <w:szCs w:val="28"/>
        </w:rPr>
      </w:pPr>
      <w:r w:rsidRPr="00D6235D">
        <w:rPr>
          <w:sz w:val="28"/>
          <w:szCs w:val="28"/>
        </w:rPr>
        <w:t>влечет наложение административного штрафа на граждан в размере от 500 до 1 000 рублей; на должностных лиц - от 1 000 – 2 000 рублей; на юридических лиц - от 10 000 – 20 000 рублей.</w:t>
      </w:r>
    </w:p>
    <w:p w14:paraId="4628A702" w14:textId="54C11D74" w:rsidR="008D431A" w:rsidRPr="008D431A" w:rsidRDefault="008D431A" w:rsidP="008D431A">
      <w:pPr>
        <w:spacing w:line="360" w:lineRule="auto"/>
        <w:rPr>
          <w:sz w:val="28"/>
          <w:szCs w:val="28"/>
        </w:rPr>
      </w:pPr>
      <w:r w:rsidRPr="008D431A">
        <w:rPr>
          <w:sz w:val="28"/>
          <w:szCs w:val="28"/>
        </w:rPr>
        <w:t>2. Воспрепятствование работе сайтов в сети "Интернет", в том числе официальных сайтов органов государственной власти или органов местного самоуправления, за исключением случаев ограничения доступа к сайтам в сети "Интернет" на основании решения суда или решения уполномоченного федерального органа исполнительной власти, либо совершение действий, направленных на заведомо незаконное ограничение доступа к таким сайтам</w:t>
      </w:r>
    </w:p>
    <w:p w14:paraId="236BD120" w14:textId="77777777" w:rsidR="00D6235D" w:rsidRPr="00D6235D" w:rsidRDefault="00D6235D" w:rsidP="00D6235D">
      <w:pPr>
        <w:spacing w:line="360" w:lineRule="auto"/>
        <w:rPr>
          <w:sz w:val="28"/>
          <w:szCs w:val="28"/>
        </w:rPr>
      </w:pPr>
      <w:r w:rsidRPr="00D6235D">
        <w:rPr>
          <w:sz w:val="28"/>
          <w:szCs w:val="28"/>
        </w:rPr>
        <w:t>влечет наложение административного штрафа на граждан в размере от 500 - 1000 рублей; на должностных лиц - от 1 000 - 2 000 рублей; на юридических лиц - от 10 000 – 20 000 рублей.</w:t>
      </w:r>
    </w:p>
    <w:p w14:paraId="2B6C2A96" w14:textId="77777777" w:rsidR="00D11F15" w:rsidRPr="00D11F15" w:rsidRDefault="00D11F15" w:rsidP="00D11F15">
      <w:pPr>
        <w:spacing w:line="360" w:lineRule="auto"/>
        <w:rPr>
          <w:sz w:val="28"/>
          <w:szCs w:val="28"/>
        </w:rPr>
      </w:pPr>
    </w:p>
    <w:sectPr w:rsidR="00D11F15" w:rsidRPr="00D11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334"/>
    <w:multiLevelType w:val="hybridMultilevel"/>
    <w:tmpl w:val="7218659E"/>
    <w:lvl w:ilvl="0" w:tplc="E968C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0007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D260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2666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CCF7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669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C031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52E7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96FE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453C4A"/>
    <w:multiLevelType w:val="hybridMultilevel"/>
    <w:tmpl w:val="3DCC0E18"/>
    <w:lvl w:ilvl="0" w:tplc="0E24DB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0229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1EC3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26D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5EF8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478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DE66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64B4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26A4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1E2316"/>
    <w:multiLevelType w:val="hybridMultilevel"/>
    <w:tmpl w:val="9D30DADC"/>
    <w:lvl w:ilvl="0" w:tplc="D8DE4E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D6AA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3421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CA9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5C8B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AE5F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8E80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EE5D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B0A4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6995D55"/>
    <w:multiLevelType w:val="hybridMultilevel"/>
    <w:tmpl w:val="91D88A88"/>
    <w:lvl w:ilvl="0" w:tplc="0E6478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EA7F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8C3E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CC38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0E4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44A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704C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1ED3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8C8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CDB437F"/>
    <w:multiLevelType w:val="hybridMultilevel"/>
    <w:tmpl w:val="3F249EE6"/>
    <w:lvl w:ilvl="0" w:tplc="682A8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360C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BA4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A060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8626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5CA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DAE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A01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A2F8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2366A5A"/>
    <w:multiLevelType w:val="hybridMultilevel"/>
    <w:tmpl w:val="7B6E9CFC"/>
    <w:lvl w:ilvl="0" w:tplc="F6304F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309F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EA7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D84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D2CB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B62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2868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7C1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CF1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A7"/>
    <w:rsid w:val="00013185"/>
    <w:rsid w:val="000304B5"/>
    <w:rsid w:val="00282423"/>
    <w:rsid w:val="003345A7"/>
    <w:rsid w:val="004B5C6C"/>
    <w:rsid w:val="006673EA"/>
    <w:rsid w:val="006B101F"/>
    <w:rsid w:val="008D264C"/>
    <w:rsid w:val="008D431A"/>
    <w:rsid w:val="00912EB2"/>
    <w:rsid w:val="00940757"/>
    <w:rsid w:val="009D1585"/>
    <w:rsid w:val="00A67E88"/>
    <w:rsid w:val="00A753D4"/>
    <w:rsid w:val="00D11F15"/>
    <w:rsid w:val="00D6235D"/>
    <w:rsid w:val="00F8111D"/>
    <w:rsid w:val="00F9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CFCA4D"/>
  <w15:chartTrackingRefBased/>
  <w15:docId w15:val="{8C9CEE99-3F48-9E47-8957-AD97BE1C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35D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43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D431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67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23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2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53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45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88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38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2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1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8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50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2023-09-29T05:06:00Z</dcterms:created>
  <dcterms:modified xsi:type="dcterms:W3CDTF">2023-11-23T22:45:00Z</dcterms:modified>
</cp:coreProperties>
</file>