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61476D57" w:rsidR="00FB530D" w:rsidRPr="00AE5F96" w:rsidRDefault="00FB530D" w:rsidP="00AE5F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bCs/>
          <w:color w:val="000000"/>
          <w:kern w:val="0"/>
          <w:sz w:val="27"/>
          <w:szCs w:val="27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AE5F96">
        <w:rPr>
          <w:rFonts w:cs="Times New Roman"/>
          <w:b/>
          <w:bCs/>
          <w:color w:val="000000"/>
          <w:kern w:val="0"/>
          <w:sz w:val="27"/>
          <w:szCs w:val="27"/>
        </w:rPr>
        <w:t>Подготовка управленческого решения в условиях неопределенности: гарантированный результат, принцип оптимизма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3C426D7C" w14:textId="688D565E" w:rsidR="00AE5F96" w:rsidRPr="00AE5F96" w:rsidRDefault="00DB6C73" w:rsidP="007B7868">
      <w:r w:rsidRPr="00DB6C73">
        <w:t xml:space="preserve">Постановка задачи: </w:t>
      </w:r>
      <w:r w:rsidR="00AE5F96" w:rsidRPr="00AE5F96">
        <w:t>Промышленному предприятию в целях реализации нового вида</w:t>
      </w:r>
      <w:r w:rsidR="007B7868">
        <w:t xml:space="preserve"> </w:t>
      </w:r>
      <w:r w:rsidR="00AE5F96" w:rsidRPr="00AE5F96">
        <w:t>продукции требуется создать сеть специализированных торговых точек.</w:t>
      </w:r>
    </w:p>
    <w:p w14:paraId="48BDF704" w14:textId="34E02D91" w:rsidR="00AE5F96" w:rsidRPr="00AE5F96" w:rsidRDefault="00AE5F96" w:rsidP="007B7868">
      <w:r w:rsidRPr="00AE5F96">
        <w:t>Задача компании</w:t>
      </w:r>
      <w:r w:rsidR="007B7868" w:rsidRPr="00AE5F96">
        <w:t xml:space="preserve"> – </w:t>
      </w:r>
      <w:r w:rsidRPr="00AE5F96">
        <w:t>вариант 3 – выжить в обострившейся ситуации на рынке.</w:t>
      </w:r>
    </w:p>
    <w:p w14:paraId="571FFACA" w14:textId="75FFE12A" w:rsidR="00AE5F96" w:rsidRPr="00AE5F96" w:rsidRDefault="00AE5F96" w:rsidP="007B7868">
      <w:r w:rsidRPr="00AE5F96">
        <w:t>Прогноз относительно тенденции развития рынка представлен</w:t>
      </w:r>
      <w:r>
        <w:t xml:space="preserve"> </w:t>
      </w:r>
      <w:r w:rsidRPr="00AE5F96">
        <w:t>специалистами в виде трех альтернативных вариантов: низкий, средний,</w:t>
      </w:r>
      <w:r>
        <w:t xml:space="preserve"> </w:t>
      </w:r>
      <w:r w:rsidRPr="00AE5F96">
        <w:t>высокий уровень спроса.</w:t>
      </w:r>
      <w:r w:rsidR="007B7868">
        <w:t xml:space="preserve"> </w:t>
      </w:r>
      <w:r w:rsidRPr="00AE5F96">
        <w:t>Вероятность наступления событий не определена.</w:t>
      </w:r>
      <w:r w:rsidR="007B7868">
        <w:t xml:space="preserve"> </w:t>
      </w:r>
      <w:r w:rsidRPr="00AE5F96">
        <w:t>С целью удовлетворения текущего уровня рыночного спроса сбытовая</w:t>
      </w:r>
      <w:r>
        <w:t xml:space="preserve"> </w:t>
      </w:r>
      <w:r w:rsidRPr="00AE5F96">
        <w:t>служба промышленного предприятия может установить одну или несколько</w:t>
      </w:r>
      <w:r>
        <w:t xml:space="preserve"> </w:t>
      </w:r>
      <w:r w:rsidRPr="00AE5F96">
        <w:t>торговых точек.</w:t>
      </w:r>
    </w:p>
    <w:p w14:paraId="7972E326" w14:textId="3CA52F69" w:rsidR="00AE5F96" w:rsidRPr="00AE5F96" w:rsidRDefault="00AE5F96" w:rsidP="007B7868">
      <w:r w:rsidRPr="00AE5F96">
        <w:t>Общие показатели затраты на разработку проекта торговой точки,</w:t>
      </w:r>
      <w:r>
        <w:t xml:space="preserve"> </w:t>
      </w:r>
      <w:r w:rsidRPr="00AE5F96">
        <w:t>проведение монтажных работ и обслуживание одной торговой точки – 495</w:t>
      </w:r>
      <w:r>
        <w:t xml:space="preserve"> </w:t>
      </w:r>
      <w:r w:rsidRPr="00AE5F96">
        <w:t>тыс.</w:t>
      </w:r>
      <w:r>
        <w:t xml:space="preserve"> </w:t>
      </w:r>
      <w:r w:rsidRPr="00AE5F96">
        <w:t>руб.</w:t>
      </w:r>
      <w:r w:rsidR="007B7868">
        <w:t xml:space="preserve"> </w:t>
      </w:r>
      <w:r w:rsidRPr="00AE5F96">
        <w:t>Доход от реализации продукции не зависит ни от объема производства</w:t>
      </w:r>
      <w:r>
        <w:t xml:space="preserve"> </w:t>
      </w:r>
      <w:r w:rsidRPr="00AE5F96">
        <w:t>(продаж), ни от уровня спроса и составляет в среднем 600 руб. на изделие.</w:t>
      </w:r>
      <w:r w:rsidR="007B7868">
        <w:t xml:space="preserve"> </w:t>
      </w:r>
      <w:r w:rsidRPr="00AE5F96">
        <w:t>Переменные издержки – 400 руб.</w:t>
      </w:r>
    </w:p>
    <w:p w14:paraId="04AEA974" w14:textId="518BBA18" w:rsidR="00C80C59" w:rsidRDefault="00C80C59" w:rsidP="00DB6C73">
      <w:r>
        <w:t xml:space="preserve">Условия представлены </w:t>
      </w:r>
      <w:r w:rsidR="006C6A80">
        <w:t>в таблице 1</w:t>
      </w:r>
      <w:r>
        <w:t>.</w:t>
      </w:r>
    </w:p>
    <w:p w14:paraId="50DE8B4D" w14:textId="5CDBE62D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</w:t>
      </w:r>
      <w:r w:rsidR="00D241FE">
        <w:t>Условия задачи</w:t>
      </w:r>
    </w:p>
    <w:tbl>
      <w:tblPr>
        <w:tblStyle w:val="a3"/>
        <w:tblW w:w="8114" w:type="dxa"/>
        <w:jc w:val="center"/>
        <w:tblInd w:w="0" w:type="dxa"/>
        <w:tblLook w:val="04A0" w:firstRow="1" w:lastRow="0" w:firstColumn="1" w:lastColumn="0" w:noHBand="0" w:noVBand="1"/>
      </w:tblPr>
      <w:tblGrid>
        <w:gridCol w:w="2074"/>
        <w:gridCol w:w="1702"/>
        <w:gridCol w:w="1841"/>
        <w:gridCol w:w="2497"/>
      </w:tblGrid>
      <w:tr w:rsidR="007B7868" w:rsidRPr="001C0413" w14:paraId="2BADF1B9" w14:textId="61FD2B19" w:rsidTr="007B7868">
        <w:trPr>
          <w:trHeight w:val="665"/>
          <w:jc w:val="center"/>
        </w:trPr>
        <w:tc>
          <w:tcPr>
            <w:tcW w:w="5617" w:type="dxa"/>
            <w:gridSpan w:val="3"/>
            <w:vAlign w:val="center"/>
          </w:tcPr>
          <w:p w14:paraId="027A13E7" w14:textId="2F89DF3F" w:rsidR="007B7868" w:rsidRPr="00C80C59" w:rsidRDefault="007B7868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Уровень рыночного спроса, тыс. ед.</w:t>
            </w:r>
          </w:p>
        </w:tc>
        <w:tc>
          <w:tcPr>
            <w:tcW w:w="2497" w:type="dxa"/>
            <w:vMerge w:val="restart"/>
            <w:vAlign w:val="center"/>
          </w:tcPr>
          <w:p w14:paraId="3F6BF54A" w14:textId="7B654AED" w:rsidR="007B7868" w:rsidRPr="007B7868" w:rsidRDefault="007B7868" w:rsidP="007B786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/>
                <w:sz w:val="27"/>
                <w:szCs w:val="27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Средний объем реализации одной торговой точки, ед.</w:t>
            </w:r>
          </w:p>
        </w:tc>
      </w:tr>
      <w:tr w:rsidR="007B7868" w:rsidRPr="001C0413" w14:paraId="48C56B9C" w14:textId="658EBAE4" w:rsidTr="007B7868">
        <w:trPr>
          <w:trHeight w:val="675"/>
          <w:jc w:val="center"/>
        </w:trPr>
        <w:tc>
          <w:tcPr>
            <w:tcW w:w="2074" w:type="dxa"/>
            <w:vAlign w:val="center"/>
          </w:tcPr>
          <w:p w14:paraId="4B1F17E1" w14:textId="15AE1C39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Низкий</w:t>
            </w:r>
          </w:p>
        </w:tc>
        <w:tc>
          <w:tcPr>
            <w:tcW w:w="1702" w:type="dxa"/>
            <w:vAlign w:val="center"/>
          </w:tcPr>
          <w:p w14:paraId="02E3EC22" w14:textId="26BB865B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Средний</w:t>
            </w:r>
          </w:p>
        </w:tc>
        <w:tc>
          <w:tcPr>
            <w:tcW w:w="1841" w:type="dxa"/>
            <w:vAlign w:val="center"/>
          </w:tcPr>
          <w:p w14:paraId="7CE67C36" w14:textId="7104724A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Высокий</w:t>
            </w:r>
          </w:p>
        </w:tc>
        <w:tc>
          <w:tcPr>
            <w:tcW w:w="2497" w:type="dxa"/>
            <w:vMerge/>
            <w:vAlign w:val="center"/>
          </w:tcPr>
          <w:p w14:paraId="4FA6B047" w14:textId="55210714" w:rsidR="007B7868" w:rsidRPr="001C0413" w:rsidRDefault="007B7868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</w:p>
        </w:tc>
      </w:tr>
      <w:tr w:rsidR="007B7868" w:rsidRPr="001C0413" w14:paraId="478AEE10" w14:textId="2C66B315" w:rsidTr="007B7868">
        <w:trPr>
          <w:trHeight w:val="554"/>
          <w:jc w:val="center"/>
        </w:trPr>
        <w:tc>
          <w:tcPr>
            <w:tcW w:w="2074" w:type="dxa"/>
            <w:vAlign w:val="center"/>
          </w:tcPr>
          <w:p w14:paraId="58630F49" w14:textId="160228BB" w:rsidR="007B7868" w:rsidRPr="00C80C59" w:rsidRDefault="00C02B6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1702" w:type="dxa"/>
            <w:vAlign w:val="center"/>
          </w:tcPr>
          <w:p w14:paraId="6B4E51E3" w14:textId="7857E2EE" w:rsidR="007B7868" w:rsidRDefault="00C02B6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16</w:t>
            </w:r>
            <w:r w:rsidR="005C5F38">
              <w:rPr>
                <w:rFonts w:cs="Times New Roman"/>
                <w:color w:val="000000"/>
                <w:sz w:val="27"/>
                <w:szCs w:val="27"/>
              </w:rPr>
              <w:t>,5</w:t>
            </w:r>
          </w:p>
        </w:tc>
        <w:tc>
          <w:tcPr>
            <w:tcW w:w="1841" w:type="dxa"/>
            <w:vAlign w:val="center"/>
          </w:tcPr>
          <w:p w14:paraId="36A860A9" w14:textId="4708E6DF" w:rsidR="007B7868" w:rsidRPr="00C80C59" w:rsidRDefault="00C02B6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25</w:t>
            </w:r>
            <w:r w:rsidR="005C5F38">
              <w:rPr>
                <w:rFonts w:cs="Times New Roman"/>
                <w:color w:val="000000"/>
                <w:sz w:val="27"/>
                <w:szCs w:val="27"/>
              </w:rPr>
              <w:t>,5</w:t>
            </w:r>
          </w:p>
        </w:tc>
        <w:tc>
          <w:tcPr>
            <w:tcW w:w="2497" w:type="dxa"/>
            <w:vAlign w:val="center"/>
          </w:tcPr>
          <w:p w14:paraId="792625F4" w14:textId="4E81EBB4" w:rsidR="007B7868" w:rsidRDefault="005C5F38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cs="Times New Roman"/>
                <w:color w:val="000000"/>
                <w:sz w:val="27"/>
                <w:szCs w:val="27"/>
              </w:rPr>
              <w:t>3000</w:t>
            </w:r>
          </w:p>
        </w:tc>
      </w:tr>
    </w:tbl>
    <w:p w14:paraId="4269BF9A" w14:textId="3B44623C" w:rsidR="007F7C0E" w:rsidRPr="00E33896" w:rsidRDefault="007B7868" w:rsidP="007B7868">
      <w:r w:rsidRPr="00AE5F96">
        <w:t>Используя метод гарантированного результата, принцип оптимизма</w:t>
      </w:r>
      <w:r>
        <w:t xml:space="preserve"> </w:t>
      </w:r>
      <w:r w:rsidRPr="00AE5F96">
        <w:t>провести сравнительную оценку и определить, сколько торговых точек</w:t>
      </w:r>
      <w:r>
        <w:t xml:space="preserve"> </w:t>
      </w:r>
      <w:r w:rsidRPr="00AE5F96">
        <w:t>необходимо установить, чтобы обеспечить достижение поставленной цели и</w:t>
      </w:r>
      <w:r>
        <w:t xml:space="preserve"> </w:t>
      </w:r>
      <w:r w:rsidRPr="00AE5F96">
        <w:t>«не упустить» максимально возможный результат.</w:t>
      </w:r>
      <w:r w:rsidR="007F7C0E">
        <w:br w:type="page"/>
      </w:r>
    </w:p>
    <w:p w14:paraId="5FB84F1E" w14:textId="38739E59" w:rsidR="007F7C0E" w:rsidRDefault="007F7C0E" w:rsidP="007F7C0E">
      <w:pPr>
        <w:pStyle w:val="1"/>
      </w:pPr>
      <w:r>
        <w:lastRenderedPageBreak/>
        <w:t xml:space="preserve">Решение </w:t>
      </w:r>
      <w:r w:rsidRPr="00287075">
        <w:t>задачи</w:t>
      </w:r>
    </w:p>
    <w:p w14:paraId="32E4DA9F" w14:textId="34187B56" w:rsidR="006C6A80" w:rsidRPr="0032601E" w:rsidRDefault="00ED3CAA" w:rsidP="007F7C0E">
      <w:pPr>
        <w:ind w:firstLine="708"/>
      </w:pPr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1</w:t>
      </w:r>
      <w:r w:rsidR="006C6A80" w:rsidRPr="0032601E">
        <w:t>:</w:t>
      </w:r>
    </w:p>
    <w:p w14:paraId="68553FDE" w14:textId="13EC6768" w:rsidR="006C6A80" w:rsidRDefault="005C5F38" w:rsidP="00A46CD9">
      <w:pPr>
        <w:pStyle w:val="a5"/>
        <w:ind w:firstLine="0"/>
      </w:pPr>
      <w:r w:rsidRPr="005C5F38">
        <w:drawing>
          <wp:inline distT="0" distB="0" distL="0" distR="0" wp14:anchorId="6F47C26A" wp14:editId="48C603A0">
            <wp:extent cx="5940425" cy="237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8BA" w14:textId="77777777" w:rsidR="00AE5F96" w:rsidRDefault="006C6A80" w:rsidP="00AE5F96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 w:rsidR="00ED3CAA">
        <w:rPr>
          <w:iCs/>
        </w:rPr>
        <w:t>1</w:t>
      </w:r>
      <w:r w:rsidRPr="0032601E">
        <w:rPr>
          <w:iCs/>
        </w:rPr>
        <w:t xml:space="preserve"> - Результат работы</w:t>
      </w:r>
    </w:p>
    <w:p w14:paraId="0247501C" w14:textId="07CE340B" w:rsidR="00ED3CAA" w:rsidRPr="00AE5F96" w:rsidRDefault="00AE5F96" w:rsidP="00AE5F96">
      <w:pPr>
        <w:ind w:firstLine="708"/>
        <w:jc w:val="left"/>
        <w:rPr>
          <w:szCs w:val="28"/>
        </w:rPr>
      </w:pPr>
      <w:r w:rsidRPr="00AE5F96">
        <w:rPr>
          <w:rFonts w:cs="Times New Roman"/>
          <w:color w:val="000000"/>
          <w:kern w:val="0"/>
          <w:szCs w:val="28"/>
        </w:rPr>
        <w:t>Для подсчёта сумм и критерия суммы были использованы встроенные функции программы:</w:t>
      </w:r>
    </w:p>
    <w:p w14:paraId="2923912C" w14:textId="7873445C" w:rsidR="006C6A80" w:rsidRDefault="005C5F38" w:rsidP="00A46CD9">
      <w:pPr>
        <w:pStyle w:val="a5"/>
        <w:ind w:firstLine="0"/>
      </w:pPr>
      <w:r w:rsidRPr="005C5F38">
        <w:drawing>
          <wp:inline distT="0" distB="0" distL="0" distR="0" wp14:anchorId="79127049" wp14:editId="36D68E8F">
            <wp:extent cx="5727752" cy="1026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67" t="39162" r="2905" b="4428"/>
                    <a:stretch/>
                  </pic:blipFill>
                  <pic:spPr bwMode="auto">
                    <a:xfrm>
                      <a:off x="0" y="0"/>
                      <a:ext cx="5847268" cy="1047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A061" w14:textId="652676F3" w:rsidR="00FB530D" w:rsidRPr="00A46CD9" w:rsidRDefault="006C6A80" w:rsidP="00A46CD9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 w:rsidR="00ED3CAA">
        <w:rPr>
          <w:iCs/>
        </w:rPr>
        <w:t>2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  <w:r w:rsidR="00FB530D"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B8EA332" w14:textId="77777777" w:rsidR="00C02B68" w:rsidRDefault="00C02B68" w:rsidP="005C5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iCs/>
        </w:rPr>
      </w:pPr>
    </w:p>
    <w:p w14:paraId="365B2DA4" w14:textId="2D2034B4" w:rsidR="00AE5F96" w:rsidRPr="00C02B68" w:rsidRDefault="00C02B68" w:rsidP="00C02B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cs="Times New Roman"/>
          <w:color w:val="000000"/>
          <w:kern w:val="0"/>
          <w:szCs w:val="28"/>
        </w:rPr>
      </w:pPr>
      <w:r w:rsidRPr="00C02B68">
        <w:rPr>
          <w:iCs/>
          <w:szCs w:val="28"/>
        </w:rPr>
        <w:tab/>
        <w:t>Д</w:t>
      </w:r>
      <w:r w:rsidR="00DB6C73" w:rsidRPr="00C02B68">
        <w:rPr>
          <w:iCs/>
          <w:szCs w:val="28"/>
        </w:rPr>
        <w:t xml:space="preserve">ля данной задачи решение принимается </w:t>
      </w:r>
      <w:r w:rsidR="005C5F38" w:rsidRPr="00C02B68">
        <w:rPr>
          <w:rFonts w:cs="Times New Roman"/>
          <w:color w:val="000000"/>
          <w:kern w:val="0"/>
          <w:szCs w:val="28"/>
        </w:rPr>
        <w:t>по альтернативе</w:t>
      </w:r>
      <w:r w:rsidR="005C5F38" w:rsidRPr="00C02B68">
        <w:rPr>
          <w:rFonts w:cs="Times New Roman"/>
          <w:color w:val="000000"/>
          <w:kern w:val="0"/>
          <w:szCs w:val="28"/>
        </w:rPr>
        <w:t xml:space="preserve"> </w:t>
      </w:r>
      <w:r w:rsidR="005C5F38" w:rsidRPr="00C02B68">
        <w:rPr>
          <w:rFonts w:cs="Times New Roman"/>
          <w:color w:val="000000"/>
          <w:kern w:val="0"/>
          <w:szCs w:val="28"/>
        </w:rPr>
        <w:t>«Малая», т. е. необходимо установить 2 торговых точек, чтобы обеспечить</w:t>
      </w:r>
      <w:r w:rsidR="005C5F38" w:rsidRPr="00C02B68">
        <w:rPr>
          <w:rFonts w:cs="Times New Roman"/>
          <w:color w:val="000000"/>
          <w:kern w:val="0"/>
          <w:szCs w:val="28"/>
        </w:rPr>
        <w:t xml:space="preserve"> </w:t>
      </w:r>
      <w:r w:rsidR="005C5F38" w:rsidRPr="00C02B68">
        <w:rPr>
          <w:rFonts w:cs="Times New Roman"/>
          <w:color w:val="000000"/>
          <w:kern w:val="0"/>
          <w:szCs w:val="28"/>
        </w:rPr>
        <w:t>достижение поставленной цели и «не упустить» максимально возможный</w:t>
      </w:r>
      <w:r w:rsidR="005C5F38" w:rsidRPr="00C02B68">
        <w:rPr>
          <w:rFonts w:cs="Times New Roman"/>
          <w:color w:val="000000"/>
          <w:kern w:val="0"/>
          <w:szCs w:val="28"/>
        </w:rPr>
        <w:t xml:space="preserve"> </w:t>
      </w:r>
      <w:r w:rsidR="005C5F38" w:rsidRPr="00C02B68">
        <w:rPr>
          <w:rFonts w:cs="Times New Roman"/>
          <w:color w:val="000000"/>
          <w:kern w:val="0"/>
          <w:szCs w:val="28"/>
        </w:rPr>
        <w:t>результат.</w:t>
      </w:r>
    </w:p>
    <w:p w14:paraId="48B8F7B8" w14:textId="3771D82D" w:rsidR="00FB530D" w:rsidRPr="00FB530D" w:rsidRDefault="00FB530D" w:rsidP="00DB6C73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55DD0"/>
    <w:rsid w:val="00077F81"/>
    <w:rsid w:val="002B018B"/>
    <w:rsid w:val="002B14F4"/>
    <w:rsid w:val="005C5F38"/>
    <w:rsid w:val="00695B66"/>
    <w:rsid w:val="006A2D77"/>
    <w:rsid w:val="006C6A80"/>
    <w:rsid w:val="007B7868"/>
    <w:rsid w:val="007F7C0E"/>
    <w:rsid w:val="009411DB"/>
    <w:rsid w:val="00A46CD9"/>
    <w:rsid w:val="00AE5F96"/>
    <w:rsid w:val="00B13EB6"/>
    <w:rsid w:val="00B80CF3"/>
    <w:rsid w:val="00BA6847"/>
    <w:rsid w:val="00C02B68"/>
    <w:rsid w:val="00C80663"/>
    <w:rsid w:val="00C80C59"/>
    <w:rsid w:val="00D241FE"/>
    <w:rsid w:val="00D42D96"/>
    <w:rsid w:val="00DB6C73"/>
    <w:rsid w:val="00EB2974"/>
    <w:rsid w:val="00ED3CAA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D72D6C-AF39-3C43-952A-4D146512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10</cp:revision>
  <dcterms:created xsi:type="dcterms:W3CDTF">2023-11-06T00:09:00Z</dcterms:created>
  <dcterms:modified xsi:type="dcterms:W3CDTF">2023-11-27T00:26:00Z</dcterms:modified>
</cp:coreProperties>
</file>