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353" w:rsidRPr="00FF2D90" w:rsidRDefault="00FF2D90" w:rsidP="005802C1">
      <w:pPr>
        <w:pStyle w:val="NoSpacing"/>
        <w:rPr>
          <w:sz w:val="56"/>
          <w:szCs w:val="56"/>
        </w:rPr>
      </w:pPr>
      <w:r w:rsidRPr="00FF2D90">
        <w:rPr>
          <w:rFonts w:asciiTheme="majorHAnsi" w:eastAsiaTheme="majorEastAsia" w:hAnsiTheme="majorHAnsi" w:cstheme="majorBidi"/>
          <w:noProof/>
          <w:color w:val="2E74B5" w:themeColor="accent1" w:themeShade="BF"/>
          <w:sz w:val="56"/>
          <w:szCs w:val="56"/>
          <w:lang w:val="it-IT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-815341</wp:posOffset>
                </wp:positionH>
                <wp:positionV relativeFrom="paragraph">
                  <wp:posOffset>-966470</wp:posOffset>
                </wp:positionV>
                <wp:extent cx="7953375" cy="108299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3375" cy="1082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733" w:rsidRPr="00FF2D90" w:rsidRDefault="00485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it-IT"/>
                              </w:rPr>
                              <w:drawing>
                                <wp:inline distT="0" distB="0" distL="0" distR="0">
                                  <wp:extent cx="8143521" cy="107346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fondo_banana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6823" cy="10752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2pt;margin-top:-76.1pt;width:626.25pt;height:852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">
                <v:textbox>
                  <w:txbxContent>
                    <w:p w:rsidR="00485733" w:rsidRPr="00FF2D90" w:rsidRDefault="0048573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it-IT"/>
                        </w:rPr>
                        <w:drawing>
                          <wp:inline distT="0" distB="0" distL="0" distR="0">
                            <wp:extent cx="8143521" cy="107346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fondo_banana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6823" cy="10752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F2D90">
        <w:rPr>
          <w:sz w:val="56"/>
          <w:szCs w:val="56"/>
        </w:rPr>
        <w:t xml:space="preserve"> </w:t>
      </w:r>
      <w:r w:rsidR="00525355" w:rsidRPr="00FF2D90">
        <w:rPr>
          <w:sz w:val="56"/>
          <w:szCs w:val="56"/>
        </w:rPr>
        <w:br/>
      </w:r>
    </w:p>
    <w:p w:rsidR="002F0353" w:rsidRPr="00D511BB" w:rsidRDefault="00D979D1" w:rsidP="00D511BB">
      <w:pPr>
        <w:ind w:left="567"/>
        <w:rPr>
          <w:rFonts w:ascii="Novecento sans wide Normal" w:hAnsi="Novecento sans wide Normal"/>
          <w:color w:val="234571"/>
          <w:sz w:val="40"/>
          <w:szCs w:val="40"/>
        </w:rPr>
      </w:pPr>
      <w:r>
        <w:rPr>
          <w:rFonts w:ascii="Novecento sans wide Normal" w:hAnsi="Novecento sans wide Normal"/>
          <w:color w:val="234571"/>
          <w:sz w:val="40"/>
          <w:szCs w:val="40"/>
        </w:rPr>
        <w:t>BANANA.CH</w:t>
      </w:r>
      <w:r w:rsidR="00054BF1" w:rsidRPr="00D511BB">
        <w:rPr>
          <w:rFonts w:ascii="Novecento sans wide Normal" w:hAnsi="Novecento sans wide Normal"/>
          <w:color w:val="234571"/>
          <w:sz w:val="40"/>
          <w:szCs w:val="40"/>
        </w:rPr>
        <w:t xml:space="preserve"> SA</w:t>
      </w:r>
    </w:p>
    <w:p w:rsidR="00054BF1" w:rsidRDefault="00054BF1" w:rsidP="002F0353"/>
    <w:p w:rsidR="00FF2D90" w:rsidRDefault="00FF2D90" w:rsidP="002F0353"/>
    <w:p w:rsidR="00FF2D90" w:rsidRDefault="00FF2D90" w:rsidP="002F0353"/>
    <w:p w:rsidR="00FF2D90" w:rsidRDefault="00FF2D90" w:rsidP="002F0353"/>
    <w:p w:rsidR="00FF2D90" w:rsidRDefault="00FF2D90" w:rsidP="002F0353"/>
    <w:p w:rsidR="00FF2D90" w:rsidRDefault="00FF2D90" w:rsidP="002F0353"/>
    <w:p w:rsidR="00AC0439" w:rsidRDefault="00FF2D90" w:rsidP="00FF2D90">
      <w:pPr>
        <w:tabs>
          <w:tab w:val="left" w:pos="1276"/>
        </w:tabs>
        <w:ind w:left="567"/>
        <w:rPr>
          <w:sz w:val="56"/>
          <w:szCs w:val="56"/>
        </w:rPr>
      </w:pPr>
      <w:r w:rsidRPr="00FF2D90">
        <w:rPr>
          <w:sz w:val="56"/>
          <w:szCs w:val="56"/>
        </w:rPr>
        <w:t>La riforma del terzo settore e</w:t>
      </w:r>
      <w:r>
        <w:rPr>
          <w:sz w:val="56"/>
          <w:szCs w:val="56"/>
        </w:rPr>
        <w:br/>
      </w:r>
      <w:r w:rsidR="00AC0439">
        <w:rPr>
          <w:sz w:val="56"/>
          <w:szCs w:val="56"/>
        </w:rPr>
        <w:t xml:space="preserve">la </w:t>
      </w:r>
      <w:r w:rsidRPr="00FF2D90">
        <w:rPr>
          <w:sz w:val="56"/>
          <w:szCs w:val="56"/>
        </w:rPr>
        <w:t xml:space="preserve">trasformazione digitale </w:t>
      </w:r>
      <w:r w:rsidR="00AC0439">
        <w:rPr>
          <w:sz w:val="56"/>
          <w:szCs w:val="56"/>
        </w:rPr>
        <w:br/>
        <w:t>nei piccoli enti non profit</w:t>
      </w:r>
    </w:p>
    <w:p w:rsidR="00FF2D90" w:rsidRPr="00AC0439" w:rsidRDefault="005C2CAC" w:rsidP="00FF2D90">
      <w:pPr>
        <w:tabs>
          <w:tab w:val="left" w:pos="1276"/>
        </w:tabs>
        <w:ind w:left="567"/>
        <w:rPr>
          <w:sz w:val="36"/>
          <w:szCs w:val="36"/>
        </w:rPr>
      </w:pPr>
      <w:r>
        <w:rPr>
          <w:sz w:val="36"/>
          <w:szCs w:val="36"/>
        </w:rPr>
        <w:t xml:space="preserve">Perché </w:t>
      </w:r>
      <w:r w:rsidR="006D764F">
        <w:rPr>
          <w:sz w:val="36"/>
          <w:szCs w:val="36"/>
        </w:rPr>
        <w:t xml:space="preserve">la riforma </w:t>
      </w:r>
      <w:r w:rsidR="00AC0439">
        <w:rPr>
          <w:sz w:val="36"/>
          <w:szCs w:val="36"/>
        </w:rPr>
        <w:t xml:space="preserve">del terzo settore </w:t>
      </w:r>
      <w:r>
        <w:rPr>
          <w:sz w:val="36"/>
          <w:szCs w:val="36"/>
        </w:rPr>
        <w:t xml:space="preserve">favorisca </w:t>
      </w:r>
      <w:r w:rsidR="0026269D">
        <w:rPr>
          <w:sz w:val="36"/>
          <w:szCs w:val="36"/>
        </w:rPr>
        <w:t xml:space="preserve">l’adozione </w:t>
      </w:r>
      <w:r w:rsidR="00AD76A9">
        <w:rPr>
          <w:sz w:val="36"/>
          <w:szCs w:val="36"/>
        </w:rPr>
        <w:t xml:space="preserve">di </w:t>
      </w:r>
      <w:r w:rsidR="00AC0439">
        <w:rPr>
          <w:sz w:val="36"/>
          <w:szCs w:val="36"/>
        </w:rPr>
        <w:t xml:space="preserve">strumenti digitali </w:t>
      </w:r>
      <w:r>
        <w:rPr>
          <w:sz w:val="36"/>
          <w:szCs w:val="36"/>
        </w:rPr>
        <w:t xml:space="preserve">e </w:t>
      </w:r>
      <w:r w:rsidR="0026269D">
        <w:rPr>
          <w:sz w:val="36"/>
          <w:szCs w:val="36"/>
        </w:rPr>
        <w:t>miglior</w:t>
      </w:r>
      <w:r>
        <w:rPr>
          <w:sz w:val="36"/>
          <w:szCs w:val="36"/>
        </w:rPr>
        <w:t>i</w:t>
      </w:r>
      <w:r w:rsidR="0026269D">
        <w:rPr>
          <w:sz w:val="36"/>
          <w:szCs w:val="36"/>
        </w:rPr>
        <w:t xml:space="preserve"> la gestione amministrativa e finanziaria dei piccoli enti senza scopo di lucro.</w:t>
      </w:r>
      <w:r w:rsidR="00AC0439">
        <w:rPr>
          <w:sz w:val="36"/>
          <w:szCs w:val="36"/>
        </w:rPr>
        <w:t xml:space="preserve"> </w:t>
      </w:r>
    </w:p>
    <w:p w:rsidR="00D511BB" w:rsidRDefault="00D511BB" w:rsidP="00FF2D90">
      <w:pPr>
        <w:tabs>
          <w:tab w:val="left" w:pos="1276"/>
        </w:tabs>
        <w:ind w:left="567"/>
        <w:rPr>
          <w:sz w:val="56"/>
          <w:szCs w:val="56"/>
        </w:rPr>
      </w:pPr>
    </w:p>
    <w:p w:rsidR="00D511BB" w:rsidRDefault="00D511BB" w:rsidP="00FF2D90">
      <w:pPr>
        <w:tabs>
          <w:tab w:val="left" w:pos="1276"/>
        </w:tabs>
        <w:ind w:left="567"/>
        <w:rPr>
          <w:sz w:val="56"/>
          <w:szCs w:val="56"/>
        </w:rPr>
      </w:pPr>
    </w:p>
    <w:p w:rsidR="00D511BB" w:rsidRDefault="00D511BB" w:rsidP="00FF2D90">
      <w:pPr>
        <w:tabs>
          <w:tab w:val="left" w:pos="1276"/>
        </w:tabs>
        <w:ind w:left="567"/>
        <w:rPr>
          <w:sz w:val="56"/>
          <w:szCs w:val="56"/>
        </w:rPr>
      </w:pPr>
    </w:p>
    <w:p w:rsidR="00D511BB" w:rsidRDefault="00D511BB" w:rsidP="00FF2D90">
      <w:pPr>
        <w:tabs>
          <w:tab w:val="left" w:pos="1276"/>
        </w:tabs>
        <w:ind w:left="567"/>
        <w:rPr>
          <w:sz w:val="56"/>
          <w:szCs w:val="56"/>
        </w:rPr>
      </w:pPr>
    </w:p>
    <w:p w:rsidR="00FF2D90" w:rsidRPr="00D511BB" w:rsidRDefault="00AB3876" w:rsidP="00AB3876">
      <w:pPr>
        <w:ind w:left="567"/>
      </w:pPr>
      <w:r>
        <w:br/>
      </w:r>
      <w:r>
        <w:br/>
      </w:r>
      <w:r w:rsidR="00E201C7">
        <w:t xml:space="preserve">Versione: </w:t>
      </w:r>
      <w:r w:rsidR="009835A6">
        <w:t>13</w:t>
      </w:r>
      <w:r w:rsidR="00D511BB">
        <w:t xml:space="preserve"> </w:t>
      </w:r>
      <w:r w:rsidR="00E201C7">
        <w:t xml:space="preserve">novembre </w:t>
      </w:r>
      <w:r w:rsidR="00D511BB">
        <w:t>2017</w:t>
      </w:r>
    </w:p>
    <w:p w:rsidR="00D511BB" w:rsidRDefault="00D511BB" w:rsidP="00AB3876">
      <w:pPr>
        <w:ind w:left="567"/>
        <w:sectPr w:rsidR="00D511BB" w:rsidSect="00FF2D90">
          <w:footerReference w:type="default" r:id="rId8"/>
          <w:footerReference w:type="first" r:id="rId9"/>
          <w:pgSz w:w="11906" w:h="16838"/>
          <w:pgMar w:top="1417" w:right="991" w:bottom="1134" w:left="1134" w:header="708" w:footer="708" w:gutter="0"/>
          <w:cols w:space="708"/>
          <w:docGrid w:linePitch="360"/>
        </w:sectPr>
      </w:pPr>
      <w:r>
        <w:t>www.banana.ch</w:t>
      </w:r>
      <w:r w:rsidR="00AB3876">
        <w:t xml:space="preserve">  </w:t>
      </w:r>
    </w:p>
    <w:p w:rsidR="006A2E32" w:rsidRDefault="006A2E32" w:rsidP="00375382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t-IT"/>
        </w:rPr>
        <w:id w:val="1184475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A37" w:rsidRDefault="006A6A37">
          <w:pPr>
            <w:pStyle w:val="TOCHeading"/>
          </w:pPr>
          <w:r>
            <w:rPr>
              <w:lang w:val="it-IT"/>
            </w:rPr>
            <w:t>Sommario</w:t>
          </w:r>
        </w:p>
        <w:p w:rsidR="00E201C7" w:rsidRDefault="006A6A37">
          <w:pPr>
            <w:pStyle w:val="TOC1"/>
            <w:rPr>
              <w:b w:val="0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99037" w:history="1">
            <w:r w:rsidR="00E201C7" w:rsidRPr="004F6792">
              <w:rPr>
                <w:rStyle w:val="Hyperlink"/>
              </w:rPr>
              <w:t>Introduzione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_Toc497999037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 w:rsidR="00AF784B">
              <w:rPr>
                <w:webHidden/>
              </w:rPr>
              <w:t>3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>
          <w:pPr>
            <w:pStyle w:val="TOC1"/>
            <w:rPr>
              <w:b w:val="0"/>
              <w:lang w:val="it-IT"/>
            </w:rPr>
          </w:pPr>
          <w:hyperlink w:anchor="_Toc497999038" w:history="1">
            <w:r w:rsidR="00E201C7" w:rsidRPr="004F6792">
              <w:rPr>
                <w:rStyle w:val="Hyperlink"/>
              </w:rPr>
              <w:t>Informazioni su Banana.ch SA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_Toc497999038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>
          <w:pPr>
            <w:pStyle w:val="TOC1"/>
            <w:rPr>
              <w:b w:val="0"/>
              <w:lang w:val="it-IT"/>
            </w:rPr>
          </w:pPr>
          <w:hyperlink w:anchor="_Toc497999039" w:history="1">
            <w:r w:rsidR="00E201C7" w:rsidRPr="004F6792">
              <w:rPr>
                <w:rStyle w:val="Hyperlink"/>
              </w:rPr>
              <w:t>La gestione degli enti senza scopo di lucro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_Toc497999039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Pr="0006129F" w:rsidRDefault="00AF784B" w:rsidP="0006129F">
          <w:pPr>
            <w:pStyle w:val="TOC2"/>
          </w:pPr>
          <w:hyperlink w:anchor="_Toc497999040" w:history="1">
            <w:r w:rsidR="00E201C7" w:rsidRPr="0006129F">
              <w:rPr>
                <w:rStyle w:val="Hyperlink"/>
                <w:color w:val="auto"/>
                <w:u w:val="none"/>
              </w:rPr>
              <w:t>La trasformazione digitale un’opportunità per i piccoli enti</w:t>
            </w:r>
            <w:r w:rsidR="00E201C7" w:rsidRPr="0006129F">
              <w:rPr>
                <w:webHidden/>
              </w:rPr>
              <w:tab/>
            </w:r>
            <w:r w:rsidR="00E201C7" w:rsidRPr="0006129F">
              <w:rPr>
                <w:webHidden/>
              </w:rPr>
              <w:fldChar w:fldCharType="begin"/>
            </w:r>
            <w:r w:rsidR="00E201C7" w:rsidRPr="0006129F">
              <w:rPr>
                <w:webHidden/>
              </w:rPr>
              <w:instrText xml:space="preserve"> PAGEREF _Toc497999040 \h </w:instrText>
            </w:r>
            <w:r w:rsidR="00E201C7" w:rsidRPr="0006129F">
              <w:rPr>
                <w:webHidden/>
              </w:rPr>
            </w:r>
            <w:r w:rsidR="00E201C7" w:rsidRPr="0006129F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201C7" w:rsidRPr="0006129F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1" w:history="1">
            <w:r w:rsidR="00E201C7" w:rsidRPr="004F6792">
              <w:rPr>
                <w:rStyle w:val="Hyperlink"/>
              </w:rPr>
              <w:t>Migliorare la gestione amministrativa e finanziaria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_Toc497999041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2" w:history="1">
            <w:r w:rsidR="00E201C7" w:rsidRPr="004F6792">
              <w:rPr>
                <w:rStyle w:val="Hyperlink"/>
              </w:rPr>
              <w:t>La contabilità gestita dagli enti stessi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_Toc497999042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3" w:history="1">
            <w:r w:rsidR="00E201C7" w:rsidRPr="004F6792">
              <w:rPr>
                <w:rStyle w:val="Hyperlink"/>
              </w:rPr>
              <w:t>Collaborazione fra commercialisti ed enti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_Toc497999043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4" w:history="1">
            <w:r w:rsidR="00E201C7" w:rsidRPr="004F6792">
              <w:rPr>
                <w:rStyle w:val="Hyperlink"/>
              </w:rPr>
              <w:t>Ripresa di estratti bancari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_Toc497999044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5" w:history="1">
            <w:r w:rsidR="00E201C7" w:rsidRPr="004F6792">
              <w:rPr>
                <w:rStyle w:val="Hyperlink"/>
              </w:rPr>
              <w:t>Bilancio e conto economico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_Toc497999045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6" w:history="1">
            <w:r w:rsidR="00E201C7" w:rsidRPr="004F6792">
              <w:rPr>
                <w:rStyle w:val="Hyperlink"/>
              </w:rPr>
              <w:t>Formazione contabile on the job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_Toc497999046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>
          <w:pPr>
            <w:pStyle w:val="TOC1"/>
            <w:rPr>
              <w:b w:val="0"/>
              <w:lang w:val="it-IT"/>
            </w:rPr>
          </w:pPr>
          <w:hyperlink w:anchor="_Toc497999047" w:history="1">
            <w:r w:rsidR="00E201C7" w:rsidRPr="004F6792">
              <w:rPr>
                <w:rStyle w:val="Hyperlink"/>
              </w:rPr>
              <w:t>Elaborare normative adatte alla trasformazione digitale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_Toc497999047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8" w:history="1">
            <w:r w:rsidR="00E201C7" w:rsidRPr="004F6792">
              <w:rPr>
                <w:rStyle w:val="Hyperlink"/>
              </w:rPr>
              <w:t>Attuazione nei tempi necessari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_Toc497999048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49" w:history="1">
            <w:r w:rsidR="00E201C7" w:rsidRPr="004F6792">
              <w:rPr>
                <w:rStyle w:val="Hyperlink"/>
              </w:rPr>
              <w:t>Messa in consultazione delle disposizioni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_Toc497999049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0" w:history="1">
            <w:r w:rsidR="00E201C7" w:rsidRPr="004F6792">
              <w:rPr>
                <w:rStyle w:val="Hyperlink"/>
              </w:rPr>
              <w:t>Utilizzo di un linguaggio comprensibile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_Toc497999050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1" w:history="1">
            <w:r w:rsidR="00E201C7" w:rsidRPr="004F6792">
              <w:rPr>
                <w:rStyle w:val="Hyperlink"/>
              </w:rPr>
              <w:t>Coordinamento fra i diversi adempimenti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_Toc497999051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2" w:history="1">
            <w:r w:rsidR="00E201C7" w:rsidRPr="004F6792">
              <w:rPr>
                <w:rStyle w:val="Hyperlink"/>
              </w:rPr>
              <w:t>Tenere conto degli strumenti informatici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_Toc497999052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3" w:history="1">
            <w:r w:rsidR="00E201C7" w:rsidRPr="004F6792">
              <w:rPr>
                <w:rStyle w:val="Hyperlink"/>
              </w:rPr>
              <w:t>Obiettivo trasparenza e gestione finanziaria oculata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_Toc497999053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4" w:history="1">
            <w:r w:rsidR="00E201C7" w:rsidRPr="004F6792">
              <w:rPr>
                <w:rStyle w:val="Hyperlink"/>
              </w:rPr>
              <w:t>Indicazioni di dettaglio negli allegati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_Toc497999054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5" w:history="1">
            <w:r w:rsidR="00E201C7" w:rsidRPr="004F6792">
              <w:rPr>
                <w:rStyle w:val="Hyperlink"/>
              </w:rPr>
              <w:t>Focalizzazione sulla liquidità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_Toc497999055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6" w:history="1">
            <w:r w:rsidR="00E201C7" w:rsidRPr="004F6792">
              <w:rPr>
                <w:rStyle w:val="Hyperlink"/>
              </w:rPr>
              <w:t>Evitare la richiesta di informazioni non essenziali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_Toc497999056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E201C7">
              <w:rPr>
                <w:webHidden/>
              </w:rPr>
              <w:fldChar w:fldCharType="end"/>
            </w:r>
          </w:hyperlink>
        </w:p>
        <w:p w:rsidR="00E201C7" w:rsidRDefault="00AF784B" w:rsidP="0006129F">
          <w:pPr>
            <w:pStyle w:val="TOC2"/>
            <w:rPr>
              <w:lang w:val="it-IT"/>
            </w:rPr>
          </w:pPr>
          <w:hyperlink w:anchor="_Toc497999057" w:history="1">
            <w:r w:rsidR="00E201C7" w:rsidRPr="004F6792">
              <w:rPr>
                <w:rStyle w:val="Hyperlink"/>
              </w:rPr>
              <w:t>Pianificazione finanziaria</w:t>
            </w:r>
            <w:r w:rsidR="00E201C7">
              <w:rPr>
                <w:webHidden/>
              </w:rPr>
              <w:tab/>
            </w:r>
            <w:r w:rsidR="00E201C7">
              <w:rPr>
                <w:webHidden/>
              </w:rPr>
              <w:fldChar w:fldCharType="begin"/>
            </w:r>
            <w:r w:rsidR="00E201C7">
              <w:rPr>
                <w:webHidden/>
              </w:rPr>
              <w:instrText xml:space="preserve"> PAGEREF _Toc497999057 \h </w:instrText>
            </w:r>
            <w:r w:rsidR="00E201C7">
              <w:rPr>
                <w:webHidden/>
              </w:rPr>
            </w:r>
            <w:r w:rsidR="00E201C7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E201C7">
              <w:rPr>
                <w:webHidden/>
              </w:rPr>
              <w:fldChar w:fldCharType="end"/>
            </w:r>
          </w:hyperlink>
        </w:p>
        <w:p w:rsidR="006A6A37" w:rsidRDefault="006A6A37">
          <w:r>
            <w:rPr>
              <w:b/>
              <w:bCs/>
              <w:lang w:val="it-IT"/>
            </w:rPr>
            <w:fldChar w:fldCharType="end"/>
          </w:r>
        </w:p>
      </w:sdtContent>
    </w:sdt>
    <w:p w:rsidR="006A6A37" w:rsidRDefault="006A6A37" w:rsidP="006A6A37">
      <w:pPr>
        <w:pStyle w:val="Heading1"/>
      </w:pPr>
    </w:p>
    <w:p w:rsidR="002F0353" w:rsidRDefault="002F03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6A6A37" w:rsidRDefault="006A6A37" w:rsidP="006A6A37">
      <w:pPr>
        <w:pStyle w:val="Heading1"/>
      </w:pPr>
      <w:bookmarkStart w:id="1" w:name="_Toc497999037"/>
      <w:r>
        <w:t>Introduzione</w:t>
      </w:r>
      <w:bookmarkEnd w:id="1"/>
    </w:p>
    <w:p w:rsidR="00AD75F4" w:rsidRDefault="0006129F" w:rsidP="002D05EC">
      <w:r>
        <w:t>Il</w:t>
      </w:r>
      <w:r w:rsidR="00135D1E">
        <w:t xml:space="preserve"> </w:t>
      </w:r>
      <w:r w:rsidR="00135D1E" w:rsidRPr="007C7306">
        <w:t>2 agosto 201</w:t>
      </w:r>
      <w:r w:rsidR="00135D1E">
        <w:t>7 nella Gazzetta Ufficiale</w:t>
      </w:r>
      <w:r w:rsidR="00377370">
        <w:t xml:space="preserve"> </w:t>
      </w:r>
      <w:r w:rsidR="00C060CD" w:rsidRPr="007C7306">
        <w:t xml:space="preserve">è </w:t>
      </w:r>
      <w:r>
        <w:t xml:space="preserve">stato pubblicato il nuovo </w:t>
      </w:r>
      <w:r w:rsidR="00C060CD" w:rsidRPr="007C7306">
        <w:t xml:space="preserve">Codice del Terzo settore. Si tratta di una riforma </w:t>
      </w:r>
      <w:r>
        <w:t xml:space="preserve">di grande respiro, </w:t>
      </w:r>
      <w:r w:rsidR="00C060CD" w:rsidRPr="007C7306">
        <w:t xml:space="preserve">che </w:t>
      </w:r>
      <w:r w:rsidR="00AD75F4">
        <w:t>ri</w:t>
      </w:r>
      <w:r w:rsidR="003914A9">
        <w:t xml:space="preserve">organizza un settore molto importante, favorendo </w:t>
      </w:r>
      <w:r>
        <w:t xml:space="preserve">tra l’altro </w:t>
      </w:r>
      <w:r w:rsidR="003914A9">
        <w:t>una migliore gestione e migliorando</w:t>
      </w:r>
      <w:r w:rsidR="00C060CD" w:rsidRPr="007C7306">
        <w:t xml:space="preserve"> la trasparenza degli enti</w:t>
      </w:r>
      <w:r w:rsidR="003914A9">
        <w:t xml:space="preserve">. </w:t>
      </w:r>
      <w:r w:rsidR="00566777">
        <w:t>I ministeri sono ora impegnati a</w:t>
      </w:r>
      <w:r w:rsidR="00D979D1">
        <w:t>d</w:t>
      </w:r>
      <w:r w:rsidR="00566777">
        <w:t xml:space="preserve"> elaborare le norme attuative. </w:t>
      </w:r>
      <w:r w:rsidR="000E41A8">
        <w:t>L</w:t>
      </w:r>
      <w:r>
        <w:t xml:space="preserve">e nuove </w:t>
      </w:r>
      <w:r w:rsidR="000E41A8">
        <w:t xml:space="preserve">disposizioni </w:t>
      </w:r>
      <w:r>
        <w:t xml:space="preserve">e quelle </w:t>
      </w:r>
      <w:r w:rsidR="005802C1">
        <w:t xml:space="preserve">in corso di </w:t>
      </w:r>
      <w:r w:rsidR="000E41A8">
        <w:t>allest</w:t>
      </w:r>
      <w:r w:rsidR="005802C1">
        <w:t>imento avra</w:t>
      </w:r>
      <w:r w:rsidR="000E41A8">
        <w:t xml:space="preserve">nno ripercussioni negli anni e decenni a venire. </w:t>
      </w:r>
    </w:p>
    <w:p w:rsidR="00F37B19" w:rsidRDefault="003914A9" w:rsidP="002D05EC">
      <w:r>
        <w:t>La riforma del terzo settore intervi</w:t>
      </w:r>
      <w:r w:rsidR="005802C1">
        <w:t>ene in un momento in cui vi è un</w:t>
      </w:r>
      <w:r>
        <w:t>a trasformazione importante, quell</w:t>
      </w:r>
      <w:r w:rsidR="005802C1">
        <w:t>a del</w:t>
      </w:r>
      <w:r>
        <w:t xml:space="preserve">l’era digitale. </w:t>
      </w:r>
      <w:r w:rsidR="00D979D1">
        <w:t xml:space="preserve">Affinché </w:t>
      </w:r>
      <w:r w:rsidR="005802C1">
        <w:t xml:space="preserve">gli enti, </w:t>
      </w:r>
      <w:r w:rsidR="000E41A8">
        <w:t xml:space="preserve">in particolare quelli piccoli, possano </w:t>
      </w:r>
      <w:r w:rsidR="00D979D1">
        <w:t>operare una</w:t>
      </w:r>
      <w:r w:rsidR="000E41A8">
        <w:t xml:space="preserve"> transizione verso il digitale e approfittare appieno delle nuove tecnologie</w:t>
      </w:r>
      <w:r w:rsidR="005802C1">
        <w:t>,</w:t>
      </w:r>
      <w:r w:rsidR="000E41A8">
        <w:t xml:space="preserve"> è utile considerare alcuni elementi. Abbiamo perciò pensato di annotare </w:t>
      </w:r>
      <w:r w:rsidR="00AD75F4">
        <w:t xml:space="preserve">e presentare pubblicamente </w:t>
      </w:r>
      <w:r w:rsidR="000E41A8">
        <w:t>alcune riflessioni</w:t>
      </w:r>
      <w:r w:rsidR="005802C1">
        <w:t>, dettat</w:t>
      </w:r>
      <w:r w:rsidR="00EF3A16">
        <w:t>e</w:t>
      </w:r>
      <w:r w:rsidR="005802C1">
        <w:t xml:space="preserve"> </w:t>
      </w:r>
      <w:r w:rsidR="000E41A8">
        <w:t>da</w:t>
      </w:r>
      <w:r w:rsidR="005802C1">
        <w:t xml:space="preserve"> un’esperienza </w:t>
      </w:r>
      <w:r w:rsidR="000E41A8">
        <w:t>decenn</w:t>
      </w:r>
      <w:r w:rsidR="005802C1">
        <w:t>ale</w:t>
      </w:r>
      <w:r w:rsidR="000E41A8">
        <w:t xml:space="preserve"> a contatto con piccoli enti senza scopo di lucro e</w:t>
      </w:r>
      <w:r w:rsidR="005802C1">
        <w:t xml:space="preserve"> in ambito</w:t>
      </w:r>
      <w:r w:rsidR="000E41A8">
        <w:t xml:space="preserve"> della formazione contabile. </w:t>
      </w:r>
    </w:p>
    <w:p w:rsidR="00694462" w:rsidRDefault="005418FB" w:rsidP="00694462">
      <w:r w:rsidRPr="007C7306">
        <w:t>Il tema è ampio</w:t>
      </w:r>
      <w:r w:rsidR="00EF3A16">
        <w:t>,</w:t>
      </w:r>
      <w:r w:rsidRPr="007C7306">
        <w:t xml:space="preserve"> e con questo intervento si vuole affrontare la questione della </w:t>
      </w:r>
      <w:r w:rsidR="000E41A8">
        <w:t xml:space="preserve">gestione </w:t>
      </w:r>
      <w:r w:rsidR="00525355">
        <w:t xml:space="preserve">e trasformazione digitale, </w:t>
      </w:r>
      <w:r w:rsidR="000E41A8">
        <w:t xml:space="preserve">limitatamente ai </w:t>
      </w:r>
      <w:r w:rsidRPr="007C7306">
        <w:t>piccoli enti</w:t>
      </w:r>
      <w:r w:rsidR="00AD75F4">
        <w:t xml:space="preserve"> senza scopo di lucro</w:t>
      </w:r>
      <w:r w:rsidRPr="007C7306">
        <w:t xml:space="preserve">. Il testo si rivolge a persone già informate </w:t>
      </w:r>
      <w:r w:rsidR="00EF3A16">
        <w:t xml:space="preserve">con </w:t>
      </w:r>
      <w:r w:rsidR="00AD75F4">
        <w:t xml:space="preserve">una </w:t>
      </w:r>
      <w:r w:rsidRPr="007C7306">
        <w:t xml:space="preserve">visione </w:t>
      </w:r>
      <w:r w:rsidR="00AD75F4">
        <w:t xml:space="preserve">approfondita </w:t>
      </w:r>
      <w:r w:rsidR="0006129F">
        <w:t>del tema</w:t>
      </w:r>
      <w:r w:rsidRPr="007C7306">
        <w:t xml:space="preserve">. </w:t>
      </w:r>
      <w:r w:rsidR="00AD75F4">
        <w:t>C</w:t>
      </w:r>
      <w:r w:rsidR="00EF3A16">
        <w:t xml:space="preserve">i </w:t>
      </w:r>
      <w:r w:rsidR="001D07B9">
        <w:t>limit</w:t>
      </w:r>
      <w:r w:rsidR="00EF3A16">
        <w:t>eremo</w:t>
      </w:r>
      <w:r w:rsidRPr="007C7306">
        <w:t xml:space="preserve"> </w:t>
      </w:r>
      <w:r w:rsidR="00AD75F4">
        <w:t xml:space="preserve">pertanto </w:t>
      </w:r>
      <w:r w:rsidRPr="007C7306">
        <w:t xml:space="preserve">a considerazioni </w:t>
      </w:r>
      <w:r w:rsidR="00AD75F4">
        <w:t xml:space="preserve">sintetiche e mirate, senza la pretesa di dare una visione complessiva. </w:t>
      </w:r>
      <w:r w:rsidR="00694462">
        <w:t>L’obiettivo è quello d</w:t>
      </w:r>
      <w:r w:rsidR="005802C1">
        <w:t xml:space="preserve">i </w:t>
      </w:r>
      <w:r w:rsidR="00AD75F4">
        <w:t xml:space="preserve">contribuire al dibattito di come i piccoli enti del terzo settore, che costituiscono una realtà viva e importante della società, possano svilupparsi e operare al meglio. Sono benvenuti suggerimenti utili a migliorare e aggiornare questo documento. </w:t>
      </w:r>
    </w:p>
    <w:p w:rsidR="006A6A37" w:rsidRPr="00F727E8" w:rsidRDefault="006A6A37" w:rsidP="006A6A37">
      <w:pPr>
        <w:pStyle w:val="Heading1"/>
      </w:pPr>
      <w:bookmarkStart w:id="2" w:name="_Toc497999038"/>
      <w:r w:rsidRPr="00F727E8">
        <w:t xml:space="preserve">Informazioni </w:t>
      </w:r>
      <w:r w:rsidRPr="00744528">
        <w:t>su</w:t>
      </w:r>
      <w:r w:rsidRPr="00F727E8">
        <w:t xml:space="preserve"> Banana.ch SA</w:t>
      </w:r>
      <w:bookmarkEnd w:id="2"/>
    </w:p>
    <w:p w:rsidR="006A6A37" w:rsidRPr="00F727E8" w:rsidRDefault="006A6A37" w:rsidP="006A6A37">
      <w:r w:rsidRPr="00F727E8">
        <w:t xml:space="preserve">Banana.ch SA è una software house svizzera, fondata nel 1990, che sviluppa un software contabile universale per piccole entità economiche, piccole imprese, associazioni e privati, dal nome Banana Contabilità. Il programma, estremamente adattabile e plastico, è stato venduto in più di 250'000 copie in oltre 120 nazioni. </w:t>
      </w:r>
      <w:r w:rsidRPr="00F727E8">
        <w:br/>
        <w:t xml:space="preserve">Banana Contabilità consente a piccole entità di tenere nota dei costi e di preparare rendiconti di bilancio e conto economico. Il software è in uso da molti anni anche in Italia, presso diversi enti senza scopo di lucro di piccole dimensioni che apprezzano la facilità e il modo d’uso modellato su Excel.  </w:t>
      </w:r>
    </w:p>
    <w:p w:rsidR="002F0353" w:rsidRDefault="002F03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4528" w:rsidRDefault="00744528" w:rsidP="00744528">
      <w:pPr>
        <w:pStyle w:val="Heading1"/>
      </w:pPr>
      <w:bookmarkStart w:id="3" w:name="_Toc497999039"/>
      <w:r>
        <w:t>La gestione degli enti senza scopo di lucro</w:t>
      </w:r>
      <w:bookmarkEnd w:id="3"/>
    </w:p>
    <w:p w:rsidR="00744528" w:rsidRDefault="00EC012A" w:rsidP="00744528">
      <w:pPr>
        <w:pStyle w:val="Heading2"/>
      </w:pPr>
      <w:bookmarkStart w:id="4" w:name="_Toc497999040"/>
      <w:r>
        <w:t>La trasformazione digitale</w:t>
      </w:r>
      <w:r w:rsidR="00EF3A16">
        <w:t>,</w:t>
      </w:r>
      <w:r>
        <w:t xml:space="preserve"> un’opportunità per i piccoli enti</w:t>
      </w:r>
      <w:bookmarkEnd w:id="4"/>
      <w:r w:rsidR="00525355">
        <w:t xml:space="preserve"> </w:t>
      </w:r>
    </w:p>
    <w:p w:rsidR="000E41A8" w:rsidRDefault="00F37B19" w:rsidP="00F62814">
      <w:r>
        <w:t xml:space="preserve">La maggior parte degli enti </w:t>
      </w:r>
      <w:r w:rsidR="009F11C3">
        <w:t xml:space="preserve">senza scopo di lucro </w:t>
      </w:r>
      <w:r w:rsidR="00EF3A16">
        <w:t>è</w:t>
      </w:r>
      <w:r>
        <w:t xml:space="preserve"> costituit</w:t>
      </w:r>
      <w:r w:rsidR="00EF3A16">
        <w:t>a</w:t>
      </w:r>
      <w:r>
        <w:t xml:space="preserve"> da piccole organizzazioni. </w:t>
      </w:r>
      <w:r w:rsidR="00EC012A">
        <w:t>In q</w:t>
      </w:r>
      <w:r w:rsidR="000E41A8">
        <w:t xml:space="preserve">uesti enti </w:t>
      </w:r>
      <w:r w:rsidR="00EC012A">
        <w:t>l</w:t>
      </w:r>
      <w:r w:rsidR="00EC012A" w:rsidRPr="007C7306">
        <w:t xml:space="preserve">a </w:t>
      </w:r>
      <w:r w:rsidR="00EC012A">
        <w:t xml:space="preserve">gestione amministrativa e la tenuta della </w:t>
      </w:r>
      <w:r w:rsidR="00EC012A" w:rsidRPr="007C7306">
        <w:t>contabilità è</w:t>
      </w:r>
      <w:r w:rsidR="00EC012A">
        <w:t xml:space="preserve"> affidata per</w:t>
      </w:r>
      <w:r w:rsidR="00EF3A16">
        <w:t xml:space="preserve"> </w:t>
      </w:r>
      <w:r w:rsidR="00EC012A">
        <w:t>lo</w:t>
      </w:r>
      <w:r w:rsidR="00EF3A16">
        <w:t xml:space="preserve"> </w:t>
      </w:r>
      <w:r w:rsidR="00EC012A">
        <w:t>più a persone</w:t>
      </w:r>
      <w:r w:rsidR="00EC012A" w:rsidRPr="007C7306">
        <w:t xml:space="preserve"> senza una formazione contabile specifica</w:t>
      </w:r>
      <w:r w:rsidR="00EC012A">
        <w:t xml:space="preserve">. </w:t>
      </w:r>
      <w:r w:rsidR="009F11C3">
        <w:t xml:space="preserve">La </w:t>
      </w:r>
      <w:r w:rsidR="003914A9">
        <w:t xml:space="preserve">gestione e </w:t>
      </w:r>
      <w:r w:rsidR="00C25388">
        <w:t xml:space="preserve">la </w:t>
      </w:r>
      <w:r w:rsidR="009F11C3">
        <w:t xml:space="preserve">tenuta dei conti viene </w:t>
      </w:r>
      <w:r w:rsidR="00EF3A16">
        <w:t>svolta</w:t>
      </w:r>
      <w:r w:rsidR="009F11C3">
        <w:t xml:space="preserve"> nel tempo libero</w:t>
      </w:r>
      <w:r w:rsidR="00EC012A" w:rsidRPr="00EC012A">
        <w:t xml:space="preserve"> </w:t>
      </w:r>
      <w:r w:rsidR="00C25388">
        <w:t xml:space="preserve">e </w:t>
      </w:r>
      <w:r w:rsidR="00EC012A">
        <w:t xml:space="preserve">a titolo di volontariato. I movimenti vengono registrati in modo estemporaneo, magari una volta al mese, </w:t>
      </w:r>
      <w:r w:rsidR="00EF3A16">
        <w:t>ogni</w:t>
      </w:r>
      <w:r w:rsidR="00EC012A">
        <w:t xml:space="preserve"> trimestre o anche solo una volta all’anno. Questi enti non dispongono di infrastrutture informatiche proprie. </w:t>
      </w:r>
    </w:p>
    <w:p w:rsidR="00DB3C14" w:rsidRDefault="00EC012A" w:rsidP="00F62814">
      <w:r>
        <w:t>L</w:t>
      </w:r>
      <w:r w:rsidR="000E41A8">
        <w:t xml:space="preserve">a trasformazione digitale </w:t>
      </w:r>
      <w:r>
        <w:t xml:space="preserve">offre una grande opportunità per queste piccole organizzazioni. </w:t>
      </w:r>
      <w:r w:rsidR="00DB3C14">
        <w:t xml:space="preserve">Gli strumenti informatici e di gestione finanziaria diventano più facili da usare. </w:t>
      </w:r>
      <w:r>
        <w:t xml:space="preserve">Si sta </w:t>
      </w:r>
      <w:r w:rsidR="00DB3C14">
        <w:t xml:space="preserve">poi </w:t>
      </w:r>
      <w:r>
        <w:t xml:space="preserve">creando un’infrastruttura di comunicazione e condivisione dei dati che permette </w:t>
      </w:r>
      <w:r w:rsidR="00DB3C14">
        <w:t xml:space="preserve">ai volontari di usare i propri computer privati per svolgere i lavori dell’associazione. Anche i piccoli enti possono quindi organizzarsi in modo molto efficiente, collaborare fra di loro e condividere i dati, anche se non dispongono di un’infrastruttura informatica propria. </w:t>
      </w:r>
      <w:r w:rsidR="00EF3A16">
        <w:t>P</w:t>
      </w:r>
      <w:r>
        <w:t xml:space="preserve">ersone anche </w:t>
      </w:r>
      <w:r w:rsidR="00BA0025">
        <w:t xml:space="preserve">senza una formazione contabile specifica </w:t>
      </w:r>
      <w:r>
        <w:t xml:space="preserve">possono riuscire a gestire </w:t>
      </w:r>
      <w:r w:rsidR="00DB3C14">
        <w:t xml:space="preserve">l’amministrazione e i </w:t>
      </w:r>
      <w:r w:rsidR="009F11C3">
        <w:t xml:space="preserve">conti di un’associazione. </w:t>
      </w:r>
    </w:p>
    <w:p w:rsidR="00176146" w:rsidRDefault="000E41A8" w:rsidP="00F62814">
      <w:r>
        <w:t>Il problema che si riscontra e che impedisce una gestione diretta delle proprie finanze è quello dell’informazione circa gli obblighi legali e i continui cambiamenti.</w:t>
      </w:r>
      <w:r w:rsidR="00C25388">
        <w:t xml:space="preserve"> Norme difficili da comprendere</w:t>
      </w:r>
      <w:r>
        <w:t xml:space="preserve"> </w:t>
      </w:r>
      <w:r w:rsidR="00C25388">
        <w:t xml:space="preserve">che cambiano in </w:t>
      </w:r>
      <w:r w:rsidR="00F92AFA">
        <w:t>continuazione,</w:t>
      </w:r>
      <w:r w:rsidR="00C25388">
        <w:t xml:space="preserve"> prevedendo</w:t>
      </w:r>
      <w:r>
        <w:t xml:space="preserve"> responsabilità gravose anche per delle dimenticanze, impediscono ai pi</w:t>
      </w:r>
      <w:r w:rsidR="00BA0025">
        <w:t>ccoli enti di rendersi autonomi. Pur avendo mezzi moderni a disposizion</w:t>
      </w:r>
      <w:r w:rsidR="00EF3A16">
        <w:t xml:space="preserve">e </w:t>
      </w:r>
      <w:r w:rsidR="00BA0025">
        <w:t>non possono utilizzarli per l</w:t>
      </w:r>
      <w:r w:rsidR="00EF3A16">
        <w:t xml:space="preserve">a </w:t>
      </w:r>
      <w:r w:rsidR="00BA0025">
        <w:t xml:space="preserve">difficoltà di capire cosa bisogna fare. </w:t>
      </w:r>
    </w:p>
    <w:p w:rsidR="00176146" w:rsidRDefault="00176146" w:rsidP="00744528">
      <w:pPr>
        <w:pStyle w:val="Heading2"/>
      </w:pPr>
      <w:bookmarkStart w:id="5" w:name="_Toc497999041"/>
      <w:r>
        <w:t>Migliorare la gestione amministrativa e finanziaria</w:t>
      </w:r>
      <w:bookmarkEnd w:id="5"/>
    </w:p>
    <w:p w:rsidR="00F37B19" w:rsidRDefault="00176146" w:rsidP="00F62814">
      <w:r>
        <w:t xml:space="preserve">Si riscontra regolarmente che le associazioni che hanno un buon controllo finanziario sono anche quelle che meglio rispondono ai bisogni della società. </w:t>
      </w:r>
      <w:r w:rsidR="003467E7">
        <w:t xml:space="preserve">Una buona gestione finanziaria non </w:t>
      </w:r>
      <w:r w:rsidR="00EF3A16">
        <w:t>significa</w:t>
      </w:r>
      <w:r w:rsidR="003467E7">
        <w:t xml:space="preserve"> solo avere la capacità di redigere i conti, ma pianificare con cura l’attività e porre attenzione alle spese. La motivazione può supplire alla mancanza di una formazione. Trovare persone che si occup</w:t>
      </w:r>
      <w:r w:rsidR="00EF3A16">
        <w:t>i</w:t>
      </w:r>
      <w:r w:rsidR="003467E7">
        <w:t>no della contabilità di un’associazione non è facile. A</w:t>
      </w:r>
      <w:r w:rsidR="000917B2">
        <w:t xml:space="preserve"> rendere meno attrattivo questo </w:t>
      </w:r>
      <w:r w:rsidR="003467E7">
        <w:t>compit</w:t>
      </w:r>
      <w:r w:rsidR="000917B2">
        <w:t>o</w:t>
      </w:r>
      <w:r w:rsidR="003467E7">
        <w:t xml:space="preserve"> sono in particolare le normative complicate, che non permettono di capire cosa si deve fare e richiedono una formazione amministrativa specifica. </w:t>
      </w:r>
      <w:r w:rsidR="003467E7">
        <w:br/>
      </w:r>
      <w:r w:rsidR="00415C4D">
        <w:t xml:space="preserve">Salve rare eccezioni, </w:t>
      </w:r>
      <w:r w:rsidR="003467E7">
        <w:t xml:space="preserve">riscontriamo che </w:t>
      </w:r>
      <w:r w:rsidR="00415C4D">
        <w:t>in tutte le nazioni, l’obbligo di presentare la contabilità e i rendiconti ha come primo obiettivo quello di offrire trasparenza, permettere un migliore controllo</w:t>
      </w:r>
      <w:r w:rsidR="00F62814">
        <w:t>,</w:t>
      </w:r>
      <w:r w:rsidR="00415C4D">
        <w:t xml:space="preserve"> </w:t>
      </w:r>
      <w:r w:rsidR="00F62814">
        <w:t>evitare l’evasione e fac</w:t>
      </w:r>
      <w:r w:rsidR="00A73386">
        <w:t>ilitare il pagamento dei</w:t>
      </w:r>
      <w:r w:rsidR="00F62814">
        <w:t xml:space="preserve"> tributi. </w:t>
      </w:r>
      <w:r>
        <w:br/>
      </w:r>
      <w:r w:rsidR="00DB3C14">
        <w:t>Purtroppo la funzionalità pr</w:t>
      </w:r>
      <w:r w:rsidR="000917B2">
        <w:t>imaria della contabilità, quella</w:t>
      </w:r>
      <w:r w:rsidR="00DB3C14">
        <w:t xml:space="preserve"> di essere uno strumento di gestione per il soggetto, passa molto spesso in </w:t>
      </w:r>
      <w:r>
        <w:t>secondo</w:t>
      </w:r>
      <w:r w:rsidR="000917B2">
        <w:t xml:space="preserve"> </w:t>
      </w:r>
      <w:r w:rsidR="000917B2" w:rsidRPr="00151686">
        <w:t>piano</w:t>
      </w:r>
      <w:r w:rsidR="00F62814" w:rsidRPr="00151686">
        <w:t xml:space="preserve">. </w:t>
      </w:r>
      <w:r w:rsidR="003467E7" w:rsidRPr="00151686">
        <w:t>L</w:t>
      </w:r>
      <w:r w:rsidR="00F62814" w:rsidRPr="00151686">
        <w:t xml:space="preserve">’elaborazione </w:t>
      </w:r>
      <w:r w:rsidR="003467E7" w:rsidRPr="00151686">
        <w:t xml:space="preserve">delle normative </w:t>
      </w:r>
      <w:r w:rsidR="00151686" w:rsidRPr="00151686">
        <w:t xml:space="preserve">da parte dei Ministeri </w:t>
      </w:r>
      <w:r w:rsidR="003467E7" w:rsidRPr="00151686">
        <w:t xml:space="preserve">dovrebbe </w:t>
      </w:r>
      <w:r w:rsidR="00F62814" w:rsidRPr="00151686">
        <w:t xml:space="preserve">diventare anche l’occasione per fare in modo che la </w:t>
      </w:r>
      <w:r w:rsidR="003467E7" w:rsidRPr="00151686">
        <w:t>tenuta contabile non sia solo un obbligo, ma possa diventare</w:t>
      </w:r>
      <w:r w:rsidR="00F37B19" w:rsidRPr="00151686">
        <w:t xml:space="preserve"> un strumento per raggiungere gli scopi sociali e per utilizzare al meglio i fondi messi a disposizioni dai soci o </w:t>
      </w:r>
      <w:r w:rsidR="00F62814" w:rsidRPr="00151686">
        <w:t xml:space="preserve">erogati </w:t>
      </w:r>
      <w:r w:rsidR="00F37B19" w:rsidRPr="00151686">
        <w:t xml:space="preserve">dagli enti pubblici. </w:t>
      </w:r>
      <w:r w:rsidR="00F62814" w:rsidRPr="00151686">
        <w:br/>
      </w:r>
      <w:r w:rsidR="00151686" w:rsidRPr="00151686">
        <w:t xml:space="preserve">Migliorare la gestione amministrativa e finanziaria, non è un </w:t>
      </w:r>
      <w:r w:rsidR="00F37B19" w:rsidRPr="00151686">
        <w:t xml:space="preserve">obiettivo scontato. </w:t>
      </w:r>
      <w:r w:rsidR="00F62814" w:rsidRPr="00151686">
        <w:t>Il problema spesso</w:t>
      </w:r>
      <w:r w:rsidR="00EF3A16" w:rsidRPr="00151686">
        <w:t xml:space="preserve"> risiede</w:t>
      </w:r>
      <w:r w:rsidR="00F62814" w:rsidRPr="00151686">
        <w:t xml:space="preserve"> nei dettagli</w:t>
      </w:r>
      <w:r w:rsidR="00151686" w:rsidRPr="00151686">
        <w:t xml:space="preserve">. La messa a </w:t>
      </w:r>
      <w:r w:rsidR="00F62814" w:rsidRPr="00151686">
        <w:t>punto delle normative</w:t>
      </w:r>
      <w:r w:rsidR="00151686" w:rsidRPr="00151686">
        <w:t xml:space="preserve"> deve essere un processo </w:t>
      </w:r>
      <w:r w:rsidR="00F62814" w:rsidRPr="00151686">
        <w:t xml:space="preserve">che </w:t>
      </w:r>
      <w:r w:rsidR="00151686" w:rsidRPr="00151686">
        <w:t>richiede</w:t>
      </w:r>
      <w:r w:rsidR="00F62814" w:rsidRPr="00151686">
        <w:t xml:space="preserve"> diverso tempo</w:t>
      </w:r>
      <w:r w:rsidR="00694462" w:rsidRPr="00151686">
        <w:t xml:space="preserve"> e attenzione, </w:t>
      </w:r>
      <w:r w:rsidR="00EF3A16" w:rsidRPr="00151686">
        <w:t>pena</w:t>
      </w:r>
      <w:r w:rsidR="00694462" w:rsidRPr="00151686">
        <w:t xml:space="preserve"> il rischio di avere un impatto negativo</w:t>
      </w:r>
      <w:r w:rsidR="00F62814" w:rsidRPr="00151686">
        <w:t xml:space="preserve"> </w:t>
      </w:r>
      <w:r w:rsidR="00EF3A16" w:rsidRPr="00151686">
        <w:t>sulle</w:t>
      </w:r>
      <w:r w:rsidR="00F62814" w:rsidRPr="00151686">
        <w:t xml:space="preserve"> organizzazioni poco strutturate.</w:t>
      </w:r>
      <w:r w:rsidR="00F62814">
        <w:t xml:space="preserve"> </w:t>
      </w:r>
    </w:p>
    <w:p w:rsidR="00330C18" w:rsidRPr="007C7306" w:rsidRDefault="00330C18" w:rsidP="00744528">
      <w:pPr>
        <w:pStyle w:val="Heading2"/>
      </w:pPr>
      <w:bookmarkStart w:id="6" w:name="_Toc497999042"/>
      <w:r w:rsidRPr="007C7306">
        <w:t xml:space="preserve">La contabilità gestita </w:t>
      </w:r>
      <w:bookmarkEnd w:id="6"/>
      <w:r w:rsidR="00960C54">
        <w:t>in prima persona</w:t>
      </w:r>
    </w:p>
    <w:p w:rsidR="00330C18" w:rsidRPr="007C7306" w:rsidRDefault="00330C18" w:rsidP="00330C18">
      <w:r w:rsidRPr="007C7306">
        <w:t xml:space="preserve">La contabilità è prima di tutto uno strumento di gestione aziendale. Con i moderni software contabili </w:t>
      </w:r>
      <w:r>
        <w:t xml:space="preserve">i piccoli enti </w:t>
      </w:r>
      <w:r w:rsidRPr="007C7306">
        <w:t>potrebbero facilmen</w:t>
      </w:r>
      <w:r w:rsidR="000917B2">
        <w:t xml:space="preserve">te gestire i propri conti. </w:t>
      </w:r>
      <w:r w:rsidR="00151686">
        <w:t xml:space="preserve">La tematica è simile a quelle delle </w:t>
      </w:r>
      <w:r w:rsidRPr="007C7306">
        <w:t>piccol</w:t>
      </w:r>
      <w:r w:rsidRPr="00151686">
        <w:t>e imprese</w:t>
      </w:r>
      <w:r w:rsidR="00151686" w:rsidRPr="00151686">
        <w:t>. Queste,</w:t>
      </w:r>
      <w:r w:rsidRPr="00151686">
        <w:t xml:space="preserve"> con una gestione interna delle finanze, avrebbero risultati migliori</w:t>
      </w:r>
      <w:r w:rsidR="00151686" w:rsidRPr="00151686">
        <w:t xml:space="preserve"> evitando</w:t>
      </w:r>
      <w:r w:rsidRPr="00151686">
        <w:t xml:space="preserve"> tanti fallimenti e perdite di risorse. L’economia della nazione andrebbe meglio e anche le entrate fiscali aumenterebbero. Con una gestione diretta delle finanze, molt</w:t>
      </w:r>
      <w:r w:rsidR="00960C54" w:rsidRPr="00151686">
        <w:t>e</w:t>
      </w:r>
      <w:r w:rsidRPr="00151686">
        <w:t xml:space="preserve"> piccole imprese riuscirebbero a sopravvivere meglio, evitando di diventare un peso per la società e lo Stato.</w:t>
      </w:r>
    </w:p>
    <w:p w:rsidR="00330C18" w:rsidRPr="007C7306" w:rsidRDefault="00DB3C14" w:rsidP="00330C18">
      <w:r>
        <w:t>Gli enti pubblici</w:t>
      </w:r>
      <w:r w:rsidR="008210BD">
        <w:t>,</w:t>
      </w:r>
      <w:r>
        <w:t xml:space="preserve"> in particolare quelli preposti alla riscossione delle imposte, hanno puntato molto sulla digitalizzazione. </w:t>
      </w:r>
      <w:r w:rsidR="00432050">
        <w:t xml:space="preserve">La trasmissione dei dati al fisco </w:t>
      </w:r>
      <w:r w:rsidR="00960C54">
        <w:t>avviene ormai</w:t>
      </w:r>
      <w:r w:rsidR="00432050">
        <w:t xml:space="preserve"> quasi esclusivamente in formato elettronico. C’è stata una razionalizzazione molto importante, che però è anche </w:t>
      </w:r>
      <w:r w:rsidR="00960C54">
        <w:t>equivalsa</w:t>
      </w:r>
      <w:r w:rsidR="00432050">
        <w:t xml:space="preserve"> </w:t>
      </w:r>
      <w:r w:rsidR="00960C54">
        <w:t>ad</w:t>
      </w:r>
      <w:r w:rsidR="00432050">
        <w:t xml:space="preserve"> un aumento di complessità e di quantità di dati da trasmettere. Questa situazione ha </w:t>
      </w:r>
      <w:r w:rsidR="00330C18" w:rsidRPr="007C7306">
        <w:t>portato molte ditte a</w:t>
      </w:r>
      <w:r w:rsidR="00432050">
        <w:t xml:space="preserve">d esternalizzare </w:t>
      </w:r>
      <w:r w:rsidR="00330C18" w:rsidRPr="007C7306">
        <w:t xml:space="preserve">la contabilità. Demandare </w:t>
      </w:r>
      <w:r w:rsidR="00330C18">
        <w:t>all’esterno la tenuta contabile</w:t>
      </w:r>
      <w:r w:rsidR="00330C18" w:rsidRPr="007C7306">
        <w:t xml:space="preserve"> può essere un’opzione intelligente se non si perde</w:t>
      </w:r>
      <w:r w:rsidR="00062597">
        <w:t xml:space="preserve"> di vista </w:t>
      </w:r>
      <w:r w:rsidR="00330C18" w:rsidRPr="007C7306">
        <w:t xml:space="preserve">la finalità </w:t>
      </w:r>
      <w:r w:rsidR="00432050">
        <w:t>principale</w:t>
      </w:r>
      <w:r w:rsidR="008210BD">
        <w:t>,</w:t>
      </w:r>
      <w:r w:rsidR="00432050">
        <w:t xml:space="preserve"> quella di servire come guida alla </w:t>
      </w:r>
      <w:r w:rsidR="00330C18" w:rsidRPr="007C7306">
        <w:t xml:space="preserve">ditta. </w:t>
      </w:r>
      <w:r w:rsidR="00960C54">
        <w:br/>
      </w:r>
      <w:r w:rsidR="00330C18" w:rsidRPr="007C7306">
        <w:t xml:space="preserve">Il processo di esternalizzazione </w:t>
      </w:r>
      <w:r w:rsidR="00432050">
        <w:t xml:space="preserve">si è però focalizzato sugli </w:t>
      </w:r>
      <w:r w:rsidR="00330C18" w:rsidRPr="007C7306">
        <w:t>adempimenti</w:t>
      </w:r>
      <w:r w:rsidR="00432050">
        <w:t xml:space="preserve"> burocratici</w:t>
      </w:r>
      <w:r w:rsidR="00330C18" w:rsidRPr="007C7306">
        <w:t>. L</w:t>
      </w:r>
      <w:r w:rsidR="00432050">
        <w:t xml:space="preserve">a tenuta dei conti, la reportistica e anche </w:t>
      </w:r>
      <w:r w:rsidR="00330C18" w:rsidRPr="007C7306">
        <w:t xml:space="preserve">le tempistiche sono state </w:t>
      </w:r>
      <w:r w:rsidR="00432050">
        <w:t xml:space="preserve">pianificate </w:t>
      </w:r>
      <w:r w:rsidR="00357C58">
        <w:t>a</w:t>
      </w:r>
      <w:r w:rsidR="00330C18" w:rsidRPr="007C7306">
        <w:t xml:space="preserve">i fini </w:t>
      </w:r>
      <w:r w:rsidR="00357C58">
        <w:t>degli adempimenti</w:t>
      </w:r>
      <w:r w:rsidR="00432050">
        <w:t>. S</w:t>
      </w:r>
      <w:r w:rsidR="00330C18" w:rsidRPr="007C7306">
        <w:t>i è lentamente persa la dimensione d</w:t>
      </w:r>
      <w:r w:rsidR="00960C54">
        <w:t xml:space="preserve">i </w:t>
      </w:r>
      <w:r w:rsidR="00330C18" w:rsidRPr="007C7306">
        <w:t>utilità</w:t>
      </w:r>
      <w:r w:rsidR="00357C58">
        <w:t xml:space="preserve"> all’organizzazione stessa</w:t>
      </w:r>
      <w:r w:rsidR="00330C18" w:rsidRPr="007C7306">
        <w:t xml:space="preserve">. </w:t>
      </w:r>
      <w:r w:rsidR="00357C58">
        <w:t xml:space="preserve">Il </w:t>
      </w:r>
      <w:r w:rsidR="00330C18" w:rsidRPr="007C7306">
        <w:t xml:space="preserve">processo </w:t>
      </w:r>
      <w:r w:rsidR="00357C58">
        <w:t xml:space="preserve">di esternalizzazione in certi casi ha anche </w:t>
      </w:r>
      <w:r w:rsidR="00330C18" w:rsidRPr="00151686">
        <w:t>indirettamente favorito l’evasione fiscale</w:t>
      </w:r>
      <w:r w:rsidR="00357C58" w:rsidRPr="00151686">
        <w:t>, perché si è creata una ges</w:t>
      </w:r>
      <w:r w:rsidR="00960C54" w:rsidRPr="00151686">
        <w:t>tione fiscale documentata e una, parallela</w:t>
      </w:r>
      <w:r w:rsidR="00151686" w:rsidRPr="00151686">
        <w:t xml:space="preserve"> per le esigenze di conduzione dell’ente.  </w:t>
      </w:r>
      <w:r w:rsidR="00357C58" w:rsidRPr="00151686">
        <w:t xml:space="preserve">Se la contabilità </w:t>
      </w:r>
      <w:r w:rsidR="00151686" w:rsidRPr="00151686">
        <w:t>fosse impostata per servire anche ai bisogni gestione</w:t>
      </w:r>
      <w:r w:rsidR="00357C58" w:rsidRPr="00151686">
        <w:t xml:space="preserve">, </w:t>
      </w:r>
      <w:r w:rsidR="00151686" w:rsidRPr="00151686">
        <w:t xml:space="preserve">i rendiconti fiscali sarebbero più aderenti alla realtà. </w:t>
      </w:r>
    </w:p>
    <w:p w:rsidR="00330C18" w:rsidRPr="007C7306" w:rsidRDefault="008210BD" w:rsidP="00330C18">
      <w:r>
        <w:t>La</w:t>
      </w:r>
      <w:r w:rsidR="00432050">
        <w:t xml:space="preserve"> riforma del terzo settore </w:t>
      </w:r>
      <w:r w:rsidR="00960C54">
        <w:t xml:space="preserve">dovrebbe </w:t>
      </w:r>
      <w:r>
        <w:t xml:space="preserve">essere </w:t>
      </w:r>
      <w:r w:rsidR="00432050">
        <w:t xml:space="preserve">un’opportunità per i piccoli enti per </w:t>
      </w:r>
      <w:r>
        <w:t xml:space="preserve">potersi </w:t>
      </w:r>
      <w:r w:rsidR="00432050">
        <w:t>inserir</w:t>
      </w:r>
      <w:r>
        <w:t>e</w:t>
      </w:r>
      <w:r w:rsidR="00432050">
        <w:t xml:space="preserve"> nel percorso di trasformazione digitale. </w:t>
      </w:r>
      <w:r w:rsidR="004D5562">
        <w:t xml:space="preserve">Proprio ora che vi sono strumenti che permettono ai piccoli enti di rendersi autonomi e </w:t>
      </w:r>
      <w:r w:rsidR="00960C54">
        <w:t xml:space="preserve">di </w:t>
      </w:r>
      <w:r w:rsidR="004D5562">
        <w:t>ottenere risultati professionali</w:t>
      </w:r>
      <w:r>
        <w:t>,</w:t>
      </w:r>
      <w:r w:rsidR="004D5562">
        <w:t xml:space="preserve"> b</w:t>
      </w:r>
      <w:r>
        <w:t xml:space="preserve">isogna evitare </w:t>
      </w:r>
      <w:r w:rsidR="00432050">
        <w:t xml:space="preserve">che succeda </w:t>
      </w:r>
      <w:r w:rsidR="00960C54">
        <w:t>ciò</w:t>
      </w:r>
      <w:r w:rsidR="00432050">
        <w:t xml:space="preserve"> che è avvenuto con le piccole imprese</w:t>
      </w:r>
      <w:r w:rsidR="00960C54">
        <w:t>,</w:t>
      </w:r>
      <w:r w:rsidR="00432050">
        <w:t xml:space="preserve"> e cioè che </w:t>
      </w:r>
      <w:r w:rsidR="004D5562">
        <w:t xml:space="preserve">le normative rendano </w:t>
      </w:r>
      <w:r w:rsidR="00432050">
        <w:t xml:space="preserve">la </w:t>
      </w:r>
      <w:r w:rsidR="00330C18" w:rsidRPr="007C7306">
        <w:t xml:space="preserve">gestione contabile </w:t>
      </w:r>
      <w:r w:rsidR="00432050">
        <w:t>così complicata e rischiosa</w:t>
      </w:r>
      <w:r>
        <w:t>,</w:t>
      </w:r>
      <w:r w:rsidR="00432050">
        <w:t xml:space="preserve"> </w:t>
      </w:r>
      <w:r>
        <w:t>da</w:t>
      </w:r>
      <w:r w:rsidR="00960C54">
        <w:t xml:space="preserve"> doverla</w:t>
      </w:r>
      <w:r>
        <w:t xml:space="preserve"> </w:t>
      </w:r>
      <w:r w:rsidR="00432050">
        <w:t>affidar</w:t>
      </w:r>
      <w:r w:rsidR="00960C54">
        <w:t>e</w:t>
      </w:r>
      <w:r w:rsidR="00432050">
        <w:t xml:space="preserve"> a degli specialisti</w:t>
      </w:r>
      <w:r w:rsidR="00525355">
        <w:t xml:space="preserve"> esterni</w:t>
      </w:r>
      <w:r w:rsidR="00432050">
        <w:t xml:space="preserve">. </w:t>
      </w:r>
      <w:r w:rsidR="00330C18" w:rsidRPr="007C7306">
        <w:br/>
      </w:r>
    </w:p>
    <w:p w:rsidR="004D5562" w:rsidRPr="00224F92" w:rsidRDefault="004D5562" w:rsidP="004D5562">
      <w:pPr>
        <w:pStyle w:val="Heading2"/>
      </w:pPr>
      <w:bookmarkStart w:id="7" w:name="_Toc497999043"/>
      <w:r w:rsidRPr="00224F92">
        <w:t>Collaborazione fra commercialisti ed enti</w:t>
      </w:r>
      <w:bookmarkEnd w:id="7"/>
      <w:r w:rsidRPr="00224F92">
        <w:t xml:space="preserve"> </w:t>
      </w:r>
    </w:p>
    <w:p w:rsidR="001D1DF1" w:rsidRDefault="001D1DF1" w:rsidP="001D1DF1">
      <w:r>
        <w:t xml:space="preserve">Il supporto di specialisti è molto importante per gli enti. Riscontriamo un </w:t>
      </w:r>
      <w:r w:rsidR="00525355">
        <w:t xml:space="preserve">accresciuto </w:t>
      </w:r>
      <w:r>
        <w:t>interesse a</w:t>
      </w:r>
      <w:r w:rsidR="00960C54">
        <w:t>d</w:t>
      </w:r>
      <w:r>
        <w:t xml:space="preserve"> una maggiore </w:t>
      </w:r>
      <w:r w:rsidRPr="00224F92">
        <w:t xml:space="preserve">collaborazione </w:t>
      </w:r>
      <w:r>
        <w:t xml:space="preserve">fra enti e commercialisti. </w:t>
      </w:r>
      <w:r w:rsidR="00960C54">
        <w:t>Affinché</w:t>
      </w:r>
      <w:r w:rsidR="003D5E24">
        <w:t xml:space="preserve"> questa collaborazi</w:t>
      </w:r>
      <w:r w:rsidR="008210BD">
        <w:t xml:space="preserve">one possa svilupparsi al meglio, </w:t>
      </w:r>
      <w:r w:rsidR="00960C54">
        <w:t>sono necessari</w:t>
      </w:r>
      <w:r w:rsidR="003D5E24">
        <w:t xml:space="preserve"> approcci moderni. I</w:t>
      </w:r>
      <w:r>
        <w:t xml:space="preserve"> commercialisti tend</w:t>
      </w:r>
      <w:r w:rsidR="003D5E24">
        <w:t xml:space="preserve">ono a consigliare ai propri clienti gli stessi strumenti che usano loro. </w:t>
      </w:r>
      <w:r>
        <w:t xml:space="preserve">Questo approccio non funziona perché i gestionali usati dai commercialisti sono ottimizzati per un uso quotidiano da parte di personale altamente formato. Per persone che tengono la contabilità in modo saltuario è molto più importante la facilità d’uso, la possibilità di comprendere </w:t>
      </w:r>
      <w:r w:rsidR="00960C54">
        <w:t>ciò che</w:t>
      </w:r>
      <w:r>
        <w:t xml:space="preserve"> si sta facendo e </w:t>
      </w:r>
      <w:r w:rsidR="00960C54">
        <w:t xml:space="preserve">quella di </w:t>
      </w:r>
      <w:r>
        <w:t xml:space="preserve">correggere </w:t>
      </w:r>
      <w:r w:rsidR="00960C54">
        <w:t xml:space="preserve">eventuali </w:t>
      </w:r>
      <w:r>
        <w:t xml:space="preserve">errori. </w:t>
      </w:r>
      <w:r w:rsidR="002F474B">
        <w:t>Dovrebbero</w:t>
      </w:r>
      <w:r w:rsidR="003D5E24">
        <w:t xml:space="preserve"> essere i commercialisti ad adattarsi e a imparare i programmi accessibili alle persone senza formazione e non viceversa</w:t>
      </w:r>
      <w:r w:rsidR="002F474B">
        <w:t xml:space="preserve">. </w:t>
      </w:r>
    </w:p>
    <w:p w:rsidR="001D1DF1" w:rsidRDefault="001D1DF1" w:rsidP="001D1DF1">
      <w:r>
        <w:t xml:space="preserve">Oggigiorno la </w:t>
      </w:r>
      <w:r w:rsidRPr="00224F92">
        <w:t xml:space="preserve">condivisione dei </w:t>
      </w:r>
      <w:r>
        <w:t xml:space="preserve">dati </w:t>
      </w:r>
      <w:r w:rsidRPr="00224F92">
        <w:t xml:space="preserve">tramite </w:t>
      </w:r>
      <w:r w:rsidR="002F474B">
        <w:t>D</w:t>
      </w:r>
      <w:r w:rsidRPr="00224F92">
        <w:t xml:space="preserve">ropbox, </w:t>
      </w:r>
      <w:proofErr w:type="spellStart"/>
      <w:r w:rsidR="002F474B">
        <w:t>I</w:t>
      </w:r>
      <w:r w:rsidRPr="00224F92">
        <w:t>cloud</w:t>
      </w:r>
      <w:proofErr w:type="spellEnd"/>
      <w:r w:rsidRPr="00224F92">
        <w:t xml:space="preserve"> o anche semplicemente tramite email è alla portata di tutti. </w:t>
      </w:r>
      <w:r w:rsidR="003D5E24">
        <w:t xml:space="preserve">Le persone incaricate </w:t>
      </w:r>
      <w:r w:rsidR="002F474B">
        <w:t>del</w:t>
      </w:r>
      <w:r w:rsidR="008210BD">
        <w:t>la</w:t>
      </w:r>
      <w:r w:rsidR="003D5E24">
        <w:t xml:space="preserve"> gestione contabile dell’ente possono così prendersi cura dell’immissione dei dati direttamente </w:t>
      </w:r>
      <w:r w:rsidR="008210BD">
        <w:t>d</w:t>
      </w:r>
      <w:r w:rsidR="003D5E24">
        <w:t>a casa</w:t>
      </w:r>
      <w:r w:rsidR="008210BD">
        <w:t xml:space="preserve"> propria</w:t>
      </w:r>
      <w:r w:rsidR="003D5E24">
        <w:t>.</w:t>
      </w:r>
      <w:r w:rsidR="003D5E24" w:rsidRPr="00224F92">
        <w:t xml:space="preserve"> </w:t>
      </w:r>
      <w:r w:rsidR="003D5E24">
        <w:t>I</w:t>
      </w:r>
      <w:r w:rsidR="003D5E24" w:rsidRPr="00224F92">
        <w:t xml:space="preserve"> commercialisti </w:t>
      </w:r>
      <w:r w:rsidR="003D5E24">
        <w:t>possono dare consigli su come effettuare determinate registrazioni, controllare</w:t>
      </w:r>
      <w:r w:rsidR="003D5E24" w:rsidRPr="00224F92">
        <w:t xml:space="preserve"> il lavoro fatto</w:t>
      </w:r>
      <w:r w:rsidR="003D5E24">
        <w:t xml:space="preserve"> e occuparsi delle chiusure e degli adempimenti. </w:t>
      </w:r>
      <w:r>
        <w:t xml:space="preserve">È importante spingere verso una collaborazione che permetta all’utente di gestire in prima persona la contabilità e non che </w:t>
      </w:r>
      <w:r w:rsidR="002E6A83">
        <w:t xml:space="preserve">vi sia un’esternalizzazione completa della contabilità. </w:t>
      </w:r>
    </w:p>
    <w:p w:rsidR="002E6A83" w:rsidRDefault="002E6A83" w:rsidP="00357C58">
      <w:r>
        <w:t xml:space="preserve">I commercialisti devono adattare il loro approccio non solo aprendosi all’uso di più soluzioni, ma anche nell’impostazione del lavoro. Negli studi </w:t>
      </w:r>
      <w:r w:rsidR="002F1C64">
        <w:t xml:space="preserve">dei commercialisti </w:t>
      </w:r>
      <w:r>
        <w:t xml:space="preserve">si cerca di standardizzare il più possibile e si creano dei piani dei conti molto complessi e strutturati in modo tale da adattarsi a tutte le esigenze. </w:t>
      </w:r>
      <w:r>
        <w:br/>
      </w:r>
      <w:r w:rsidR="003D5E24">
        <w:t xml:space="preserve">Quando la </w:t>
      </w:r>
      <w:r>
        <w:t xml:space="preserve">contabilità </w:t>
      </w:r>
      <w:r w:rsidR="003D5E24">
        <w:t xml:space="preserve">è gestita da </w:t>
      </w:r>
      <w:r>
        <w:t>personale non formato</w:t>
      </w:r>
      <w:r w:rsidR="003D5E24">
        <w:t xml:space="preserve"> questo approccio è troppo complesso e non funziona. Il commercialista che aiuta un piccol</w:t>
      </w:r>
      <w:r w:rsidR="002F474B">
        <w:t>o</w:t>
      </w:r>
      <w:r w:rsidR="003D5E24">
        <w:t xml:space="preserve"> ente a impostare la contabilità, non deve pensare alla standardizzazione, ma </w:t>
      </w:r>
      <w:r>
        <w:t xml:space="preserve">inserire nel piano dei conti solo i conti </w:t>
      </w:r>
      <w:r w:rsidR="002F474B">
        <w:t>necessari</w:t>
      </w:r>
      <w:r>
        <w:t xml:space="preserve">. </w:t>
      </w:r>
      <w:r w:rsidR="002F474B">
        <w:t>In questo modo</w:t>
      </w:r>
      <w:r w:rsidR="003D5E24">
        <w:t xml:space="preserve"> tenere la contabilità diventa molto più semplice e si </w:t>
      </w:r>
      <w:r w:rsidR="002F474B">
        <w:t>limitano gli</w:t>
      </w:r>
      <w:r w:rsidR="003D5E24">
        <w:t xml:space="preserve"> errori. </w:t>
      </w:r>
      <w:r>
        <w:t>Se col tempo</w:t>
      </w:r>
      <w:r w:rsidR="002F474B">
        <w:t xml:space="preserve"> altri conti si rendono necessari, si </w:t>
      </w:r>
      <w:r>
        <w:t xml:space="preserve">possono sempre aggiungere. </w:t>
      </w:r>
    </w:p>
    <w:p w:rsidR="00DD2AC9" w:rsidRDefault="00151686" w:rsidP="000B5CDA">
      <w:r w:rsidRPr="00151686">
        <w:t xml:space="preserve">Con questo </w:t>
      </w:r>
      <w:r w:rsidR="002F474B" w:rsidRPr="00151686">
        <w:t>approccio, i</w:t>
      </w:r>
      <w:r w:rsidR="000B5CDA" w:rsidRPr="00151686">
        <w:t xml:space="preserve">l cliente </w:t>
      </w:r>
      <w:r w:rsidRPr="00151686">
        <w:t xml:space="preserve">sarebbe </w:t>
      </w:r>
      <w:r w:rsidR="002F474B" w:rsidRPr="00151686">
        <w:t>in grado di mettere</w:t>
      </w:r>
      <w:r w:rsidR="002E6A83" w:rsidRPr="00151686">
        <w:t xml:space="preserve"> a disposizione del </w:t>
      </w:r>
      <w:r w:rsidR="000B5CDA" w:rsidRPr="00151686">
        <w:t xml:space="preserve">commercialista dei dati </w:t>
      </w:r>
      <w:r w:rsidR="002F474B" w:rsidRPr="00151686">
        <w:t>praticamente</w:t>
      </w:r>
      <w:r w:rsidR="000B5CDA" w:rsidRPr="00151686">
        <w:t xml:space="preserve"> completi, con la cassa e la banca già riconciliati</w:t>
      </w:r>
      <w:r w:rsidR="002E6A83" w:rsidRPr="00151686">
        <w:t xml:space="preserve"> e con tutti gli elementi già impostati</w:t>
      </w:r>
      <w:r w:rsidR="000B5CDA" w:rsidRPr="00151686">
        <w:t>. Il</w:t>
      </w:r>
      <w:r w:rsidR="000B5CDA">
        <w:t xml:space="preserve"> commercialista può </w:t>
      </w:r>
      <w:r w:rsidR="002F474B">
        <w:t>modificare le registrazioni errate</w:t>
      </w:r>
      <w:r w:rsidR="000B5CDA">
        <w:t xml:space="preserve">. Il cliente a sua volta vede le modifiche </w:t>
      </w:r>
      <w:r w:rsidR="002F474B">
        <w:t>operate</w:t>
      </w:r>
      <w:r w:rsidR="000B5CDA">
        <w:t xml:space="preserve"> dal commercialista e può così imparare come si devono registra</w:t>
      </w:r>
      <w:r w:rsidR="002F1C64">
        <w:t>re</w:t>
      </w:r>
      <w:r w:rsidR="000B5CDA">
        <w:t xml:space="preserve"> </w:t>
      </w:r>
      <w:r w:rsidR="00DD2AC9" w:rsidRPr="00224F92">
        <w:t>certe casistiche</w:t>
      </w:r>
      <w:r w:rsidR="000B5CDA">
        <w:t>. L</w:t>
      </w:r>
      <w:r w:rsidR="00DD2AC9" w:rsidRPr="00224F92">
        <w:t xml:space="preserve">a volta successiva </w:t>
      </w:r>
      <w:r w:rsidR="000B5CDA">
        <w:t xml:space="preserve">sarà </w:t>
      </w:r>
      <w:r w:rsidR="00DD2AC9" w:rsidRPr="00224F92">
        <w:t xml:space="preserve">in grado di inserire i movimenti </w:t>
      </w:r>
      <w:r w:rsidR="000B5CDA">
        <w:t>correttamente</w:t>
      </w:r>
      <w:r w:rsidR="00DD2AC9" w:rsidRPr="00224F92">
        <w:t xml:space="preserve">. Oltre </w:t>
      </w:r>
      <w:r w:rsidR="002F474B">
        <w:t>a migliorare l’efficienza operativa</w:t>
      </w:r>
      <w:r w:rsidR="00DD2AC9" w:rsidRPr="00224F92">
        <w:t xml:space="preserve">, in questo modo si </w:t>
      </w:r>
      <w:r w:rsidR="002F474B">
        <w:t xml:space="preserve">crea una sorta di </w:t>
      </w:r>
      <w:r w:rsidR="00DD2AC9" w:rsidRPr="00224F92">
        <w:t xml:space="preserve">formazione continua, on the job, che </w:t>
      </w:r>
      <w:r w:rsidR="002F474B">
        <w:t xml:space="preserve">affina anche la capacità di </w:t>
      </w:r>
      <w:r w:rsidR="00DD2AC9" w:rsidRPr="00224F92">
        <w:t>gestione finanziaria.</w:t>
      </w:r>
      <w:r w:rsidR="00DD2AC9">
        <w:t xml:space="preserve"> </w:t>
      </w:r>
    </w:p>
    <w:p w:rsidR="000B5CDA" w:rsidRDefault="000B5CDA" w:rsidP="00744528">
      <w:pPr>
        <w:pStyle w:val="Heading2"/>
      </w:pPr>
      <w:bookmarkStart w:id="8" w:name="_Toc497999044"/>
      <w:r>
        <w:t>Ripresa di estratti bancari</w:t>
      </w:r>
      <w:bookmarkEnd w:id="8"/>
      <w:r>
        <w:t xml:space="preserve"> </w:t>
      </w:r>
    </w:p>
    <w:p w:rsidR="00EC45CD" w:rsidRDefault="000B5CDA" w:rsidP="000B5CDA">
      <w:r>
        <w:t>In futuro si prevede che la gran parte delle operazioni da</w:t>
      </w:r>
      <w:r w:rsidR="00485733">
        <w:t xml:space="preserve"> parte di </w:t>
      </w:r>
      <w:r>
        <w:t xml:space="preserve">associazioni siano appoggiate o effettuate su conti bancari. I software moderni permettono quindi l’importazione di questi dati direttamente nel programma contabile. </w:t>
      </w:r>
      <w:r w:rsidR="00602108">
        <w:t xml:space="preserve">La ripresa di questi dati è preferibilmente </w:t>
      </w:r>
      <w:r w:rsidR="00485733">
        <w:t>eseguita</w:t>
      </w:r>
      <w:r w:rsidR="00602108">
        <w:t xml:space="preserve"> dai clienti stessi, perché sono loro ad aver</w:t>
      </w:r>
      <w:r w:rsidR="002F1C64">
        <w:t xml:space="preserve">e le credenziali di accesso al servizio </w:t>
      </w:r>
      <w:r w:rsidR="00602108">
        <w:t>online banking e a scaricare gli estratti conto</w:t>
      </w:r>
      <w:r w:rsidR="009D3BDE">
        <w:t xml:space="preserve">, a volte anche da più relazioni bancarie. </w:t>
      </w:r>
    </w:p>
    <w:p w:rsidR="000B5CDA" w:rsidRDefault="00602108" w:rsidP="000B5CDA">
      <w:r>
        <w:t>Con i pagamenti digitali, l</w:t>
      </w:r>
      <w:r w:rsidR="000B5CDA">
        <w:t>e operazioni risultano documentate da un’</w:t>
      </w:r>
      <w:r>
        <w:t>entità esterna e</w:t>
      </w:r>
      <w:r w:rsidR="009D3BDE">
        <w:t xml:space="preserve"> diventa estremamente complesso fare scomparire le tracce delle operazioni. La rendicontazione e la tenuta contabile si </w:t>
      </w:r>
      <w:r w:rsidR="009D3BDE" w:rsidRPr="0047648D">
        <w:t>semplifica</w:t>
      </w:r>
      <w:r w:rsidR="002F1C64" w:rsidRPr="0047648D">
        <w:t>no</w:t>
      </w:r>
      <w:r w:rsidR="009D3BDE" w:rsidRPr="0047648D">
        <w:t xml:space="preserve"> e diventa</w:t>
      </w:r>
      <w:r w:rsidR="002F1C64" w:rsidRPr="0047648D">
        <w:t>no</w:t>
      </w:r>
      <w:r w:rsidR="009D3BDE" w:rsidRPr="0047648D">
        <w:t xml:space="preserve"> anche più efficient</w:t>
      </w:r>
      <w:r w:rsidR="002F1C64" w:rsidRPr="0047648D">
        <w:t>i</w:t>
      </w:r>
      <w:r w:rsidR="009D3BDE" w:rsidRPr="0047648D">
        <w:t xml:space="preserve">. </w:t>
      </w:r>
      <w:r w:rsidRPr="0047648D">
        <w:t xml:space="preserve">Diventa </w:t>
      </w:r>
      <w:r w:rsidR="009D3BDE" w:rsidRPr="0047648D">
        <w:t xml:space="preserve">superfluo fissare dei termini </w:t>
      </w:r>
      <w:r w:rsidR="00151686" w:rsidRPr="0047648D">
        <w:t>molto stretti entro i quali inserire</w:t>
      </w:r>
      <w:r w:rsidR="009D3BDE" w:rsidRPr="0047648D">
        <w:t xml:space="preserve"> i dati in contabilità. Si può lasciare libertà all’ente di organizzare il lavoro come </w:t>
      </w:r>
      <w:r w:rsidR="00485733" w:rsidRPr="0047648D">
        <w:t>ritiene</w:t>
      </w:r>
      <w:r w:rsidR="009D3BDE" w:rsidRPr="0047648D">
        <w:t xml:space="preserve"> più</w:t>
      </w:r>
      <w:r w:rsidR="009D3BDE">
        <w:t xml:space="preserve"> opportuno. L’importante è che l’ente dia seguito alla rendicontazione e agli adempimenti nei tempi richiesti (per esempio </w:t>
      </w:r>
      <w:r w:rsidR="002F1C64">
        <w:t xml:space="preserve">negli adempimenti </w:t>
      </w:r>
      <w:r w:rsidR="009D3BDE">
        <w:t xml:space="preserve">IVA). </w:t>
      </w:r>
    </w:p>
    <w:p w:rsidR="000C63F9" w:rsidRDefault="002E6A83" w:rsidP="00744528">
      <w:pPr>
        <w:pStyle w:val="Heading2"/>
      </w:pPr>
      <w:bookmarkStart w:id="9" w:name="_Toc497999045"/>
      <w:r>
        <w:t>Bilancio e conto economico</w:t>
      </w:r>
      <w:bookmarkEnd w:id="9"/>
      <w:r>
        <w:t xml:space="preserve"> </w:t>
      </w:r>
    </w:p>
    <w:p w:rsidR="00C638E5" w:rsidRDefault="00E02A8C" w:rsidP="000C63F9">
      <w:r>
        <w:t xml:space="preserve">In tutte le nazioni vi sono dei regimi fiscali che richiedono delle contabilità complete di </w:t>
      </w:r>
      <w:r w:rsidR="000C63F9">
        <w:t>Bilancio e Conto Economico</w:t>
      </w:r>
      <w:r w:rsidR="00C638E5">
        <w:t>. Questi enti terranno la contabilità registr</w:t>
      </w:r>
      <w:r w:rsidR="002F1C64">
        <w:t>ando</w:t>
      </w:r>
      <w:r w:rsidR="00C638E5">
        <w:t xml:space="preserve"> per periodo di competenza. </w:t>
      </w:r>
      <w:r w:rsidR="000C63F9">
        <w:t xml:space="preserve"> </w:t>
      </w:r>
    </w:p>
    <w:p w:rsidR="00E02A8C" w:rsidRPr="000C63F9" w:rsidRDefault="00C638E5" w:rsidP="000C63F9">
      <w:r>
        <w:t xml:space="preserve">Gli ordinamenti prevedono per enti piccoli la presentazione di rendiconti più limitati. Dalla nostra esperienza si è visto che anche per </w:t>
      </w:r>
      <w:r w:rsidR="002E6A83">
        <w:t xml:space="preserve">queste piccole realtà è comunque utile </w:t>
      </w:r>
      <w:r w:rsidR="00E02A8C">
        <w:t xml:space="preserve">un’impostazione contabile con dei conti di bilancio e conto economico. </w:t>
      </w:r>
      <w:r w:rsidR="00485733">
        <w:t>L</w:t>
      </w:r>
      <w:r w:rsidR="00E02A8C">
        <w:t xml:space="preserve">a </w:t>
      </w:r>
      <w:r w:rsidR="00485733">
        <w:t xml:space="preserve">loro </w:t>
      </w:r>
      <w:r w:rsidR="00E02A8C">
        <w:t xml:space="preserve">situazione patrimoniale sarà formata unicamente dai conti della liquidità e le registrazioni verranno effettuate secondo il principio di cassa. </w:t>
      </w:r>
      <w:r>
        <w:t xml:space="preserve">Non è utile avere una gestione impostata solo sul conto Perdite e Profitti, in quanto è un metodo in disuso, che non permette dei controlli incrociati, </w:t>
      </w:r>
      <w:r w:rsidR="00485733">
        <w:t xml:space="preserve">ed </w:t>
      </w:r>
      <w:r>
        <w:t xml:space="preserve">è causa di diversi errori. Anche per piccole associazioni </w:t>
      </w:r>
      <w:r w:rsidR="002F1C64">
        <w:t xml:space="preserve">è </w:t>
      </w:r>
      <w:r>
        <w:t xml:space="preserve">meglio basarsi comunque sul sistema contabile con bilancio e conto economico, usato </w:t>
      </w:r>
      <w:r w:rsidR="002F1C64">
        <w:t>dai professionisti e insegnato nelle scuole</w:t>
      </w:r>
      <w:r>
        <w:t xml:space="preserve">. </w:t>
      </w:r>
      <w:r w:rsidR="006A39C3">
        <w:t xml:space="preserve">Una volta </w:t>
      </w:r>
      <w:r w:rsidR="002F1C64">
        <w:t>appresi</w:t>
      </w:r>
      <w:r w:rsidR="00485733">
        <w:t>,</w:t>
      </w:r>
      <w:r w:rsidR="002F1C64">
        <w:t xml:space="preserve"> </w:t>
      </w:r>
      <w:r w:rsidR="006A39C3">
        <w:t xml:space="preserve">i principi contabili si applicano </w:t>
      </w:r>
      <w:r w:rsidR="00485733">
        <w:t xml:space="preserve">poi </w:t>
      </w:r>
      <w:r w:rsidR="006A39C3">
        <w:t xml:space="preserve">a tutte le situazioni. </w:t>
      </w:r>
    </w:p>
    <w:p w:rsidR="000C63F9" w:rsidRDefault="000C63F9" w:rsidP="00744528">
      <w:pPr>
        <w:pStyle w:val="Heading2"/>
      </w:pPr>
      <w:bookmarkStart w:id="10" w:name="_Toc497999046"/>
      <w:r>
        <w:t>Formazione contabile on the job</w:t>
      </w:r>
      <w:bookmarkEnd w:id="10"/>
    </w:p>
    <w:p w:rsidR="000C63F9" w:rsidRDefault="000C63F9" w:rsidP="000B5CDA">
      <w:r w:rsidRPr="0047648D">
        <w:t xml:space="preserve">Internet mette a disposizione una grande quantità di materiale informativo e formativo sul tema della contabilità. </w:t>
      </w:r>
      <w:r w:rsidR="0047648D" w:rsidRPr="0047648D">
        <w:t xml:space="preserve">Sempre più </w:t>
      </w:r>
      <w:r w:rsidRPr="0047648D">
        <w:t xml:space="preserve">software contabili </w:t>
      </w:r>
      <w:r w:rsidR="0047648D" w:rsidRPr="0047648D">
        <w:t xml:space="preserve">sono indirizzati </w:t>
      </w:r>
      <w:r w:rsidRPr="0047648D">
        <w:t xml:space="preserve">che non hanno una formazione contabile, ma </w:t>
      </w:r>
      <w:r w:rsidR="0047648D" w:rsidRPr="0047648D">
        <w:t xml:space="preserve">che imparano a tenere le proprie finanze, strada facendo. </w:t>
      </w:r>
    </w:p>
    <w:p w:rsidR="009D3BDE" w:rsidRDefault="00744528" w:rsidP="00744528">
      <w:pPr>
        <w:pStyle w:val="Heading1"/>
      </w:pPr>
      <w:bookmarkStart w:id="11" w:name="_Toc497999047"/>
      <w:r>
        <w:t>Elaborare n</w:t>
      </w:r>
      <w:r w:rsidR="009D3BDE">
        <w:t>ormative adatte</w:t>
      </w:r>
      <w:r w:rsidR="00C638E5">
        <w:t xml:space="preserve"> alla trasformazione digitale</w:t>
      </w:r>
      <w:bookmarkEnd w:id="11"/>
    </w:p>
    <w:p w:rsidR="00C638E5" w:rsidRPr="00C638E5" w:rsidRDefault="0047648D" w:rsidP="00C638E5">
      <w:r>
        <w:t xml:space="preserve">L’obiettivo di </w:t>
      </w:r>
      <w:r w:rsidR="00C638E5">
        <w:t>abbracciare la rivoluzione digitale</w:t>
      </w:r>
      <w:r>
        <w:t xml:space="preserve"> deve essere parte integrante del processo di elaborazione delle normative. </w:t>
      </w:r>
      <w:r w:rsidR="00525355">
        <w:t xml:space="preserve">Qui di seguito elenchiamo alcuni punti </w:t>
      </w:r>
      <w:r>
        <w:t>utili allo scopo.</w:t>
      </w:r>
      <w:r w:rsidR="00525355">
        <w:t xml:space="preserve"> </w:t>
      </w:r>
    </w:p>
    <w:p w:rsidR="005418FB" w:rsidRPr="007C7306" w:rsidRDefault="0047648D" w:rsidP="00744528">
      <w:pPr>
        <w:pStyle w:val="Heading2"/>
      </w:pPr>
      <w:bookmarkStart w:id="12" w:name="_Toc497999048"/>
      <w:r>
        <w:t>Prevedere tempi di attuazione adeguati</w:t>
      </w:r>
      <w:bookmarkEnd w:id="12"/>
      <w:r w:rsidR="00566777">
        <w:t xml:space="preserve"> </w:t>
      </w:r>
    </w:p>
    <w:p w:rsidR="00BD4801" w:rsidRDefault="005418FB" w:rsidP="002D05EC">
      <w:r w:rsidRPr="007C7306">
        <w:t xml:space="preserve">La riforma </w:t>
      </w:r>
      <w:r w:rsidRPr="0047648D">
        <w:t xml:space="preserve">è </w:t>
      </w:r>
      <w:r w:rsidR="00485733" w:rsidRPr="0047648D">
        <w:t xml:space="preserve">un atto importante che </w:t>
      </w:r>
      <w:r w:rsidR="00BD4801" w:rsidRPr="0047648D">
        <w:t>segnerà il settore per i prossimi anni e decenni. Molti aspetti devono ancora essere regolati.</w:t>
      </w:r>
      <w:r w:rsidR="00BD4801" w:rsidRPr="007C7306">
        <w:t xml:space="preserve"> </w:t>
      </w:r>
      <w:r w:rsidRPr="007C7306">
        <w:t xml:space="preserve">Ci sono </w:t>
      </w:r>
      <w:r w:rsidR="00BD4801" w:rsidRPr="007C7306">
        <w:t>certamente temi urgenti, mentre altri, come quelli della modalità di presentazione dei rendiconti</w:t>
      </w:r>
      <w:r w:rsidR="00F62814">
        <w:t xml:space="preserve"> per piccoli enti</w:t>
      </w:r>
      <w:r w:rsidR="00BD4801" w:rsidRPr="007C7306">
        <w:t xml:space="preserve">, </w:t>
      </w:r>
      <w:r w:rsidR="00F62814">
        <w:t xml:space="preserve">possono essere </w:t>
      </w:r>
      <w:r w:rsidR="00BD4801" w:rsidRPr="007C7306">
        <w:t xml:space="preserve">approfonditi e messi a punto con il dovuto tempo. </w:t>
      </w:r>
      <w:r w:rsidR="00F62814">
        <w:t xml:space="preserve">Organizzare una nuova gestione contabile è un </w:t>
      </w:r>
      <w:r w:rsidR="00485733">
        <w:t>compito gravoso</w:t>
      </w:r>
      <w:r w:rsidR="00F62814">
        <w:t xml:space="preserve"> per una piccola associazione. Le persone devono informarsi, formarsi e</w:t>
      </w:r>
      <w:r w:rsidR="00485733">
        <w:t>d</w:t>
      </w:r>
      <w:r w:rsidR="00F62814">
        <w:t xml:space="preserve"> organizzarsi. È importante partire con il piede giusto. Gli enti con gli aspetti più critic</w:t>
      </w:r>
      <w:r w:rsidR="002F1C64">
        <w:t>i, quelli di grande dimensione</w:t>
      </w:r>
      <w:r w:rsidR="00F62814">
        <w:t xml:space="preserve"> che svolgono attività commerciali, sono comunque soggett</w:t>
      </w:r>
      <w:r w:rsidR="00485733">
        <w:t>i</w:t>
      </w:r>
      <w:r w:rsidR="00F62814">
        <w:t xml:space="preserve"> alle normative delle imprese</w:t>
      </w:r>
      <w:r w:rsidR="00F62814" w:rsidRPr="00B67529">
        <w:t xml:space="preserve">. </w:t>
      </w:r>
      <w:r w:rsidR="00566777">
        <w:t xml:space="preserve">È importante che </w:t>
      </w:r>
      <w:r w:rsidR="00F62814" w:rsidRPr="00B67529">
        <w:t xml:space="preserve">le piccole realtà </w:t>
      </w:r>
      <w:r w:rsidR="00566777">
        <w:t xml:space="preserve">siano obbligate </w:t>
      </w:r>
      <w:r w:rsidR="00F62814" w:rsidRPr="00B67529">
        <w:t xml:space="preserve">ad adeguarsi </w:t>
      </w:r>
      <w:r w:rsidR="00566777">
        <w:t xml:space="preserve">unicamente quando le norme </w:t>
      </w:r>
      <w:r w:rsidR="00485733">
        <w:t>siano</w:t>
      </w:r>
      <w:r w:rsidR="00566777">
        <w:t xml:space="preserve"> state elaborate in modo compiuto e </w:t>
      </w:r>
      <w:r w:rsidR="00485733">
        <w:t>siano</w:t>
      </w:r>
      <w:r w:rsidR="00566777">
        <w:t xml:space="preserve"> state ampiamente </w:t>
      </w:r>
      <w:r w:rsidR="00F62814" w:rsidRPr="00B67529">
        <w:t xml:space="preserve">collaudate. </w:t>
      </w:r>
      <w:r w:rsidR="00525355">
        <w:t xml:space="preserve">Richiedere adeguamenti immediati significa obbligare gli enti a esternalizzare la gestione. </w:t>
      </w:r>
    </w:p>
    <w:p w:rsidR="00525355" w:rsidRPr="007C7306" w:rsidRDefault="00525355" w:rsidP="002D05EC">
      <w:r w:rsidRPr="007C7306">
        <w:t xml:space="preserve">Il mondo è in piena trasformazione digitale. È quindi probabile che comunque ci saranno modifiche alle disposizioni. </w:t>
      </w:r>
      <w:r w:rsidR="00DB1AC0">
        <w:t xml:space="preserve">Sarebbe quindi opportuno prevedere sin da subito </w:t>
      </w:r>
      <w:r w:rsidRPr="007C7306">
        <w:t>un periodo di messa a punto e miglioramento delle normative.</w:t>
      </w:r>
    </w:p>
    <w:p w:rsidR="00BD4801" w:rsidRPr="007C7306" w:rsidRDefault="00BD4801" w:rsidP="00744528">
      <w:pPr>
        <w:pStyle w:val="Heading2"/>
      </w:pPr>
      <w:bookmarkStart w:id="13" w:name="_Toc497999049"/>
      <w:r w:rsidRPr="007C7306">
        <w:t>Messa in consultazione delle disposizioni</w:t>
      </w:r>
      <w:bookmarkEnd w:id="13"/>
    </w:p>
    <w:p w:rsidR="00BD4801" w:rsidRPr="007C7306" w:rsidRDefault="00BD4801" w:rsidP="002D05EC">
      <w:r w:rsidRPr="007C7306">
        <w:t>Fin</w:t>
      </w:r>
      <w:r w:rsidR="00DB1AC0">
        <w:t xml:space="preserve">o a che </w:t>
      </w:r>
      <w:r w:rsidRPr="007C7306">
        <w:t>non si ar</w:t>
      </w:r>
      <w:r w:rsidR="00273C82">
        <w:t>riv</w:t>
      </w:r>
      <w:r w:rsidR="00DB1AC0">
        <w:t>i</w:t>
      </w:r>
      <w:r w:rsidR="00273C82">
        <w:t xml:space="preserve"> all</w:t>
      </w:r>
      <w:r w:rsidR="00DB1AC0">
        <w:t>a versione finale delle</w:t>
      </w:r>
      <w:r w:rsidR="00273C82">
        <w:t xml:space="preserve"> disposizioni attuative</w:t>
      </w:r>
      <w:r w:rsidRPr="007C7306">
        <w:t xml:space="preserve">, sarebbe opportuno che </w:t>
      </w:r>
      <w:r w:rsidR="00DB1AC0">
        <w:t>queste</w:t>
      </w:r>
      <w:r w:rsidRPr="007C7306">
        <w:t xml:space="preserve"> siano pubblicate e messe in consultazione. </w:t>
      </w:r>
      <w:r w:rsidR="004F210F" w:rsidRPr="007C7306">
        <w:t xml:space="preserve">Implementazioni tecniche, </w:t>
      </w:r>
      <w:r w:rsidR="00DB1AC0">
        <w:t>con</w:t>
      </w:r>
      <w:r w:rsidR="004F210F" w:rsidRPr="007C7306">
        <w:t xml:space="preserve"> un impatto </w:t>
      </w:r>
      <w:r w:rsidR="002F1C64">
        <w:t>a</w:t>
      </w:r>
      <w:r w:rsidR="004F210F" w:rsidRPr="007C7306">
        <w:t xml:space="preserve"> lungo termine, </w:t>
      </w:r>
      <w:r w:rsidR="00DB1AC0">
        <w:t>dovrebbero essere</w:t>
      </w:r>
      <w:r w:rsidR="004F210F" w:rsidRPr="007C7306">
        <w:t xml:space="preserve"> verificate in modo attento anche </w:t>
      </w:r>
      <w:r w:rsidR="00273C82">
        <w:t xml:space="preserve">da chi opera nel settore e </w:t>
      </w:r>
      <w:r w:rsidR="00DB1AC0">
        <w:t>da</w:t>
      </w:r>
      <w:r w:rsidR="004F210F" w:rsidRPr="007C7306">
        <w:t xml:space="preserve">gli utilizzatori finali. Creare soluzioni informatiche </w:t>
      </w:r>
      <w:r w:rsidR="00273C82">
        <w:t xml:space="preserve">efficaci per </w:t>
      </w:r>
      <w:r w:rsidR="004F210F" w:rsidRPr="007C7306">
        <w:t xml:space="preserve">le organizzazioni è complesso e richiede tempo. </w:t>
      </w:r>
      <w:r w:rsidR="00966ED7">
        <w:t>P</w:t>
      </w:r>
      <w:r w:rsidR="004F210F" w:rsidRPr="007C7306">
        <w:t>roblematiche</w:t>
      </w:r>
      <w:r w:rsidR="00966ED7">
        <w:t xml:space="preserve"> che richiedono un ridisegno complessivo,</w:t>
      </w:r>
      <w:r w:rsidR="004F210F" w:rsidRPr="007C7306">
        <w:t xml:space="preserve"> emergono spesso solo alla fine dell’implementazione. Ci sono poi diverse tematiche collegate all’IVA, dichiarazione dei redditi e altro. </w:t>
      </w:r>
      <w:r w:rsidR="00273C82">
        <w:t xml:space="preserve">Il rischio è che le applicazioni informatiche vengano modellate unicamente con la finalità di </w:t>
      </w:r>
      <w:r w:rsidR="00966ED7">
        <w:t xml:space="preserve">dare seguito agli adempimenti e finiscano per essere solo </w:t>
      </w:r>
      <w:r w:rsidR="00273C82">
        <w:t xml:space="preserve">un costo e non un’opportunità di crescita e gestione migliore dei fondi. </w:t>
      </w:r>
      <w:r w:rsidR="00132E25">
        <w:t xml:space="preserve">È </w:t>
      </w:r>
      <w:r w:rsidR="004F210F" w:rsidRPr="007C7306">
        <w:t xml:space="preserve">inoltre </w:t>
      </w:r>
      <w:r w:rsidR="00132E25">
        <w:t>necessario</w:t>
      </w:r>
      <w:r w:rsidR="004F210F" w:rsidRPr="007C7306">
        <w:t xml:space="preserve"> creare </w:t>
      </w:r>
      <w:r w:rsidR="007B6CB8">
        <w:t xml:space="preserve">dei </w:t>
      </w:r>
      <w:r w:rsidR="004F210F" w:rsidRPr="007C7306">
        <w:t>sistemi flessibili, che possano essere usat</w:t>
      </w:r>
      <w:r w:rsidR="002C3AC7">
        <w:t>i</w:t>
      </w:r>
      <w:r w:rsidR="004F210F" w:rsidRPr="007C7306">
        <w:t xml:space="preserve"> </w:t>
      </w:r>
      <w:r w:rsidR="002C3AC7">
        <w:t>a</w:t>
      </w:r>
      <w:r w:rsidR="002C3AC7" w:rsidRPr="0047648D">
        <w:t xml:space="preserve">nche </w:t>
      </w:r>
      <w:r w:rsidR="004F210F" w:rsidRPr="0047648D">
        <w:t xml:space="preserve">da persone </w:t>
      </w:r>
      <w:r w:rsidR="00273C82" w:rsidRPr="0047648D">
        <w:t>c</w:t>
      </w:r>
      <w:r w:rsidR="00B67529" w:rsidRPr="0047648D">
        <w:t>he lavorano in modo saltuario</w:t>
      </w:r>
      <w:r w:rsidR="002C3AC7" w:rsidRPr="0047648D">
        <w:t>,</w:t>
      </w:r>
      <w:r w:rsidR="00B67529" w:rsidRPr="0047648D">
        <w:t xml:space="preserve"> </w:t>
      </w:r>
      <w:r w:rsidR="0047648D" w:rsidRPr="0047648D">
        <w:t xml:space="preserve">permettendo loro di evolvere e sfruttare a loro favore </w:t>
      </w:r>
      <w:r w:rsidR="004F210F" w:rsidRPr="0047648D">
        <w:t>la rivoluzione digitale.</w:t>
      </w:r>
      <w:r w:rsidR="004F210F" w:rsidRPr="007C7306">
        <w:t xml:space="preserve"> </w:t>
      </w:r>
      <w:r w:rsidR="004F210F" w:rsidRPr="007C7306">
        <w:br/>
        <w:t xml:space="preserve">La messa in consultazione </w:t>
      </w:r>
      <w:r w:rsidR="002C3AC7">
        <w:t xml:space="preserve">delle disposizioni </w:t>
      </w:r>
      <w:r w:rsidR="004F210F" w:rsidRPr="007C7306">
        <w:t xml:space="preserve">e la raccolta di pareri in modo generalizzato può semplificare di molto il compito del ministero. </w:t>
      </w:r>
      <w:r w:rsidR="0090508C" w:rsidRPr="007C7306">
        <w:t xml:space="preserve">Su temi in cui vi </w:t>
      </w:r>
      <w:r w:rsidR="002C3AC7">
        <w:t>siano</w:t>
      </w:r>
      <w:r w:rsidR="0090508C" w:rsidRPr="007C7306">
        <w:t xml:space="preserve"> dei dubbi</w:t>
      </w:r>
      <w:r w:rsidR="007B6CB8">
        <w:t>,</w:t>
      </w:r>
      <w:r w:rsidR="0090508C" w:rsidRPr="007C7306">
        <w:t xml:space="preserve"> è possibile verificare tramite puntuali domande </w:t>
      </w:r>
      <w:r w:rsidR="00B67529">
        <w:t>qual</w:t>
      </w:r>
      <w:r w:rsidR="002C3AC7">
        <w:t>e</w:t>
      </w:r>
      <w:r w:rsidR="00B67529">
        <w:t xml:space="preserve"> s</w:t>
      </w:r>
      <w:r w:rsidR="002C3AC7">
        <w:t>oluzione il settore stesso veda</w:t>
      </w:r>
      <w:r w:rsidR="0090508C" w:rsidRPr="007C7306">
        <w:t xml:space="preserve"> come </w:t>
      </w:r>
      <w:r w:rsidR="00B67529">
        <w:t xml:space="preserve">la </w:t>
      </w:r>
      <w:r w:rsidR="0090508C" w:rsidRPr="007C7306">
        <w:t>migliore.</w:t>
      </w:r>
    </w:p>
    <w:p w:rsidR="0090508C" w:rsidRPr="007C7306" w:rsidRDefault="00B67529" w:rsidP="00744528">
      <w:pPr>
        <w:pStyle w:val="Heading2"/>
      </w:pPr>
      <w:bookmarkStart w:id="14" w:name="_Toc497999050"/>
      <w:r>
        <w:t xml:space="preserve">Utilizzo di un </w:t>
      </w:r>
      <w:r w:rsidR="0090508C" w:rsidRPr="007C7306">
        <w:t>lingua</w:t>
      </w:r>
      <w:r w:rsidR="00273C82">
        <w:t>ggio</w:t>
      </w:r>
      <w:r w:rsidR="0090508C" w:rsidRPr="007C7306">
        <w:t xml:space="preserve"> comprensibile</w:t>
      </w:r>
      <w:bookmarkEnd w:id="14"/>
    </w:p>
    <w:p w:rsidR="0090508C" w:rsidRPr="007C7306" w:rsidRDefault="0090508C" w:rsidP="002D05EC">
      <w:r w:rsidRPr="007C7306">
        <w:t xml:space="preserve">Una volta che le questioni </w:t>
      </w:r>
      <w:r w:rsidR="002C3AC7">
        <w:t>siano</w:t>
      </w:r>
      <w:r w:rsidRPr="007C7306">
        <w:t xml:space="preserve"> chiarite e i contenuti delle disposizioni </w:t>
      </w:r>
      <w:r w:rsidR="002C3AC7">
        <w:t>siano</w:t>
      </w:r>
      <w:r w:rsidRPr="007C7306">
        <w:t xml:space="preserve"> definit</w:t>
      </w:r>
      <w:r w:rsidR="002C3AC7">
        <w:t>ivi</w:t>
      </w:r>
      <w:r w:rsidRPr="007C7306">
        <w:t xml:space="preserve">, </w:t>
      </w:r>
      <w:r w:rsidR="002C3AC7">
        <w:t>occorre</w:t>
      </w:r>
      <w:r w:rsidRPr="007C7306">
        <w:t xml:space="preserve"> comunicarle in modo comprensibile</w:t>
      </w:r>
      <w:r w:rsidR="00966ED7">
        <w:t>. Questo</w:t>
      </w:r>
      <w:r w:rsidR="002C3AC7">
        <w:t xml:space="preserve"> aspetto</w:t>
      </w:r>
      <w:r w:rsidR="00966ED7">
        <w:t xml:space="preserve"> è fondamentale </w:t>
      </w:r>
      <w:r w:rsidR="00C861D7">
        <w:t xml:space="preserve">poiché </w:t>
      </w:r>
      <w:r w:rsidRPr="007C7306">
        <w:t>ch</w:t>
      </w:r>
      <w:r w:rsidR="002C3AC7">
        <w:t>i</w:t>
      </w:r>
      <w:r w:rsidRPr="007C7306">
        <w:t xml:space="preserve"> opera </w:t>
      </w:r>
      <w:r w:rsidR="002C3AC7">
        <w:t xml:space="preserve">in </w:t>
      </w:r>
      <w:r w:rsidRPr="007C7306">
        <w:t xml:space="preserve">ambito associativo </w:t>
      </w:r>
      <w:r w:rsidR="002C3AC7">
        <w:t xml:space="preserve">spesso </w:t>
      </w:r>
      <w:r w:rsidRPr="007C7306">
        <w:t>non ha una f</w:t>
      </w:r>
      <w:r w:rsidR="007B6CB8">
        <w:t>ormazione contabile o economica.</w:t>
      </w:r>
      <w:r w:rsidRPr="007C7306">
        <w:t xml:space="preserve"> Sono </w:t>
      </w:r>
      <w:r w:rsidR="00273C82">
        <w:t xml:space="preserve">volontari </w:t>
      </w:r>
      <w:r w:rsidRPr="007C7306">
        <w:t xml:space="preserve">che svolgono compiti </w:t>
      </w:r>
      <w:r w:rsidR="002C3AC7">
        <w:t xml:space="preserve">amministrativi </w:t>
      </w:r>
      <w:r w:rsidRPr="007C7306">
        <w:t>nel loro tempo libero e non giornalmente. Grazie a strumenti informatici moderni</w:t>
      </w:r>
      <w:r w:rsidR="00B67529">
        <w:t>,</w:t>
      </w:r>
      <w:r w:rsidRPr="007C7306">
        <w:t xml:space="preserve"> queste persone sono </w:t>
      </w:r>
      <w:r w:rsidR="002C3AC7">
        <w:t>rese</w:t>
      </w:r>
      <w:r w:rsidRPr="007C7306">
        <w:t xml:space="preserve"> in grado di prendersi cura delle finanze di un ente non profit di piccole dimensioni. È però importante che capiscano esattamente cosa devono fare. </w:t>
      </w:r>
      <w:r w:rsidRPr="007C7306">
        <w:br/>
      </w:r>
      <w:r w:rsidR="00966ED7">
        <w:t>È purtroppo un</w:t>
      </w:r>
      <w:r w:rsidR="002C3AC7">
        <w:t xml:space="preserve">a costante </w:t>
      </w:r>
      <w:r w:rsidR="00966ED7">
        <w:t xml:space="preserve">culturale che nelle leggi, normative e </w:t>
      </w:r>
      <w:r w:rsidRPr="007C7306">
        <w:t xml:space="preserve">disposizioni </w:t>
      </w:r>
      <w:r w:rsidR="00966ED7">
        <w:t xml:space="preserve">varie, </w:t>
      </w:r>
      <w:r w:rsidRPr="007C7306">
        <w:t>anche per</w:t>
      </w:r>
      <w:r w:rsidR="00273C82">
        <w:t xml:space="preserve"> mancanza di tempo</w:t>
      </w:r>
      <w:r w:rsidRPr="007C7306">
        <w:t xml:space="preserve">, </w:t>
      </w:r>
      <w:r w:rsidR="00966ED7">
        <w:t>si usino</w:t>
      </w:r>
      <w:r w:rsidRPr="007C7306">
        <w:t xml:space="preserve"> termini complicati o </w:t>
      </w:r>
      <w:r w:rsidR="002C3AC7">
        <w:t>con</w:t>
      </w:r>
      <w:r w:rsidRPr="007C7306">
        <w:t xml:space="preserve"> ri</w:t>
      </w:r>
      <w:r w:rsidR="00B67529">
        <w:t>feriment</w:t>
      </w:r>
      <w:r w:rsidR="002C3AC7">
        <w:t>i</w:t>
      </w:r>
      <w:r w:rsidR="00B67529">
        <w:t xml:space="preserve"> ad altre disposizioni</w:t>
      </w:r>
      <w:r w:rsidR="002C3AC7">
        <w:t xml:space="preserve">, rendendone ardua </w:t>
      </w:r>
      <w:r w:rsidRPr="007C7306">
        <w:t xml:space="preserve">la comprensione. </w:t>
      </w:r>
      <w:r w:rsidR="00966ED7">
        <w:t>Non di rado</w:t>
      </w:r>
      <w:r w:rsidR="00F257A0">
        <w:t>,</w:t>
      </w:r>
      <w:r w:rsidR="00966ED7">
        <w:t xml:space="preserve"> </w:t>
      </w:r>
      <w:r w:rsidR="0058743C" w:rsidRPr="007C7306">
        <w:t>in una normativa</w:t>
      </w:r>
      <w:r w:rsidR="00F257A0">
        <w:t xml:space="preserve">, </w:t>
      </w:r>
      <w:r w:rsidR="0058743C" w:rsidRPr="007C7306">
        <w:t xml:space="preserve">un termine </w:t>
      </w:r>
      <w:r w:rsidR="00966ED7">
        <w:t xml:space="preserve">si usa con un certo </w:t>
      </w:r>
      <w:r w:rsidR="0058743C" w:rsidRPr="007C7306">
        <w:t>significato, mentre in un</w:t>
      </w:r>
      <w:r w:rsidR="002C3AC7">
        <w:t>’</w:t>
      </w:r>
      <w:r w:rsidR="0058743C" w:rsidRPr="007C7306">
        <w:t>altr</w:t>
      </w:r>
      <w:r w:rsidR="002C3AC7">
        <w:t>a</w:t>
      </w:r>
      <w:r w:rsidR="0058743C" w:rsidRPr="007C7306">
        <w:t xml:space="preserve"> </w:t>
      </w:r>
      <w:r w:rsidR="00F257A0">
        <w:t xml:space="preserve">lo stesso vocabolo viene </w:t>
      </w:r>
      <w:r w:rsidR="002C3AC7">
        <w:t>utilizzato</w:t>
      </w:r>
      <w:r w:rsidR="00273C82">
        <w:t xml:space="preserve"> con un </w:t>
      </w:r>
      <w:r w:rsidR="0058743C" w:rsidRPr="007C7306">
        <w:t xml:space="preserve">significato diverso. </w:t>
      </w:r>
      <w:r w:rsidR="00966ED7">
        <w:t xml:space="preserve">Capire è difficile. </w:t>
      </w:r>
      <w:r w:rsidR="00273C82">
        <w:t xml:space="preserve">L’impossibilità di </w:t>
      </w:r>
      <w:r w:rsidR="00966ED7">
        <w:t>comprendere</w:t>
      </w:r>
      <w:r w:rsidR="00624E56">
        <w:t>, e non l’incapacità di gestione,</w:t>
      </w:r>
      <w:r w:rsidR="00966ED7">
        <w:t xml:space="preserve"> </w:t>
      </w:r>
      <w:r w:rsidR="00273C82">
        <w:t>porta</w:t>
      </w:r>
      <w:r w:rsidR="00624E56">
        <w:t xml:space="preserve"> spesso</w:t>
      </w:r>
      <w:r w:rsidR="00273C82">
        <w:t xml:space="preserve"> gli enti a dover demandare a </w:t>
      </w:r>
      <w:r w:rsidRPr="007C7306">
        <w:t xml:space="preserve">terzi la contabilità, </w:t>
      </w:r>
      <w:r w:rsidR="00624E56">
        <w:t xml:space="preserve">con conseguente </w:t>
      </w:r>
      <w:r w:rsidR="00966ED7">
        <w:t>perd</w:t>
      </w:r>
      <w:r w:rsidR="00624E56">
        <w:t>ita de</w:t>
      </w:r>
      <w:r w:rsidR="00966ED7">
        <w:t xml:space="preserve">l controllo sulle </w:t>
      </w:r>
      <w:r w:rsidR="00624E56">
        <w:t xml:space="preserve">proprie </w:t>
      </w:r>
      <w:r w:rsidR="00966ED7">
        <w:t>finanze.</w:t>
      </w:r>
      <w:r w:rsidRPr="007C7306">
        <w:t xml:space="preserve"> </w:t>
      </w:r>
    </w:p>
    <w:p w:rsidR="00273C82" w:rsidRDefault="00B67529" w:rsidP="002D05EC">
      <w:r>
        <w:t>I</w:t>
      </w:r>
      <w:r w:rsidR="00AF5595" w:rsidRPr="007C7306">
        <w:t>l linguaggio dei</w:t>
      </w:r>
      <w:r w:rsidR="0090508C" w:rsidRPr="007C7306">
        <w:t xml:space="preserve"> testi ministeriali dovrebb</w:t>
      </w:r>
      <w:r>
        <w:t>e</w:t>
      </w:r>
      <w:r w:rsidR="0090508C" w:rsidRPr="007C7306">
        <w:t xml:space="preserve"> </w:t>
      </w:r>
      <w:r w:rsidR="00AF5595" w:rsidRPr="007C7306">
        <w:t xml:space="preserve">essere rivisto da persone </w:t>
      </w:r>
      <w:r w:rsidR="00273C82">
        <w:t xml:space="preserve">con una formazione in </w:t>
      </w:r>
      <w:r w:rsidR="00AF5595" w:rsidRPr="007C7306">
        <w:t xml:space="preserve">comunicazione. </w:t>
      </w:r>
      <w:r w:rsidR="00F257A0">
        <w:t xml:space="preserve">Potrebbe essere utile presentare i diversi adempimenti con degli schemi grafici </w:t>
      </w:r>
      <w:r w:rsidR="00624E56">
        <w:t>mirati</w:t>
      </w:r>
      <w:r w:rsidR="00F257A0">
        <w:t>.</w:t>
      </w:r>
      <w:r w:rsidR="00AF5595" w:rsidRPr="007C7306">
        <w:t xml:space="preserve"> </w:t>
      </w:r>
      <w:r w:rsidR="00273C82">
        <w:t xml:space="preserve">Attualmente questo lavoro di spiegazione viene </w:t>
      </w:r>
      <w:r w:rsidR="00624E56">
        <w:t>portato avanti</w:t>
      </w:r>
      <w:r w:rsidR="00273C82">
        <w:t xml:space="preserve"> dai centri di</w:t>
      </w:r>
      <w:r w:rsidR="00474D00">
        <w:t xml:space="preserve"> supporto al volontariato</w:t>
      </w:r>
      <w:r w:rsidR="00273C82">
        <w:t>. Delle direttive facilmente comprensibili a livello ministeriale permetterebbe</w:t>
      </w:r>
      <w:r w:rsidR="00A7581E">
        <w:t xml:space="preserve">ro </w:t>
      </w:r>
      <w:r w:rsidR="00273C82">
        <w:t xml:space="preserve">a questi </w:t>
      </w:r>
      <w:r w:rsidR="00624E56">
        <w:t>centri</w:t>
      </w:r>
      <w:r w:rsidR="00273C82">
        <w:t xml:space="preserve"> di non dovere occuparsi </w:t>
      </w:r>
      <w:r w:rsidR="00966ED7">
        <w:t xml:space="preserve">della formazione e </w:t>
      </w:r>
      <w:r w:rsidR="00A7581E">
        <w:t xml:space="preserve">del </w:t>
      </w:r>
      <w:r w:rsidR="00966ED7">
        <w:t xml:space="preserve">supporto. </w:t>
      </w:r>
      <w:r w:rsidR="00624E56">
        <w:br/>
      </w:r>
      <w:r w:rsidR="0058743C" w:rsidRPr="007C7306">
        <w:t>Ovviamente</w:t>
      </w:r>
      <w:r w:rsidR="00A7581E">
        <w:t>,</w:t>
      </w:r>
      <w:r w:rsidR="0058743C" w:rsidRPr="007C7306">
        <w:t xml:space="preserve"> questo lavoro di miglioramento e </w:t>
      </w:r>
      <w:r w:rsidR="00474D00">
        <w:t xml:space="preserve">di </w:t>
      </w:r>
      <w:r w:rsidR="00624E56">
        <w:t>coordinamento</w:t>
      </w:r>
      <w:r w:rsidR="0058743C" w:rsidRPr="007C7306">
        <w:t xml:space="preserve"> richiede tempo. Il periodo di messa in</w:t>
      </w:r>
      <w:r w:rsidR="00474D00">
        <w:t xml:space="preserve"> consultazione delle normative </w:t>
      </w:r>
      <w:r w:rsidR="0058743C" w:rsidRPr="007C7306">
        <w:t xml:space="preserve">può servire anche a migliorare i testi e le presentazioni. </w:t>
      </w:r>
      <w:r w:rsidR="00273C82">
        <w:t xml:space="preserve"> </w:t>
      </w:r>
    </w:p>
    <w:p w:rsidR="00AF5595" w:rsidRPr="007C7306" w:rsidRDefault="00273C82" w:rsidP="002D05EC">
      <w:r>
        <w:t xml:space="preserve">Anche quando </w:t>
      </w:r>
      <w:r w:rsidR="00966ED7">
        <w:t xml:space="preserve">vi sono aggiornamenti delle normative, a seguito di nuove leggi, si deve </w:t>
      </w:r>
      <w:r>
        <w:t xml:space="preserve">evitare che </w:t>
      </w:r>
      <w:r w:rsidR="00474D00">
        <w:t>vengano</w:t>
      </w:r>
      <w:r>
        <w:t xml:space="preserve"> messe in vigore immediatamente e senza spiegazioni. </w:t>
      </w:r>
      <w:r w:rsidR="00624E56">
        <w:t>Affinché esse</w:t>
      </w:r>
      <w:r>
        <w:t xml:space="preserve"> siano efficaci</w:t>
      </w:r>
      <w:r w:rsidR="00A7581E">
        <w:t>,</w:t>
      </w:r>
      <w:r>
        <w:t xml:space="preserve"> è necessario lasciare del tempo e fare in modo che la </w:t>
      </w:r>
      <w:r w:rsidR="00624E56">
        <w:t xml:space="preserve">loro </w:t>
      </w:r>
      <w:r>
        <w:t xml:space="preserve">formulazione sia curata e </w:t>
      </w:r>
      <w:r w:rsidR="00624E56">
        <w:t xml:space="preserve">adeguatamente </w:t>
      </w:r>
      <w:r>
        <w:t xml:space="preserve">messa a punto. </w:t>
      </w:r>
    </w:p>
    <w:p w:rsidR="00AF5595" w:rsidRPr="007C7306" w:rsidRDefault="00AF5595" w:rsidP="00744528">
      <w:pPr>
        <w:pStyle w:val="Heading2"/>
      </w:pPr>
      <w:bookmarkStart w:id="15" w:name="_Toc497999051"/>
      <w:r w:rsidRPr="007C7306">
        <w:t>Coordinamento fra i diversi adempimenti</w:t>
      </w:r>
      <w:bookmarkEnd w:id="15"/>
    </w:p>
    <w:p w:rsidR="00AF5595" w:rsidRPr="002D4F88" w:rsidRDefault="00624E56" w:rsidP="002D05EC">
      <w:r>
        <w:t>Ciò</w:t>
      </w:r>
      <w:r w:rsidR="00EC674C" w:rsidRPr="002D4F88">
        <w:t xml:space="preserve"> che r</w:t>
      </w:r>
      <w:r w:rsidR="00F446E1" w:rsidRPr="002D4F88">
        <w:t xml:space="preserve">isulta </w:t>
      </w:r>
      <w:r w:rsidR="00EC674C" w:rsidRPr="002D4F88">
        <w:t>difficile</w:t>
      </w:r>
      <w:r w:rsidR="00F446E1" w:rsidRPr="002D4F88">
        <w:t xml:space="preserve"> ai </w:t>
      </w:r>
      <w:r w:rsidR="00EC674C" w:rsidRPr="002D4F88">
        <w:t>piccoli enti</w:t>
      </w:r>
      <w:r w:rsidR="00F446E1" w:rsidRPr="002D4F88">
        <w:t>,</w:t>
      </w:r>
      <w:r w:rsidR="00EC674C" w:rsidRPr="002D4F88">
        <w:t xml:space="preserve"> </w:t>
      </w:r>
      <w:r w:rsidR="00F446E1" w:rsidRPr="002D4F88">
        <w:t xml:space="preserve">per gestire i propri conti, </w:t>
      </w:r>
      <w:r w:rsidR="00EC674C" w:rsidRPr="002D4F88">
        <w:t>è l</w:t>
      </w:r>
      <w:r>
        <w:t>o</w:t>
      </w:r>
      <w:r w:rsidR="00EC674C" w:rsidRPr="002D4F88">
        <w:t xml:space="preserve"> scars</w:t>
      </w:r>
      <w:r>
        <w:t>o</w:t>
      </w:r>
      <w:r w:rsidR="00EC674C" w:rsidRPr="002D4F88">
        <w:t xml:space="preserve"> </w:t>
      </w:r>
      <w:r>
        <w:t xml:space="preserve">coordinamento </w:t>
      </w:r>
      <w:r w:rsidR="00EC674C" w:rsidRPr="002D4F88">
        <w:t xml:space="preserve">e </w:t>
      </w:r>
      <w:r>
        <w:t xml:space="preserve">la poca </w:t>
      </w:r>
      <w:r w:rsidR="00EC674C" w:rsidRPr="002D4F88">
        <w:t xml:space="preserve">integrazione fra i diversi adempimenti. </w:t>
      </w:r>
      <w:r>
        <w:t>P</w:t>
      </w:r>
      <w:r w:rsidR="00EC674C" w:rsidRPr="002D4F88">
        <w:t>reso singolarmente</w:t>
      </w:r>
      <w:r w:rsidR="00F446E1" w:rsidRPr="002D4F88">
        <w:t xml:space="preserve">, </w:t>
      </w:r>
      <w:r>
        <w:t xml:space="preserve">un adempimento </w:t>
      </w:r>
      <w:r w:rsidR="00EC674C" w:rsidRPr="002D4F88">
        <w:t>potrebbe sembrare semplice</w:t>
      </w:r>
      <w:r w:rsidR="00F446E1" w:rsidRPr="002D4F88">
        <w:t>; l</w:t>
      </w:r>
      <w:r w:rsidR="00197807" w:rsidRPr="002D4F88">
        <w:t xml:space="preserve">e difficoltà sorgono </w:t>
      </w:r>
      <w:r w:rsidR="00EC674C" w:rsidRPr="002D4F88">
        <w:t xml:space="preserve">quando </w:t>
      </w:r>
      <w:r w:rsidR="009F1264" w:rsidRPr="002D4F88">
        <w:t xml:space="preserve">ci sono molteplici adempimenti da </w:t>
      </w:r>
      <w:r>
        <w:t>soddisfare</w:t>
      </w:r>
      <w:r w:rsidR="009F1264" w:rsidRPr="002D4F88">
        <w:t xml:space="preserve">, </w:t>
      </w:r>
      <w:r w:rsidR="00EC674C" w:rsidRPr="002D4F88">
        <w:t xml:space="preserve">che usano logiche </w:t>
      </w:r>
      <w:r w:rsidR="00197807" w:rsidRPr="002D4F88">
        <w:t xml:space="preserve">di raccolta dati </w:t>
      </w:r>
      <w:r w:rsidR="00EC674C" w:rsidRPr="002D4F88">
        <w:t xml:space="preserve">e tempistiche diverse. </w:t>
      </w:r>
      <w:r w:rsidR="00197807" w:rsidRPr="002D4F88">
        <w:t xml:space="preserve">Si rende necessario un approccio coordinato in modo che </w:t>
      </w:r>
      <w:r w:rsidR="009F1264" w:rsidRPr="002D4F88">
        <w:t>le informazioni possano essere recuperat</w:t>
      </w:r>
      <w:r w:rsidR="00F446E1" w:rsidRPr="002D4F88">
        <w:t>e</w:t>
      </w:r>
      <w:r w:rsidR="009F1264" w:rsidRPr="002D4F88">
        <w:t xml:space="preserve"> dalla stessa </w:t>
      </w:r>
      <w:r w:rsidR="00197807" w:rsidRPr="002D4F88">
        <w:t xml:space="preserve">collezione </w:t>
      </w:r>
      <w:r w:rsidR="009F1264" w:rsidRPr="002D4F88">
        <w:t xml:space="preserve">di </w:t>
      </w:r>
      <w:r w:rsidR="00197807" w:rsidRPr="002D4F88">
        <w:t>dati</w:t>
      </w:r>
      <w:r w:rsidR="009F1264" w:rsidRPr="002D4F88">
        <w:t>, senza che sia</w:t>
      </w:r>
      <w:r w:rsidR="00F446E1" w:rsidRPr="002D4F88">
        <w:t>no</w:t>
      </w:r>
      <w:r w:rsidR="009F1264" w:rsidRPr="002D4F88">
        <w:t xml:space="preserve"> necessarie classificazioni diverse</w:t>
      </w:r>
      <w:r w:rsidR="00197807" w:rsidRPr="002D4F88">
        <w:t xml:space="preserve">. </w:t>
      </w:r>
    </w:p>
    <w:p w:rsidR="00AB56B2" w:rsidRPr="00AD14A5" w:rsidRDefault="00AB56B2" w:rsidP="00AB56B2">
      <w:pPr>
        <w:rPr>
          <w:color w:val="5B9BD5" w:themeColor="accent1"/>
        </w:rPr>
      </w:pPr>
      <w:r>
        <w:t xml:space="preserve">Tutti i moderni sistemi contabili si basano su un </w:t>
      </w:r>
      <w:r w:rsidR="00966ED7">
        <w:t>giornale unico</w:t>
      </w:r>
      <w:r>
        <w:t xml:space="preserve">. </w:t>
      </w:r>
      <w:r w:rsidR="009F1264">
        <w:t>L</w:t>
      </w:r>
      <w:r>
        <w:t xml:space="preserve">e operazioni sono inserite nel </w:t>
      </w:r>
      <w:r w:rsidR="00966ED7">
        <w:t xml:space="preserve">registro </w:t>
      </w:r>
      <w:r>
        <w:t xml:space="preserve">dei movimenti in maniera sequenziale. La classificazione avviene attribuendo dei conti o delle categorie di spesa a seconda del tipo di contabilità (in partita doppia o entrate e uscite). </w:t>
      </w:r>
      <w:r w:rsidR="00624E56">
        <w:t>Alcuni programmi m</w:t>
      </w:r>
      <w:r>
        <w:t>oderni sono anche in grado di attribuire dei centri di costo per la gestione di progetti, manifestazioni o altro. Sulla base delle codifi</w:t>
      </w:r>
      <w:r w:rsidRPr="00330C18">
        <w:t>che</w:t>
      </w:r>
      <w:r w:rsidR="00AD14A5" w:rsidRPr="00330C18">
        <w:t>,</w:t>
      </w:r>
      <w:r w:rsidRPr="00330C18">
        <w:t xml:space="preserve"> il programma genera i rendiconti di bilancio e i d</w:t>
      </w:r>
      <w:r w:rsidR="00624E56">
        <w:t>i</w:t>
      </w:r>
      <w:r w:rsidRPr="00330C18">
        <w:t xml:space="preserve">versi rendiconti (IVA e altri). </w:t>
      </w:r>
      <w:r w:rsidR="00966ED7" w:rsidRPr="00330C18">
        <w:t xml:space="preserve">Le informazioni finanziarie richieste dai diversi </w:t>
      </w:r>
      <w:r w:rsidRPr="00330C18">
        <w:t xml:space="preserve">adempimenti </w:t>
      </w:r>
      <w:r w:rsidR="00966ED7" w:rsidRPr="00330C18">
        <w:t>devono poter essere estratte dai dati presenti nel giornale</w:t>
      </w:r>
      <w:r w:rsidR="00330C18" w:rsidRPr="00330C18">
        <w:t>, seguendo la logica contabile</w:t>
      </w:r>
      <w:r w:rsidR="00966ED7" w:rsidRPr="00330C18">
        <w:t xml:space="preserve">. Non si deve obbligare </w:t>
      </w:r>
      <w:r w:rsidR="00330C18" w:rsidRPr="00330C18">
        <w:t xml:space="preserve">l’ente a </w:t>
      </w:r>
      <w:r w:rsidR="00624E56">
        <w:t>gestire</w:t>
      </w:r>
      <w:r w:rsidR="00330C18" w:rsidRPr="00330C18">
        <w:t xml:space="preserve"> </w:t>
      </w:r>
      <w:r w:rsidR="00A7581E">
        <w:t xml:space="preserve">dei </w:t>
      </w:r>
      <w:r w:rsidR="00330C18" w:rsidRPr="00330C18">
        <w:t xml:space="preserve">registri separati o aggiungere classificazioni ulteriori a quelle contabili, perché </w:t>
      </w:r>
      <w:r w:rsidR="00624E56">
        <w:t>ciò</w:t>
      </w:r>
      <w:r w:rsidR="00330C18" w:rsidRPr="00330C18">
        <w:t xml:space="preserve"> complica la tenuta contabile e </w:t>
      </w:r>
      <w:r w:rsidR="00FB7A74">
        <w:t xml:space="preserve">la </w:t>
      </w:r>
      <w:r w:rsidR="00330C18" w:rsidRPr="00330C18">
        <w:t xml:space="preserve">rende molto difficile </w:t>
      </w:r>
      <w:r w:rsidR="00624E56">
        <w:t>chi</w:t>
      </w:r>
      <w:r w:rsidR="00330C18" w:rsidRPr="00330C18">
        <w:t xml:space="preserve"> non si occupa quotidianamente di gestione amministrativa. </w:t>
      </w:r>
    </w:p>
    <w:p w:rsidR="008E67AC" w:rsidRDefault="00D157EC" w:rsidP="002D05EC">
      <w:r>
        <w:t xml:space="preserve">Tutti i dati necessari dovrebbero essere estraibili dalla contabilità. </w:t>
      </w:r>
      <w:r w:rsidR="00AD14A5">
        <w:t>I rendiconti</w:t>
      </w:r>
      <w:r>
        <w:t xml:space="preserve"> del </w:t>
      </w:r>
      <w:r w:rsidR="008E67AC" w:rsidRPr="007C7306">
        <w:t xml:space="preserve">5 per mille e </w:t>
      </w:r>
      <w:r>
        <w:t xml:space="preserve">delle </w:t>
      </w:r>
      <w:r w:rsidR="008E67AC" w:rsidRPr="007C7306">
        <w:t>manifestazioni</w:t>
      </w:r>
      <w:r>
        <w:t xml:space="preserve"> dovrebbe</w:t>
      </w:r>
      <w:r w:rsidR="00AD14A5">
        <w:t>ro</w:t>
      </w:r>
      <w:r>
        <w:t xml:space="preserve"> essere basat</w:t>
      </w:r>
      <w:r w:rsidR="00AD14A5">
        <w:t>e</w:t>
      </w:r>
      <w:r>
        <w:t xml:space="preserve"> sulla contabilità</w:t>
      </w:r>
      <w:r w:rsidR="008E67AC" w:rsidRPr="007C7306">
        <w:t xml:space="preserve">. Bisogna evitare che </w:t>
      </w:r>
      <w:r w:rsidR="00AB56B2">
        <w:t xml:space="preserve">in questi rendiconti </w:t>
      </w:r>
      <w:r w:rsidR="008E67AC" w:rsidRPr="007C7306">
        <w:t>si chiedano delle informazioni diverse rispetto al conto economico</w:t>
      </w:r>
      <w:r w:rsidR="00AB56B2">
        <w:t xml:space="preserve">. A volte il problema nasce da richieste che in </w:t>
      </w:r>
      <w:r w:rsidR="00AD14A5">
        <w:t>sé</w:t>
      </w:r>
      <w:r w:rsidR="00AB56B2">
        <w:t xml:space="preserve"> appaiono semplici, ma che non essendo in linea con la tenuta contabile, rendono il tutto molto complicato. </w:t>
      </w:r>
    </w:p>
    <w:p w:rsidR="008E67AC" w:rsidRDefault="008E67AC" w:rsidP="002D05EC">
      <w:r w:rsidRPr="007C7306">
        <w:t>Un altro problema che spesso si riscontra è che in certi contesti si us</w:t>
      </w:r>
      <w:r w:rsidR="00330C18">
        <w:t>a</w:t>
      </w:r>
      <w:r w:rsidRPr="007C7306">
        <w:t xml:space="preserve"> il principio di cassa, mentre in altri (adempimenti IVA) quello di competenza. </w:t>
      </w:r>
      <w:r w:rsidR="0058743C" w:rsidRPr="007C7306">
        <w:t>I software contabi</w:t>
      </w:r>
      <w:r w:rsidR="00AD14A5">
        <w:t>li sono impostati per lavorare</w:t>
      </w:r>
      <w:r w:rsidR="0058743C" w:rsidRPr="007C7306">
        <w:t xml:space="preserve"> con un</w:t>
      </w:r>
      <w:r w:rsidR="00AB56B2">
        <w:t xml:space="preserve">o solo di questi sistemi. </w:t>
      </w:r>
      <w:r w:rsidR="00330C18">
        <w:t xml:space="preserve">Gestire più modalità è complicato. </w:t>
      </w:r>
      <w:r w:rsidR="0058743C" w:rsidRPr="007C7306">
        <w:t xml:space="preserve">Bisogna fare in modo che le diverse normative siano allineate, perché gestire una contabilità che usa metodi diversi è molto </w:t>
      </w:r>
      <w:r w:rsidR="00B7011D">
        <w:t>complesso</w:t>
      </w:r>
      <w:r w:rsidR="0058743C" w:rsidRPr="007C7306">
        <w:t xml:space="preserve">. </w:t>
      </w:r>
      <w:r w:rsidR="00593F57">
        <w:br/>
        <w:t xml:space="preserve">Se </w:t>
      </w:r>
      <w:r w:rsidR="005F44F7">
        <w:t xml:space="preserve">l’ente tiene la contabilità secondo il principio di cassa, anche </w:t>
      </w:r>
      <w:r w:rsidR="00AD14A5">
        <w:t>le</w:t>
      </w:r>
      <w:r w:rsidR="00593F57">
        <w:t xml:space="preserve"> rendicontazion</w:t>
      </w:r>
      <w:r w:rsidR="00AD14A5">
        <w:t>i</w:t>
      </w:r>
      <w:r w:rsidR="00593F57">
        <w:t xml:space="preserve"> </w:t>
      </w:r>
      <w:r w:rsidR="005F44F7">
        <w:t>del 5 per mille e delle manifestazioni dev</w:t>
      </w:r>
      <w:r w:rsidR="00AD14A5">
        <w:t xml:space="preserve">ono </w:t>
      </w:r>
      <w:r w:rsidR="005F44F7">
        <w:t>potere essere presentat</w:t>
      </w:r>
      <w:r w:rsidR="00AD14A5">
        <w:t>e</w:t>
      </w:r>
      <w:r w:rsidR="005F44F7">
        <w:t xml:space="preserve"> </w:t>
      </w:r>
      <w:r w:rsidR="00012D46">
        <w:t xml:space="preserve">secondo il principio che regola la contabilità. </w:t>
      </w:r>
    </w:p>
    <w:p w:rsidR="00012D46" w:rsidRPr="00AD14A5" w:rsidRDefault="00012D46" w:rsidP="002D05EC">
      <w:pPr>
        <w:rPr>
          <w:color w:val="5B9BD5" w:themeColor="accent1"/>
        </w:rPr>
      </w:pPr>
      <w:r>
        <w:t xml:space="preserve">Le associazioni del terzo settore ottengono spesso finanziamenti o mandati da enti pubblici. Per l’ottenimento e il controllo delle erogazioni </w:t>
      </w:r>
      <w:r w:rsidR="00B7011D">
        <w:t>occorre</w:t>
      </w:r>
      <w:r>
        <w:t xml:space="preserve"> presentare dei rendiconti. Capita che un’associazione debba presentare </w:t>
      </w:r>
      <w:r w:rsidR="00E5248D">
        <w:t xml:space="preserve">domande a diversi enti pubblici. </w:t>
      </w:r>
      <w:r>
        <w:t xml:space="preserve">In questo contesto vengono spesso </w:t>
      </w:r>
      <w:r w:rsidR="00E5248D">
        <w:t xml:space="preserve">emanate </w:t>
      </w:r>
      <w:r>
        <w:t xml:space="preserve">direttive che non sono in armonia fra loro e che rendono difficile la tenuta contabile. </w:t>
      </w:r>
      <w:r w:rsidR="00E5248D">
        <w:br/>
        <w:t xml:space="preserve">È importante tenere conto che i </w:t>
      </w:r>
      <w:r w:rsidR="00B7011D">
        <w:t>fondi</w:t>
      </w:r>
      <w:r w:rsidR="00E5248D">
        <w:t xml:space="preserve"> supplementari</w:t>
      </w:r>
      <w:r w:rsidR="00A7581E">
        <w:t>,</w:t>
      </w:r>
      <w:r w:rsidR="00E5248D">
        <w:t xml:space="preserve"> </w:t>
      </w:r>
      <w:r w:rsidR="00B7011D">
        <w:t xml:space="preserve">forzatamente </w:t>
      </w:r>
      <w:r w:rsidR="00E5248D">
        <w:t>spes</w:t>
      </w:r>
      <w:r w:rsidR="00A7581E">
        <w:t xml:space="preserve">i in amministrazione e gestione, </w:t>
      </w:r>
      <w:r w:rsidR="00B7011D">
        <w:t>sono</w:t>
      </w:r>
      <w:r w:rsidR="00E5248D">
        <w:t xml:space="preserve"> deviati dallo scopo sociale. Una gestione contabile razionale è nell’interesse </w:t>
      </w:r>
      <w:r w:rsidR="00AB56B2">
        <w:t xml:space="preserve">anche </w:t>
      </w:r>
      <w:r w:rsidR="00E5248D">
        <w:t>degli enti che erogano finanziamenti</w:t>
      </w:r>
      <w:r w:rsidR="00330C18">
        <w:t>, perché tutti i mezzi investiti nella gestione amministrativa sono sottratti agli scopi sociali</w:t>
      </w:r>
      <w:r w:rsidR="00E5248D">
        <w:t xml:space="preserve">. </w:t>
      </w:r>
    </w:p>
    <w:p w:rsidR="00AB56B2" w:rsidRDefault="00B62D3C" w:rsidP="00744528">
      <w:pPr>
        <w:pStyle w:val="Heading2"/>
      </w:pPr>
      <w:bookmarkStart w:id="16" w:name="_Toc497999052"/>
      <w:r>
        <w:t>Tenere conto degli strumenti informatici</w:t>
      </w:r>
      <w:bookmarkEnd w:id="16"/>
    </w:p>
    <w:p w:rsidR="00AE247F" w:rsidRDefault="00B62D3C" w:rsidP="002D05EC">
      <w:r>
        <w:t xml:space="preserve">L’amministrazione </w:t>
      </w:r>
      <w:r w:rsidR="00AE247F">
        <w:t xml:space="preserve">oggi </w:t>
      </w:r>
      <w:r>
        <w:t xml:space="preserve">viene </w:t>
      </w:r>
      <w:r w:rsidR="00B7011D">
        <w:t>eseguita</w:t>
      </w:r>
      <w:r>
        <w:t xml:space="preserve"> con mezzi informatici. Nell’ambito contabile le diverse soluzioni lavorano con logiche che si assomigliano molto. </w:t>
      </w:r>
    </w:p>
    <w:p w:rsidR="00B62D3C" w:rsidRDefault="00B62D3C" w:rsidP="002D05EC">
      <w:r>
        <w:t xml:space="preserve">Le normative dovrebbero considerare come </w:t>
      </w:r>
      <w:r w:rsidR="00AE247F">
        <w:t xml:space="preserve">queste </w:t>
      </w:r>
      <w:r w:rsidR="00F17AEF">
        <w:t xml:space="preserve">logiche </w:t>
      </w:r>
      <w:r>
        <w:t xml:space="preserve">vengono effettivamente applicate nella realtà informatica. Lo strumento più facile per raggiungere lo scopo è quello di mettere </w:t>
      </w:r>
      <w:r w:rsidR="00F17AEF">
        <w:t xml:space="preserve">in consultazione </w:t>
      </w:r>
      <w:r>
        <w:t>l</w:t>
      </w:r>
      <w:r w:rsidR="00AE247F">
        <w:t>e direttive e d</w:t>
      </w:r>
      <w:r>
        <w:t>are modo agli operatori di pres</w:t>
      </w:r>
      <w:r w:rsidR="00F17AEF">
        <w:t>entare le osservazioni emerse</w:t>
      </w:r>
      <w:r>
        <w:t xml:space="preserve"> durante l’</w:t>
      </w:r>
      <w:r w:rsidR="0036782E">
        <w:t>implementazione.</w:t>
      </w:r>
      <w:r>
        <w:t xml:space="preserve">  </w:t>
      </w:r>
    </w:p>
    <w:p w:rsidR="0036782E" w:rsidRPr="007C7306" w:rsidRDefault="0036782E" w:rsidP="002D05EC">
      <w:r>
        <w:t>Molto spesso le normative sono messe a punto su tabelle elettroniche. Queste l</w:t>
      </w:r>
      <w:r w:rsidR="00AD14A5">
        <w:t>avorano però con logiche diverse</w:t>
      </w:r>
      <w:r>
        <w:t xml:space="preserve"> dai gestionali. Sarebbe opportuno che a livello ministeriale si lavorasse a stretto contatto con ch</w:t>
      </w:r>
      <w:r w:rsidR="00AD14A5">
        <w:t>i</w:t>
      </w:r>
      <w:r>
        <w:t xml:space="preserve"> sviluppa i gestionali. </w:t>
      </w:r>
      <w:r>
        <w:br/>
        <w:t xml:space="preserve">Il piano dei conti </w:t>
      </w:r>
      <w:r w:rsidR="00F17AEF">
        <w:t>usato da</w:t>
      </w:r>
      <w:r>
        <w:t xml:space="preserve">lle grandi organizzazioni difficilmente </w:t>
      </w:r>
      <w:r w:rsidR="00F17AEF">
        <w:t>si</w:t>
      </w:r>
      <w:r>
        <w:t xml:space="preserve"> adatt</w:t>
      </w:r>
      <w:r w:rsidR="00F17AEF">
        <w:t>a</w:t>
      </w:r>
      <w:r>
        <w:t xml:space="preserve"> a</w:t>
      </w:r>
      <w:r w:rsidR="00F17AEF">
        <w:t>lle</w:t>
      </w:r>
      <w:r>
        <w:t xml:space="preserve"> piccole associazioni. Sarebbe utile mettersi nei panni di un volontario che deve tenere la contabilità. Tutte le ditte informatiche mettono a disposizione degli strumenti gratuiti che possono essere utilizzat</w:t>
      </w:r>
      <w:r w:rsidR="004B209E">
        <w:t>i</w:t>
      </w:r>
      <w:r>
        <w:t xml:space="preserve"> per fare delle prove realistiche. </w:t>
      </w:r>
    </w:p>
    <w:p w:rsidR="0058743C" w:rsidRPr="007C7306" w:rsidRDefault="0058743C" w:rsidP="00744528">
      <w:pPr>
        <w:pStyle w:val="Heading2"/>
      </w:pPr>
      <w:bookmarkStart w:id="17" w:name="_Toc497999053"/>
      <w:r w:rsidRPr="007C7306">
        <w:t xml:space="preserve">Obiettivo </w:t>
      </w:r>
      <w:r w:rsidR="003A1231" w:rsidRPr="007C7306">
        <w:t xml:space="preserve">trasparenza e </w:t>
      </w:r>
      <w:r w:rsidRPr="007C7306">
        <w:t>gestione finanziaria oculata</w:t>
      </w:r>
      <w:bookmarkEnd w:id="17"/>
    </w:p>
    <w:p w:rsidR="0090508C" w:rsidRPr="007C7306" w:rsidRDefault="003A1231" w:rsidP="002D05EC">
      <w:r w:rsidRPr="007C7306">
        <w:t>Per favorire la trasparenza, anche nell’ambito aziendale, si prescrive la presentazione dei conti secondo degli schemi uniformi. Questo approccio è adeguato per entità molto grandi, ma certe classificazioni dettagliate perdono significato e rendono spesso difficile la lettura dei conti di enti con nature diverse e molto piccole. In realtà con importi limita</w:t>
      </w:r>
      <w:r w:rsidR="00AD14A5">
        <w:t>ti</w:t>
      </w:r>
      <w:r w:rsidRPr="007C7306">
        <w:t xml:space="preserve">, </w:t>
      </w:r>
      <w:r w:rsidR="007416C7" w:rsidRPr="007C7306">
        <w:t xml:space="preserve">non ha sempre molto </w:t>
      </w:r>
      <w:r w:rsidRPr="007C7306">
        <w:t>senso presentare dei conti con molteplici suddivisioni</w:t>
      </w:r>
      <w:r w:rsidR="007416C7" w:rsidRPr="007C7306">
        <w:t xml:space="preserve"> standard. M</w:t>
      </w:r>
      <w:r w:rsidRPr="007C7306">
        <w:t xml:space="preserve">eglio </w:t>
      </w:r>
      <w:r w:rsidR="007416C7" w:rsidRPr="007C7306">
        <w:t xml:space="preserve">lasciare una certa flessibilità per raggruppare le voci secondo l’attività e lo scopo dell’ente. </w:t>
      </w:r>
      <w:r w:rsidR="007416C7" w:rsidRPr="007C7306">
        <w:br/>
        <w:t xml:space="preserve">Se si vuole migliorare l’efficacia del terzo settore si deve fare in modo che la contabilità </w:t>
      </w:r>
      <w:r w:rsidR="00AE247F">
        <w:t xml:space="preserve">sia uno strumento per </w:t>
      </w:r>
      <w:r w:rsidR="007416C7" w:rsidRPr="007C7306">
        <w:t xml:space="preserve">la conduzione aziendale, per capire </w:t>
      </w:r>
      <w:r w:rsidR="00B7011D">
        <w:t xml:space="preserve">meglio </w:t>
      </w:r>
      <w:r w:rsidR="007416C7" w:rsidRPr="007C7306">
        <w:t xml:space="preserve">come </w:t>
      </w:r>
      <w:r w:rsidR="00AE247F">
        <w:t>vengono spe</w:t>
      </w:r>
      <w:r w:rsidR="007416C7" w:rsidRPr="007C7306">
        <w:t>si i fondi e come sono gestiti i progetti. Al</w:t>
      </w:r>
      <w:r w:rsidR="00B7011D">
        <w:t xml:space="preserve"> </w:t>
      </w:r>
      <w:r w:rsidR="007416C7" w:rsidRPr="007C7306">
        <w:t>di</w:t>
      </w:r>
      <w:r w:rsidR="00B7011D">
        <w:t xml:space="preserve"> </w:t>
      </w:r>
      <w:r w:rsidR="007416C7" w:rsidRPr="007C7306">
        <w:t>là di talune separazioni</w:t>
      </w:r>
      <w:r w:rsidR="00B7011D">
        <w:t>,</w:t>
      </w:r>
      <w:r w:rsidR="007416C7" w:rsidRPr="007C7306">
        <w:t xml:space="preserve"> che sono indubbiamente necessarie, bisogna evitare di pensare che strutture di rendicont</w:t>
      </w:r>
      <w:r w:rsidR="00D94997">
        <w:t>o</w:t>
      </w:r>
      <w:r w:rsidR="007416C7" w:rsidRPr="007C7306">
        <w:t xml:space="preserve"> rigide possano davvero favorire la trasparenza dei conti. </w:t>
      </w:r>
      <w:r w:rsidR="002754CA" w:rsidRPr="007C7306">
        <w:t>Al contrario, molto spesso è proprio la proliferazione di dati inutili che rende difficile la presa di coscienza della situazione.</w:t>
      </w:r>
    </w:p>
    <w:p w:rsidR="003A1231" w:rsidRPr="007C7306" w:rsidRDefault="001D1956" w:rsidP="00744528">
      <w:pPr>
        <w:pStyle w:val="Heading2"/>
      </w:pPr>
      <w:bookmarkStart w:id="18" w:name="_Toc497999054"/>
      <w:r>
        <w:t>I</w:t>
      </w:r>
      <w:r w:rsidR="003A1231" w:rsidRPr="007C7306">
        <w:t>ndicazioni di dettaglio negli allegati</w:t>
      </w:r>
      <w:bookmarkEnd w:id="18"/>
    </w:p>
    <w:p w:rsidR="002754CA" w:rsidRPr="007C7306" w:rsidRDefault="007416C7" w:rsidP="002D05EC">
      <w:r w:rsidRPr="007C7306">
        <w:t xml:space="preserve">Molti enti sono già indirizzati verso la trasparenza, </w:t>
      </w:r>
      <w:r w:rsidR="00AE247F">
        <w:t>in quanto è solo grazie a questa</w:t>
      </w:r>
      <w:r w:rsidRPr="007C7306">
        <w:t xml:space="preserve"> che riescono a dare fiducia ai propri sostenitori e finanziatori. </w:t>
      </w:r>
      <w:r w:rsidRPr="007C7306">
        <w:br/>
      </w:r>
      <w:r w:rsidR="002754CA" w:rsidRPr="007C7306">
        <w:t>L’allegato di bilancio è uno strumento molto utile</w:t>
      </w:r>
      <w:r w:rsidR="00D94997">
        <w:t xml:space="preserve"> e può avere anche lo</w:t>
      </w:r>
      <w:r w:rsidR="002754CA" w:rsidRPr="007C7306">
        <w:t xml:space="preserve"> scopo</w:t>
      </w:r>
      <w:r w:rsidR="00D94997">
        <w:t xml:space="preserve"> di </w:t>
      </w:r>
      <w:r w:rsidR="002754CA" w:rsidRPr="007C7306">
        <w:t xml:space="preserve">dare indicazioni puntuali su elementi importanti dell’attività. Un’associazione può facilmente elencare lo svolgimento di un progetto o </w:t>
      </w:r>
      <w:r w:rsidR="00B7011D">
        <w:t>l’evoluzione di</w:t>
      </w:r>
      <w:r w:rsidR="002754CA" w:rsidRPr="007C7306">
        <w:t xml:space="preserve"> un investimento.  </w:t>
      </w:r>
    </w:p>
    <w:p w:rsidR="003A1231" w:rsidRPr="007C7306" w:rsidRDefault="002754CA" w:rsidP="002D05EC">
      <w:r w:rsidRPr="007C7306">
        <w:t xml:space="preserve">Purtroppo anche l’allegato, specialmente in ambito aziendale, è diventato un contenitore di tante informazioni </w:t>
      </w:r>
      <w:r w:rsidR="00862263" w:rsidRPr="007C7306">
        <w:t>obbligatorie</w:t>
      </w:r>
      <w:r w:rsidR="00D94997">
        <w:t>,</w:t>
      </w:r>
      <w:r w:rsidR="00862263" w:rsidRPr="007C7306">
        <w:t xml:space="preserve"> difficile da leggere e </w:t>
      </w:r>
      <w:r w:rsidRPr="007C7306">
        <w:t xml:space="preserve">con limitato significato, che viene il più delle volte redatto in modo automatico. </w:t>
      </w:r>
    </w:p>
    <w:p w:rsidR="002754CA" w:rsidRPr="007C7306" w:rsidRDefault="002754CA" w:rsidP="002D05EC">
      <w:r w:rsidRPr="007C7306">
        <w:t xml:space="preserve">Per il terzo settore e specialmente per gli enti di dimensioni limitate, </w:t>
      </w:r>
      <w:r w:rsidR="00862263" w:rsidRPr="007C7306">
        <w:t xml:space="preserve">bisognerebbe valorizzare lo scopo originale dell’allegato. Quindi sarebbe utile prevedere la possibilità per gli enti di indicare nell’allegato tutti gli </w:t>
      </w:r>
      <w:r w:rsidRPr="007C7306">
        <w:t xml:space="preserve">elementi significativi </w:t>
      </w:r>
      <w:r w:rsidR="00862263" w:rsidRPr="007C7306">
        <w:t xml:space="preserve">dell’attività. L’allegato dovrebbe quindi servire come complemento al bilancio e </w:t>
      </w:r>
      <w:r w:rsidR="00AE247F">
        <w:t xml:space="preserve">al </w:t>
      </w:r>
      <w:r w:rsidR="00862263" w:rsidRPr="007C7306">
        <w:t>conto economico. A questo scopo bisognerebbe evitare che l’allegato diventi un contenitore di tanti elementi obbligatori, che fanno pe</w:t>
      </w:r>
      <w:r w:rsidR="00D94997">
        <w:t>rdere la visibilità dell’insieme</w:t>
      </w:r>
      <w:r w:rsidR="00862263" w:rsidRPr="007C7306">
        <w:t xml:space="preserve">. </w:t>
      </w:r>
    </w:p>
    <w:p w:rsidR="002754CA" w:rsidRPr="007C7306" w:rsidRDefault="00574001" w:rsidP="00744528">
      <w:pPr>
        <w:pStyle w:val="Heading2"/>
      </w:pPr>
      <w:bookmarkStart w:id="19" w:name="_Toc497999055"/>
      <w:r w:rsidRPr="007C7306">
        <w:t>Focalizzazione sulla liquidità</w:t>
      </w:r>
      <w:bookmarkEnd w:id="19"/>
      <w:r w:rsidR="00862263" w:rsidRPr="007C7306">
        <w:t xml:space="preserve"> </w:t>
      </w:r>
    </w:p>
    <w:p w:rsidR="00D86E4D" w:rsidRPr="007C7306" w:rsidRDefault="00574001" w:rsidP="002D05EC">
      <w:r w:rsidRPr="007C7306">
        <w:t xml:space="preserve">Le piccole realtà economiche </w:t>
      </w:r>
      <w:r w:rsidR="00450F9C" w:rsidRPr="007C7306">
        <w:t xml:space="preserve">hanno dei bilanci molto semplici, </w:t>
      </w:r>
      <w:r w:rsidR="006267AF">
        <w:t>costituiti</w:t>
      </w:r>
      <w:r w:rsidR="00D86E4D" w:rsidRPr="007C7306">
        <w:t xml:space="preserve"> principalmente dagli averi bancari. Il reperimento dei fondi e la gestione della liquidità </w:t>
      </w:r>
      <w:r w:rsidR="00C277B2">
        <w:t xml:space="preserve">rappresentano </w:t>
      </w:r>
      <w:r w:rsidR="00D86E4D" w:rsidRPr="007C7306">
        <w:t>il problema central</w:t>
      </w:r>
      <w:r w:rsidR="00C277B2">
        <w:t xml:space="preserve">e per le piccole imprese e </w:t>
      </w:r>
      <w:r w:rsidR="00D86E4D" w:rsidRPr="007C7306">
        <w:t>associazioni</w:t>
      </w:r>
      <w:r w:rsidR="0047648D">
        <w:t>.</w:t>
      </w:r>
      <w:r w:rsidR="00D86E4D" w:rsidRPr="007C7306">
        <w:br/>
        <w:t>La presentazione d</w:t>
      </w:r>
      <w:r w:rsidR="00100B41">
        <w:t>el</w:t>
      </w:r>
      <w:r w:rsidR="00D86E4D" w:rsidRPr="007C7306">
        <w:t xml:space="preserve"> bilancio delle società è invece improntata </w:t>
      </w:r>
      <w:r w:rsidR="00C277B2">
        <w:t>su</w:t>
      </w:r>
      <w:r w:rsidR="00D86E4D" w:rsidRPr="007C7306">
        <w:t xml:space="preserve"> una classificazione rigorosa degli attivi, partendo dalle immobilizzazioni. La liquidità e gli impegni a corto termine sono elencat</w:t>
      </w:r>
      <w:r w:rsidR="00F94AAF">
        <w:t>i</w:t>
      </w:r>
      <w:r w:rsidR="00D86E4D" w:rsidRPr="007C7306">
        <w:t xml:space="preserve"> invece solo alla fine. </w:t>
      </w:r>
    </w:p>
    <w:p w:rsidR="00D86E4D" w:rsidRPr="007C7306" w:rsidRDefault="00330C18" w:rsidP="002D05EC">
      <w:r>
        <w:t xml:space="preserve">Per le piccole realtà sarebbe utile avere delle presentazioni focalizzate sulla liquidità e con pochi livelli di raggruppamento. </w:t>
      </w:r>
    </w:p>
    <w:p w:rsidR="009B2F85" w:rsidRPr="007C7306" w:rsidRDefault="009B2F85" w:rsidP="00744528">
      <w:pPr>
        <w:pStyle w:val="Heading2"/>
      </w:pPr>
      <w:bookmarkStart w:id="20" w:name="_Toc497999056"/>
      <w:r w:rsidRPr="007C7306">
        <w:t xml:space="preserve">Evitare la richiesta di </w:t>
      </w:r>
      <w:r w:rsidR="00D5304C" w:rsidRPr="007C7306">
        <w:t>informazioni non essenziali</w:t>
      </w:r>
      <w:bookmarkEnd w:id="20"/>
      <w:r w:rsidRPr="007C7306">
        <w:t xml:space="preserve"> </w:t>
      </w:r>
    </w:p>
    <w:p w:rsidR="003C6556" w:rsidRDefault="009B2F85" w:rsidP="002D05EC">
      <w:r w:rsidRPr="007C7306">
        <w:t xml:space="preserve">In tutte le nazioni, </w:t>
      </w:r>
      <w:r w:rsidR="001844AA" w:rsidRPr="007C7306">
        <w:t xml:space="preserve">il passaggio alla trasmissione elettronica dei dati, è diventato anche l’occasione per la richiesta di una quantità supplementare di informazioni. Molto spesso le ditte si trovano a dovere inviare i medesimi dati più volte, anche quando gli enti statali </w:t>
      </w:r>
      <w:r w:rsidR="00461EA8">
        <w:t xml:space="preserve">hanno </w:t>
      </w:r>
      <w:r w:rsidR="001844AA" w:rsidRPr="007C7306">
        <w:t xml:space="preserve">già tutte le informazioni. </w:t>
      </w:r>
      <w:r w:rsidR="001844AA" w:rsidRPr="007C7306">
        <w:br/>
      </w:r>
      <w:r w:rsidR="00022E2B" w:rsidRPr="007C7306">
        <w:t xml:space="preserve">I piccoli enti hanno </w:t>
      </w:r>
      <w:r w:rsidR="00487603" w:rsidRPr="007C7306">
        <w:t xml:space="preserve">realtà molto diverse </w:t>
      </w:r>
      <w:r w:rsidR="00022E2B" w:rsidRPr="007C7306">
        <w:t xml:space="preserve">che difficilmente possono essere accomunate. </w:t>
      </w:r>
      <w:r w:rsidR="00487603" w:rsidRPr="007C7306">
        <w:t xml:space="preserve">La raccolta </w:t>
      </w:r>
      <w:r w:rsidR="00022E2B" w:rsidRPr="007C7306">
        <w:t xml:space="preserve">generalizzata </w:t>
      </w:r>
      <w:r w:rsidR="00487603" w:rsidRPr="007C7306">
        <w:t>di informazioni ha dei costi importanti</w:t>
      </w:r>
      <w:r w:rsidR="00844914">
        <w:t>,</w:t>
      </w:r>
      <w:r w:rsidR="00487603" w:rsidRPr="007C7306">
        <w:t xml:space="preserve"> sia per l’ente pubblico che le colleziona, sia per le entità che devono raccoglierle e trasmetterle. </w:t>
      </w:r>
      <w:r w:rsidR="003C6556">
        <w:t>A causa di queste richieste i</w:t>
      </w:r>
      <w:r w:rsidR="008439D5" w:rsidRPr="007C7306">
        <w:t xml:space="preserve"> sistemi informatici sono diventati sempre più complessi. </w:t>
      </w:r>
    </w:p>
    <w:p w:rsidR="003C6556" w:rsidRPr="00C80575" w:rsidRDefault="008439D5" w:rsidP="003C6556">
      <w:r w:rsidRPr="007C7306">
        <w:t>La realtà non si lascia imprigionare in generalizzazioni. Nel mondo dei telefonini ci sono due ditte al mondo che da sol</w:t>
      </w:r>
      <w:r w:rsidR="00461EA8">
        <w:t>e</w:t>
      </w:r>
      <w:r w:rsidRPr="007C7306">
        <w:t xml:space="preserve"> generano il 95% di tutti gli utili. Tutte le altre hanno dei margini molto minori o sono in perdita. </w:t>
      </w:r>
      <w:r w:rsidR="0062428E" w:rsidRPr="007C7306">
        <w:t>Sulla medesima via di una città ci sono ristoranti che funzionano bene e altri che invece stanno chiudendo.</w:t>
      </w:r>
      <w:r w:rsidR="0062428E">
        <w:t xml:space="preserve"> </w:t>
      </w:r>
      <w:r w:rsidR="003C6556" w:rsidRPr="00C80575">
        <w:t xml:space="preserve">La collezione di dati generalizzati porta a modesti risultati </w:t>
      </w:r>
      <w:r w:rsidR="00F94AAF">
        <w:t>perché</w:t>
      </w:r>
      <w:r w:rsidR="003C6556" w:rsidRPr="00C80575">
        <w:t xml:space="preserve"> i dati sono difficilmente comparabili e di scasa qualità. Per questo motivo</w:t>
      </w:r>
      <w:r w:rsidR="006267AF">
        <w:t>,</w:t>
      </w:r>
      <w:r w:rsidR="003C6556" w:rsidRPr="00C80575">
        <w:t xml:space="preserve"> in ambito statistico</w:t>
      </w:r>
      <w:r w:rsidR="006267AF">
        <w:t>,</w:t>
      </w:r>
      <w:r w:rsidR="003C6556" w:rsidRPr="00C80575">
        <w:t xml:space="preserve"> si predilige oggi il sistema di rilevamento a campione. Non dovrebbero essere quindi richiesti dati supplementari. </w:t>
      </w:r>
    </w:p>
    <w:p w:rsidR="008439D5" w:rsidRPr="007C7306" w:rsidRDefault="00C80575" w:rsidP="002D05EC">
      <w:r>
        <w:t>La decisione di chiedere informazioni supplementari dovrebbe seguir</w:t>
      </w:r>
      <w:r w:rsidR="00487603" w:rsidRPr="007C7306">
        <w:t>e criteri più oggettivi e</w:t>
      </w:r>
      <w:r>
        <w:t>d essere preceduta da</w:t>
      </w:r>
      <w:r w:rsidR="00487603" w:rsidRPr="007C7306">
        <w:t xml:space="preserve"> simulazioni </w:t>
      </w:r>
      <w:r w:rsidR="00461EA8">
        <w:t xml:space="preserve">per </w:t>
      </w:r>
      <w:r w:rsidR="00487603" w:rsidRPr="007C7306">
        <w:t>l’espressività dei dati e il rapporto costi</w:t>
      </w:r>
      <w:r w:rsidR="00F94AAF">
        <w:t>/</w:t>
      </w:r>
      <w:r w:rsidR="00487603" w:rsidRPr="007C7306">
        <w:t xml:space="preserve">benefici. </w:t>
      </w:r>
    </w:p>
    <w:p w:rsidR="00D058D1" w:rsidRDefault="00E5248D" w:rsidP="00744528">
      <w:pPr>
        <w:pStyle w:val="Heading2"/>
      </w:pPr>
      <w:bookmarkStart w:id="21" w:name="_Toc497999057"/>
      <w:r>
        <w:t>Pianificazione finanziaria</w:t>
      </w:r>
      <w:bookmarkEnd w:id="21"/>
    </w:p>
    <w:p w:rsidR="00E5248D" w:rsidRDefault="00E5248D" w:rsidP="002D05EC">
      <w:r>
        <w:t xml:space="preserve">Un aspetto sempre più importante è quello della pianificazione finanziaria. Il Codice del terzo settore, </w:t>
      </w:r>
      <w:r w:rsidR="001D07B9">
        <w:t xml:space="preserve">giustamente </w:t>
      </w:r>
      <w:r>
        <w:t>non obblig</w:t>
      </w:r>
      <w:r w:rsidR="001D07B9">
        <w:t>a</w:t>
      </w:r>
      <w:r w:rsidR="004E29BF">
        <w:t xml:space="preserve"> </w:t>
      </w:r>
      <w:r>
        <w:t>a tenere un preventivo</w:t>
      </w:r>
      <w:r w:rsidR="004E29BF">
        <w:t xml:space="preserve">, ma </w:t>
      </w:r>
      <w:r w:rsidR="001D07B9">
        <w:t xml:space="preserve">per </w:t>
      </w:r>
      <w:r w:rsidR="004E29BF">
        <w:t>m</w:t>
      </w:r>
      <w:r>
        <w:t xml:space="preserve">olti enti </w:t>
      </w:r>
      <w:r w:rsidR="001D07B9">
        <w:t>sarebbe interessante adotta</w:t>
      </w:r>
      <w:r w:rsidR="006267AF">
        <w:t>re</w:t>
      </w:r>
      <w:r w:rsidR="001D07B9">
        <w:t xml:space="preserve"> questa </w:t>
      </w:r>
      <w:r w:rsidR="004E29BF">
        <w:t xml:space="preserve">prassi, </w:t>
      </w:r>
      <w:r>
        <w:t>anche per</w:t>
      </w:r>
      <w:r w:rsidR="004E29BF">
        <w:t xml:space="preserve"> iniziare </w:t>
      </w:r>
      <w:r w:rsidR="006267AF">
        <w:t xml:space="preserve">per esempio </w:t>
      </w:r>
      <w:r w:rsidR="004E29BF">
        <w:t>le pratiche per la richiesta di</w:t>
      </w:r>
      <w:r w:rsidR="00A91533">
        <w:t xml:space="preserve"> finanziamenti. </w:t>
      </w:r>
    </w:p>
    <w:p w:rsidR="00A91533" w:rsidRDefault="00A91533" w:rsidP="002D05EC">
      <w:r>
        <w:t>Anche in questo ambito sare</w:t>
      </w:r>
      <w:r w:rsidR="004E29BF">
        <w:t xml:space="preserve">bbe utile che la pianificazione finanziaria si </w:t>
      </w:r>
      <w:r>
        <w:t xml:space="preserve">allineasse il più possibile </w:t>
      </w:r>
      <w:r w:rsidR="004E29BF">
        <w:t>con l</w:t>
      </w:r>
      <w:r>
        <w:t xml:space="preserve">’impostazione contabile dell’ente direttamente interessato. In questo modo </w:t>
      </w:r>
      <w:r w:rsidR="004E29BF">
        <w:t xml:space="preserve">sarebbe </w:t>
      </w:r>
      <w:r>
        <w:t>più facile creare delle pianificazioni più realistiche</w:t>
      </w:r>
      <w:r w:rsidR="004E29BF">
        <w:t xml:space="preserve"> e realizzare </w:t>
      </w:r>
      <w:r>
        <w:t>confronti fra preventivo e consuntivo.</w:t>
      </w:r>
    </w:p>
    <w:p w:rsidR="00A91533" w:rsidRDefault="00A91533" w:rsidP="002D05EC">
      <w:r>
        <w:t>Banana Contabilità ha introdotto un sistema di pianificazione finanziaria</w:t>
      </w:r>
      <w:r w:rsidR="004E29BF">
        <w:t>,</w:t>
      </w:r>
      <w:r>
        <w:t xml:space="preserve"> basat</w:t>
      </w:r>
      <w:r w:rsidR="00F94AAF">
        <w:t>o</w:t>
      </w:r>
      <w:r>
        <w:t xml:space="preserve"> sulla contabil</w:t>
      </w:r>
      <w:r w:rsidR="00844914">
        <w:t>ità, molto efficace</w:t>
      </w:r>
      <w:r w:rsidR="004E29BF">
        <w:t xml:space="preserve"> che </w:t>
      </w:r>
      <w:r>
        <w:t xml:space="preserve">permette di creare piani dettagliati e di avere nel contempo </w:t>
      </w:r>
      <w:r w:rsidR="00535674">
        <w:t>il piano della</w:t>
      </w:r>
      <w:r>
        <w:t xml:space="preserve"> liquidità. </w:t>
      </w:r>
    </w:p>
    <w:p w:rsidR="00C36A0C" w:rsidRDefault="00C36A0C" w:rsidP="00C36A0C"/>
    <w:sectPr w:rsidR="00C36A0C" w:rsidSect="000A023C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733" w:rsidRDefault="00485733" w:rsidP="000A023C">
      <w:pPr>
        <w:spacing w:after="0" w:line="240" w:lineRule="auto"/>
      </w:pPr>
      <w:r>
        <w:separator/>
      </w:r>
    </w:p>
  </w:endnote>
  <w:endnote w:type="continuationSeparator" w:id="0">
    <w:p w:rsidR="00485733" w:rsidRDefault="00485733" w:rsidP="000A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ecento sans wide Normal">
    <w:altName w:val="Courier New"/>
    <w:panose1 w:val="00000505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733" w:rsidRPr="00D511BB" w:rsidRDefault="00AF784B" w:rsidP="00D511BB">
    <w:pPr>
      <w:pStyle w:val="Footer"/>
    </w:pPr>
    <w:hyperlink r:id="rId1" w:history="1">
      <w:r w:rsidR="00485733" w:rsidRPr="00D511BB">
        <w:rPr>
          <w:rStyle w:val="Hyperlink"/>
          <w:rFonts w:asciiTheme="majorHAnsi" w:hAnsiTheme="majorHAnsi" w:cstheme="majorHAnsi"/>
          <w:sz w:val="18"/>
          <w:szCs w:val="18"/>
        </w:rPr>
        <w:t>www.banana.ch</w:t>
      </w:r>
    </w:hyperlink>
    <w:r w:rsidR="00485733">
      <w:t xml:space="preserve"> </w:t>
    </w:r>
    <w:r w:rsidR="00485733">
      <w:tab/>
    </w:r>
    <w:r w:rsidR="00485733">
      <w:tab/>
    </w:r>
    <w:sdt>
      <w:sdtPr>
        <w:id w:val="1602068831"/>
        <w:docPartObj>
          <w:docPartGallery w:val="Page Numbers (Bottom of Page)"/>
          <w:docPartUnique/>
        </w:docPartObj>
      </w:sdtPr>
      <w:sdtEndPr>
        <w:rPr>
          <w:rFonts w:asciiTheme="majorHAnsi" w:hAnsiTheme="majorHAnsi" w:cstheme="majorHAnsi"/>
          <w:noProof/>
          <w:sz w:val="18"/>
          <w:szCs w:val="18"/>
        </w:rPr>
      </w:sdtEndPr>
      <w:sdtContent>
        <w:r w:rsidR="00485733" w:rsidRPr="00D511BB">
          <w:rPr>
            <w:rFonts w:asciiTheme="majorHAnsi" w:hAnsiTheme="majorHAnsi" w:cstheme="majorHAnsi"/>
            <w:sz w:val="18"/>
            <w:szCs w:val="18"/>
          </w:rPr>
          <w:fldChar w:fldCharType="begin"/>
        </w:r>
        <w:r w:rsidR="00485733" w:rsidRPr="00D511BB">
          <w:rPr>
            <w:rFonts w:asciiTheme="majorHAnsi" w:hAnsiTheme="majorHAnsi" w:cstheme="majorHAnsi"/>
            <w:sz w:val="18"/>
            <w:szCs w:val="18"/>
          </w:rPr>
          <w:instrText xml:space="preserve"> PAGE   \* MERGEFORMAT </w:instrText>
        </w:r>
        <w:r w:rsidR="00485733" w:rsidRPr="00D511BB">
          <w:rPr>
            <w:rFonts w:asciiTheme="majorHAnsi" w:hAnsiTheme="majorHAnsi" w:cstheme="majorHAnsi"/>
            <w:sz w:val="18"/>
            <w:szCs w:val="18"/>
          </w:rPr>
          <w:fldChar w:fldCharType="separate"/>
        </w:r>
        <w:r>
          <w:rPr>
            <w:rFonts w:asciiTheme="majorHAnsi" w:hAnsiTheme="majorHAnsi" w:cstheme="majorHAnsi"/>
            <w:noProof/>
            <w:sz w:val="18"/>
            <w:szCs w:val="18"/>
          </w:rPr>
          <w:t>6</w:t>
        </w:r>
        <w:r w:rsidR="00485733" w:rsidRPr="00D511BB">
          <w:rPr>
            <w:rFonts w:asciiTheme="majorHAnsi" w:hAnsiTheme="majorHAnsi" w:cstheme="majorHAnsi"/>
            <w:noProof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3595303"/>
      <w:docPartObj>
        <w:docPartGallery w:val="Page Numbers (Bottom of Page)"/>
        <w:docPartUnique/>
      </w:docPartObj>
    </w:sdtPr>
    <w:sdtEndPr/>
    <w:sdtContent>
      <w:p w:rsidR="00485733" w:rsidRDefault="00AF784B">
        <w:pPr>
          <w:pStyle w:val="Footer"/>
        </w:pPr>
        <w:hyperlink r:id="rId1" w:history="1">
          <w:r w:rsidR="00485733" w:rsidRPr="00AF784B">
            <w:rPr>
              <w:rStyle w:val="Hyperlink"/>
              <w:rFonts w:asciiTheme="majorHAnsi" w:hAnsiTheme="majorHAnsi" w:cstheme="majorHAnsi"/>
              <w:sz w:val="18"/>
              <w:szCs w:val="18"/>
              <w:u w:val="none"/>
            </w:rPr>
            <w:t>www.banana.ch</w:t>
          </w:r>
        </w:hyperlink>
        <w:r w:rsidR="00485733">
          <w:t xml:space="preserve"> </w:t>
        </w:r>
        <w:r w:rsidR="00485733">
          <w:tab/>
        </w:r>
        <w:r w:rsidR="00485733">
          <w:tab/>
        </w:r>
        <w:r w:rsidR="00485733" w:rsidRPr="00D511BB">
          <w:rPr>
            <w:rFonts w:asciiTheme="majorHAnsi" w:hAnsiTheme="majorHAnsi" w:cstheme="majorHAnsi"/>
            <w:sz w:val="18"/>
            <w:szCs w:val="18"/>
          </w:rPr>
          <w:fldChar w:fldCharType="begin"/>
        </w:r>
        <w:r w:rsidR="00485733" w:rsidRPr="00D511BB">
          <w:rPr>
            <w:rFonts w:asciiTheme="majorHAnsi" w:hAnsiTheme="majorHAnsi" w:cstheme="majorHAnsi"/>
            <w:sz w:val="18"/>
            <w:szCs w:val="18"/>
          </w:rPr>
          <w:instrText>PAGE   \* MERGEFORMAT</w:instrText>
        </w:r>
        <w:r w:rsidR="00485733" w:rsidRPr="00D511BB">
          <w:rPr>
            <w:rFonts w:asciiTheme="majorHAnsi" w:hAnsiTheme="majorHAnsi" w:cstheme="majorHAnsi"/>
            <w:sz w:val="18"/>
            <w:szCs w:val="18"/>
          </w:rPr>
          <w:fldChar w:fldCharType="separate"/>
        </w:r>
        <w:r w:rsidRPr="00AF784B">
          <w:rPr>
            <w:rFonts w:asciiTheme="majorHAnsi" w:hAnsiTheme="majorHAnsi" w:cstheme="majorHAnsi"/>
            <w:noProof/>
            <w:sz w:val="18"/>
            <w:szCs w:val="18"/>
            <w:lang w:val="it-IT"/>
          </w:rPr>
          <w:t>2</w:t>
        </w:r>
        <w:r w:rsidR="00485733" w:rsidRPr="00D511BB">
          <w:rPr>
            <w:rFonts w:asciiTheme="majorHAnsi" w:hAnsiTheme="majorHAnsi" w:cstheme="majorHAnsi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733" w:rsidRDefault="00485733" w:rsidP="000A023C">
      <w:pPr>
        <w:spacing w:after="0" w:line="240" w:lineRule="auto"/>
      </w:pPr>
      <w:r>
        <w:separator/>
      </w:r>
    </w:p>
  </w:footnote>
  <w:footnote w:type="continuationSeparator" w:id="0">
    <w:p w:rsidR="00485733" w:rsidRDefault="00485733" w:rsidP="000A0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CD"/>
    <w:rsid w:val="00012D46"/>
    <w:rsid w:val="00022E2B"/>
    <w:rsid w:val="0003569A"/>
    <w:rsid w:val="00052321"/>
    <w:rsid w:val="00054BF1"/>
    <w:rsid w:val="0006129F"/>
    <w:rsid w:val="00062597"/>
    <w:rsid w:val="000917B2"/>
    <w:rsid w:val="000A023C"/>
    <w:rsid w:val="000B5CDA"/>
    <w:rsid w:val="000C63F9"/>
    <w:rsid w:val="000E41A8"/>
    <w:rsid w:val="00100B41"/>
    <w:rsid w:val="00105178"/>
    <w:rsid w:val="00107C2D"/>
    <w:rsid w:val="00132E25"/>
    <w:rsid w:val="00135D1E"/>
    <w:rsid w:val="00151686"/>
    <w:rsid w:val="00166401"/>
    <w:rsid w:val="00176146"/>
    <w:rsid w:val="001844AA"/>
    <w:rsid w:val="00195D3D"/>
    <w:rsid w:val="00197807"/>
    <w:rsid w:val="001A513A"/>
    <w:rsid w:val="001D07B9"/>
    <w:rsid w:val="001D1956"/>
    <w:rsid w:val="001D1DF1"/>
    <w:rsid w:val="00212AC0"/>
    <w:rsid w:val="00224F92"/>
    <w:rsid w:val="00255B35"/>
    <w:rsid w:val="0026269D"/>
    <w:rsid w:val="002630C8"/>
    <w:rsid w:val="00273C82"/>
    <w:rsid w:val="002754CA"/>
    <w:rsid w:val="002A5AB8"/>
    <w:rsid w:val="002A6AD7"/>
    <w:rsid w:val="002C3AC7"/>
    <w:rsid w:val="002D05EC"/>
    <w:rsid w:val="002D4F88"/>
    <w:rsid w:val="002E6A83"/>
    <w:rsid w:val="002F0353"/>
    <w:rsid w:val="002F1C64"/>
    <w:rsid w:val="002F4231"/>
    <w:rsid w:val="002F474B"/>
    <w:rsid w:val="00330C18"/>
    <w:rsid w:val="003467E7"/>
    <w:rsid w:val="00357C58"/>
    <w:rsid w:val="0036782E"/>
    <w:rsid w:val="00371314"/>
    <w:rsid w:val="00372D1C"/>
    <w:rsid w:val="00375382"/>
    <w:rsid w:val="00377370"/>
    <w:rsid w:val="003914A9"/>
    <w:rsid w:val="003A1231"/>
    <w:rsid w:val="003B3B55"/>
    <w:rsid w:val="003C6556"/>
    <w:rsid w:val="003D5E24"/>
    <w:rsid w:val="00415C4D"/>
    <w:rsid w:val="00432050"/>
    <w:rsid w:val="00450F9C"/>
    <w:rsid w:val="00461EA8"/>
    <w:rsid w:val="00474D00"/>
    <w:rsid w:val="0047648D"/>
    <w:rsid w:val="004808A7"/>
    <w:rsid w:val="00485733"/>
    <w:rsid w:val="00487603"/>
    <w:rsid w:val="004B209E"/>
    <w:rsid w:val="004D5562"/>
    <w:rsid w:val="004E29BF"/>
    <w:rsid w:val="004F210F"/>
    <w:rsid w:val="00513FA4"/>
    <w:rsid w:val="00525355"/>
    <w:rsid w:val="00535674"/>
    <w:rsid w:val="005418FB"/>
    <w:rsid w:val="00566777"/>
    <w:rsid w:val="00574001"/>
    <w:rsid w:val="005802C1"/>
    <w:rsid w:val="0058743C"/>
    <w:rsid w:val="00593F57"/>
    <w:rsid w:val="00594668"/>
    <w:rsid w:val="005C2CAC"/>
    <w:rsid w:val="005F44F7"/>
    <w:rsid w:val="00601E12"/>
    <w:rsid w:val="00602108"/>
    <w:rsid w:val="0062428E"/>
    <w:rsid w:val="00624E56"/>
    <w:rsid w:val="006267AF"/>
    <w:rsid w:val="00630CCD"/>
    <w:rsid w:val="0066796E"/>
    <w:rsid w:val="00694462"/>
    <w:rsid w:val="006A2E32"/>
    <w:rsid w:val="006A39C3"/>
    <w:rsid w:val="006A6A37"/>
    <w:rsid w:val="006D764F"/>
    <w:rsid w:val="00706216"/>
    <w:rsid w:val="007416C7"/>
    <w:rsid w:val="00744528"/>
    <w:rsid w:val="00754B29"/>
    <w:rsid w:val="00781D44"/>
    <w:rsid w:val="007B0BF3"/>
    <w:rsid w:val="007B6CB8"/>
    <w:rsid w:val="007C7306"/>
    <w:rsid w:val="008210BD"/>
    <w:rsid w:val="008439D5"/>
    <w:rsid w:val="00844914"/>
    <w:rsid w:val="00862263"/>
    <w:rsid w:val="008D043D"/>
    <w:rsid w:val="008E67AC"/>
    <w:rsid w:val="0090508C"/>
    <w:rsid w:val="00911C48"/>
    <w:rsid w:val="0093559C"/>
    <w:rsid w:val="00960C54"/>
    <w:rsid w:val="00966ED7"/>
    <w:rsid w:val="009835A6"/>
    <w:rsid w:val="009B2F85"/>
    <w:rsid w:val="009D3BDE"/>
    <w:rsid w:val="009F11C3"/>
    <w:rsid w:val="009F1264"/>
    <w:rsid w:val="00A73386"/>
    <w:rsid w:val="00A7581E"/>
    <w:rsid w:val="00A91533"/>
    <w:rsid w:val="00A9697B"/>
    <w:rsid w:val="00AB3876"/>
    <w:rsid w:val="00AB56B2"/>
    <w:rsid w:val="00AC0439"/>
    <w:rsid w:val="00AC471A"/>
    <w:rsid w:val="00AD14A5"/>
    <w:rsid w:val="00AD75F4"/>
    <w:rsid w:val="00AD76A9"/>
    <w:rsid w:val="00AE247F"/>
    <w:rsid w:val="00AF5595"/>
    <w:rsid w:val="00AF784B"/>
    <w:rsid w:val="00B30AD6"/>
    <w:rsid w:val="00B35D28"/>
    <w:rsid w:val="00B62D3C"/>
    <w:rsid w:val="00B67529"/>
    <w:rsid w:val="00B7011D"/>
    <w:rsid w:val="00BA0025"/>
    <w:rsid w:val="00BD4801"/>
    <w:rsid w:val="00C060CD"/>
    <w:rsid w:val="00C25388"/>
    <w:rsid w:val="00C277B2"/>
    <w:rsid w:val="00C36A0C"/>
    <w:rsid w:val="00C638E5"/>
    <w:rsid w:val="00C80575"/>
    <w:rsid w:val="00C861D7"/>
    <w:rsid w:val="00CE6389"/>
    <w:rsid w:val="00D058D1"/>
    <w:rsid w:val="00D157EC"/>
    <w:rsid w:val="00D47A67"/>
    <w:rsid w:val="00D511BB"/>
    <w:rsid w:val="00D52EB5"/>
    <w:rsid w:val="00D5304C"/>
    <w:rsid w:val="00D86E4D"/>
    <w:rsid w:val="00D94997"/>
    <w:rsid w:val="00D979D1"/>
    <w:rsid w:val="00DB1AC0"/>
    <w:rsid w:val="00DB3C14"/>
    <w:rsid w:val="00DB64FF"/>
    <w:rsid w:val="00DD2AC9"/>
    <w:rsid w:val="00DE7B1D"/>
    <w:rsid w:val="00E02A8C"/>
    <w:rsid w:val="00E201C7"/>
    <w:rsid w:val="00E44F09"/>
    <w:rsid w:val="00E5248D"/>
    <w:rsid w:val="00E94C04"/>
    <w:rsid w:val="00EC012A"/>
    <w:rsid w:val="00EC45CD"/>
    <w:rsid w:val="00EC674C"/>
    <w:rsid w:val="00EF3A16"/>
    <w:rsid w:val="00F17AEF"/>
    <w:rsid w:val="00F257A0"/>
    <w:rsid w:val="00F37B19"/>
    <w:rsid w:val="00F446E1"/>
    <w:rsid w:val="00F62814"/>
    <w:rsid w:val="00F727E8"/>
    <w:rsid w:val="00F92AFA"/>
    <w:rsid w:val="00F94AAF"/>
    <w:rsid w:val="00FB7A74"/>
    <w:rsid w:val="00FC62E1"/>
    <w:rsid w:val="00FD668A"/>
    <w:rsid w:val="00FE7733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7B492419-A12C-4D5B-8674-95F8AC00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3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6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36A0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D3B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6A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6A37"/>
    <w:pPr>
      <w:tabs>
        <w:tab w:val="right" w:pos="9628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6129F"/>
    <w:pPr>
      <w:tabs>
        <w:tab w:val="right" w:pos="9628"/>
      </w:tabs>
      <w:spacing w:after="100"/>
      <w:ind w:left="221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A6A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2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3C"/>
  </w:style>
  <w:style w:type="paragraph" w:styleId="Footer">
    <w:name w:val="footer"/>
    <w:basedOn w:val="Normal"/>
    <w:link w:val="FooterChar"/>
    <w:uiPriority w:val="99"/>
    <w:unhideWhenUsed/>
    <w:rsid w:val="000A02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3C"/>
  </w:style>
  <w:style w:type="paragraph" w:styleId="BalloonText">
    <w:name w:val="Balloon Text"/>
    <w:basedOn w:val="Normal"/>
    <w:link w:val="BalloonTextChar"/>
    <w:uiPriority w:val="99"/>
    <w:semiHidden/>
    <w:unhideWhenUsed/>
    <w:rsid w:val="00580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C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2D90"/>
  </w:style>
  <w:style w:type="character" w:customStyle="1" w:styleId="DateChar">
    <w:name w:val="Date Char"/>
    <w:basedOn w:val="DefaultParagraphFont"/>
    <w:link w:val="Date"/>
    <w:uiPriority w:val="99"/>
    <w:semiHidden/>
    <w:rsid w:val="00FF2D9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1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ana.ch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ana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BFCB-33A2-4BAE-AB7D-083A47E51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4541</Words>
  <Characters>25885</Characters>
  <Application>Microsoft Office Word</Application>
  <DocSecurity>0</DocSecurity>
  <Lines>215</Lines>
  <Paragraphs>60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Domenico</dc:creator>
  <cp:lastModifiedBy>Paola Maranzana</cp:lastModifiedBy>
  <cp:revision>7</cp:revision>
  <cp:lastPrinted>2017-11-20T05:48:00Z</cp:lastPrinted>
  <dcterms:created xsi:type="dcterms:W3CDTF">2017-11-13T07:43:00Z</dcterms:created>
  <dcterms:modified xsi:type="dcterms:W3CDTF">2017-11-20T05:51:00Z</dcterms:modified>
</cp:coreProperties>
</file>