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C46F" w14:textId="1588C4D8" w:rsidR="00141F45" w:rsidRDefault="00497989">
      <w:pPr>
        <w:rPr>
          <w:lang w:val="it-CH"/>
        </w:rPr>
      </w:pPr>
      <w:r w:rsidRPr="00497989">
        <w:rPr>
          <w:lang w:val="it-CH"/>
        </w:rPr>
        <w:t>Specifiche Ufficio tassazione NL per s</w:t>
      </w:r>
      <w:r>
        <w:rPr>
          <w:lang w:val="it-CH"/>
        </w:rPr>
        <w:t>viluppo formulario IVA digitale:</w:t>
      </w:r>
    </w:p>
    <w:p w14:paraId="3AF43EC1" w14:textId="24803501" w:rsidR="00497989" w:rsidRDefault="00497989">
      <w:pPr>
        <w:rPr>
          <w:lang w:val="it-CH"/>
        </w:rPr>
      </w:pPr>
      <w:hyperlink r:id="rId4" w:history="1">
        <w:r w:rsidRPr="00B47586">
          <w:rPr>
            <w:rStyle w:val="Lienhypertexte"/>
            <w:lang w:val="it-CH"/>
          </w:rPr>
          <w:t>https://odb.belastingdienst.nl/wp-content/uploads/private/2021/10/Gegevensspecificatie-Omzetbelasting-Aangifte-en-Suppletie-2021_3.pdf</w:t>
        </w:r>
      </w:hyperlink>
    </w:p>
    <w:p w14:paraId="6D746E33" w14:textId="728EFB0C" w:rsidR="00497989" w:rsidRPr="00497989" w:rsidRDefault="00497989">
      <w:pPr>
        <w:rPr>
          <w:lang w:val="it-CH"/>
        </w:rPr>
      </w:pPr>
      <w:r w:rsidRPr="00497989">
        <w:rPr>
          <w:lang w:val="it-CH"/>
        </w:rPr>
        <w:t>https://www.sbr-nl.nl/werken-met-sbr/taxonomie/documentatie-nederlandse-taxonomie</w:t>
      </w:r>
    </w:p>
    <w:sectPr w:rsidR="00497989" w:rsidRPr="0049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89"/>
    <w:rsid w:val="00141F45"/>
    <w:rsid w:val="004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302A"/>
  <w15:chartTrackingRefBased/>
  <w15:docId w15:val="{7B5462D2-813B-41B2-BE6B-98C4A99B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979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7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db.belastingdienst.nl/wp-content/uploads/private/2021/10/Gegevensspecificatie-Omzetbelasting-Aangifte-en-Suppletie-2021_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Annelies Anzalone</dc:creator>
  <cp:keywords/>
  <dc:description/>
  <cp:lastModifiedBy>Annelies Anzalone</cp:lastModifiedBy>
  <cp:revision>1</cp:revision>
  <dcterms:created xsi:type="dcterms:W3CDTF">2021-11-04T13:11:00Z</dcterms:created>
  <dcterms:modified xsi:type="dcterms:W3CDTF">2021-11-04T13:13:00Z</dcterms:modified>
</cp:coreProperties>
</file>