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МІНІСТЕРСТВО ОСВІТИ, НАУКИ, МОЛОДІ ТА СПОРТУ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НАЦІОНАЛЬНИЙ ТЕХНІЧНИЙ УНІВЕРСИТЕТ УКРАЇНИ «КПІ ім. Ігоря Сікорського»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Лаб. №3</w:t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</w:t>
      </w:r>
      <w:r w:rsidDel="00000000" w:rsidR="00000000" w:rsidRPr="00000000">
        <w:rPr>
          <w:sz w:val="28"/>
          <w:szCs w:val="28"/>
          <w:rtl w:val="0"/>
        </w:rPr>
        <w:t xml:space="preserve">Мобільно-орієнтована розробка програмного забезпечення</w:t>
      </w:r>
      <w:r w:rsidDel="00000000" w:rsidR="00000000" w:rsidRPr="00000000">
        <w:rPr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Група ІС-43</w:t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Давиденко В.</w:t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Муштрук І.</w:t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Коваленко К.</w:t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 2017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sz w:val="28"/>
          <w:szCs w:val="28"/>
        </w:rPr>
      </w:pPr>
      <w:bookmarkStart w:colFirst="0" w:colLast="0" w:name="_muqozbq3khg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Дизайн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  <w:rPr>
          <w:color w:val="000000"/>
        </w:rPr>
      </w:pPr>
      <w:bookmarkStart w:colFirst="0" w:colLast="0" w:name="_4fg4acxcmr5m" w:id="1"/>
      <w:bookmarkEnd w:id="1"/>
      <w:r w:rsidDel="00000000" w:rsidR="00000000" w:rsidRPr="00000000">
        <w:rPr>
          <w:color w:val="000000"/>
          <w:rtl w:val="0"/>
        </w:rPr>
        <w:t xml:space="preserve">Верстка была осуществленна средствами XML в стиле Material Design.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05664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05664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Мы использовали нейтив дизайн android соблюдая часть гайдлайнов.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