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МІНІСТЕРСТВО ОСВІТИ, НАУКИ, МОЛОДІ ТА СПОРТУ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Лаб. №1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Мобільно-орієнтована розробка програмного забезпечення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Група ІС-43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Давиденко В.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Муштрук І.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Коваленко К.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2017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9zamalfso7a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Подготовка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Наша команда однажды решила спасти мир от скуки. Так как наши Суперсилы - это программирование, было сразу решено писать код. Выбор платформы был очевиден, так как именно ней мы пользуемся ежедневно. MARVEL конечно же знала, что пользователям будет интересно узнать больше о своих любимых героях, и разработала Marvel Comics API для этих целей. Интерфейс предоставляет возможность получать данные о героях и использовать их. Именно его мы использовали в нашем проекте.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 ждет интересный проект по вселенной Марвел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