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pPr w:leftFromText="180" w:rightFromText="180" w:vertAnchor="page" w:horzAnchor="margin" w:tblpY="1145"/>
        <w:tblOverlap w:val="never"/>
        <w:tblW w:w="10773" w:type="dxa"/>
        <w:tblLook w:val="04A0" w:firstRow="1" w:lastRow="0" w:firstColumn="1" w:lastColumn="0" w:noHBand="0" w:noVBand="1"/>
      </w:tblPr>
      <w:tblGrid>
        <w:gridCol w:w="2122"/>
        <w:gridCol w:w="4252"/>
        <w:gridCol w:w="4399"/>
      </w:tblGrid>
      <w:tr w:rsidR="00D530D2" w:rsidRPr="00D530D2" w14:paraId="25639363" w14:textId="77777777" w:rsidTr="00D530D2">
        <w:tc>
          <w:tcPr>
            <w:tcW w:w="2122" w:type="dxa"/>
            <w:shd w:val="clear" w:color="auto" w:fill="E6E6E6"/>
          </w:tcPr>
          <w:p w14:paraId="64A28372" w14:textId="77777777" w:rsidR="00D530D2" w:rsidRPr="00D530D2" w:rsidRDefault="00D530D2" w:rsidP="00D530D2">
            <w:pPr>
              <w:spacing w:before="60"/>
              <w:contextualSpacing/>
              <w:rPr>
                <w:rFonts w:ascii="Calibri" w:eastAsia="MS Mincho" w:hAnsi="Calibri" w:cs="Calibri"/>
                <w:b/>
                <w:bCs/>
                <w:sz w:val="20"/>
                <w:szCs w:val="20"/>
              </w:rPr>
            </w:pPr>
            <w:bookmarkStart w:id="0"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49999E88"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D530D2" w:rsidRPr="00D530D2" w14:paraId="5FDFA451" w14:textId="77777777" w:rsidTr="00D530D2">
        <w:tc>
          <w:tcPr>
            <w:tcW w:w="2122" w:type="dxa"/>
          </w:tcPr>
          <w:p w14:paraId="7819F77B"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17382492" w14:textId="5F791DDA"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This source is</w:t>
            </w:r>
            <w:commentRangeStart w:id="1"/>
            <w:r w:rsidRPr="00D530D2">
              <w:rPr>
                <w:rFonts w:ascii="Calibri" w:eastAsia="MS Mincho" w:hAnsi="Calibri" w:cs="Calibri"/>
                <w:sz w:val="20"/>
                <w:szCs w:val="20"/>
              </w:rPr>
              <w:t xml:space="preserve"> </w:t>
            </w:r>
            <w:commentRangeEnd w:id="1"/>
            <w:r w:rsidR="00B55163">
              <w:rPr>
                <w:rStyle w:val="CommentReference"/>
              </w:rPr>
              <w:commentReference w:id="1"/>
            </w:r>
            <w:r w:rsidRPr="00D530D2">
              <w:rPr>
                <w:rFonts w:ascii="Calibri" w:eastAsia="MS Mincho" w:hAnsi="Calibri" w:cs="Calibri"/>
                <w:sz w:val="20"/>
                <w:szCs w:val="20"/>
              </w:rPr>
              <w:t xml:space="preserve">very reliable, as the simulation provided at the top of the page seems very accurate and provides the physics formulas they used, and the derivations to show they are accurate. </w:t>
            </w:r>
          </w:p>
        </w:tc>
      </w:tr>
      <w:tr w:rsidR="00D530D2" w:rsidRPr="00D530D2" w14:paraId="4D4D1AD3" w14:textId="77777777" w:rsidTr="00D530D2">
        <w:tc>
          <w:tcPr>
            <w:tcW w:w="2122" w:type="dxa"/>
          </w:tcPr>
          <w:p w14:paraId="21AFA8DF"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6AEE26A3"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D530D2" w:rsidRPr="00D530D2" w14:paraId="119FB47D" w14:textId="77777777" w:rsidTr="00D530D2">
        <w:tc>
          <w:tcPr>
            <w:tcW w:w="2122" w:type="dxa"/>
          </w:tcPr>
          <w:p w14:paraId="220AE1CD" w14:textId="77777777" w:rsidR="00D530D2" w:rsidRPr="00D530D2" w:rsidRDefault="00D530D2" w:rsidP="00D530D2">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16854473"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D530D2" w:rsidRPr="00D530D2" w14:paraId="53793CA2" w14:textId="77777777" w:rsidTr="00D530D2">
        <w:tc>
          <w:tcPr>
            <w:tcW w:w="10773" w:type="dxa"/>
            <w:gridSpan w:val="3"/>
          </w:tcPr>
          <w:p w14:paraId="36DBE88B" w14:textId="77777777" w:rsidR="00D530D2" w:rsidRPr="00D530D2" w:rsidRDefault="00D530D2" w:rsidP="00D530D2">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2D74DAC3" w14:textId="77777777" w:rsidR="00D530D2" w:rsidRPr="00D530D2" w:rsidRDefault="00D530D2" w:rsidP="00D530D2">
            <w:pPr>
              <w:numPr>
                <w:ilvl w:val="0"/>
                <w:numId w:val="1"/>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76F94281" w14:textId="77777777" w:rsidR="00D530D2" w:rsidRPr="00D530D2" w:rsidRDefault="00D530D2" w:rsidP="00D530D2">
            <w:pPr>
              <w:numPr>
                <w:ilvl w:val="0"/>
                <w:numId w:val="1"/>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D530D2" w:rsidRPr="00D530D2" w14:paraId="774566F0" w14:textId="77777777" w:rsidTr="00D530D2">
        <w:tc>
          <w:tcPr>
            <w:tcW w:w="6374" w:type="dxa"/>
            <w:gridSpan w:val="2"/>
            <w:shd w:val="clear" w:color="auto" w:fill="DDFFDD"/>
          </w:tcPr>
          <w:p w14:paraId="6D17F0BC"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4399" w:type="dxa"/>
            <w:shd w:val="clear" w:color="auto" w:fill="FFE5E5"/>
          </w:tcPr>
          <w:p w14:paraId="4A7B4CFD" w14:textId="77777777" w:rsidR="00D530D2" w:rsidRPr="00D530D2" w:rsidRDefault="00D530D2" w:rsidP="00D530D2">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D530D2" w:rsidRPr="00D530D2" w14:paraId="0539ED90" w14:textId="77777777" w:rsidTr="00D530D2">
        <w:tc>
          <w:tcPr>
            <w:tcW w:w="6374" w:type="dxa"/>
            <w:gridSpan w:val="2"/>
          </w:tcPr>
          <w:p w14:paraId="3C8B0E02" w14:textId="6CBA6235" w:rsidR="00D530D2" w:rsidRPr="00D530D2" w:rsidRDefault="00D530D2" w:rsidP="00D530D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w:t>
            </w:r>
            <w:r w:rsidRPr="00324696">
              <w:rPr>
                <w:rFonts w:ascii="Calibri" w:eastAsia="MS Mincho" w:hAnsi="Calibri" w:cs="Calibri"/>
                <w:sz w:val="20"/>
                <w:szCs w:val="20"/>
                <w:lang w:eastAsia="zh-CN"/>
              </w:rPr>
              <w:t xml:space="preserve">answer </w:t>
            </w:r>
            <w:commentRangeStart w:id="2"/>
            <w:r w:rsidRPr="00324696">
              <w:rPr>
                <w:rFonts w:ascii="Calibri" w:eastAsia="MS Mincho" w:hAnsi="Calibri" w:cs="Calibri"/>
                <w:color w:val="FF0000"/>
                <w:sz w:val="20"/>
                <w:szCs w:val="20"/>
                <w:lang w:eastAsia="zh-CN"/>
              </w:rPr>
              <w:t>sub-question 1</w:t>
            </w:r>
            <w:r w:rsidR="00324696" w:rsidRPr="00324696">
              <w:rPr>
                <w:rFonts w:ascii="Calibri" w:eastAsia="MS Mincho" w:hAnsi="Calibri" w:cs="Calibri"/>
                <w:color w:val="FF0000"/>
                <w:sz w:val="20"/>
                <w:szCs w:val="20"/>
                <w:lang w:eastAsia="zh-CN"/>
              </w:rPr>
              <w:t xml:space="preserve"> (</w:t>
            </w:r>
            <w:r w:rsidR="00324696" w:rsidRPr="00324696">
              <w:rPr>
                <w:rFonts w:ascii="Calibri" w:hAnsi="Calibri" w:cs="Calibri"/>
                <w:color w:val="FF0000"/>
                <w:sz w:val="20"/>
                <w:szCs w:val="20"/>
              </w:rPr>
              <w:t xml:space="preserve"> </w:t>
            </w:r>
            <w:commentRangeStart w:id="3"/>
            <w:commentRangeStart w:id="4"/>
            <w:r w:rsidR="00324696" w:rsidRPr="00324696">
              <w:rPr>
                <w:rFonts w:ascii="Calibri" w:hAnsi="Calibri" w:cs="Calibri"/>
                <w:color w:val="FF0000"/>
                <w:sz w:val="20"/>
                <w:szCs w:val="20"/>
              </w:rPr>
              <w:t xml:space="preserve">How </w:t>
            </w:r>
            <w:commentRangeEnd w:id="3"/>
            <w:r w:rsidR="00324696" w:rsidRPr="00324696">
              <w:rPr>
                <w:rStyle w:val="CommentReference"/>
                <w:rFonts w:ascii="Calibri" w:hAnsi="Calibri" w:cs="Calibri"/>
                <w:sz w:val="20"/>
                <w:szCs w:val="20"/>
              </w:rPr>
              <w:commentReference w:id="3"/>
            </w:r>
            <w:commentRangeEnd w:id="4"/>
            <w:r w:rsidR="00324696" w:rsidRPr="00324696">
              <w:rPr>
                <w:rStyle w:val="CommentReference"/>
                <w:rFonts w:ascii="Calibri" w:hAnsi="Calibri" w:cs="Calibri"/>
                <w:sz w:val="20"/>
                <w:szCs w:val="20"/>
              </w:rPr>
              <w:commentReference w:id="4"/>
            </w:r>
            <w:r w:rsidR="00324696" w:rsidRPr="00324696">
              <w:rPr>
                <w:rFonts w:ascii="Calibri" w:hAnsi="Calibri" w:cs="Calibri"/>
                <w:color w:val="FF0000"/>
                <w:sz w:val="20"/>
                <w:szCs w:val="20"/>
              </w:rPr>
              <w:t>can I use or build an accurate 2D simulation that models a cart pendulum system realistically)</w:t>
            </w:r>
            <w:r w:rsidRPr="00324696">
              <w:rPr>
                <w:rFonts w:ascii="Calibri" w:eastAsia="MS Mincho" w:hAnsi="Calibri" w:cs="Calibri"/>
                <w:sz w:val="20"/>
                <w:szCs w:val="20"/>
                <w:lang w:eastAsia="zh-CN"/>
              </w:rPr>
              <w:t xml:space="preserve">, </w:t>
            </w:r>
            <w:commentRangeEnd w:id="2"/>
            <w:r w:rsidR="00B55163" w:rsidRPr="00324696">
              <w:rPr>
                <w:rStyle w:val="CommentReference"/>
                <w:rFonts w:ascii="Calibri" w:hAnsi="Calibri" w:cs="Calibri"/>
              </w:rPr>
              <w:commentReference w:id="2"/>
            </w:r>
            <w:r w:rsidRPr="00324696">
              <w:rPr>
                <w:rFonts w:ascii="Calibri" w:eastAsia="MS Mincho" w:hAnsi="Calibri" w:cs="Calibri"/>
                <w:sz w:val="20"/>
                <w:szCs w:val="20"/>
                <w:lang w:eastAsia="zh-CN"/>
              </w:rPr>
              <w:t>which is all about finding or building a physics simulation. The source was very easy to understand, as it has an intuative simulation at the top of the page and a step by step derivation with variable definitions of the final formula. The</w:t>
            </w:r>
            <w:r w:rsidRPr="00D530D2">
              <w:rPr>
                <w:rFonts w:ascii="Calibri" w:eastAsia="MS Mincho" w:hAnsi="Calibri" w:cs="Calibri"/>
                <w:sz w:val="20"/>
                <w:szCs w:val="20"/>
                <w:lang w:eastAsia="zh-CN"/>
              </w:rPr>
              <w:t xml:space="preserve"> source should be very accurate, as if there were any inconsistencies within the final formula, I could notice it within my simulation or the example simulation.</w:t>
            </w:r>
          </w:p>
        </w:tc>
        <w:tc>
          <w:tcPr>
            <w:tcW w:w="4399" w:type="dxa"/>
          </w:tcPr>
          <w:p w14:paraId="3DA53047" w14:textId="4F4BE16B" w:rsidR="00D530D2" w:rsidRPr="00D530D2" w:rsidRDefault="00D530D2" w:rsidP="00D530D2">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xml:space="preserve">, but may not be </w:t>
            </w:r>
            <w:commentRangeStart w:id="5"/>
            <w:r w:rsidRPr="00D530D2">
              <w:rPr>
                <w:rFonts w:ascii="Calibri" w:eastAsia="MS Mincho" w:hAnsi="Calibri" w:cs="Calibri"/>
                <w:sz w:val="20"/>
                <w:szCs w:val="20"/>
                <w:lang w:eastAsia="zh-CN"/>
              </w:rPr>
              <w:t>applic</w:t>
            </w:r>
            <w:r w:rsidR="00324696">
              <w:rPr>
                <w:rFonts w:ascii="Calibri" w:eastAsia="MS Mincho" w:hAnsi="Calibri" w:cs="Calibri"/>
                <w:sz w:val="20"/>
                <w:szCs w:val="20"/>
                <w:lang w:eastAsia="zh-CN"/>
              </w:rPr>
              <w:t>a</w:t>
            </w:r>
            <w:r w:rsidRPr="00D530D2">
              <w:rPr>
                <w:rFonts w:ascii="Calibri" w:eastAsia="MS Mincho" w:hAnsi="Calibri" w:cs="Calibri"/>
                <w:sz w:val="20"/>
                <w:szCs w:val="20"/>
                <w:lang w:eastAsia="zh-CN"/>
              </w:rPr>
              <w:t xml:space="preserve">ble </w:t>
            </w:r>
            <w:commentRangeEnd w:id="5"/>
            <w:r w:rsidR="00B55163">
              <w:rPr>
                <w:rStyle w:val="CommentReference"/>
              </w:rPr>
              <w:commentReference w:id="5"/>
            </w:r>
            <w:r w:rsidRPr="00D530D2">
              <w:rPr>
                <w:rFonts w:ascii="Calibri" w:eastAsia="MS Mincho" w:hAnsi="Calibri" w:cs="Calibri"/>
                <w:sz w:val="20"/>
                <w:szCs w:val="20"/>
                <w:lang w:eastAsia="zh-CN"/>
              </w:rPr>
              <w:t>if I decide to use a premade physics engine or library. Without testing the formula, there is no way to know if it the right one for my simulation, and it may not function correctly for my simulation.</w:t>
            </w:r>
            <w:r w:rsidR="007B17EB">
              <w:rPr>
                <w:rFonts w:ascii="Calibri" w:eastAsia="MS Mincho" w:hAnsi="Calibri" w:cs="Calibri"/>
                <w:sz w:val="20"/>
                <w:szCs w:val="20"/>
                <w:lang w:eastAsia="zh-CN"/>
              </w:rPr>
              <w:t xml:space="preserve"> The source also does not have any further useful information beyond the formula.</w:t>
            </w:r>
          </w:p>
        </w:tc>
      </w:tr>
      <w:tr w:rsidR="00D530D2" w:rsidRPr="00D530D2" w14:paraId="3C58512E" w14:textId="77777777" w:rsidTr="00D530D2">
        <w:tc>
          <w:tcPr>
            <w:tcW w:w="10773" w:type="dxa"/>
            <w:gridSpan w:val="3"/>
            <w:shd w:val="clear" w:color="auto" w:fill="E5F5FF"/>
          </w:tcPr>
          <w:p w14:paraId="1A5B51A8" w14:textId="77777777" w:rsidR="00D530D2" w:rsidRPr="00D530D2" w:rsidRDefault="00D530D2" w:rsidP="00D530D2">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D530D2" w:rsidRPr="00D530D2" w14:paraId="61DAA696" w14:textId="77777777" w:rsidTr="00D530D2">
        <w:tc>
          <w:tcPr>
            <w:tcW w:w="10773" w:type="dxa"/>
            <w:gridSpan w:val="3"/>
          </w:tcPr>
          <w:p w14:paraId="232F1F90" w14:textId="77777777" w:rsidR="00D530D2" w:rsidRPr="00D530D2" w:rsidRDefault="00D530D2" w:rsidP="00D530D2">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xml:space="preserve">. This is because I will need to convert the mathematical formula into code that a computer can understand, and then debug and adjust it if it doesn’t work </w:t>
            </w:r>
            <w:commentRangeStart w:id="6"/>
            <w:commentRangeStart w:id="7"/>
            <w:r w:rsidRPr="00D530D2">
              <w:rPr>
                <w:rFonts w:ascii="Calibri" w:eastAsia="MS Mincho" w:hAnsi="Calibri" w:cs="Calibri"/>
                <w:sz w:val="20"/>
                <w:szCs w:val="20"/>
                <w:lang w:eastAsia="zh-CN"/>
              </w:rPr>
              <w:t>properly</w:t>
            </w:r>
            <w:commentRangeEnd w:id="6"/>
            <w:r w:rsidR="00B55163">
              <w:rPr>
                <w:rStyle w:val="CommentReference"/>
              </w:rPr>
              <w:commentReference w:id="6"/>
            </w:r>
            <w:commentRangeEnd w:id="7"/>
            <w:r w:rsidR="00923607">
              <w:rPr>
                <w:rStyle w:val="CommentReference"/>
              </w:rPr>
              <w:commentReference w:id="7"/>
            </w:r>
            <w:r w:rsidRPr="00D530D2">
              <w:rPr>
                <w:rFonts w:ascii="Calibri" w:eastAsia="MS Mincho" w:hAnsi="Calibri" w:cs="Calibri"/>
                <w:sz w:val="20"/>
                <w:szCs w:val="20"/>
                <w:lang w:eastAsia="zh-CN"/>
              </w:rPr>
              <w:t>.</w:t>
            </w:r>
          </w:p>
        </w:tc>
      </w:tr>
      <w:bookmarkEnd w:id="0"/>
    </w:tbl>
    <w:p w14:paraId="37DDC03C" w14:textId="6C16A874" w:rsidR="004F2098" w:rsidRDefault="004F2098" w:rsidP="00B35683">
      <w:pPr>
        <w:rPr>
          <w:rFonts w:ascii="Calibri" w:hAnsi="Calibri" w:cs="Calibri"/>
          <w:sz w:val="20"/>
          <w:szCs w:val="20"/>
        </w:rPr>
      </w:pPr>
    </w:p>
    <w:p w14:paraId="481F89BF" w14:textId="77777777" w:rsidR="004F2098" w:rsidRDefault="004F2098" w:rsidP="00B35683">
      <w:pPr>
        <w:rPr>
          <w:rFonts w:ascii="Calibri" w:hAnsi="Calibri" w:cs="Calibri"/>
          <w:sz w:val="20"/>
          <w:szCs w:val="20"/>
        </w:rPr>
      </w:pPr>
    </w:p>
    <w:tbl>
      <w:tblPr>
        <w:tblStyle w:val="TableGrid1"/>
        <w:tblpPr w:leftFromText="180" w:rightFromText="180" w:vertAnchor="page" w:horzAnchor="margin" w:tblpY="8183"/>
        <w:tblOverlap w:val="never"/>
        <w:tblW w:w="10773" w:type="dxa"/>
        <w:tblLook w:val="04A0" w:firstRow="1" w:lastRow="0" w:firstColumn="1" w:lastColumn="0" w:noHBand="0" w:noVBand="1"/>
      </w:tblPr>
      <w:tblGrid>
        <w:gridCol w:w="2122"/>
        <w:gridCol w:w="4252"/>
        <w:gridCol w:w="4399"/>
      </w:tblGrid>
      <w:tr w:rsidR="004F2098" w:rsidRPr="00D530D2" w14:paraId="30143DA1" w14:textId="77777777" w:rsidTr="004F2098">
        <w:tc>
          <w:tcPr>
            <w:tcW w:w="2122" w:type="dxa"/>
            <w:shd w:val="clear" w:color="auto" w:fill="E6E6E6"/>
          </w:tcPr>
          <w:p w14:paraId="651885CE"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651" w:type="dxa"/>
            <w:gridSpan w:val="2"/>
            <w:shd w:val="clear" w:color="auto" w:fill="E6E6E6"/>
          </w:tcPr>
          <w:p w14:paraId="78D21FA0" w14:textId="36735FFF" w:rsidR="004F2098" w:rsidRPr="00D530D2" w:rsidRDefault="004F2098" w:rsidP="00F56C1F">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sidR="00F56C1F">
              <w:rPr>
                <w:rFonts w:ascii="Calibri" w:eastAsia="MS Mincho" w:hAnsi="Calibri" w:cs="Calibri"/>
                <w:sz w:val="20"/>
                <w:szCs w:val="20"/>
              </w:rPr>
              <w:t>Pezza’s Work</w:t>
            </w:r>
            <w:r w:rsidR="00F56C1F" w:rsidRPr="00F56C1F">
              <w:rPr>
                <w:rFonts w:ascii="Calibri" w:eastAsia="MS Mincho" w:hAnsi="Calibri" w:cs="Calibri"/>
                <w:sz w:val="20"/>
                <w:szCs w:val="20"/>
              </w:rPr>
              <w:t xml:space="preserve"> 2024, </w:t>
            </w:r>
            <w:r w:rsidR="00F56C1F" w:rsidRPr="00F56C1F">
              <w:rPr>
                <w:rFonts w:ascii="Calibri" w:eastAsia="MS Mincho" w:hAnsi="Calibri" w:cs="Calibri"/>
                <w:i/>
                <w:iCs/>
                <w:sz w:val="20"/>
                <w:szCs w:val="20"/>
              </w:rPr>
              <w:t>How to train simple AIs</w:t>
            </w:r>
            <w:r w:rsidR="00F56C1F" w:rsidRPr="00F56C1F">
              <w:rPr>
                <w:rFonts w:ascii="Calibri" w:eastAsia="MS Mincho" w:hAnsi="Calibri" w:cs="Calibri"/>
                <w:sz w:val="20"/>
                <w:szCs w:val="20"/>
              </w:rPr>
              <w:t>, </w:t>
            </w:r>
            <w:r w:rsidR="00F56C1F" w:rsidRPr="00F56C1F">
              <w:rPr>
                <w:rFonts w:ascii="Calibri" w:eastAsia="MS Mincho" w:hAnsi="Calibri" w:cs="Calibri"/>
                <w:i/>
                <w:iCs/>
                <w:sz w:val="20"/>
                <w:szCs w:val="20"/>
              </w:rPr>
              <w:t>YouTube</w:t>
            </w:r>
            <w:r w:rsidR="00F56C1F" w:rsidRPr="00F56C1F">
              <w:rPr>
                <w:rFonts w:ascii="Calibri" w:eastAsia="MS Mincho" w:hAnsi="Calibri" w:cs="Calibri"/>
                <w:sz w:val="20"/>
                <w:szCs w:val="20"/>
              </w:rPr>
              <w:t xml:space="preserve">, viewed </w:t>
            </w:r>
            <w:r w:rsidR="00F56C1F">
              <w:rPr>
                <w:rFonts w:ascii="Calibri" w:eastAsia="MS Mincho" w:hAnsi="Calibri" w:cs="Calibri"/>
                <w:sz w:val="20"/>
                <w:szCs w:val="20"/>
              </w:rPr>
              <w:t>13 August</w:t>
            </w:r>
            <w:r w:rsidR="00F56C1F" w:rsidRPr="00F56C1F">
              <w:rPr>
                <w:rFonts w:ascii="Calibri" w:eastAsia="MS Mincho" w:hAnsi="Calibri" w:cs="Calibri"/>
                <w:sz w:val="20"/>
                <w:szCs w:val="20"/>
              </w:rPr>
              <w:t xml:space="preserve"> 2024, &lt;https://www.youtube.com/watch?v=EvV5Qtp_fYg&gt;.</w:t>
            </w:r>
          </w:p>
        </w:tc>
      </w:tr>
      <w:tr w:rsidR="004F2098" w:rsidRPr="00D530D2" w14:paraId="0E2FB8F2" w14:textId="77777777" w:rsidTr="004F2098">
        <w:tc>
          <w:tcPr>
            <w:tcW w:w="2122" w:type="dxa"/>
          </w:tcPr>
          <w:p w14:paraId="138D10C0"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25C83F43" w14:textId="03367F06" w:rsidR="004F2098" w:rsidRPr="00D530D2" w:rsidRDefault="004F2098" w:rsidP="004F2098">
            <w:pPr>
              <w:contextualSpacing/>
              <w:rPr>
                <w:rFonts w:ascii="Calibri" w:eastAsia="MS Mincho" w:hAnsi="Calibri" w:cs="Calibri"/>
                <w:sz w:val="20"/>
                <w:szCs w:val="20"/>
              </w:rPr>
            </w:pPr>
          </w:p>
        </w:tc>
      </w:tr>
      <w:tr w:rsidR="004F2098" w:rsidRPr="00D530D2" w14:paraId="50FE88F9" w14:textId="77777777" w:rsidTr="004F2098">
        <w:tc>
          <w:tcPr>
            <w:tcW w:w="2122" w:type="dxa"/>
          </w:tcPr>
          <w:p w14:paraId="57D6D9F4"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68744EC3" w14:textId="5CB3C44C" w:rsidR="004F2098" w:rsidRPr="00D530D2" w:rsidRDefault="004F2098" w:rsidP="004F2098">
            <w:pPr>
              <w:contextualSpacing/>
              <w:rPr>
                <w:rFonts w:ascii="Calibri" w:eastAsia="MS Mincho" w:hAnsi="Calibri" w:cs="Calibri"/>
                <w:sz w:val="20"/>
                <w:szCs w:val="20"/>
              </w:rPr>
            </w:pPr>
          </w:p>
        </w:tc>
      </w:tr>
      <w:tr w:rsidR="004F2098" w:rsidRPr="00D530D2" w14:paraId="29D23E65" w14:textId="77777777" w:rsidTr="004F2098">
        <w:tc>
          <w:tcPr>
            <w:tcW w:w="2122" w:type="dxa"/>
          </w:tcPr>
          <w:p w14:paraId="4FD99525" w14:textId="77777777" w:rsidR="004F2098" w:rsidRPr="00D530D2" w:rsidRDefault="004F2098" w:rsidP="004F209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693B7A5D" w14:textId="0CDCD402" w:rsidR="004F2098" w:rsidRPr="00D530D2" w:rsidRDefault="004F2098" w:rsidP="004F2098">
            <w:pPr>
              <w:contextualSpacing/>
              <w:rPr>
                <w:rFonts w:ascii="Calibri" w:eastAsia="MS Mincho" w:hAnsi="Calibri" w:cs="Calibri"/>
                <w:sz w:val="20"/>
                <w:szCs w:val="20"/>
              </w:rPr>
            </w:pPr>
          </w:p>
        </w:tc>
      </w:tr>
      <w:tr w:rsidR="00650EB6" w:rsidRPr="00D530D2" w14:paraId="17AB4424" w14:textId="77777777" w:rsidTr="004F2098">
        <w:tc>
          <w:tcPr>
            <w:tcW w:w="2122" w:type="dxa"/>
          </w:tcPr>
          <w:p w14:paraId="6F9FCC98" w14:textId="0E0088ED" w:rsidR="00650EB6" w:rsidRPr="00650EB6" w:rsidRDefault="00650EB6" w:rsidP="004F2098">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651" w:type="dxa"/>
            <w:gridSpan w:val="2"/>
          </w:tcPr>
          <w:p w14:paraId="6078DC60" w14:textId="77777777" w:rsidR="00650EB6" w:rsidRPr="00D530D2" w:rsidRDefault="00650EB6" w:rsidP="004F2098">
            <w:pPr>
              <w:contextualSpacing/>
              <w:rPr>
                <w:rFonts w:ascii="Calibri" w:eastAsia="MS Mincho" w:hAnsi="Calibri" w:cs="Calibri"/>
                <w:sz w:val="20"/>
                <w:szCs w:val="20"/>
              </w:rPr>
            </w:pPr>
          </w:p>
        </w:tc>
      </w:tr>
      <w:tr w:rsidR="004F2098" w:rsidRPr="00D530D2" w14:paraId="1580AE8B" w14:textId="77777777" w:rsidTr="004F2098">
        <w:tc>
          <w:tcPr>
            <w:tcW w:w="10773" w:type="dxa"/>
            <w:gridSpan w:val="3"/>
          </w:tcPr>
          <w:p w14:paraId="32E16FC1" w14:textId="5773326C" w:rsidR="00F56C1F" w:rsidRPr="00D530D2" w:rsidRDefault="004F2098" w:rsidP="00F56C1F">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0C0E23D1" w14:textId="1D59D2D9" w:rsidR="004F2098" w:rsidRPr="00D530D2" w:rsidRDefault="004F2098" w:rsidP="004F2098">
            <w:pPr>
              <w:numPr>
                <w:ilvl w:val="0"/>
                <w:numId w:val="1"/>
              </w:numPr>
              <w:contextualSpacing/>
              <w:rPr>
                <w:rFonts w:ascii="Calibri" w:eastAsia="MS Mincho" w:hAnsi="Calibri" w:cs="Calibri"/>
                <w:sz w:val="20"/>
                <w:szCs w:val="20"/>
              </w:rPr>
            </w:pPr>
          </w:p>
        </w:tc>
      </w:tr>
      <w:tr w:rsidR="004F2098" w:rsidRPr="00D530D2" w14:paraId="0FA06C1A" w14:textId="77777777" w:rsidTr="004F2098">
        <w:tc>
          <w:tcPr>
            <w:tcW w:w="6374" w:type="dxa"/>
            <w:gridSpan w:val="2"/>
            <w:shd w:val="clear" w:color="auto" w:fill="DDFFDD"/>
          </w:tcPr>
          <w:p w14:paraId="04B4C505" w14:textId="77777777" w:rsidR="004F2098" w:rsidRPr="00D530D2" w:rsidRDefault="004F2098" w:rsidP="004F2098">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4399" w:type="dxa"/>
            <w:shd w:val="clear" w:color="auto" w:fill="FFE5E5"/>
          </w:tcPr>
          <w:p w14:paraId="25F6FEF9" w14:textId="77777777" w:rsidR="004F2098" w:rsidRPr="00D530D2" w:rsidRDefault="004F2098" w:rsidP="004F2098">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4F2098" w:rsidRPr="00D530D2" w14:paraId="61FD41BA" w14:textId="77777777" w:rsidTr="004F2098">
        <w:tc>
          <w:tcPr>
            <w:tcW w:w="6374" w:type="dxa"/>
            <w:gridSpan w:val="2"/>
          </w:tcPr>
          <w:p w14:paraId="185FEC87" w14:textId="796245A7" w:rsidR="004F2098" w:rsidRPr="00D530D2" w:rsidRDefault="004F2098" w:rsidP="004F2098">
            <w:pPr>
              <w:jc w:val="both"/>
              <w:rPr>
                <w:rFonts w:ascii="Calibri" w:eastAsia="MS Mincho" w:hAnsi="Calibri" w:cs="Calibri"/>
                <w:sz w:val="20"/>
                <w:szCs w:val="20"/>
                <w:lang w:eastAsia="zh-CN"/>
              </w:rPr>
            </w:pPr>
          </w:p>
        </w:tc>
        <w:tc>
          <w:tcPr>
            <w:tcW w:w="4399" w:type="dxa"/>
          </w:tcPr>
          <w:p w14:paraId="3301AAAB" w14:textId="4A171180" w:rsidR="004F2098" w:rsidRPr="00D530D2" w:rsidRDefault="004F2098" w:rsidP="004F2098">
            <w:pPr>
              <w:jc w:val="both"/>
              <w:rPr>
                <w:rFonts w:ascii="Calibri" w:eastAsia="MS Mincho" w:hAnsi="Calibri" w:cs="Calibri"/>
                <w:sz w:val="20"/>
                <w:szCs w:val="20"/>
                <w:lang w:eastAsia="zh-CN"/>
              </w:rPr>
            </w:pPr>
          </w:p>
        </w:tc>
      </w:tr>
      <w:tr w:rsidR="004F2098" w:rsidRPr="00D530D2" w14:paraId="70A5189A" w14:textId="77777777" w:rsidTr="004F2098">
        <w:tc>
          <w:tcPr>
            <w:tcW w:w="10773" w:type="dxa"/>
            <w:gridSpan w:val="3"/>
            <w:shd w:val="clear" w:color="auto" w:fill="E5F5FF"/>
          </w:tcPr>
          <w:p w14:paraId="4BCF7415" w14:textId="77777777" w:rsidR="004F2098" w:rsidRPr="00D530D2" w:rsidRDefault="004F2098" w:rsidP="004F209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4F2098" w:rsidRPr="00D530D2" w14:paraId="0B530406" w14:textId="77777777" w:rsidTr="004F2098">
        <w:tc>
          <w:tcPr>
            <w:tcW w:w="10773" w:type="dxa"/>
            <w:gridSpan w:val="3"/>
          </w:tcPr>
          <w:p w14:paraId="08ADB706" w14:textId="720742D3" w:rsidR="004F2098" w:rsidRPr="00D530D2" w:rsidRDefault="004F2098" w:rsidP="004F2098">
            <w:pPr>
              <w:rPr>
                <w:rFonts w:ascii="Calibri" w:eastAsia="MS Mincho" w:hAnsi="Calibri" w:cs="Calibri"/>
                <w:sz w:val="20"/>
                <w:szCs w:val="20"/>
                <w:lang w:eastAsia="zh-CN"/>
              </w:rPr>
            </w:pPr>
          </w:p>
        </w:tc>
      </w:tr>
    </w:tbl>
    <w:p w14:paraId="619325A8" w14:textId="77777777" w:rsidR="004F2098" w:rsidRPr="00B35683" w:rsidRDefault="004F2098" w:rsidP="00B35683">
      <w:pPr>
        <w:rPr>
          <w:rFonts w:ascii="Calibri" w:hAnsi="Calibri" w:cs="Calibri"/>
          <w:sz w:val="20"/>
          <w:szCs w:val="20"/>
        </w:rPr>
      </w:pPr>
    </w:p>
    <w:sectPr w:rsidR="004F2098" w:rsidRPr="00B35683" w:rsidSect="00B3568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ronwyn Waldeck" w:date="2024-08-09T10:43:00Z" w:initials="BW">
    <w:p w14:paraId="10DCEB23" w14:textId="77777777" w:rsidR="00B55163" w:rsidRDefault="00B55163" w:rsidP="00B55163">
      <w:pPr>
        <w:pStyle w:val="CommentText"/>
      </w:pPr>
      <w:r>
        <w:rPr>
          <w:rStyle w:val="CommentReference"/>
        </w:rPr>
        <w:annotationRef/>
      </w:r>
      <w:r>
        <w:t>This is a subjective word.  I would just say it is a reliable as the simulation ….</w:t>
      </w:r>
    </w:p>
  </w:comment>
  <w:comment w:id="3" w:author="Bronwyn Waldeck [2]" w:date="2024-07-30T17:22:00Z" w:initials="BW">
    <w:p w14:paraId="44FB271D" w14:textId="77777777" w:rsidR="00324696" w:rsidRDefault="00324696" w:rsidP="00324696">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4" w:author="Bronwyn Waldeck [2]" w:date="2024-07-30T17:22:00Z" w:initials="BW">
    <w:p w14:paraId="72185F2B" w14:textId="77777777" w:rsidR="00324696" w:rsidRDefault="00324696" w:rsidP="00324696">
      <w:pPr>
        <w:pStyle w:val="CommentText"/>
      </w:pPr>
      <w:r>
        <w:rPr>
          <w:rStyle w:val="CommentReference"/>
        </w:rPr>
        <w:annotationRef/>
      </w:r>
    </w:p>
  </w:comment>
  <w:comment w:id="2" w:author="Bronwyn Waldeck" w:date="2024-08-09T10:44:00Z" w:initials="BW">
    <w:p w14:paraId="2F17B532" w14:textId="77777777" w:rsidR="00B55163" w:rsidRDefault="00B55163" w:rsidP="00B55163">
      <w:pPr>
        <w:pStyle w:val="CommentText"/>
      </w:pPr>
      <w:r>
        <w:rPr>
          <w:rStyle w:val="CommentReference"/>
        </w:rPr>
        <w:annotationRef/>
      </w:r>
      <w:r>
        <w:t>Paste the wording of the question as well</w:t>
      </w:r>
    </w:p>
  </w:comment>
  <w:comment w:id="5" w:author="Bronwyn Waldeck" w:date="2024-08-09T10:45:00Z" w:initials="BW">
    <w:p w14:paraId="540483AF" w14:textId="77777777" w:rsidR="00B55163" w:rsidRDefault="00B55163" w:rsidP="00B55163">
      <w:pPr>
        <w:pStyle w:val="CommentText"/>
      </w:pPr>
      <w:r>
        <w:rPr>
          <w:rStyle w:val="CommentReference"/>
        </w:rPr>
        <w:annotationRef/>
      </w:r>
      <w:r>
        <w:t>Applicable</w:t>
      </w:r>
    </w:p>
  </w:comment>
  <w:comment w:id="6" w:author="Bronwyn Waldeck" w:date="2024-08-09T10:49:00Z" w:initials="BW">
    <w:p w14:paraId="5532697A" w14:textId="77777777" w:rsidR="00B55163" w:rsidRDefault="00B55163" w:rsidP="00B55163">
      <w:pPr>
        <w:pStyle w:val="CommentText"/>
      </w:pPr>
      <w:r>
        <w:rPr>
          <w:rStyle w:val="CommentReference"/>
        </w:rPr>
        <w:annotationRef/>
      </w:r>
      <w:r>
        <w:t>Short, sharp and to the point.  As you develop your research, you will need to begin thinking about what you will do with the information.</w:t>
      </w:r>
    </w:p>
    <w:p w14:paraId="0A05631C" w14:textId="77777777" w:rsidR="00B55163" w:rsidRDefault="00B55163" w:rsidP="00B55163">
      <w:pPr>
        <w:pStyle w:val="CommentText"/>
      </w:pPr>
      <w:r>
        <w:t>I got the impression this one was not highly relevant, only the off chance that you have to use someone else’s formula.</w:t>
      </w:r>
    </w:p>
    <w:p w14:paraId="192B97F0" w14:textId="77777777" w:rsidR="00B55163" w:rsidRDefault="00B55163" w:rsidP="00B55163">
      <w:pPr>
        <w:pStyle w:val="CommentText"/>
      </w:pPr>
      <w:r>
        <w:t>Did it add anything else to your knowledge?</w:t>
      </w:r>
    </w:p>
  </w:comment>
  <w:comment w:id="7" w:author="Malachi Halliwell" w:date="2024-08-13T09:09:00Z" w:initials="MH">
    <w:p w14:paraId="78055CAC" w14:textId="77777777" w:rsidR="00923607" w:rsidRDefault="00923607" w:rsidP="00923607">
      <w:pPr>
        <w:pStyle w:val="CommentText"/>
      </w:pPr>
      <w:r>
        <w:rPr>
          <w:rStyle w:val="CommentReference"/>
        </w:rPr>
        <w:annotationRef/>
      </w:r>
      <w:r>
        <w:t>No. Addressed in limitations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CEB23" w15:done="1"/>
  <w15:commentEx w15:paraId="44FB271D" w15:done="1"/>
  <w15:commentEx w15:paraId="72185F2B" w15:paraIdParent="44FB271D" w15:done="1"/>
  <w15:commentEx w15:paraId="2F17B532" w15:done="1"/>
  <w15:commentEx w15:paraId="540483AF" w15:done="1"/>
  <w15:commentEx w15:paraId="192B97F0" w15:done="1"/>
  <w15:commentEx w15:paraId="78055CAC" w15:paraIdParent="192B97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CEB23" w16cid:durableId="1D71E410"/>
  <w16cid:commentId w16cid:paraId="44FB271D" w16cid:durableId="42FF3AA4"/>
  <w16cid:commentId w16cid:paraId="72185F2B" w16cid:durableId="0BE7E3F0"/>
  <w16cid:commentId w16cid:paraId="2F17B532" w16cid:durableId="40C915E9"/>
  <w16cid:commentId w16cid:paraId="540483AF" w16cid:durableId="7B077443"/>
  <w16cid:commentId w16cid:paraId="192B97F0" w16cid:durableId="3E21B85B"/>
  <w16cid:commentId w16cid:paraId="78055CAC" w16cid:durableId="0E04A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701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WaldeckB@kingsbaptist.sa.edu.au::8cec553c-8aa2-4090-bec2-228e747f5554"/>
  </w15:person>
  <w15:person w15:author="Bronwyn Waldeck [2]">
    <w15:presenceInfo w15:providerId="AD" w15:userId="S-1-5-21-1644491937-1364589140-839522115-2060"/>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07"/>
    <w:rsid w:val="000202B6"/>
    <w:rsid w:val="0009023E"/>
    <w:rsid w:val="00121436"/>
    <w:rsid w:val="00175849"/>
    <w:rsid w:val="00246813"/>
    <w:rsid w:val="00324696"/>
    <w:rsid w:val="004F2098"/>
    <w:rsid w:val="00650EB6"/>
    <w:rsid w:val="006F2519"/>
    <w:rsid w:val="007B17EB"/>
    <w:rsid w:val="00867873"/>
    <w:rsid w:val="00872109"/>
    <w:rsid w:val="008F378D"/>
    <w:rsid w:val="00923607"/>
    <w:rsid w:val="00930ABB"/>
    <w:rsid w:val="00B25DD0"/>
    <w:rsid w:val="00B35683"/>
    <w:rsid w:val="00B55163"/>
    <w:rsid w:val="00B93BC0"/>
    <w:rsid w:val="00C62607"/>
    <w:rsid w:val="00D117F2"/>
    <w:rsid w:val="00D530D2"/>
    <w:rsid w:val="00F47CDB"/>
    <w:rsid w:val="00F56C1F"/>
    <w:rsid w:val="00FA45B8"/>
    <w:rsid w:val="00FB030F"/>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BC885"/>
  <w15:chartTrackingRefBased/>
  <w15:docId w15:val="{12058642-66B7-4783-BB3A-1939C64A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607"/>
    <w:rPr>
      <w:rFonts w:eastAsiaTheme="majorEastAsia" w:cstheme="majorBidi"/>
      <w:color w:val="272727" w:themeColor="text1" w:themeTint="D8"/>
    </w:rPr>
  </w:style>
  <w:style w:type="paragraph" w:styleId="Title">
    <w:name w:val="Title"/>
    <w:basedOn w:val="Normal"/>
    <w:next w:val="Normal"/>
    <w:link w:val="TitleChar"/>
    <w:uiPriority w:val="10"/>
    <w:qFormat/>
    <w:rsid w:val="00C6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607"/>
    <w:pPr>
      <w:spacing w:before="160"/>
      <w:jc w:val="center"/>
    </w:pPr>
    <w:rPr>
      <w:i/>
      <w:iCs/>
      <w:color w:val="404040" w:themeColor="text1" w:themeTint="BF"/>
    </w:rPr>
  </w:style>
  <w:style w:type="character" w:customStyle="1" w:styleId="QuoteChar">
    <w:name w:val="Quote Char"/>
    <w:basedOn w:val="DefaultParagraphFont"/>
    <w:link w:val="Quote"/>
    <w:uiPriority w:val="29"/>
    <w:rsid w:val="00C62607"/>
    <w:rPr>
      <w:i/>
      <w:iCs/>
      <w:color w:val="404040" w:themeColor="text1" w:themeTint="BF"/>
    </w:rPr>
  </w:style>
  <w:style w:type="paragraph" w:styleId="ListParagraph">
    <w:name w:val="List Paragraph"/>
    <w:basedOn w:val="Normal"/>
    <w:uiPriority w:val="34"/>
    <w:qFormat/>
    <w:rsid w:val="00C62607"/>
    <w:pPr>
      <w:ind w:left="720"/>
      <w:contextualSpacing/>
    </w:pPr>
  </w:style>
  <w:style w:type="character" w:styleId="IntenseEmphasis">
    <w:name w:val="Intense Emphasis"/>
    <w:basedOn w:val="DefaultParagraphFont"/>
    <w:uiPriority w:val="21"/>
    <w:qFormat/>
    <w:rsid w:val="00C62607"/>
    <w:rPr>
      <w:i/>
      <w:iCs/>
      <w:color w:val="0F4761" w:themeColor="accent1" w:themeShade="BF"/>
    </w:rPr>
  </w:style>
  <w:style w:type="paragraph" w:styleId="IntenseQuote">
    <w:name w:val="Intense Quote"/>
    <w:basedOn w:val="Normal"/>
    <w:next w:val="Normal"/>
    <w:link w:val="IntenseQuoteChar"/>
    <w:uiPriority w:val="30"/>
    <w:qFormat/>
    <w:rsid w:val="00C6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607"/>
    <w:rPr>
      <w:i/>
      <w:iCs/>
      <w:color w:val="0F4761" w:themeColor="accent1" w:themeShade="BF"/>
    </w:rPr>
  </w:style>
  <w:style w:type="character" w:styleId="IntenseReference">
    <w:name w:val="Intense Reference"/>
    <w:basedOn w:val="DefaultParagraphFont"/>
    <w:uiPriority w:val="32"/>
    <w:qFormat/>
    <w:rsid w:val="00C62607"/>
    <w:rPr>
      <w:b/>
      <w:bCs/>
      <w:smallCaps/>
      <w:color w:val="0F4761" w:themeColor="accent1" w:themeShade="BF"/>
      <w:spacing w:val="5"/>
    </w:rPr>
  </w:style>
  <w:style w:type="table" w:customStyle="1" w:styleId="TableGrid1">
    <w:name w:val="Table Grid1"/>
    <w:basedOn w:val="TableNormal"/>
    <w:next w:val="TableGrid"/>
    <w:uiPriority w:val="59"/>
    <w:rsid w:val="00D5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5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163"/>
    <w:rPr>
      <w:sz w:val="16"/>
      <w:szCs w:val="16"/>
    </w:rPr>
  </w:style>
  <w:style w:type="paragraph" w:styleId="CommentText">
    <w:name w:val="annotation text"/>
    <w:basedOn w:val="Normal"/>
    <w:link w:val="CommentTextChar"/>
    <w:uiPriority w:val="99"/>
    <w:unhideWhenUsed/>
    <w:rsid w:val="00B55163"/>
    <w:pPr>
      <w:spacing w:line="240" w:lineRule="auto"/>
    </w:pPr>
    <w:rPr>
      <w:sz w:val="20"/>
      <w:szCs w:val="20"/>
    </w:rPr>
  </w:style>
  <w:style w:type="character" w:customStyle="1" w:styleId="CommentTextChar">
    <w:name w:val="Comment Text Char"/>
    <w:basedOn w:val="DefaultParagraphFont"/>
    <w:link w:val="CommentText"/>
    <w:uiPriority w:val="99"/>
    <w:rsid w:val="00B55163"/>
    <w:rPr>
      <w:sz w:val="20"/>
      <w:szCs w:val="20"/>
    </w:rPr>
  </w:style>
  <w:style w:type="paragraph" w:styleId="CommentSubject">
    <w:name w:val="annotation subject"/>
    <w:basedOn w:val="CommentText"/>
    <w:next w:val="CommentText"/>
    <w:link w:val="CommentSubjectChar"/>
    <w:uiPriority w:val="99"/>
    <w:semiHidden/>
    <w:unhideWhenUsed/>
    <w:rsid w:val="00B55163"/>
    <w:rPr>
      <w:b/>
      <w:bCs/>
    </w:rPr>
  </w:style>
  <w:style w:type="character" w:customStyle="1" w:styleId="CommentSubjectChar">
    <w:name w:val="Comment Subject Char"/>
    <w:basedOn w:val="CommentTextChar"/>
    <w:link w:val="CommentSubject"/>
    <w:uiPriority w:val="99"/>
    <w:semiHidden/>
    <w:rsid w:val="00B55163"/>
    <w:rPr>
      <w:b/>
      <w:bCs/>
      <w:sz w:val="20"/>
      <w:szCs w:val="20"/>
    </w:rPr>
  </w:style>
  <w:style w:type="paragraph" w:styleId="NormalWeb">
    <w:name w:val="Normal (Web)"/>
    <w:basedOn w:val="Normal"/>
    <w:uiPriority w:val="99"/>
    <w:semiHidden/>
    <w:unhideWhenUsed/>
    <w:rsid w:val="00F56C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1135">
      <w:bodyDiv w:val="1"/>
      <w:marLeft w:val="0"/>
      <w:marRight w:val="0"/>
      <w:marTop w:val="0"/>
      <w:marBottom w:val="0"/>
      <w:divBdr>
        <w:top w:val="none" w:sz="0" w:space="0" w:color="auto"/>
        <w:left w:val="none" w:sz="0" w:space="0" w:color="auto"/>
        <w:bottom w:val="none" w:sz="0" w:space="0" w:color="auto"/>
        <w:right w:val="none" w:sz="0" w:space="0" w:color="auto"/>
      </w:divBdr>
    </w:div>
    <w:div w:id="13104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9</cp:revision>
  <dcterms:created xsi:type="dcterms:W3CDTF">2024-08-09T01:19:00Z</dcterms:created>
  <dcterms:modified xsi:type="dcterms:W3CDTF">2024-08-16T00:25:00Z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8345ffb875cfca44f38ce311bb8c22ce7eee0bd953b5e1ec59c1a03b201f2792</vt:lpwstr>
  </property>
</Properties>
</file>