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OLE_LINK2"/>
    <w:p w:rsidR="00F76B0C" w:rsidRDefault="00F76B0C">
      <w:pPr>
        <w:pStyle w:val="TOC1"/>
        <w:tabs>
          <w:tab w:val="right" w:leader="dot" w:pos="8630"/>
        </w:tabs>
        <w:rPr>
          <w:noProof/>
          <w:lang w:eastAsia="en-US" w:bidi="he-IL"/>
        </w:rPr>
      </w:pPr>
      <w:r>
        <w:rPr>
          <w:rStyle w:val="IntenseEmphasis"/>
          <w:color w:val="auto"/>
          <w:sz w:val="26"/>
          <w:szCs w:val="26"/>
        </w:rPr>
        <w:fldChar w:fldCharType="begin"/>
      </w:r>
      <w:r>
        <w:rPr>
          <w:rStyle w:val="IntenseEmphasis"/>
          <w:color w:val="auto"/>
          <w:sz w:val="26"/>
          <w:szCs w:val="26"/>
        </w:rPr>
        <w:instrText xml:space="preserve"> TOC \o "1-3" \h \z \u </w:instrText>
      </w:r>
      <w:r>
        <w:rPr>
          <w:rStyle w:val="IntenseEmphasis"/>
          <w:color w:val="auto"/>
          <w:sz w:val="26"/>
          <w:szCs w:val="26"/>
        </w:rPr>
        <w:fldChar w:fldCharType="separate"/>
      </w:r>
      <w:hyperlink w:anchor="_Toc322427804" w:history="1">
        <w:r w:rsidRPr="00FD2010">
          <w:rPr>
            <w:rStyle w:val="Hyperlink"/>
            <w:i/>
            <w:iCs/>
            <w:noProof/>
            <w:spacing w:val="8"/>
          </w:rPr>
          <w:t>Document goal</w:t>
        </w:r>
        <w:r>
          <w:rPr>
            <w:noProof/>
            <w:webHidden/>
          </w:rPr>
          <w:tab/>
        </w:r>
        <w:r>
          <w:rPr>
            <w:noProof/>
            <w:webHidden/>
          </w:rPr>
          <w:fldChar w:fldCharType="begin"/>
        </w:r>
        <w:r>
          <w:rPr>
            <w:noProof/>
            <w:webHidden/>
          </w:rPr>
          <w:instrText xml:space="preserve"> PAGEREF _Toc322427804 \h </w:instrText>
        </w:r>
        <w:r>
          <w:rPr>
            <w:noProof/>
            <w:webHidden/>
          </w:rPr>
        </w:r>
        <w:r>
          <w:rPr>
            <w:noProof/>
            <w:webHidden/>
          </w:rPr>
          <w:fldChar w:fldCharType="separate"/>
        </w:r>
        <w:r>
          <w:rPr>
            <w:noProof/>
            <w:webHidden/>
          </w:rPr>
          <w:t>1</w:t>
        </w:r>
        <w:r>
          <w:rPr>
            <w:noProof/>
            <w:webHidden/>
          </w:rPr>
          <w:fldChar w:fldCharType="end"/>
        </w:r>
      </w:hyperlink>
    </w:p>
    <w:p w:rsidR="00F76B0C" w:rsidRDefault="00240F79">
      <w:pPr>
        <w:pStyle w:val="TOC1"/>
        <w:tabs>
          <w:tab w:val="right" w:leader="dot" w:pos="8630"/>
        </w:tabs>
        <w:rPr>
          <w:noProof/>
          <w:lang w:eastAsia="en-US" w:bidi="he-IL"/>
        </w:rPr>
      </w:pPr>
      <w:hyperlink w:anchor="_Toc322427805" w:history="1">
        <w:r w:rsidR="00F76B0C" w:rsidRPr="00FD2010">
          <w:rPr>
            <w:rStyle w:val="Hyperlink"/>
            <w:i/>
            <w:iCs/>
            <w:noProof/>
            <w:spacing w:val="8"/>
          </w:rPr>
          <w:t>Application Framework structure</w:t>
        </w:r>
        <w:r w:rsidR="00F76B0C">
          <w:rPr>
            <w:noProof/>
            <w:webHidden/>
          </w:rPr>
          <w:tab/>
        </w:r>
        <w:r w:rsidR="00F76B0C">
          <w:rPr>
            <w:noProof/>
            <w:webHidden/>
          </w:rPr>
          <w:fldChar w:fldCharType="begin"/>
        </w:r>
        <w:r w:rsidR="00F76B0C">
          <w:rPr>
            <w:noProof/>
            <w:webHidden/>
          </w:rPr>
          <w:instrText xml:space="preserve"> PAGEREF _Toc322427805 \h </w:instrText>
        </w:r>
        <w:r w:rsidR="00F76B0C">
          <w:rPr>
            <w:noProof/>
            <w:webHidden/>
          </w:rPr>
        </w:r>
        <w:r w:rsidR="00F76B0C">
          <w:rPr>
            <w:noProof/>
            <w:webHidden/>
          </w:rPr>
          <w:fldChar w:fldCharType="separate"/>
        </w:r>
        <w:r w:rsidR="00F76B0C">
          <w:rPr>
            <w:noProof/>
            <w:webHidden/>
          </w:rPr>
          <w:t>1</w:t>
        </w:r>
        <w:r w:rsidR="00F76B0C">
          <w:rPr>
            <w:noProof/>
            <w:webHidden/>
          </w:rPr>
          <w:fldChar w:fldCharType="end"/>
        </w:r>
      </w:hyperlink>
    </w:p>
    <w:p w:rsidR="00F76B0C" w:rsidRDefault="00240F79">
      <w:pPr>
        <w:pStyle w:val="TOC2"/>
        <w:tabs>
          <w:tab w:val="right" w:leader="dot" w:pos="8630"/>
        </w:tabs>
        <w:rPr>
          <w:noProof/>
          <w:lang w:eastAsia="en-US" w:bidi="he-IL"/>
        </w:rPr>
      </w:pPr>
      <w:hyperlink w:anchor="_Toc322427806" w:history="1">
        <w:r w:rsidR="00F76B0C" w:rsidRPr="00FD2010">
          <w:rPr>
            <w:rStyle w:val="Hyperlink"/>
            <w:i/>
            <w:iCs/>
            <w:noProof/>
            <w:spacing w:val="8"/>
          </w:rPr>
          <w:t>Initialization</w:t>
        </w:r>
        <w:r w:rsidR="00F76B0C">
          <w:rPr>
            <w:noProof/>
            <w:webHidden/>
          </w:rPr>
          <w:tab/>
        </w:r>
        <w:r w:rsidR="00F76B0C">
          <w:rPr>
            <w:noProof/>
            <w:webHidden/>
          </w:rPr>
          <w:fldChar w:fldCharType="begin"/>
        </w:r>
        <w:r w:rsidR="00F76B0C">
          <w:rPr>
            <w:noProof/>
            <w:webHidden/>
          </w:rPr>
          <w:instrText xml:space="preserve"> PAGEREF _Toc322427806 \h </w:instrText>
        </w:r>
        <w:r w:rsidR="00F76B0C">
          <w:rPr>
            <w:noProof/>
            <w:webHidden/>
          </w:rPr>
        </w:r>
        <w:r w:rsidR="00F76B0C">
          <w:rPr>
            <w:noProof/>
            <w:webHidden/>
          </w:rPr>
          <w:fldChar w:fldCharType="separate"/>
        </w:r>
        <w:r w:rsidR="00F76B0C">
          <w:rPr>
            <w:noProof/>
            <w:webHidden/>
          </w:rPr>
          <w:t>2</w:t>
        </w:r>
        <w:r w:rsidR="00F76B0C">
          <w:rPr>
            <w:noProof/>
            <w:webHidden/>
          </w:rPr>
          <w:fldChar w:fldCharType="end"/>
        </w:r>
      </w:hyperlink>
    </w:p>
    <w:p w:rsidR="00F76B0C" w:rsidRDefault="00240F79">
      <w:pPr>
        <w:pStyle w:val="TOC2"/>
        <w:tabs>
          <w:tab w:val="right" w:leader="dot" w:pos="8630"/>
        </w:tabs>
        <w:rPr>
          <w:noProof/>
          <w:lang w:eastAsia="en-US" w:bidi="he-IL"/>
        </w:rPr>
      </w:pPr>
      <w:hyperlink w:anchor="_Toc322427807" w:history="1">
        <w:r w:rsidR="00F76B0C" w:rsidRPr="00FD2010">
          <w:rPr>
            <w:rStyle w:val="Hyperlink"/>
            <w:i/>
            <w:iCs/>
            <w:noProof/>
            <w:spacing w:val="8"/>
          </w:rPr>
          <w:t>Registration of objects</w:t>
        </w:r>
        <w:r w:rsidR="00F76B0C">
          <w:rPr>
            <w:noProof/>
            <w:webHidden/>
          </w:rPr>
          <w:tab/>
        </w:r>
        <w:r w:rsidR="00F76B0C">
          <w:rPr>
            <w:noProof/>
            <w:webHidden/>
          </w:rPr>
          <w:fldChar w:fldCharType="begin"/>
        </w:r>
        <w:r w:rsidR="00F76B0C">
          <w:rPr>
            <w:noProof/>
            <w:webHidden/>
          </w:rPr>
          <w:instrText xml:space="preserve"> PAGEREF _Toc322427807 \h </w:instrText>
        </w:r>
        <w:r w:rsidR="00F76B0C">
          <w:rPr>
            <w:noProof/>
            <w:webHidden/>
          </w:rPr>
        </w:r>
        <w:r w:rsidR="00F76B0C">
          <w:rPr>
            <w:noProof/>
            <w:webHidden/>
          </w:rPr>
          <w:fldChar w:fldCharType="separate"/>
        </w:r>
        <w:r w:rsidR="00F76B0C">
          <w:rPr>
            <w:noProof/>
            <w:webHidden/>
          </w:rPr>
          <w:t>3</w:t>
        </w:r>
        <w:r w:rsidR="00F76B0C">
          <w:rPr>
            <w:noProof/>
            <w:webHidden/>
          </w:rPr>
          <w:fldChar w:fldCharType="end"/>
        </w:r>
      </w:hyperlink>
    </w:p>
    <w:p w:rsidR="00F76B0C" w:rsidRDefault="00240F79">
      <w:pPr>
        <w:pStyle w:val="TOC2"/>
        <w:tabs>
          <w:tab w:val="right" w:leader="dot" w:pos="8630"/>
        </w:tabs>
        <w:rPr>
          <w:noProof/>
          <w:lang w:eastAsia="en-US" w:bidi="he-IL"/>
        </w:rPr>
      </w:pPr>
      <w:hyperlink w:anchor="_Toc322427808" w:history="1">
        <w:r w:rsidR="00F76B0C" w:rsidRPr="00FD2010">
          <w:rPr>
            <w:rStyle w:val="Hyperlink"/>
            <w:i/>
            <w:iCs/>
            <w:noProof/>
            <w:spacing w:val="8"/>
          </w:rPr>
          <w:t>Views Creation</w:t>
        </w:r>
        <w:r w:rsidR="00F76B0C">
          <w:rPr>
            <w:noProof/>
            <w:webHidden/>
          </w:rPr>
          <w:tab/>
        </w:r>
        <w:r w:rsidR="00F76B0C">
          <w:rPr>
            <w:noProof/>
            <w:webHidden/>
          </w:rPr>
          <w:fldChar w:fldCharType="begin"/>
        </w:r>
        <w:r w:rsidR="00F76B0C">
          <w:rPr>
            <w:noProof/>
            <w:webHidden/>
          </w:rPr>
          <w:instrText xml:space="preserve"> PAGEREF _Toc322427808 \h </w:instrText>
        </w:r>
        <w:r w:rsidR="00F76B0C">
          <w:rPr>
            <w:noProof/>
            <w:webHidden/>
          </w:rPr>
        </w:r>
        <w:r w:rsidR="00F76B0C">
          <w:rPr>
            <w:noProof/>
            <w:webHidden/>
          </w:rPr>
          <w:fldChar w:fldCharType="separate"/>
        </w:r>
        <w:r w:rsidR="00F76B0C">
          <w:rPr>
            <w:noProof/>
            <w:webHidden/>
          </w:rPr>
          <w:t>3</w:t>
        </w:r>
        <w:r w:rsidR="00F76B0C">
          <w:rPr>
            <w:noProof/>
            <w:webHidden/>
          </w:rPr>
          <w:fldChar w:fldCharType="end"/>
        </w:r>
      </w:hyperlink>
    </w:p>
    <w:p w:rsidR="00F76B0C" w:rsidRDefault="00240F79">
      <w:pPr>
        <w:pStyle w:val="TOC2"/>
        <w:tabs>
          <w:tab w:val="right" w:leader="dot" w:pos="8630"/>
        </w:tabs>
        <w:rPr>
          <w:noProof/>
          <w:lang w:eastAsia="en-US" w:bidi="he-IL"/>
        </w:rPr>
      </w:pPr>
      <w:hyperlink w:anchor="_Toc322427809" w:history="1">
        <w:r w:rsidR="00F76B0C" w:rsidRPr="00FD2010">
          <w:rPr>
            <w:rStyle w:val="Hyperlink"/>
            <w:i/>
            <w:iCs/>
            <w:noProof/>
            <w:spacing w:val="8"/>
          </w:rPr>
          <w:t>Commands Creation</w:t>
        </w:r>
        <w:r w:rsidR="00F76B0C">
          <w:rPr>
            <w:noProof/>
            <w:webHidden/>
          </w:rPr>
          <w:tab/>
        </w:r>
        <w:r w:rsidR="00F76B0C">
          <w:rPr>
            <w:noProof/>
            <w:webHidden/>
          </w:rPr>
          <w:fldChar w:fldCharType="begin"/>
        </w:r>
        <w:r w:rsidR="00F76B0C">
          <w:rPr>
            <w:noProof/>
            <w:webHidden/>
          </w:rPr>
          <w:instrText xml:space="preserve"> PAGEREF _Toc322427809 \h </w:instrText>
        </w:r>
        <w:r w:rsidR="00F76B0C">
          <w:rPr>
            <w:noProof/>
            <w:webHidden/>
          </w:rPr>
        </w:r>
        <w:r w:rsidR="00F76B0C">
          <w:rPr>
            <w:noProof/>
            <w:webHidden/>
          </w:rPr>
          <w:fldChar w:fldCharType="separate"/>
        </w:r>
        <w:r w:rsidR="00F76B0C">
          <w:rPr>
            <w:noProof/>
            <w:webHidden/>
          </w:rPr>
          <w:t>6</w:t>
        </w:r>
        <w:r w:rsidR="00F76B0C">
          <w:rPr>
            <w:noProof/>
            <w:webHidden/>
          </w:rPr>
          <w:fldChar w:fldCharType="end"/>
        </w:r>
      </w:hyperlink>
    </w:p>
    <w:p w:rsidR="00372A7F" w:rsidRDefault="00F76B0C" w:rsidP="007144C5">
      <w:pPr>
        <w:pStyle w:val="IntenseQuote"/>
        <w:pBdr>
          <w:bottom w:val="single" w:sz="4" w:space="1" w:color="auto"/>
        </w:pBdr>
        <w:ind w:left="0" w:right="0"/>
        <w:jc w:val="both"/>
        <w:rPr>
          <w:rStyle w:val="IntenseEmphasis"/>
          <w:color w:val="auto"/>
          <w:sz w:val="26"/>
          <w:szCs w:val="26"/>
        </w:rPr>
      </w:pPr>
      <w:r>
        <w:rPr>
          <w:rStyle w:val="IntenseEmphasis"/>
          <w:color w:val="auto"/>
          <w:sz w:val="26"/>
          <w:szCs w:val="26"/>
        </w:rPr>
        <w:fldChar w:fldCharType="end"/>
      </w:r>
    </w:p>
    <w:p w:rsidR="00F4633D" w:rsidRDefault="00E53F08" w:rsidP="007144C5">
      <w:pPr>
        <w:pStyle w:val="IntenseQuote"/>
        <w:pBdr>
          <w:bottom w:val="single" w:sz="4" w:space="1" w:color="auto"/>
        </w:pBdr>
        <w:ind w:left="0" w:right="0"/>
        <w:jc w:val="both"/>
        <w:rPr>
          <w:rStyle w:val="IntenseEmphasis"/>
          <w:color w:val="000000"/>
        </w:rPr>
      </w:pPr>
      <w:r>
        <w:rPr>
          <w:rStyle w:val="IntenseEmphasis"/>
          <w:color w:val="auto"/>
          <w:sz w:val="26"/>
          <w:szCs w:val="26"/>
        </w:rPr>
        <w:t>Standalone Framework Architecture</w:t>
      </w:r>
    </w:p>
    <w:bookmarkEnd w:id="0"/>
    <w:p w:rsidR="003D5B3B" w:rsidRPr="00641C29" w:rsidRDefault="001B3DAE" w:rsidP="007144C5">
      <w:pPr>
        <w:pStyle w:val="IntenseQuote"/>
        <w:pBdr>
          <w:bottom w:val="none" w:sz="0" w:space="0" w:color="auto"/>
        </w:pBdr>
        <w:ind w:left="0" w:right="0"/>
        <w:jc w:val="both"/>
        <w:rPr>
          <w:b w:val="0"/>
          <w:bCs w:val="0"/>
          <w:i w:val="0"/>
          <w:iCs w:val="0"/>
          <w:color w:val="000000"/>
        </w:rPr>
      </w:pPr>
      <w:r>
        <w:rPr>
          <w:rStyle w:val="IntenseEmphasis"/>
          <w:color w:val="000000"/>
        </w:rPr>
        <w:t>July</w:t>
      </w:r>
      <w:r w:rsidR="00453AE8">
        <w:rPr>
          <w:rStyle w:val="IntenseEmphasis"/>
          <w:color w:val="000000"/>
        </w:rPr>
        <w:t xml:space="preserve"> </w:t>
      </w:r>
      <w:r w:rsidR="00E53F08">
        <w:rPr>
          <w:rStyle w:val="IntenseEmphasis"/>
          <w:color w:val="000000"/>
        </w:rPr>
        <w:t>11</w:t>
      </w:r>
      <w:r w:rsidR="0041679F" w:rsidRPr="00B425B3">
        <w:rPr>
          <w:rStyle w:val="IntenseEmphasis"/>
          <w:color w:val="000000"/>
        </w:rPr>
        <w:t>, 201</w:t>
      </w:r>
      <w:r w:rsidR="00A25D5E">
        <w:rPr>
          <w:rStyle w:val="IntenseEmphasis"/>
          <w:color w:val="000000"/>
        </w:rPr>
        <w:t>1</w:t>
      </w:r>
      <w:bookmarkStart w:id="1" w:name="OLE_LINK14"/>
    </w:p>
    <w:p w:rsidR="00EA2452" w:rsidRDefault="00EA2452" w:rsidP="00F76B0C">
      <w:pPr>
        <w:pStyle w:val="Heading1"/>
        <w:rPr>
          <w:rStyle w:val="IntenseEmphasis"/>
          <w:spacing w:val="8"/>
        </w:rPr>
      </w:pPr>
      <w:bookmarkStart w:id="2" w:name="_Toc322427804"/>
      <w:bookmarkStart w:id="3" w:name="OLE_LINK43"/>
      <w:bookmarkStart w:id="4" w:name="OLE_LINK10"/>
      <w:bookmarkStart w:id="5" w:name="OLE_LINK13"/>
      <w:r w:rsidRPr="00EA2452">
        <w:rPr>
          <w:rStyle w:val="IntenseEmphasis"/>
          <w:spacing w:val="8"/>
        </w:rPr>
        <w:t>Document goal</w:t>
      </w:r>
      <w:bookmarkEnd w:id="2"/>
    </w:p>
    <w:p w:rsidR="00E53F08" w:rsidRDefault="001B3DAE" w:rsidP="007144C5">
      <w:pPr>
        <w:pStyle w:val="NoSpacing"/>
        <w:jc w:val="both"/>
      </w:pPr>
      <w:r w:rsidRPr="001B3DAE">
        <w:t xml:space="preserve">This document presents the </w:t>
      </w:r>
      <w:r w:rsidR="00E53F08">
        <w:t>standalone framework architecture implementation. The architecture design is based on requirements that were presented in:</w:t>
      </w:r>
    </w:p>
    <w:p w:rsidR="001B3DAE" w:rsidRDefault="00E53F08" w:rsidP="00B071E9">
      <w:pPr>
        <w:pStyle w:val="NoSpacing"/>
        <w:numPr>
          <w:ilvl w:val="0"/>
          <w:numId w:val="2"/>
        </w:numPr>
        <w:jc w:val="both"/>
      </w:pPr>
      <w:r w:rsidRPr="00E53F08">
        <w:t>DeveloperToolsApplicationFrameworkRequirements.docx</w:t>
      </w:r>
      <w:r>
        <w:t xml:space="preserve"> – describes the framework requirements</w:t>
      </w:r>
    </w:p>
    <w:p w:rsidR="00E53F08" w:rsidRDefault="00E53F08" w:rsidP="00B071E9">
      <w:pPr>
        <w:pStyle w:val="NoSpacing"/>
        <w:numPr>
          <w:ilvl w:val="0"/>
          <w:numId w:val="2"/>
        </w:numPr>
        <w:jc w:val="both"/>
      </w:pPr>
      <w:r w:rsidRPr="00E53F08">
        <w:t>Standalone look and feel.docx</w:t>
      </w:r>
      <w:r>
        <w:t xml:space="preserve"> – describes the standalone UI requirements</w:t>
      </w:r>
    </w:p>
    <w:p w:rsidR="00E53F08" w:rsidRDefault="00E53F08" w:rsidP="007144C5">
      <w:pPr>
        <w:pStyle w:val="NoSpacing"/>
        <w:jc w:val="both"/>
      </w:pPr>
      <w:r>
        <w:t>The goal of the documents is to describe the classes, their functionality and sequence of work that is needed to implement the specified requirements.</w:t>
      </w:r>
    </w:p>
    <w:p w:rsidR="00E53F08" w:rsidRDefault="00E53F08" w:rsidP="007144C5">
      <w:pPr>
        <w:pStyle w:val="NoSpacing"/>
        <w:jc w:val="both"/>
      </w:pPr>
      <w:r>
        <w:t xml:space="preserve"> </w:t>
      </w:r>
    </w:p>
    <w:p w:rsidR="0073298F" w:rsidRDefault="0073298F" w:rsidP="00F76B0C">
      <w:pPr>
        <w:pStyle w:val="Heading1"/>
        <w:rPr>
          <w:rStyle w:val="IntenseEmphasis"/>
          <w:spacing w:val="8"/>
        </w:rPr>
      </w:pPr>
      <w:bookmarkStart w:id="6" w:name="_Toc322427805"/>
      <w:bookmarkStart w:id="7" w:name="OLE_LINK3"/>
      <w:bookmarkStart w:id="8" w:name="OLE_LINK42"/>
      <w:bookmarkEnd w:id="3"/>
      <w:r>
        <w:rPr>
          <w:rStyle w:val="IntenseEmphasis"/>
          <w:spacing w:val="8"/>
        </w:rPr>
        <w:t>Application Framework structure</w:t>
      </w:r>
      <w:bookmarkEnd w:id="6"/>
    </w:p>
    <w:p w:rsidR="00D15F66" w:rsidRDefault="00D15F66" w:rsidP="007144C5">
      <w:pPr>
        <w:pStyle w:val="NoSpacing"/>
        <w:jc w:val="both"/>
      </w:pPr>
      <w:r>
        <w:t>The application layers structure:</w:t>
      </w:r>
    </w:p>
    <w:p w:rsidR="00D15F66" w:rsidRDefault="00D15F66" w:rsidP="007144C5">
      <w:pPr>
        <w:pStyle w:val="NoSpacing"/>
        <w:jc w:val="both"/>
      </w:pPr>
    </w:p>
    <w:p w:rsidR="0073298F" w:rsidRDefault="00D15F66" w:rsidP="007144C5">
      <w:pPr>
        <w:pStyle w:val="NoSpacing"/>
        <w:jc w:val="both"/>
      </w:pPr>
      <w:r>
        <w:object w:dxaOrig="5187" w:dyaOrig="3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174pt" o:ole="">
            <v:imagedata r:id="rId9" o:title=""/>
          </v:shape>
          <o:OLEObject Type="Embed" ProgID="Visio.Drawing.11" ShapeID="_x0000_i1025" DrawAspect="Content" ObjectID="_1455621698" r:id="rId10"/>
        </w:object>
      </w:r>
    </w:p>
    <w:p w:rsidR="00FD2E59" w:rsidRDefault="00FD2E59" w:rsidP="007144C5">
      <w:pPr>
        <w:pStyle w:val="NoSpacing"/>
        <w:jc w:val="both"/>
      </w:pPr>
    </w:p>
    <w:p w:rsidR="00D15F66" w:rsidRPr="00D15F66" w:rsidRDefault="00D15F66" w:rsidP="007144C5">
      <w:pPr>
        <w:pStyle w:val="NoSpacing"/>
        <w:jc w:val="both"/>
        <w:rPr>
          <w:rStyle w:val="IntenseEmphasis"/>
          <w:i w:val="0"/>
          <w:iCs w:val="0"/>
          <w:color w:val="auto"/>
        </w:rPr>
      </w:pPr>
      <w:r w:rsidRPr="00D15F66">
        <w:rPr>
          <w:rStyle w:val="IntenseEmphasis"/>
          <w:i w:val="0"/>
          <w:iCs w:val="0"/>
          <w:color w:val="auto"/>
        </w:rPr>
        <w:t>Layers:</w:t>
      </w:r>
    </w:p>
    <w:p w:rsidR="00FD2E59" w:rsidRDefault="00D15F66" w:rsidP="00B071E9">
      <w:pPr>
        <w:pStyle w:val="NoSpacing"/>
        <w:numPr>
          <w:ilvl w:val="0"/>
          <w:numId w:val="2"/>
        </w:numPr>
        <w:jc w:val="both"/>
        <w:rPr>
          <w:rStyle w:val="IntenseEmphasis"/>
          <w:b w:val="0"/>
          <w:bCs w:val="0"/>
          <w:i w:val="0"/>
          <w:iCs w:val="0"/>
          <w:color w:val="auto"/>
        </w:rPr>
      </w:pPr>
      <w:r>
        <w:rPr>
          <w:rStyle w:val="IntenseEmphasis"/>
          <w:b w:val="0"/>
          <w:bCs w:val="0"/>
          <w:i w:val="0"/>
          <w:iCs w:val="0"/>
          <w:color w:val="auto"/>
        </w:rPr>
        <w:t>Visual studio: The visual studio is not in our control and therefor it is above everything we do.</w:t>
      </w:r>
    </w:p>
    <w:p w:rsidR="00D15F66" w:rsidRDefault="00D15F66" w:rsidP="00B071E9">
      <w:pPr>
        <w:pStyle w:val="NoSpacing"/>
        <w:numPr>
          <w:ilvl w:val="0"/>
          <w:numId w:val="2"/>
        </w:numPr>
        <w:jc w:val="both"/>
        <w:rPr>
          <w:rStyle w:val="IntenseEmphasis"/>
          <w:b w:val="0"/>
          <w:bCs w:val="0"/>
          <w:i w:val="0"/>
          <w:iCs w:val="0"/>
          <w:color w:val="auto"/>
        </w:rPr>
      </w:pPr>
      <w:r>
        <w:rPr>
          <w:rStyle w:val="IntenseEmphasis"/>
          <w:b w:val="0"/>
          <w:bCs w:val="0"/>
          <w:i w:val="0"/>
          <w:iCs w:val="0"/>
          <w:color w:val="auto"/>
        </w:rPr>
        <w:t>Applications layers: The standalone application and the VS package are the two layers that expose the tools functionality. Both upload the tools and encapsulate them in the UI environment (as a standalone application or inside VS).</w:t>
      </w:r>
    </w:p>
    <w:p w:rsidR="00D15F66" w:rsidRDefault="00D15F66" w:rsidP="00B071E9">
      <w:pPr>
        <w:pStyle w:val="NoSpacing"/>
        <w:numPr>
          <w:ilvl w:val="0"/>
          <w:numId w:val="2"/>
        </w:numPr>
        <w:jc w:val="both"/>
        <w:rPr>
          <w:rStyle w:val="IntenseEmphasis"/>
          <w:b w:val="0"/>
          <w:bCs w:val="0"/>
          <w:i w:val="0"/>
          <w:iCs w:val="0"/>
          <w:color w:val="auto"/>
        </w:rPr>
      </w:pPr>
      <w:r w:rsidRPr="00D15F66">
        <w:rPr>
          <w:rStyle w:val="IntenseEmphasis"/>
          <w:b w:val="0"/>
          <w:bCs w:val="0"/>
          <w:i w:val="0"/>
          <w:iCs w:val="0"/>
          <w:color w:val="auto"/>
        </w:rPr>
        <w:t>The application layer use the new framework and the tool itself (in the example show</w:t>
      </w:r>
      <w:r>
        <w:rPr>
          <w:rStyle w:val="IntenseEmphasis"/>
          <w:b w:val="0"/>
          <w:bCs w:val="0"/>
          <w:i w:val="0"/>
          <w:iCs w:val="0"/>
          <w:color w:val="auto"/>
        </w:rPr>
        <w:t>n it is the gDEBugger tool set).</w:t>
      </w:r>
    </w:p>
    <w:p w:rsidR="00D15F66" w:rsidRDefault="00D15F66" w:rsidP="00B071E9">
      <w:pPr>
        <w:pStyle w:val="NoSpacing"/>
        <w:numPr>
          <w:ilvl w:val="0"/>
          <w:numId w:val="2"/>
        </w:numPr>
        <w:jc w:val="both"/>
        <w:rPr>
          <w:rStyle w:val="IntenseEmphasis"/>
          <w:b w:val="0"/>
          <w:bCs w:val="0"/>
          <w:i w:val="0"/>
          <w:iCs w:val="0"/>
          <w:color w:val="auto"/>
        </w:rPr>
      </w:pPr>
      <w:r>
        <w:rPr>
          <w:rStyle w:val="IntenseEmphasis"/>
          <w:b w:val="0"/>
          <w:bCs w:val="0"/>
          <w:i w:val="0"/>
          <w:iCs w:val="0"/>
          <w:color w:val="auto"/>
        </w:rPr>
        <w:t>UI components are defined in two libraries: the QtComponents derived library that uses the Qt, and the acComponents derived from Wx.</w:t>
      </w:r>
    </w:p>
    <w:p w:rsidR="00D15F66" w:rsidRDefault="00D15F66" w:rsidP="00B071E9">
      <w:pPr>
        <w:pStyle w:val="NoSpacing"/>
        <w:numPr>
          <w:ilvl w:val="0"/>
          <w:numId w:val="2"/>
        </w:numPr>
        <w:jc w:val="both"/>
        <w:rPr>
          <w:rStyle w:val="IntenseEmphasis"/>
          <w:b w:val="0"/>
          <w:bCs w:val="0"/>
          <w:i w:val="0"/>
          <w:iCs w:val="0"/>
          <w:color w:val="auto"/>
        </w:rPr>
      </w:pPr>
      <w:r>
        <w:rPr>
          <w:rStyle w:val="IntenseEmphasis"/>
          <w:b w:val="0"/>
          <w:bCs w:val="0"/>
          <w:i w:val="0"/>
          <w:iCs w:val="0"/>
          <w:color w:val="auto"/>
        </w:rPr>
        <w:t>Last layer is a set of libraries that give different basic functionality such as:</w:t>
      </w:r>
    </w:p>
    <w:p w:rsidR="00D15F66" w:rsidRDefault="00D15F66" w:rsidP="00B071E9">
      <w:pPr>
        <w:pStyle w:val="NoSpacing"/>
        <w:numPr>
          <w:ilvl w:val="1"/>
          <w:numId w:val="2"/>
        </w:numPr>
        <w:jc w:val="both"/>
        <w:rPr>
          <w:rStyle w:val="IntenseEmphasis"/>
          <w:b w:val="0"/>
          <w:bCs w:val="0"/>
          <w:i w:val="0"/>
          <w:iCs w:val="0"/>
          <w:color w:val="auto"/>
        </w:rPr>
      </w:pPr>
      <w:r>
        <w:rPr>
          <w:rStyle w:val="IntenseEmphasis"/>
          <w:b w:val="0"/>
          <w:bCs w:val="0"/>
          <w:i w:val="0"/>
          <w:iCs w:val="0"/>
          <w:color w:val="auto"/>
        </w:rPr>
        <w:t>osWrapper: gives classes that are OS independent.</w:t>
      </w:r>
    </w:p>
    <w:p w:rsidR="00D15F66" w:rsidRDefault="00D15F66" w:rsidP="00B071E9">
      <w:pPr>
        <w:pStyle w:val="NoSpacing"/>
        <w:numPr>
          <w:ilvl w:val="1"/>
          <w:numId w:val="2"/>
        </w:numPr>
        <w:jc w:val="both"/>
        <w:rPr>
          <w:rStyle w:val="IntenseEmphasis"/>
          <w:b w:val="0"/>
          <w:bCs w:val="0"/>
          <w:i w:val="0"/>
          <w:iCs w:val="0"/>
          <w:color w:val="auto"/>
        </w:rPr>
      </w:pPr>
      <w:r>
        <w:rPr>
          <w:rStyle w:val="IntenseEmphasis"/>
          <w:b w:val="0"/>
          <w:bCs w:val="0"/>
          <w:i w:val="0"/>
          <w:iCs w:val="0"/>
          <w:color w:val="auto"/>
        </w:rPr>
        <w:t>Performance counters that can be used in different engines</w:t>
      </w:r>
    </w:p>
    <w:p w:rsidR="00D15F66" w:rsidRDefault="00D15F66" w:rsidP="00B071E9">
      <w:pPr>
        <w:pStyle w:val="NoSpacing"/>
        <w:numPr>
          <w:ilvl w:val="1"/>
          <w:numId w:val="2"/>
        </w:numPr>
        <w:jc w:val="both"/>
        <w:rPr>
          <w:rStyle w:val="IntenseEmphasis"/>
          <w:b w:val="0"/>
          <w:bCs w:val="0"/>
          <w:i w:val="0"/>
          <w:iCs w:val="0"/>
          <w:color w:val="auto"/>
        </w:rPr>
      </w:pPr>
      <w:r>
        <w:rPr>
          <w:rStyle w:val="IntenseEmphasis"/>
          <w:b w:val="0"/>
          <w:bCs w:val="0"/>
          <w:i w:val="0"/>
          <w:iCs w:val="0"/>
          <w:color w:val="auto"/>
        </w:rPr>
        <w:t>Process Debugger: used for deriving the engine such as kernel debugging, remote debugging and profiling.</w:t>
      </w:r>
    </w:p>
    <w:p w:rsidR="00D15F66" w:rsidRPr="00D15F66" w:rsidRDefault="00D15F66" w:rsidP="007144C5">
      <w:pPr>
        <w:pStyle w:val="NoSpacing"/>
        <w:ind w:left="1440"/>
        <w:jc w:val="both"/>
        <w:rPr>
          <w:rStyle w:val="IntenseEmphasis"/>
          <w:b w:val="0"/>
          <w:bCs w:val="0"/>
          <w:i w:val="0"/>
          <w:iCs w:val="0"/>
          <w:color w:val="auto"/>
        </w:rPr>
      </w:pPr>
    </w:p>
    <w:p w:rsidR="00D94F97" w:rsidRDefault="003341DE" w:rsidP="00F76B0C">
      <w:pPr>
        <w:pStyle w:val="Heading2"/>
        <w:rPr>
          <w:rStyle w:val="IntenseEmphasis"/>
          <w:spacing w:val="8"/>
        </w:rPr>
      </w:pPr>
      <w:bookmarkStart w:id="9" w:name="_Toc322427806"/>
      <w:r>
        <w:rPr>
          <w:rStyle w:val="IntenseEmphasis"/>
          <w:spacing w:val="8"/>
        </w:rPr>
        <w:t>Initialization</w:t>
      </w:r>
      <w:bookmarkEnd w:id="9"/>
    </w:p>
    <w:bookmarkEnd w:id="7"/>
    <w:p w:rsidR="00EA2452" w:rsidRDefault="003341DE" w:rsidP="007144C5">
      <w:pPr>
        <w:pStyle w:val="NoSpacing"/>
        <w:jc w:val="both"/>
      </w:pPr>
      <w:r>
        <w:t>When the application executes it will examine a “Tools” directory for installed tools. Each tool will be implemented as a set of modules (DLLs/dynamic libraries). The application will iterate through all the modules in the directory searching for an “amdInitTool” function. Using the amdInitTool functions the tool will be able to register its components.</w:t>
      </w:r>
    </w:p>
    <w:p w:rsidR="003341DE" w:rsidRDefault="003341DE" w:rsidP="007144C5">
      <w:pPr>
        <w:pStyle w:val="NoSpacing"/>
        <w:jc w:val="both"/>
      </w:pPr>
    </w:p>
    <w:p w:rsidR="002E7BCA" w:rsidRDefault="002E7BCA" w:rsidP="007144C5">
      <w:pPr>
        <w:pStyle w:val="NoSpacing"/>
        <w:jc w:val="both"/>
      </w:pPr>
      <w:r>
        <w:t>The registration will be done through several objects managers:</w:t>
      </w:r>
    </w:p>
    <w:p w:rsidR="002E7BCA" w:rsidRDefault="002E7BCA" w:rsidP="00B071E9">
      <w:pPr>
        <w:pStyle w:val="NoSpacing"/>
        <w:numPr>
          <w:ilvl w:val="0"/>
          <w:numId w:val="1"/>
        </w:numPr>
        <w:jc w:val="both"/>
      </w:pPr>
      <w:r>
        <w:t>Register command: Based on the Qt menu item object</w:t>
      </w:r>
    </w:p>
    <w:p w:rsidR="001F1E8F" w:rsidRDefault="001F1E8F" w:rsidP="00B071E9">
      <w:pPr>
        <w:pStyle w:val="NoSpacing"/>
        <w:numPr>
          <w:ilvl w:val="0"/>
          <w:numId w:val="1"/>
        </w:numPr>
        <w:jc w:val="both"/>
      </w:pPr>
      <w:r>
        <w:t>Register views: The are two type of views that can be registered</w:t>
      </w:r>
    </w:p>
    <w:p w:rsidR="001F1E8F" w:rsidRDefault="001F1E8F" w:rsidP="00B071E9">
      <w:pPr>
        <w:pStyle w:val="NoSpacing"/>
        <w:numPr>
          <w:ilvl w:val="1"/>
          <w:numId w:val="1"/>
        </w:numPr>
        <w:jc w:val="both"/>
      </w:pPr>
      <w:r>
        <w:t>Wx views that will be wrapped by the framework as a Qt view</w:t>
      </w:r>
    </w:p>
    <w:p w:rsidR="001F1E8F" w:rsidRDefault="001F1E8F" w:rsidP="00B071E9">
      <w:pPr>
        <w:pStyle w:val="NoSpacing"/>
        <w:numPr>
          <w:ilvl w:val="1"/>
          <w:numId w:val="1"/>
        </w:numPr>
        <w:jc w:val="both"/>
      </w:pPr>
      <w:r>
        <w:t>Qt views that will be added also with some wrapping.</w:t>
      </w:r>
    </w:p>
    <w:p w:rsidR="00654399" w:rsidRDefault="001F1E8F" w:rsidP="00B071E9">
      <w:pPr>
        <w:pStyle w:val="NoSpacing"/>
        <w:numPr>
          <w:ilvl w:val="0"/>
          <w:numId w:val="1"/>
        </w:numPr>
        <w:jc w:val="both"/>
      </w:pPr>
      <w:bookmarkStart w:id="10" w:name="OLE_LINK1"/>
      <w:bookmarkEnd w:id="8"/>
      <w:r>
        <w:lastRenderedPageBreak/>
        <w:t>Options: For each tool there will be an option page.</w:t>
      </w:r>
      <w:bookmarkEnd w:id="1"/>
      <w:bookmarkEnd w:id="4"/>
      <w:bookmarkEnd w:id="5"/>
      <w:bookmarkEnd w:id="10"/>
    </w:p>
    <w:p w:rsidR="001F1E8F" w:rsidRDefault="001F1E8F" w:rsidP="00B071E9">
      <w:pPr>
        <w:pStyle w:val="NoSpacing"/>
        <w:numPr>
          <w:ilvl w:val="0"/>
          <w:numId w:val="1"/>
        </w:numPr>
        <w:jc w:val="both"/>
      </w:pPr>
      <w:r>
        <w:t>Debug/Profile engines: Defines relation between the different engines</w:t>
      </w:r>
    </w:p>
    <w:p w:rsidR="001F1E8F" w:rsidRDefault="001F1E8F" w:rsidP="00B071E9">
      <w:pPr>
        <w:pStyle w:val="NoSpacing"/>
        <w:numPr>
          <w:ilvl w:val="0"/>
          <w:numId w:val="1"/>
        </w:numPr>
        <w:jc w:val="both"/>
      </w:pPr>
      <w:r>
        <w:t>Data Collectors: An engine can register the data collector it uses.</w:t>
      </w:r>
    </w:p>
    <w:p w:rsidR="00CB2B95" w:rsidRDefault="00CB2B95" w:rsidP="007144C5">
      <w:pPr>
        <w:pStyle w:val="NoSpacing"/>
        <w:jc w:val="both"/>
      </w:pPr>
    </w:p>
    <w:p w:rsidR="00DA1F1F" w:rsidRDefault="00DA1F1F" w:rsidP="00F76B0C">
      <w:pPr>
        <w:pStyle w:val="Heading2"/>
        <w:rPr>
          <w:rStyle w:val="IntenseEmphasis"/>
          <w:spacing w:val="8"/>
        </w:rPr>
      </w:pPr>
      <w:bookmarkStart w:id="11" w:name="_Toc322427807"/>
      <w:r>
        <w:rPr>
          <w:rStyle w:val="IntenseEmphasis"/>
          <w:spacing w:val="8"/>
        </w:rPr>
        <w:t>Registration of objects</w:t>
      </w:r>
      <w:bookmarkEnd w:id="11"/>
    </w:p>
    <w:p w:rsidR="00DA1F1F" w:rsidRDefault="00DA1F1F" w:rsidP="007144C5">
      <w:pPr>
        <w:pStyle w:val="NoSpacing"/>
        <w:jc w:val="both"/>
        <w:rPr>
          <w:rStyle w:val="IntenseEmphasis"/>
          <w:b w:val="0"/>
          <w:bCs w:val="0"/>
          <w:i w:val="0"/>
          <w:iCs w:val="0"/>
          <w:color w:val="auto"/>
        </w:rPr>
      </w:pPr>
      <w:r>
        <w:rPr>
          <w:rStyle w:val="IntenseEmphasis"/>
          <w:b w:val="0"/>
          <w:bCs w:val="0"/>
          <w:i w:val="0"/>
          <w:iCs w:val="0"/>
          <w:color w:val="auto"/>
        </w:rPr>
        <w:t>In order to make things clear different components will register in different managers. The views and commands creator will register in a main creators manager. Option will register in the options manager and engines and collectors will register in a Engines manager.</w:t>
      </w:r>
    </w:p>
    <w:p w:rsidR="00E81A3C" w:rsidRDefault="00DA1F1F" w:rsidP="007144C5">
      <w:pPr>
        <w:pStyle w:val="NoSpacing"/>
        <w:jc w:val="both"/>
      </w:pPr>
      <w:r>
        <w:rPr>
          <w:rStyle w:val="IntenseEmphasis"/>
          <w:b w:val="0"/>
          <w:bCs w:val="0"/>
          <w:i w:val="0"/>
          <w:iCs w:val="0"/>
          <w:color w:val="auto"/>
        </w:rPr>
        <w:t xml:space="preserve"> Managers are singleton objects that have a register interface for each type of object they allow to register:</w:t>
      </w:r>
    </w:p>
    <w:p w:rsidR="00E81A3C" w:rsidRDefault="00240F79" w:rsidP="007144C5">
      <w:pPr>
        <w:pStyle w:val="NoSpacing"/>
        <w:jc w:val="both"/>
      </w:pPr>
      <w:r>
        <w:rPr>
          <w:noProof/>
        </w:rPr>
        <w:pict>
          <v:shape id="_x0000_s1027" type="#_x0000_t75" style="position:absolute;left:0;text-align:left;margin-left:325.5pt;margin-top:-11.25pt;width:139.5pt;height:78.75pt;z-index:251659264;mso-position-horizontal-relative:text;mso-position-vertical-relative:text">
            <v:imagedata r:id="rId11" o:title=""/>
            <w10:wrap type="square"/>
          </v:shape>
          <o:OLEObject Type="Embed" ProgID="Visio.Drawing.11" ShapeID="_x0000_s1027" DrawAspect="Content" ObjectID="_1455621703" r:id="rId12"/>
        </w:pict>
      </w:r>
      <w:r w:rsidR="00E81A3C">
        <w:t>For example Creators Manager:</w:t>
      </w:r>
    </w:p>
    <w:p w:rsidR="00E81A3C" w:rsidRDefault="00E81A3C" w:rsidP="007144C5">
      <w:pPr>
        <w:pStyle w:val="NoSpacing"/>
        <w:jc w:val="both"/>
      </w:pPr>
      <w:r>
        <w:t>Instance is the method to get the singleton object.</w:t>
      </w:r>
    </w:p>
    <w:p w:rsidR="00E81A3C" w:rsidRDefault="00E81A3C" w:rsidP="007144C5">
      <w:pPr>
        <w:pStyle w:val="NoSpacing"/>
        <w:jc w:val="both"/>
      </w:pPr>
      <w:r>
        <w:t>RegisterCommandsCreator – registers a single Commands Creator</w:t>
      </w:r>
    </w:p>
    <w:p w:rsidR="00E81A3C" w:rsidRDefault="00E81A3C" w:rsidP="007144C5">
      <w:pPr>
        <w:pStyle w:val="NoSpacing"/>
        <w:jc w:val="both"/>
        <w:rPr>
          <w:rStyle w:val="IntenseEmphasis"/>
          <w:b w:val="0"/>
          <w:bCs w:val="0"/>
          <w:i w:val="0"/>
          <w:iCs w:val="0"/>
          <w:color w:val="auto"/>
        </w:rPr>
      </w:pPr>
      <w:r>
        <w:rPr>
          <w:rStyle w:val="IntenseEmphasis"/>
          <w:b w:val="0"/>
          <w:bCs w:val="0"/>
          <w:i w:val="0"/>
          <w:iCs w:val="0"/>
          <w:color w:val="auto"/>
        </w:rPr>
        <w:t xml:space="preserve">Wx views and Qt views have different creators since different wrapping is needed. </w:t>
      </w:r>
    </w:p>
    <w:p w:rsidR="00187F06" w:rsidRDefault="00E81A3C" w:rsidP="007144C5">
      <w:pPr>
        <w:pStyle w:val="NoSpacing"/>
        <w:jc w:val="both"/>
        <w:rPr>
          <w:rStyle w:val="IntenseEmphasis"/>
          <w:b w:val="0"/>
          <w:bCs w:val="0"/>
          <w:i w:val="0"/>
          <w:iCs w:val="0"/>
          <w:color w:val="auto"/>
        </w:rPr>
      </w:pPr>
      <w:r>
        <w:rPr>
          <w:rStyle w:val="IntenseEmphasis"/>
          <w:b w:val="0"/>
          <w:bCs w:val="0"/>
          <w:i w:val="0"/>
          <w:iCs w:val="0"/>
          <w:color w:val="auto"/>
        </w:rPr>
        <w:t>A single views and commands creator can create one object or several objects</w:t>
      </w:r>
      <w:r w:rsidR="005B7EAF">
        <w:rPr>
          <w:rStyle w:val="IntenseEmphasis"/>
          <w:b w:val="0"/>
          <w:bCs w:val="0"/>
          <w:i w:val="0"/>
          <w:iCs w:val="0"/>
          <w:color w:val="auto"/>
        </w:rPr>
        <w:t xml:space="preserve">, and a </w:t>
      </w:r>
      <w:r>
        <w:rPr>
          <w:rStyle w:val="IntenseEmphasis"/>
          <w:b w:val="0"/>
          <w:bCs w:val="0"/>
          <w:i w:val="0"/>
          <w:iCs w:val="0"/>
          <w:color w:val="auto"/>
        </w:rPr>
        <w:t xml:space="preserve">single DLL can implement </w:t>
      </w:r>
      <w:r w:rsidR="005B7EAF">
        <w:rPr>
          <w:rStyle w:val="IntenseEmphasis"/>
          <w:b w:val="0"/>
          <w:bCs w:val="0"/>
          <w:i w:val="0"/>
          <w:iCs w:val="0"/>
          <w:color w:val="auto"/>
        </w:rPr>
        <w:t xml:space="preserve">several creators of the same type. There is no limitation on the implementation. </w:t>
      </w:r>
    </w:p>
    <w:p w:rsidR="00E81A3C" w:rsidRPr="00DA1F1F" w:rsidRDefault="00E81A3C" w:rsidP="007144C5">
      <w:pPr>
        <w:pStyle w:val="NoSpacing"/>
        <w:jc w:val="both"/>
        <w:rPr>
          <w:rStyle w:val="IntenseEmphasis"/>
          <w:b w:val="0"/>
          <w:bCs w:val="0"/>
          <w:i w:val="0"/>
          <w:iCs w:val="0"/>
          <w:color w:val="auto"/>
        </w:rPr>
      </w:pPr>
      <w:r>
        <w:rPr>
          <w:rStyle w:val="IntenseEmphasis"/>
          <w:b w:val="0"/>
          <w:bCs w:val="0"/>
          <w:i w:val="0"/>
          <w:iCs w:val="0"/>
          <w:color w:val="auto"/>
        </w:rPr>
        <w:t xml:space="preserve"> </w:t>
      </w:r>
    </w:p>
    <w:p w:rsidR="00C649E7" w:rsidRDefault="00C649E7" w:rsidP="007144C5">
      <w:pPr>
        <w:pStyle w:val="NoSpacing"/>
        <w:spacing w:after="240"/>
        <w:jc w:val="both"/>
        <w:rPr>
          <w:rStyle w:val="IntenseEmphasis"/>
          <w:spacing w:val="8"/>
        </w:rPr>
      </w:pPr>
      <w:bookmarkStart w:id="12" w:name="OLE_LINK4"/>
    </w:p>
    <w:p w:rsidR="00CB2B95" w:rsidRDefault="00CB2B95" w:rsidP="00F76B0C">
      <w:pPr>
        <w:pStyle w:val="Heading2"/>
        <w:rPr>
          <w:rStyle w:val="IntenseEmphasis"/>
          <w:spacing w:val="8"/>
        </w:rPr>
      </w:pPr>
      <w:bookmarkStart w:id="13" w:name="_Toc322427808"/>
      <w:r>
        <w:rPr>
          <w:rStyle w:val="IntenseEmphasis"/>
          <w:spacing w:val="8"/>
        </w:rPr>
        <w:t xml:space="preserve">Views </w:t>
      </w:r>
      <w:r w:rsidR="00702436">
        <w:rPr>
          <w:rStyle w:val="IntenseEmphasis"/>
          <w:spacing w:val="8"/>
        </w:rPr>
        <w:t>Creation</w:t>
      </w:r>
      <w:bookmarkEnd w:id="13"/>
    </w:p>
    <w:bookmarkEnd w:id="12"/>
    <w:p w:rsidR="00187F06" w:rsidRDefault="00187F06" w:rsidP="007144C5">
      <w:pPr>
        <w:pStyle w:val="NoSpacing"/>
        <w:jc w:val="both"/>
      </w:pPr>
      <w:r>
        <w:object w:dxaOrig="6737" w:dyaOrig="3154">
          <v:shape id="_x0000_i1026" type="#_x0000_t75" style="width:336.75pt;height:157.5pt" o:ole="">
            <v:imagedata r:id="rId13" o:title=""/>
          </v:shape>
          <o:OLEObject Type="Embed" ProgID="Visio.Drawing.11" ShapeID="_x0000_i1026" DrawAspect="Content" ObjectID="_1455621699" r:id="rId14"/>
        </w:object>
      </w:r>
    </w:p>
    <w:p w:rsidR="00187F06" w:rsidRDefault="00187F06" w:rsidP="007144C5">
      <w:pPr>
        <w:pStyle w:val="NoSpacing"/>
        <w:jc w:val="both"/>
      </w:pPr>
    </w:p>
    <w:p w:rsidR="00CB2B95" w:rsidRDefault="00CB2B95" w:rsidP="007144C5">
      <w:pPr>
        <w:pStyle w:val="NoSpacing"/>
        <w:jc w:val="both"/>
        <w:rPr>
          <w:rStyle w:val="IntenseEmphasis"/>
          <w:b w:val="0"/>
          <w:bCs w:val="0"/>
          <w:i w:val="0"/>
          <w:iCs w:val="0"/>
          <w:color w:val="auto"/>
        </w:rPr>
      </w:pPr>
      <w:bookmarkStart w:id="14" w:name="OLE_LINK15"/>
      <w:r>
        <w:rPr>
          <w:rStyle w:val="IntenseEmphasis"/>
          <w:b w:val="0"/>
          <w:bCs w:val="0"/>
          <w:i w:val="0"/>
          <w:iCs w:val="0"/>
          <w:color w:val="auto"/>
        </w:rPr>
        <w:t xml:space="preserve">The framework will pass through all views creators and </w:t>
      </w:r>
      <w:r w:rsidR="00DA1F1F">
        <w:rPr>
          <w:rStyle w:val="IntenseEmphasis"/>
          <w:b w:val="0"/>
          <w:bCs w:val="0"/>
          <w:i w:val="0"/>
          <w:iCs w:val="0"/>
          <w:color w:val="auto"/>
        </w:rPr>
        <w:t>creates all the views per creator</w:t>
      </w:r>
    </w:p>
    <w:p w:rsidR="00DA1F1F" w:rsidRPr="004873D8" w:rsidRDefault="00A37F47" w:rsidP="007144C5">
      <w:pPr>
        <w:pStyle w:val="NoSpacing"/>
        <w:jc w:val="both"/>
        <w:rPr>
          <w:rStyle w:val="IntenseEmphasis"/>
          <w:i w:val="0"/>
          <w:iCs w:val="0"/>
          <w:color w:val="auto"/>
        </w:rPr>
      </w:pPr>
      <w:r w:rsidRPr="004873D8">
        <w:rPr>
          <w:rStyle w:val="IntenseEmphasis"/>
          <w:i w:val="0"/>
          <w:iCs w:val="0"/>
          <w:color w:val="auto"/>
        </w:rPr>
        <w:t>The main classes</w:t>
      </w:r>
      <w:r w:rsidR="004873D8" w:rsidRPr="004873D8">
        <w:rPr>
          <w:rStyle w:val="IntenseEmphasis"/>
          <w:i w:val="0"/>
          <w:iCs w:val="0"/>
          <w:color w:val="auto"/>
        </w:rPr>
        <w:t>:</w:t>
      </w:r>
    </w:p>
    <w:p w:rsidR="004873D8" w:rsidRDefault="004873D8" w:rsidP="00B071E9">
      <w:pPr>
        <w:pStyle w:val="NoSpacing"/>
        <w:numPr>
          <w:ilvl w:val="0"/>
          <w:numId w:val="4"/>
        </w:numPr>
        <w:jc w:val="both"/>
        <w:rPr>
          <w:rStyle w:val="IntenseEmphasis"/>
          <w:b w:val="0"/>
          <w:bCs w:val="0"/>
          <w:i w:val="0"/>
          <w:iCs w:val="0"/>
          <w:color w:val="auto"/>
        </w:rPr>
      </w:pPr>
      <w:r>
        <w:rPr>
          <w:rStyle w:val="IntenseEmphasis"/>
          <w:b w:val="0"/>
          <w:bCs w:val="0"/>
          <w:i w:val="0"/>
          <w:iCs w:val="0"/>
          <w:color w:val="auto"/>
        </w:rPr>
        <w:t>CreatorsManager: holds all the creators as explained</w:t>
      </w:r>
    </w:p>
    <w:p w:rsidR="004873D8" w:rsidRDefault="004873D8" w:rsidP="00B071E9">
      <w:pPr>
        <w:pStyle w:val="NoSpacing"/>
        <w:numPr>
          <w:ilvl w:val="0"/>
          <w:numId w:val="4"/>
        </w:numPr>
        <w:jc w:val="both"/>
        <w:rPr>
          <w:rStyle w:val="IntenseEmphasis"/>
          <w:b w:val="0"/>
          <w:bCs w:val="0"/>
          <w:i w:val="0"/>
          <w:iCs w:val="0"/>
          <w:color w:val="auto"/>
        </w:rPr>
      </w:pPr>
      <w:r>
        <w:rPr>
          <w:rStyle w:val="IntenseEmphasis"/>
          <w:b w:val="0"/>
          <w:bCs w:val="0"/>
          <w:i w:val="0"/>
          <w:iCs w:val="0"/>
          <w:color w:val="auto"/>
        </w:rPr>
        <w:t>ViewsCreator: the abstract class for the views creator functionality</w:t>
      </w:r>
    </w:p>
    <w:p w:rsidR="004873D8" w:rsidRDefault="004873D8" w:rsidP="00B071E9">
      <w:pPr>
        <w:pStyle w:val="NoSpacing"/>
        <w:numPr>
          <w:ilvl w:val="0"/>
          <w:numId w:val="4"/>
        </w:numPr>
        <w:jc w:val="both"/>
        <w:rPr>
          <w:rStyle w:val="IntenseEmphasis"/>
          <w:b w:val="0"/>
          <w:bCs w:val="0"/>
          <w:i w:val="0"/>
          <w:iCs w:val="0"/>
          <w:color w:val="auto"/>
        </w:rPr>
      </w:pPr>
      <w:r>
        <w:rPr>
          <w:rStyle w:val="IntenseEmphasis"/>
          <w:b w:val="0"/>
          <w:bCs w:val="0"/>
          <w:i w:val="0"/>
          <w:iCs w:val="0"/>
          <w:color w:val="auto"/>
        </w:rPr>
        <w:lastRenderedPageBreak/>
        <w:t>WxViewsCreator, QtViewsCreator: abstract classes of views creator to create one of the two views type.</w:t>
      </w:r>
    </w:p>
    <w:p w:rsidR="009A5D30" w:rsidRDefault="009A5D30" w:rsidP="007144C5">
      <w:pPr>
        <w:pStyle w:val="NoSpacing"/>
        <w:jc w:val="both"/>
        <w:rPr>
          <w:rStyle w:val="IntenseEmphasis"/>
          <w:i w:val="0"/>
          <w:iCs w:val="0"/>
          <w:color w:val="auto"/>
        </w:rPr>
      </w:pPr>
    </w:p>
    <w:p w:rsidR="004873D8" w:rsidRPr="004873D8" w:rsidRDefault="004873D8" w:rsidP="007144C5">
      <w:pPr>
        <w:pStyle w:val="NoSpacing"/>
        <w:jc w:val="both"/>
        <w:rPr>
          <w:rStyle w:val="IntenseEmphasis"/>
          <w:i w:val="0"/>
          <w:iCs w:val="0"/>
          <w:color w:val="auto"/>
        </w:rPr>
      </w:pPr>
      <w:r w:rsidRPr="004873D8">
        <w:rPr>
          <w:rStyle w:val="IntenseEmphasis"/>
          <w:i w:val="0"/>
          <w:iCs w:val="0"/>
          <w:color w:val="auto"/>
        </w:rPr>
        <w:t>ViewsCreator</w:t>
      </w:r>
      <w:r w:rsidR="00821431">
        <w:rPr>
          <w:rStyle w:val="IntenseEmphasis"/>
          <w:i w:val="0"/>
          <w:iCs w:val="0"/>
          <w:color w:val="auto"/>
        </w:rPr>
        <w:t>Abstract</w:t>
      </w:r>
      <w:r w:rsidRPr="004873D8">
        <w:rPr>
          <w:rStyle w:val="IntenseEmphasis"/>
          <w:i w:val="0"/>
          <w:iCs w:val="0"/>
          <w:color w:val="auto"/>
        </w:rPr>
        <w:t xml:space="preserve"> </w:t>
      </w:r>
      <w:r w:rsidR="00821431">
        <w:rPr>
          <w:rStyle w:val="IntenseEmphasis"/>
          <w:i w:val="0"/>
          <w:iCs w:val="0"/>
          <w:color w:val="auto"/>
        </w:rPr>
        <w:t xml:space="preserve">sample </w:t>
      </w:r>
      <w:r w:rsidRPr="004873D8">
        <w:rPr>
          <w:rStyle w:val="IntenseEmphasis"/>
          <w:i w:val="0"/>
          <w:iCs w:val="0"/>
          <w:color w:val="auto"/>
        </w:rPr>
        <w:t>function</w:t>
      </w:r>
      <w:r w:rsidR="005959D0">
        <w:rPr>
          <w:rStyle w:val="IntenseEmphasis"/>
          <w:i w:val="0"/>
          <w:iCs w:val="0"/>
          <w:color w:val="auto"/>
        </w:rPr>
        <w:t>s</w:t>
      </w:r>
      <w:r w:rsidRPr="004873D8">
        <w:rPr>
          <w:rStyle w:val="IntenseEmphasis"/>
          <w:i w:val="0"/>
          <w:iCs w:val="0"/>
          <w:color w:val="auto"/>
        </w:rPr>
        <w:t>:</w:t>
      </w:r>
    </w:p>
    <w:p w:rsidR="00A37F47" w:rsidRDefault="00A37F47" w:rsidP="00B071E9">
      <w:pPr>
        <w:pStyle w:val="NoSpacing"/>
        <w:numPr>
          <w:ilvl w:val="0"/>
          <w:numId w:val="3"/>
        </w:numPr>
        <w:jc w:val="both"/>
        <w:rPr>
          <w:rStyle w:val="IntenseEmphasis"/>
          <w:b w:val="0"/>
          <w:bCs w:val="0"/>
          <w:i w:val="0"/>
          <w:iCs w:val="0"/>
          <w:color w:val="auto"/>
        </w:rPr>
      </w:pPr>
      <w:bookmarkStart w:id="15" w:name="OLE_LINK17"/>
      <w:bookmarkEnd w:id="14"/>
      <w:r>
        <w:rPr>
          <w:rStyle w:val="IntenseEmphasis"/>
          <w:b w:val="0"/>
          <w:bCs w:val="0"/>
          <w:i w:val="0"/>
          <w:iCs w:val="0"/>
          <w:color w:val="auto"/>
        </w:rPr>
        <w:t>numberViews</w:t>
      </w:r>
      <w:bookmarkEnd w:id="15"/>
      <w:r>
        <w:rPr>
          <w:rStyle w:val="IntenseEmphasis"/>
          <w:b w:val="0"/>
          <w:bCs w:val="0"/>
          <w:i w:val="0"/>
          <w:iCs w:val="0"/>
          <w:color w:val="auto"/>
        </w:rPr>
        <w:t>: return the number of vi</w:t>
      </w:r>
      <w:r w:rsidR="004873D8">
        <w:rPr>
          <w:rStyle w:val="IntenseEmphasis"/>
          <w:b w:val="0"/>
          <w:bCs w:val="0"/>
          <w:i w:val="0"/>
          <w:iCs w:val="0"/>
          <w:color w:val="auto"/>
        </w:rPr>
        <w:t>ews that the creator can create</w:t>
      </w:r>
    </w:p>
    <w:p w:rsidR="00A37F47" w:rsidRDefault="00A37F47" w:rsidP="00B071E9">
      <w:pPr>
        <w:pStyle w:val="NoSpacing"/>
        <w:numPr>
          <w:ilvl w:val="0"/>
          <w:numId w:val="3"/>
        </w:numPr>
        <w:jc w:val="both"/>
        <w:rPr>
          <w:rStyle w:val="IntenseEmphasis"/>
          <w:b w:val="0"/>
          <w:bCs w:val="0"/>
          <w:i w:val="0"/>
          <w:iCs w:val="0"/>
          <w:color w:val="auto"/>
        </w:rPr>
      </w:pPr>
      <w:r>
        <w:rPr>
          <w:rStyle w:val="IntenseEmphasis"/>
          <w:b w:val="0"/>
          <w:bCs w:val="0"/>
          <w:i w:val="0"/>
          <w:iCs w:val="0"/>
          <w:color w:val="auto"/>
        </w:rPr>
        <w:t>titleString: the caption of the view and how the view will appear in the “views” menu</w:t>
      </w:r>
    </w:p>
    <w:p w:rsidR="00A37F47" w:rsidRDefault="00A37F47" w:rsidP="00B071E9">
      <w:pPr>
        <w:pStyle w:val="NoSpacing"/>
        <w:numPr>
          <w:ilvl w:val="0"/>
          <w:numId w:val="3"/>
        </w:numPr>
        <w:jc w:val="both"/>
        <w:rPr>
          <w:rStyle w:val="IntenseEmphasis"/>
          <w:b w:val="0"/>
          <w:bCs w:val="0"/>
          <w:i w:val="0"/>
          <w:iCs w:val="0"/>
          <w:color w:val="auto"/>
        </w:rPr>
      </w:pPr>
      <w:r>
        <w:rPr>
          <w:rStyle w:val="IntenseEmphasis"/>
          <w:b w:val="0"/>
          <w:bCs w:val="0"/>
          <w:i w:val="0"/>
          <w:iCs w:val="0"/>
          <w:color w:val="auto"/>
        </w:rPr>
        <w:t>type: type of view:</w:t>
      </w:r>
    </w:p>
    <w:p w:rsidR="00A37F47" w:rsidRDefault="00A37F47" w:rsidP="00B071E9">
      <w:pPr>
        <w:pStyle w:val="NoSpacing"/>
        <w:numPr>
          <w:ilvl w:val="1"/>
          <w:numId w:val="3"/>
        </w:numPr>
        <w:jc w:val="both"/>
        <w:rPr>
          <w:rStyle w:val="IntenseEmphasis"/>
          <w:b w:val="0"/>
          <w:bCs w:val="0"/>
          <w:i w:val="0"/>
          <w:iCs w:val="0"/>
          <w:color w:val="auto"/>
        </w:rPr>
      </w:pPr>
      <w:r>
        <w:rPr>
          <w:rStyle w:val="IntenseEmphasis"/>
          <w:b w:val="0"/>
          <w:bCs w:val="0"/>
          <w:i w:val="0"/>
          <w:iCs w:val="0"/>
          <w:color w:val="auto"/>
        </w:rPr>
        <w:t>Dock: uses the docking mechanism of Qt</w:t>
      </w:r>
    </w:p>
    <w:p w:rsidR="00A37F47" w:rsidRDefault="00A37F47" w:rsidP="00B071E9">
      <w:pPr>
        <w:pStyle w:val="NoSpacing"/>
        <w:numPr>
          <w:ilvl w:val="1"/>
          <w:numId w:val="3"/>
        </w:numPr>
        <w:jc w:val="both"/>
        <w:rPr>
          <w:rStyle w:val="IntenseEmphasis"/>
          <w:b w:val="0"/>
          <w:bCs w:val="0"/>
          <w:i w:val="0"/>
          <w:iCs w:val="0"/>
          <w:color w:val="auto"/>
        </w:rPr>
      </w:pPr>
      <w:r>
        <w:rPr>
          <w:rStyle w:val="IntenseEmphasis"/>
          <w:b w:val="0"/>
          <w:bCs w:val="0"/>
          <w:i w:val="0"/>
          <w:iCs w:val="0"/>
          <w:color w:val="auto"/>
        </w:rPr>
        <w:t>MDI: a view that will act as an MDI window</w:t>
      </w:r>
    </w:p>
    <w:p w:rsidR="00A37F47" w:rsidRDefault="00A37F47" w:rsidP="00B071E9">
      <w:pPr>
        <w:pStyle w:val="NoSpacing"/>
        <w:numPr>
          <w:ilvl w:val="0"/>
          <w:numId w:val="3"/>
        </w:numPr>
        <w:jc w:val="both"/>
        <w:rPr>
          <w:rStyle w:val="IntenseEmphasis"/>
          <w:b w:val="0"/>
          <w:bCs w:val="0"/>
          <w:i w:val="0"/>
          <w:iCs w:val="0"/>
          <w:color w:val="auto"/>
        </w:rPr>
      </w:pPr>
      <w:r>
        <w:rPr>
          <w:rStyle w:val="IntenseEmphasis"/>
          <w:b w:val="0"/>
          <w:bCs w:val="0"/>
          <w:i w:val="0"/>
          <w:iCs w:val="0"/>
          <w:color w:val="auto"/>
        </w:rPr>
        <w:t>initialSize: First time the view is created then the preferred initial size. This is a recommended size and might not be physically possible to allocate this size due to initial size of other views.</w:t>
      </w:r>
    </w:p>
    <w:p w:rsidR="00A37F47" w:rsidRDefault="00A37F47" w:rsidP="00B071E9">
      <w:pPr>
        <w:pStyle w:val="NoSpacing"/>
        <w:numPr>
          <w:ilvl w:val="0"/>
          <w:numId w:val="3"/>
        </w:numPr>
        <w:jc w:val="both"/>
        <w:rPr>
          <w:rStyle w:val="IntenseEmphasis"/>
          <w:b w:val="0"/>
          <w:bCs w:val="0"/>
          <w:i w:val="0"/>
          <w:iCs w:val="0"/>
          <w:color w:val="auto"/>
        </w:rPr>
      </w:pPr>
      <w:r>
        <w:rPr>
          <w:rStyle w:val="IntenseEmphasis"/>
          <w:b w:val="0"/>
          <w:bCs w:val="0"/>
          <w:i w:val="0"/>
          <w:iCs w:val="0"/>
          <w:color w:val="auto"/>
        </w:rPr>
        <w:t>dockArea: The initial docking site of the view (left, right, top, bottom).</w:t>
      </w:r>
    </w:p>
    <w:p w:rsidR="00310FCC" w:rsidRDefault="00310FCC" w:rsidP="007144C5">
      <w:pPr>
        <w:pStyle w:val="NoSpacing"/>
        <w:jc w:val="both"/>
      </w:pPr>
      <w:r>
        <w:t xml:space="preserve">All of the above functions (except the </w:t>
      </w:r>
      <w:r>
        <w:rPr>
          <w:rStyle w:val="IntenseEmphasis"/>
          <w:b w:val="0"/>
          <w:bCs w:val="0"/>
          <w:i w:val="0"/>
          <w:iCs w:val="0"/>
          <w:color w:val="auto"/>
        </w:rPr>
        <w:t>numberViews</w:t>
      </w:r>
      <w:r>
        <w:t>) get a view index so the creator knows which view it is answering about</w:t>
      </w:r>
      <w:r w:rsidR="00821431">
        <w:t>.</w:t>
      </w:r>
    </w:p>
    <w:p w:rsidR="00821431" w:rsidRDefault="00821431" w:rsidP="007144C5">
      <w:pPr>
        <w:pStyle w:val="NoSpacing"/>
        <w:jc w:val="both"/>
      </w:pPr>
      <w:r>
        <w:t>There are many other functions to get specific information on a view.</w:t>
      </w:r>
    </w:p>
    <w:p w:rsidR="00821431" w:rsidRDefault="00821431" w:rsidP="00821431">
      <w:pPr>
        <w:autoSpaceDE w:val="0"/>
        <w:autoSpaceDN w:val="0"/>
        <w:adjustRightInd w:val="0"/>
        <w:spacing w:after="0" w:line="240" w:lineRule="auto"/>
        <w:rPr>
          <w:rFonts w:ascii="Consolas" w:hAnsi="Consolas" w:cs="Consolas"/>
          <w:sz w:val="19"/>
          <w:szCs w:val="19"/>
        </w:rPr>
      </w:pPr>
      <w:r>
        <w:t xml:space="preserve">Visibility (initial visibility), </w:t>
      </w:r>
      <w:r>
        <w:rPr>
          <w:rFonts w:ascii="Consolas" w:hAnsi="Consolas" w:cs="Consolas"/>
          <w:sz w:val="19"/>
          <w:szCs w:val="19"/>
        </w:rPr>
        <w:t>iconAsPixmap (icon of the view), etc.</w:t>
      </w:r>
    </w:p>
    <w:p w:rsidR="00821431" w:rsidRPr="00821431" w:rsidRDefault="00821431" w:rsidP="00821431">
      <w:pPr>
        <w:autoSpaceDE w:val="0"/>
        <w:autoSpaceDN w:val="0"/>
        <w:adjustRightInd w:val="0"/>
        <w:spacing w:after="0" w:line="240" w:lineRule="auto"/>
        <w:rPr>
          <w:rFonts w:ascii="Consolas" w:hAnsi="Consolas" w:cs="Consolas"/>
          <w:sz w:val="19"/>
          <w:szCs w:val="19"/>
        </w:rPr>
      </w:pPr>
    </w:p>
    <w:p w:rsidR="00821431" w:rsidRDefault="00821431" w:rsidP="007144C5">
      <w:pPr>
        <w:pStyle w:val="NoSpacing"/>
        <w:jc w:val="both"/>
      </w:pPr>
      <w:r>
        <w:t>Other functions that supplied by the creator and are service functions:</w:t>
      </w:r>
    </w:p>
    <w:p w:rsidR="00821431" w:rsidRDefault="00821431" w:rsidP="00B071E9">
      <w:pPr>
        <w:pStyle w:val="NoSpacing"/>
        <w:numPr>
          <w:ilvl w:val="0"/>
          <w:numId w:val="3"/>
        </w:numPr>
        <w:jc w:val="both"/>
      </w:pPr>
      <w:r>
        <w:t>NumberViewsCreated: How many views were created by the creator. Useful when a creator is used to create several views of the same type.</w:t>
      </w:r>
    </w:p>
    <w:p w:rsidR="00821431" w:rsidRDefault="00821431" w:rsidP="00B071E9">
      <w:pPr>
        <w:pStyle w:val="NoSpacing"/>
        <w:numPr>
          <w:ilvl w:val="0"/>
          <w:numId w:val="3"/>
        </w:numPr>
        <w:jc w:val="both"/>
      </w:pPr>
      <w:r>
        <w:t>widget: get the QtWdiget that wraps the view.</w:t>
      </w:r>
    </w:p>
    <w:p w:rsidR="00CB2B95" w:rsidRDefault="00CB2B95" w:rsidP="007144C5">
      <w:pPr>
        <w:pStyle w:val="NoSpacing"/>
        <w:jc w:val="both"/>
        <w:rPr>
          <w:rStyle w:val="IntenseEmphasis"/>
          <w:b w:val="0"/>
          <w:bCs w:val="0"/>
          <w:i w:val="0"/>
          <w:iCs w:val="0"/>
          <w:color w:val="auto"/>
        </w:rPr>
      </w:pPr>
    </w:p>
    <w:p w:rsidR="00A37F47" w:rsidRDefault="00A37F47" w:rsidP="007144C5">
      <w:pPr>
        <w:pStyle w:val="NoSpacing"/>
        <w:jc w:val="both"/>
        <w:rPr>
          <w:rStyle w:val="IntenseEmphasis"/>
          <w:b w:val="0"/>
          <w:bCs w:val="0"/>
          <w:i w:val="0"/>
          <w:iCs w:val="0"/>
          <w:color w:val="auto"/>
        </w:rPr>
      </w:pPr>
      <w:r>
        <w:rPr>
          <w:rStyle w:val="IntenseEmphasis"/>
          <w:b w:val="0"/>
          <w:bCs w:val="0"/>
          <w:i w:val="0"/>
          <w:iCs w:val="0"/>
          <w:color w:val="auto"/>
        </w:rPr>
        <w:t>When a view is created the following occurs:</w:t>
      </w:r>
    </w:p>
    <w:p w:rsidR="00A37F47" w:rsidRDefault="00A37F47" w:rsidP="00B071E9">
      <w:pPr>
        <w:pStyle w:val="NoSpacing"/>
        <w:numPr>
          <w:ilvl w:val="0"/>
          <w:numId w:val="3"/>
        </w:numPr>
        <w:jc w:val="both"/>
        <w:rPr>
          <w:rStyle w:val="IntenseEmphasis"/>
          <w:b w:val="0"/>
          <w:bCs w:val="0"/>
          <w:i w:val="0"/>
          <w:iCs w:val="0"/>
          <w:color w:val="auto"/>
        </w:rPr>
      </w:pPr>
      <w:bookmarkStart w:id="16" w:name="OLE_LINK12"/>
      <w:r>
        <w:rPr>
          <w:rStyle w:val="IntenseEmphasis"/>
          <w:b w:val="0"/>
          <w:bCs w:val="0"/>
          <w:i w:val="0"/>
          <w:iCs w:val="0"/>
          <w:color w:val="auto"/>
        </w:rPr>
        <w:t>Create the view with its initial information</w:t>
      </w:r>
    </w:p>
    <w:p w:rsidR="00A37F47" w:rsidRDefault="00A37F47" w:rsidP="00B071E9">
      <w:pPr>
        <w:pStyle w:val="NoSpacing"/>
        <w:numPr>
          <w:ilvl w:val="0"/>
          <w:numId w:val="3"/>
        </w:numPr>
        <w:jc w:val="both"/>
        <w:rPr>
          <w:rStyle w:val="IntenseEmphasis"/>
          <w:b w:val="0"/>
          <w:bCs w:val="0"/>
          <w:i w:val="0"/>
          <w:iCs w:val="0"/>
          <w:color w:val="auto"/>
        </w:rPr>
      </w:pPr>
      <w:r>
        <w:rPr>
          <w:rStyle w:val="IntenseEmphasis"/>
          <w:b w:val="0"/>
          <w:bCs w:val="0"/>
          <w:i w:val="0"/>
          <w:iCs w:val="0"/>
          <w:color w:val="auto"/>
        </w:rPr>
        <w:t>Wrap it when needed:</w:t>
      </w:r>
    </w:p>
    <w:p w:rsidR="00A37F47" w:rsidRDefault="00A37F47" w:rsidP="00B071E9">
      <w:pPr>
        <w:pStyle w:val="NoSpacing"/>
        <w:numPr>
          <w:ilvl w:val="1"/>
          <w:numId w:val="3"/>
        </w:numPr>
        <w:jc w:val="both"/>
        <w:rPr>
          <w:rStyle w:val="IntenseEmphasis"/>
          <w:b w:val="0"/>
          <w:bCs w:val="0"/>
          <w:i w:val="0"/>
          <w:iCs w:val="0"/>
          <w:color w:val="auto"/>
        </w:rPr>
      </w:pPr>
      <w:r>
        <w:rPr>
          <w:rStyle w:val="IntenseEmphasis"/>
          <w:b w:val="0"/>
          <w:bCs w:val="0"/>
          <w:i w:val="0"/>
          <w:iCs w:val="0"/>
          <w:color w:val="auto"/>
        </w:rPr>
        <w:t>Wx view needs Qt wrapping</w:t>
      </w:r>
    </w:p>
    <w:p w:rsidR="00A37F47" w:rsidRDefault="00A37F47" w:rsidP="00B071E9">
      <w:pPr>
        <w:pStyle w:val="NoSpacing"/>
        <w:numPr>
          <w:ilvl w:val="1"/>
          <w:numId w:val="3"/>
        </w:numPr>
        <w:jc w:val="both"/>
        <w:rPr>
          <w:rStyle w:val="IntenseEmphasis"/>
          <w:b w:val="0"/>
          <w:bCs w:val="0"/>
          <w:i w:val="0"/>
          <w:iCs w:val="0"/>
          <w:color w:val="auto"/>
        </w:rPr>
      </w:pPr>
      <w:r>
        <w:rPr>
          <w:rStyle w:val="IntenseEmphasis"/>
          <w:b w:val="0"/>
          <w:bCs w:val="0"/>
          <w:i w:val="0"/>
          <w:iCs w:val="0"/>
          <w:color w:val="auto"/>
        </w:rPr>
        <w:t>Qt frame objects that is defined as dock type needs wrapping</w:t>
      </w:r>
    </w:p>
    <w:p w:rsidR="00563FA4" w:rsidRDefault="00A37F47" w:rsidP="00B071E9">
      <w:pPr>
        <w:pStyle w:val="NoSpacing"/>
        <w:numPr>
          <w:ilvl w:val="0"/>
          <w:numId w:val="3"/>
        </w:numPr>
        <w:jc w:val="both"/>
        <w:rPr>
          <w:rStyle w:val="IntenseEmphasis"/>
          <w:b w:val="0"/>
          <w:bCs w:val="0"/>
          <w:i w:val="0"/>
          <w:iCs w:val="0"/>
          <w:color w:val="auto"/>
        </w:rPr>
      </w:pPr>
      <w:r>
        <w:rPr>
          <w:rStyle w:val="IntenseEmphasis"/>
          <w:b w:val="0"/>
          <w:bCs w:val="0"/>
          <w:i w:val="0"/>
          <w:iCs w:val="0"/>
          <w:color w:val="auto"/>
        </w:rPr>
        <w:t xml:space="preserve">Create a view menu item that enables </w:t>
      </w:r>
      <w:r w:rsidR="00DB4F73">
        <w:rPr>
          <w:rStyle w:val="IntenseEmphasis"/>
          <w:b w:val="0"/>
          <w:bCs w:val="0"/>
          <w:i w:val="0"/>
          <w:iCs w:val="0"/>
          <w:color w:val="auto"/>
        </w:rPr>
        <w:t>showing/hiding the view</w:t>
      </w:r>
    </w:p>
    <w:p w:rsidR="00821431" w:rsidRDefault="00821431" w:rsidP="00B071E9">
      <w:pPr>
        <w:pStyle w:val="NoSpacing"/>
        <w:numPr>
          <w:ilvl w:val="0"/>
          <w:numId w:val="3"/>
        </w:numPr>
        <w:jc w:val="both"/>
        <w:rPr>
          <w:rStyle w:val="IntenseEmphasis"/>
          <w:b w:val="0"/>
          <w:bCs w:val="0"/>
          <w:i w:val="0"/>
          <w:iCs w:val="0"/>
          <w:color w:val="auto"/>
        </w:rPr>
      </w:pPr>
      <w:r>
        <w:rPr>
          <w:rStyle w:val="IntenseEmphasis"/>
          <w:b w:val="0"/>
          <w:bCs w:val="0"/>
          <w:i w:val="0"/>
          <w:iCs w:val="0"/>
          <w:color w:val="auto"/>
        </w:rPr>
        <w:t>Initialize other view information (icons, size, caption).</w:t>
      </w:r>
    </w:p>
    <w:p w:rsidR="00821431" w:rsidRDefault="00821431" w:rsidP="00821431">
      <w:pPr>
        <w:pStyle w:val="NoSpacing"/>
        <w:jc w:val="both"/>
        <w:rPr>
          <w:rStyle w:val="IntenseEmphasis"/>
          <w:b w:val="0"/>
          <w:bCs w:val="0"/>
          <w:i w:val="0"/>
          <w:iCs w:val="0"/>
          <w:color w:val="auto"/>
        </w:rPr>
      </w:pPr>
    </w:p>
    <w:p w:rsidR="00821431" w:rsidRDefault="00821431" w:rsidP="00821431">
      <w:pPr>
        <w:pStyle w:val="NoSpacing"/>
        <w:jc w:val="both"/>
        <w:rPr>
          <w:rStyle w:val="IntenseEmphasis"/>
          <w:b w:val="0"/>
          <w:bCs w:val="0"/>
          <w:i w:val="0"/>
          <w:iCs w:val="0"/>
          <w:color w:val="auto"/>
        </w:rPr>
      </w:pPr>
      <w:r>
        <w:rPr>
          <w:rStyle w:val="IntenseEmphasis"/>
          <w:b w:val="0"/>
          <w:bCs w:val="0"/>
          <w:i w:val="0"/>
          <w:iCs w:val="0"/>
          <w:color w:val="auto"/>
        </w:rPr>
        <w:t>There is a special case which is called dynamic views, those are views that can have multiple instances and created not during initialization of the application. More detailed information in following sections.</w:t>
      </w:r>
    </w:p>
    <w:p w:rsidR="009B21CA" w:rsidRDefault="009B21CA" w:rsidP="00821431">
      <w:pPr>
        <w:pStyle w:val="NoSpacing"/>
        <w:jc w:val="both"/>
        <w:rPr>
          <w:rStyle w:val="IntenseEmphasis"/>
          <w:b w:val="0"/>
          <w:bCs w:val="0"/>
          <w:i w:val="0"/>
          <w:iCs w:val="0"/>
          <w:color w:val="auto"/>
        </w:rPr>
      </w:pPr>
    </w:p>
    <w:p w:rsidR="009B21CA" w:rsidRDefault="009B21CA" w:rsidP="00821431">
      <w:pPr>
        <w:pStyle w:val="NoSpacing"/>
        <w:jc w:val="both"/>
        <w:rPr>
          <w:rStyle w:val="IntenseEmphasis"/>
          <w:b w:val="0"/>
          <w:bCs w:val="0"/>
          <w:i w:val="0"/>
          <w:iCs w:val="0"/>
          <w:color w:val="auto"/>
        </w:rPr>
      </w:pPr>
      <w:r>
        <w:rPr>
          <w:rStyle w:val="IntenseEmphasis"/>
          <w:b w:val="0"/>
          <w:bCs w:val="0"/>
          <w:i w:val="0"/>
          <w:iCs w:val="0"/>
          <w:color w:val="auto"/>
        </w:rPr>
        <w:t xml:space="preserve">The two derived classes </w:t>
      </w:r>
      <w:bookmarkStart w:id="17" w:name="_Hlk305577105"/>
      <w:r>
        <w:rPr>
          <w:rStyle w:val="IntenseEmphasis"/>
          <w:b w:val="0"/>
          <w:bCs w:val="0"/>
          <w:i w:val="0"/>
          <w:iCs w:val="0"/>
          <w:color w:val="auto"/>
        </w:rPr>
        <w:t>WxViewsCreator</w:t>
      </w:r>
      <w:bookmarkEnd w:id="17"/>
      <w:r>
        <w:rPr>
          <w:rStyle w:val="IntenseEmphasis"/>
          <w:b w:val="0"/>
          <w:bCs w:val="0"/>
          <w:i w:val="0"/>
          <w:iCs w:val="0"/>
          <w:color w:val="auto"/>
        </w:rPr>
        <w:t xml:space="preserve">, </w:t>
      </w:r>
      <w:bookmarkStart w:id="18" w:name="_Hlk305577117"/>
      <w:bookmarkStart w:id="19" w:name="OLE_LINK5"/>
      <w:r>
        <w:rPr>
          <w:rStyle w:val="IntenseEmphasis"/>
          <w:b w:val="0"/>
          <w:bCs w:val="0"/>
          <w:i w:val="0"/>
          <w:iCs w:val="0"/>
          <w:color w:val="auto"/>
        </w:rPr>
        <w:t xml:space="preserve">QtViewsCreator </w:t>
      </w:r>
      <w:bookmarkEnd w:id="18"/>
      <w:bookmarkEnd w:id="19"/>
      <w:r>
        <w:rPr>
          <w:rStyle w:val="IntenseEmphasis"/>
          <w:b w:val="0"/>
          <w:bCs w:val="0"/>
          <w:i w:val="0"/>
          <w:iCs w:val="0"/>
          <w:color w:val="auto"/>
        </w:rPr>
        <w:t>are the classes from which the application specific creators need to be derived. If the application creates wx views then the creator must be derived from the WxViewsCreator, and if the application create Qt views then QtViewsCreator must be used.</w:t>
      </w:r>
    </w:p>
    <w:bookmarkEnd w:id="16"/>
    <w:p w:rsidR="002B0AE0" w:rsidRDefault="002B0AE0" w:rsidP="007144C5">
      <w:pPr>
        <w:spacing w:after="0" w:line="240" w:lineRule="auto"/>
        <w:jc w:val="both"/>
        <w:rPr>
          <w:rStyle w:val="IntenseEmphasis"/>
          <w:i w:val="0"/>
          <w:iCs w:val="0"/>
          <w:color w:val="auto"/>
        </w:rPr>
      </w:pPr>
      <w:r>
        <w:rPr>
          <w:rStyle w:val="IntenseEmphasis"/>
          <w:i w:val="0"/>
          <w:iCs w:val="0"/>
          <w:color w:val="auto"/>
        </w:rPr>
        <w:br w:type="page"/>
      </w:r>
    </w:p>
    <w:p w:rsidR="002B0AE0" w:rsidRPr="002B0AE0" w:rsidRDefault="002B0AE0" w:rsidP="007144C5">
      <w:pPr>
        <w:pStyle w:val="NoSpacing"/>
        <w:jc w:val="both"/>
        <w:rPr>
          <w:rStyle w:val="IntenseEmphasis"/>
          <w:i w:val="0"/>
          <w:iCs w:val="0"/>
          <w:color w:val="auto"/>
        </w:rPr>
      </w:pPr>
      <w:r w:rsidRPr="002B0AE0">
        <w:rPr>
          <w:rStyle w:val="IntenseEmphasis"/>
          <w:i w:val="0"/>
          <w:iCs w:val="0"/>
          <w:color w:val="auto"/>
        </w:rPr>
        <w:lastRenderedPageBreak/>
        <w:t>Detailed sequence diagram</w:t>
      </w:r>
    </w:p>
    <w:p w:rsidR="00B96CA2" w:rsidRDefault="00F47ACF" w:rsidP="007144C5">
      <w:pPr>
        <w:pStyle w:val="NoSpacing"/>
        <w:spacing w:after="240"/>
        <w:jc w:val="both"/>
      </w:pPr>
      <w:r>
        <w:object w:dxaOrig="5681" w:dyaOrig="5976">
          <v:shape id="_x0000_i1027" type="#_x0000_t75" style="width:284.25pt;height:298.5pt" o:ole="">
            <v:imagedata r:id="rId15" o:title=""/>
          </v:shape>
          <o:OLEObject Type="Embed" ProgID="Visio.Drawing.11" ShapeID="_x0000_i1027" DrawAspect="Content" ObjectID="_1455621700" r:id="rId16"/>
        </w:object>
      </w:r>
    </w:p>
    <w:p w:rsidR="00B96CA2" w:rsidRDefault="00B96CA2" w:rsidP="00B071E9">
      <w:pPr>
        <w:pStyle w:val="NoSpacing"/>
        <w:numPr>
          <w:ilvl w:val="0"/>
          <w:numId w:val="3"/>
        </w:numPr>
        <w:jc w:val="both"/>
        <w:rPr>
          <w:rStyle w:val="IntenseEmphasis"/>
          <w:b w:val="0"/>
          <w:bCs w:val="0"/>
          <w:i w:val="0"/>
          <w:iCs w:val="0"/>
          <w:color w:val="auto"/>
        </w:rPr>
      </w:pPr>
      <w:r>
        <w:rPr>
          <w:rStyle w:val="IntenseEmphasis"/>
          <w:b w:val="0"/>
          <w:bCs w:val="0"/>
          <w:i w:val="0"/>
          <w:iCs w:val="0"/>
          <w:color w:val="auto"/>
        </w:rPr>
        <w:t>Get the number of views the creator can create</w:t>
      </w:r>
    </w:p>
    <w:p w:rsidR="00B96CA2" w:rsidRDefault="00B96CA2" w:rsidP="00B071E9">
      <w:pPr>
        <w:pStyle w:val="NoSpacing"/>
        <w:numPr>
          <w:ilvl w:val="0"/>
          <w:numId w:val="3"/>
        </w:numPr>
        <w:jc w:val="both"/>
        <w:rPr>
          <w:rStyle w:val="IntenseEmphasis"/>
          <w:b w:val="0"/>
          <w:bCs w:val="0"/>
          <w:i w:val="0"/>
          <w:iCs w:val="0"/>
          <w:color w:val="auto"/>
        </w:rPr>
      </w:pPr>
      <w:r>
        <w:rPr>
          <w:rStyle w:val="IntenseEmphasis"/>
          <w:b w:val="0"/>
          <w:bCs w:val="0"/>
          <w:i w:val="0"/>
          <w:iCs w:val="0"/>
          <w:color w:val="auto"/>
        </w:rPr>
        <w:t>For each view</w:t>
      </w:r>
    </w:p>
    <w:p w:rsidR="00B96CA2" w:rsidRDefault="00B96CA2" w:rsidP="00B071E9">
      <w:pPr>
        <w:pStyle w:val="NoSpacing"/>
        <w:numPr>
          <w:ilvl w:val="1"/>
          <w:numId w:val="3"/>
        </w:numPr>
        <w:jc w:val="both"/>
        <w:rPr>
          <w:rStyle w:val="IntenseEmphasis"/>
          <w:b w:val="0"/>
          <w:bCs w:val="0"/>
          <w:i w:val="0"/>
          <w:iCs w:val="0"/>
          <w:color w:val="auto"/>
        </w:rPr>
      </w:pPr>
      <w:r>
        <w:rPr>
          <w:rStyle w:val="IntenseEmphasis"/>
          <w:b w:val="0"/>
          <w:bCs w:val="0"/>
          <w:i w:val="0"/>
          <w:iCs w:val="0"/>
          <w:color w:val="auto"/>
        </w:rPr>
        <w:t>Create the wrapper</w:t>
      </w:r>
    </w:p>
    <w:p w:rsidR="006C7E31" w:rsidRDefault="007E2F58" w:rsidP="00B071E9">
      <w:pPr>
        <w:pStyle w:val="NoSpacing"/>
        <w:numPr>
          <w:ilvl w:val="1"/>
          <w:numId w:val="3"/>
        </w:numPr>
        <w:jc w:val="both"/>
        <w:rPr>
          <w:rStyle w:val="IntenseEmphasis"/>
          <w:b w:val="0"/>
          <w:bCs w:val="0"/>
          <w:i w:val="0"/>
          <w:iCs w:val="0"/>
          <w:color w:val="auto"/>
        </w:rPr>
      </w:pPr>
      <w:r>
        <w:rPr>
          <w:rStyle w:val="IntenseEmphasis"/>
          <w:b w:val="0"/>
          <w:bCs w:val="0"/>
          <w:i w:val="0"/>
          <w:iCs w:val="0"/>
          <w:color w:val="auto"/>
        </w:rPr>
        <w:t>Cre</w:t>
      </w:r>
      <w:r w:rsidR="006C7E31">
        <w:rPr>
          <w:rStyle w:val="IntenseEmphasis"/>
          <w:b w:val="0"/>
          <w:bCs w:val="0"/>
          <w:i w:val="0"/>
          <w:iCs w:val="0"/>
          <w:color w:val="auto"/>
        </w:rPr>
        <w:t>ate the content</w:t>
      </w:r>
      <w:r w:rsidR="004A7B28">
        <w:rPr>
          <w:rStyle w:val="IntenseEmphasis"/>
          <w:b w:val="0"/>
          <w:bCs w:val="0"/>
          <w:i w:val="0"/>
          <w:iCs w:val="0"/>
          <w:color w:val="auto"/>
        </w:rPr>
        <w:t xml:space="preserve"> (Qt or wx)</w:t>
      </w:r>
    </w:p>
    <w:p w:rsidR="00B96CA2" w:rsidRDefault="006C7E31" w:rsidP="00B071E9">
      <w:pPr>
        <w:pStyle w:val="NoSpacing"/>
        <w:numPr>
          <w:ilvl w:val="1"/>
          <w:numId w:val="3"/>
        </w:numPr>
        <w:jc w:val="both"/>
        <w:rPr>
          <w:rStyle w:val="IntenseEmphasis"/>
          <w:b w:val="0"/>
          <w:bCs w:val="0"/>
          <w:i w:val="0"/>
          <w:iCs w:val="0"/>
          <w:color w:val="auto"/>
        </w:rPr>
      </w:pPr>
      <w:r>
        <w:rPr>
          <w:rStyle w:val="IntenseEmphasis"/>
          <w:b w:val="0"/>
          <w:bCs w:val="0"/>
          <w:i w:val="0"/>
          <w:iCs w:val="0"/>
          <w:color w:val="auto"/>
        </w:rPr>
        <w:t xml:space="preserve">Get </w:t>
      </w:r>
      <w:r w:rsidR="00B96CA2">
        <w:rPr>
          <w:rStyle w:val="IntenseEmphasis"/>
          <w:b w:val="0"/>
          <w:bCs w:val="0"/>
          <w:i w:val="0"/>
          <w:iCs w:val="0"/>
          <w:color w:val="auto"/>
        </w:rPr>
        <w:t>view</w:t>
      </w:r>
      <w:r>
        <w:rPr>
          <w:rStyle w:val="IntenseEmphasis"/>
          <w:b w:val="0"/>
          <w:bCs w:val="0"/>
          <w:i w:val="0"/>
          <w:iCs w:val="0"/>
          <w:color w:val="auto"/>
        </w:rPr>
        <w:t xml:space="preserve"> information (size, caption, icon..)</w:t>
      </w:r>
    </w:p>
    <w:p w:rsidR="00B96CA2" w:rsidRDefault="00B96CA2" w:rsidP="00B071E9">
      <w:pPr>
        <w:pStyle w:val="NoSpacing"/>
        <w:numPr>
          <w:ilvl w:val="1"/>
          <w:numId w:val="3"/>
        </w:numPr>
        <w:jc w:val="both"/>
        <w:rPr>
          <w:rStyle w:val="IntenseEmphasis"/>
          <w:b w:val="0"/>
          <w:bCs w:val="0"/>
          <w:i w:val="0"/>
          <w:iCs w:val="0"/>
          <w:color w:val="auto"/>
        </w:rPr>
      </w:pPr>
      <w:r>
        <w:rPr>
          <w:rStyle w:val="IntenseEmphasis"/>
          <w:b w:val="0"/>
          <w:bCs w:val="0"/>
          <w:i w:val="0"/>
          <w:iCs w:val="0"/>
          <w:color w:val="auto"/>
        </w:rPr>
        <w:t>Get the type of it</w:t>
      </w:r>
    </w:p>
    <w:p w:rsidR="00B96CA2" w:rsidRDefault="00B96CA2" w:rsidP="00B071E9">
      <w:pPr>
        <w:pStyle w:val="NoSpacing"/>
        <w:numPr>
          <w:ilvl w:val="1"/>
          <w:numId w:val="3"/>
        </w:numPr>
        <w:jc w:val="both"/>
        <w:rPr>
          <w:rStyle w:val="IntenseEmphasis"/>
          <w:b w:val="0"/>
          <w:bCs w:val="0"/>
          <w:i w:val="0"/>
          <w:iCs w:val="0"/>
          <w:color w:val="auto"/>
        </w:rPr>
      </w:pPr>
      <w:r>
        <w:rPr>
          <w:rStyle w:val="IntenseEmphasis"/>
          <w:b w:val="0"/>
          <w:bCs w:val="0"/>
          <w:i w:val="0"/>
          <w:iCs w:val="0"/>
          <w:color w:val="auto"/>
        </w:rPr>
        <w:t>Dock the view or add it as mdi according to type</w:t>
      </w:r>
      <w:r w:rsidR="00F47ACF">
        <w:rPr>
          <w:rStyle w:val="IntenseEmphasis"/>
          <w:b w:val="0"/>
          <w:bCs w:val="0"/>
          <w:i w:val="0"/>
          <w:iCs w:val="0"/>
          <w:color w:val="auto"/>
        </w:rPr>
        <w:t>.</w:t>
      </w:r>
    </w:p>
    <w:p w:rsidR="00F47ACF" w:rsidRDefault="00F47ACF" w:rsidP="00B071E9">
      <w:pPr>
        <w:pStyle w:val="NoSpacing"/>
        <w:numPr>
          <w:ilvl w:val="2"/>
          <w:numId w:val="3"/>
        </w:numPr>
        <w:jc w:val="both"/>
        <w:rPr>
          <w:rStyle w:val="IntenseEmphasis"/>
          <w:b w:val="0"/>
          <w:bCs w:val="0"/>
          <w:i w:val="0"/>
          <w:iCs w:val="0"/>
          <w:color w:val="auto"/>
        </w:rPr>
      </w:pPr>
      <w:r>
        <w:rPr>
          <w:rStyle w:val="IntenseEmphasis"/>
          <w:b w:val="0"/>
          <w:bCs w:val="0"/>
          <w:i w:val="0"/>
          <w:iCs w:val="0"/>
          <w:color w:val="auto"/>
        </w:rPr>
        <w:t>Set view size, icons and other information.</w:t>
      </w:r>
    </w:p>
    <w:p w:rsidR="00B96CA2" w:rsidRDefault="00B96CA2" w:rsidP="00B071E9">
      <w:pPr>
        <w:pStyle w:val="NoSpacing"/>
        <w:numPr>
          <w:ilvl w:val="1"/>
          <w:numId w:val="3"/>
        </w:numPr>
        <w:jc w:val="both"/>
        <w:rPr>
          <w:rStyle w:val="IntenseEmphasis"/>
          <w:b w:val="0"/>
          <w:bCs w:val="0"/>
          <w:i w:val="0"/>
          <w:iCs w:val="0"/>
          <w:color w:val="auto"/>
        </w:rPr>
      </w:pPr>
      <w:r>
        <w:rPr>
          <w:rStyle w:val="IntenseEmphasis"/>
          <w:b w:val="0"/>
          <w:bCs w:val="0"/>
          <w:i w:val="0"/>
          <w:iCs w:val="0"/>
          <w:color w:val="auto"/>
        </w:rPr>
        <w:t xml:space="preserve">Create the wrapping. This can only be done AFTER the wrapper is in its </w:t>
      </w:r>
      <w:r w:rsidR="006C7E31">
        <w:rPr>
          <w:rStyle w:val="IntenseEmphasis"/>
          <w:b w:val="0"/>
          <w:bCs w:val="0"/>
          <w:i w:val="0"/>
          <w:iCs w:val="0"/>
          <w:color w:val="auto"/>
        </w:rPr>
        <w:t>proper position (docked or mdi)</w:t>
      </w:r>
    </w:p>
    <w:p w:rsidR="006C7E31" w:rsidRDefault="006C7E31" w:rsidP="00B071E9">
      <w:pPr>
        <w:pStyle w:val="NoSpacing"/>
        <w:numPr>
          <w:ilvl w:val="1"/>
          <w:numId w:val="3"/>
        </w:numPr>
        <w:jc w:val="both"/>
        <w:rPr>
          <w:rStyle w:val="IntenseEmphasis"/>
          <w:b w:val="0"/>
          <w:bCs w:val="0"/>
          <w:i w:val="0"/>
          <w:iCs w:val="0"/>
          <w:color w:val="auto"/>
        </w:rPr>
      </w:pPr>
      <w:r>
        <w:rPr>
          <w:rStyle w:val="IntenseEmphasis"/>
          <w:b w:val="0"/>
          <w:bCs w:val="0"/>
          <w:i w:val="0"/>
          <w:iCs w:val="0"/>
          <w:color w:val="auto"/>
        </w:rPr>
        <w:t>Create menu view action</w:t>
      </w:r>
    </w:p>
    <w:p w:rsidR="00B96CA2" w:rsidRDefault="00B96CA2" w:rsidP="00B071E9">
      <w:pPr>
        <w:pStyle w:val="NoSpacing"/>
        <w:numPr>
          <w:ilvl w:val="1"/>
          <w:numId w:val="3"/>
        </w:numPr>
        <w:jc w:val="both"/>
        <w:rPr>
          <w:rStyle w:val="IntenseEmphasis"/>
          <w:b w:val="0"/>
          <w:bCs w:val="0"/>
          <w:i w:val="0"/>
          <w:iCs w:val="0"/>
          <w:color w:val="auto"/>
        </w:rPr>
      </w:pPr>
      <w:r>
        <w:rPr>
          <w:rStyle w:val="IntenseEmphasis"/>
          <w:b w:val="0"/>
          <w:bCs w:val="0"/>
          <w:i w:val="0"/>
          <w:iCs w:val="0"/>
          <w:color w:val="auto"/>
        </w:rPr>
        <w:t>Notify the wrapper what it is wrapping</w:t>
      </w:r>
    </w:p>
    <w:p w:rsidR="00B96CA2" w:rsidRDefault="00B96CA2" w:rsidP="00B071E9">
      <w:pPr>
        <w:pStyle w:val="NoSpacing"/>
        <w:numPr>
          <w:ilvl w:val="1"/>
          <w:numId w:val="3"/>
        </w:numPr>
        <w:jc w:val="both"/>
        <w:rPr>
          <w:rStyle w:val="IntenseEmphasis"/>
          <w:b w:val="0"/>
          <w:bCs w:val="0"/>
          <w:i w:val="0"/>
          <w:iCs w:val="0"/>
          <w:color w:val="auto"/>
        </w:rPr>
      </w:pPr>
      <w:r>
        <w:rPr>
          <w:rStyle w:val="IntenseEmphasis"/>
          <w:b w:val="0"/>
          <w:bCs w:val="0"/>
          <w:i w:val="0"/>
          <w:iCs w:val="0"/>
          <w:color w:val="auto"/>
        </w:rPr>
        <w:t>Set initial size</w:t>
      </w:r>
    </w:p>
    <w:p w:rsidR="00B96CA2" w:rsidRDefault="00B96CA2" w:rsidP="007144C5">
      <w:pPr>
        <w:pStyle w:val="NoSpacing"/>
        <w:spacing w:after="240"/>
        <w:jc w:val="both"/>
        <w:rPr>
          <w:rStyle w:val="IntenseEmphasis"/>
          <w:b w:val="0"/>
          <w:bCs w:val="0"/>
          <w:i w:val="0"/>
          <w:iCs w:val="0"/>
          <w:color w:val="auto"/>
        </w:rPr>
      </w:pPr>
      <w:r>
        <w:rPr>
          <w:rStyle w:val="IntenseEmphasis"/>
          <w:b w:val="0"/>
          <w:bCs w:val="0"/>
          <w:i w:val="0"/>
          <w:iCs w:val="0"/>
          <w:color w:val="auto"/>
        </w:rPr>
        <w:t>Once the view is available then its visibility toggle action can be added.</w:t>
      </w:r>
    </w:p>
    <w:p w:rsidR="00BF12EC" w:rsidRDefault="00BF12EC" w:rsidP="007144C5">
      <w:pPr>
        <w:spacing w:after="0" w:line="240" w:lineRule="auto"/>
        <w:jc w:val="both"/>
        <w:rPr>
          <w:rStyle w:val="IntenseEmphasis"/>
          <w:spacing w:val="8"/>
        </w:rPr>
      </w:pPr>
      <w:r>
        <w:rPr>
          <w:rStyle w:val="IntenseEmphasis"/>
          <w:spacing w:val="8"/>
        </w:rPr>
        <w:br w:type="page"/>
      </w:r>
    </w:p>
    <w:p w:rsidR="00FD3E56" w:rsidRPr="00B96CA2" w:rsidRDefault="00C323FD" w:rsidP="00F76B0C">
      <w:pPr>
        <w:pStyle w:val="Heading2"/>
        <w:rPr>
          <w:rStyle w:val="IntenseEmphasis"/>
          <w:b/>
          <w:bCs/>
          <w:i w:val="0"/>
          <w:iCs w:val="0"/>
          <w:color w:val="auto"/>
        </w:rPr>
      </w:pPr>
      <w:bookmarkStart w:id="20" w:name="_Toc322427809"/>
      <w:bookmarkStart w:id="21" w:name="OLE_LINK18"/>
      <w:bookmarkStart w:id="22" w:name="OLE_LINK7"/>
      <w:r>
        <w:rPr>
          <w:rStyle w:val="IntenseEmphasis"/>
          <w:spacing w:val="8"/>
        </w:rPr>
        <w:lastRenderedPageBreak/>
        <w:t xml:space="preserve">Commands </w:t>
      </w:r>
      <w:r w:rsidR="00FD3E56">
        <w:rPr>
          <w:rStyle w:val="IntenseEmphasis"/>
          <w:spacing w:val="8"/>
        </w:rPr>
        <w:t>Creation</w:t>
      </w:r>
      <w:bookmarkEnd w:id="20"/>
    </w:p>
    <w:bookmarkEnd w:id="21"/>
    <w:bookmarkEnd w:id="22"/>
    <w:p w:rsidR="00A37F47" w:rsidRDefault="00A37F47" w:rsidP="007144C5">
      <w:pPr>
        <w:pStyle w:val="NoSpacing"/>
        <w:jc w:val="both"/>
      </w:pPr>
      <w:r>
        <w:rPr>
          <w:rStyle w:val="IntenseEmphasis"/>
          <w:b w:val="0"/>
          <w:bCs w:val="0"/>
          <w:i w:val="0"/>
          <w:iCs w:val="0"/>
          <w:color w:val="auto"/>
        </w:rPr>
        <w:t xml:space="preserve"> </w:t>
      </w:r>
      <w:r w:rsidR="00957A79">
        <w:object w:dxaOrig="5503" w:dyaOrig="2658">
          <v:shape id="_x0000_i1028" type="#_x0000_t75" style="width:275.25pt;height:132.75pt" o:ole="">
            <v:imagedata r:id="rId17" o:title=""/>
          </v:shape>
          <o:OLEObject Type="Embed" ProgID="Visio.Drawing.11" ShapeID="_x0000_i1028" DrawAspect="Content" ObjectID="_1455621701" r:id="rId18"/>
        </w:object>
      </w:r>
    </w:p>
    <w:p w:rsidR="00340CBD" w:rsidRDefault="00340CBD" w:rsidP="007144C5">
      <w:pPr>
        <w:pStyle w:val="NoSpacing"/>
        <w:jc w:val="both"/>
      </w:pPr>
    </w:p>
    <w:p w:rsidR="00340CBD" w:rsidRDefault="00340CBD" w:rsidP="007144C5">
      <w:pPr>
        <w:pStyle w:val="NoSpacing"/>
        <w:jc w:val="both"/>
        <w:rPr>
          <w:rStyle w:val="IntenseEmphasis"/>
          <w:b w:val="0"/>
          <w:bCs w:val="0"/>
          <w:i w:val="0"/>
          <w:iCs w:val="0"/>
          <w:color w:val="auto"/>
        </w:rPr>
      </w:pPr>
      <w:r>
        <w:rPr>
          <w:rStyle w:val="IntenseEmphasis"/>
          <w:b w:val="0"/>
          <w:bCs w:val="0"/>
          <w:i w:val="0"/>
          <w:iCs w:val="0"/>
          <w:color w:val="auto"/>
        </w:rPr>
        <w:t>The framework will pass through all actions creators and creates all the actions per creator</w:t>
      </w:r>
    </w:p>
    <w:p w:rsidR="00340CBD" w:rsidRPr="004873D8" w:rsidRDefault="00340CBD" w:rsidP="007144C5">
      <w:pPr>
        <w:pStyle w:val="NoSpacing"/>
        <w:jc w:val="both"/>
        <w:rPr>
          <w:rStyle w:val="IntenseEmphasis"/>
          <w:i w:val="0"/>
          <w:iCs w:val="0"/>
          <w:color w:val="auto"/>
        </w:rPr>
      </w:pPr>
      <w:r w:rsidRPr="004873D8">
        <w:rPr>
          <w:rStyle w:val="IntenseEmphasis"/>
          <w:i w:val="0"/>
          <w:iCs w:val="0"/>
          <w:color w:val="auto"/>
        </w:rPr>
        <w:t>The main classes:</w:t>
      </w:r>
    </w:p>
    <w:p w:rsidR="00340CBD" w:rsidRDefault="00340CBD" w:rsidP="00B071E9">
      <w:pPr>
        <w:pStyle w:val="NoSpacing"/>
        <w:numPr>
          <w:ilvl w:val="0"/>
          <w:numId w:val="4"/>
        </w:numPr>
        <w:jc w:val="both"/>
        <w:rPr>
          <w:rStyle w:val="IntenseEmphasis"/>
          <w:b w:val="0"/>
          <w:bCs w:val="0"/>
          <w:i w:val="0"/>
          <w:iCs w:val="0"/>
          <w:color w:val="auto"/>
        </w:rPr>
      </w:pPr>
      <w:r>
        <w:rPr>
          <w:rStyle w:val="IntenseEmphasis"/>
          <w:b w:val="0"/>
          <w:bCs w:val="0"/>
          <w:i w:val="0"/>
          <w:iCs w:val="0"/>
          <w:color w:val="auto"/>
        </w:rPr>
        <w:t>CreatorsManager: holds all the creators as explained</w:t>
      </w:r>
    </w:p>
    <w:p w:rsidR="00340CBD" w:rsidRDefault="00340CBD" w:rsidP="00B071E9">
      <w:pPr>
        <w:pStyle w:val="NoSpacing"/>
        <w:numPr>
          <w:ilvl w:val="0"/>
          <w:numId w:val="4"/>
        </w:numPr>
        <w:jc w:val="both"/>
        <w:rPr>
          <w:rStyle w:val="IntenseEmphasis"/>
          <w:b w:val="0"/>
          <w:bCs w:val="0"/>
          <w:i w:val="0"/>
          <w:iCs w:val="0"/>
          <w:color w:val="auto"/>
        </w:rPr>
      </w:pPr>
      <w:r>
        <w:rPr>
          <w:rStyle w:val="IntenseEmphasis"/>
          <w:b w:val="0"/>
          <w:bCs w:val="0"/>
          <w:i w:val="0"/>
          <w:iCs w:val="0"/>
          <w:color w:val="auto"/>
        </w:rPr>
        <w:t>actionCreator: the abstract class for the views creator functionality</w:t>
      </w:r>
    </w:p>
    <w:p w:rsidR="00340CBD" w:rsidRDefault="00340CBD" w:rsidP="007144C5">
      <w:pPr>
        <w:pStyle w:val="NoSpacing"/>
        <w:jc w:val="both"/>
        <w:rPr>
          <w:rStyle w:val="IntenseEmphasis"/>
          <w:b w:val="0"/>
          <w:bCs w:val="0"/>
          <w:i w:val="0"/>
          <w:iCs w:val="0"/>
          <w:color w:val="auto"/>
        </w:rPr>
      </w:pPr>
    </w:p>
    <w:p w:rsidR="00340CBD" w:rsidRPr="004873D8" w:rsidRDefault="00340CBD" w:rsidP="007144C5">
      <w:pPr>
        <w:pStyle w:val="NoSpacing"/>
        <w:jc w:val="both"/>
        <w:rPr>
          <w:rStyle w:val="IntenseEmphasis"/>
          <w:i w:val="0"/>
          <w:iCs w:val="0"/>
          <w:color w:val="auto"/>
        </w:rPr>
      </w:pPr>
      <w:r>
        <w:rPr>
          <w:rStyle w:val="IntenseEmphasis"/>
          <w:i w:val="0"/>
          <w:iCs w:val="0"/>
          <w:color w:val="auto"/>
        </w:rPr>
        <w:t>Actions</w:t>
      </w:r>
      <w:r w:rsidRPr="004873D8">
        <w:rPr>
          <w:rStyle w:val="IntenseEmphasis"/>
          <w:i w:val="0"/>
          <w:iCs w:val="0"/>
          <w:color w:val="auto"/>
        </w:rPr>
        <w:t>Creator function</w:t>
      </w:r>
      <w:r w:rsidR="005959D0">
        <w:rPr>
          <w:rStyle w:val="IntenseEmphasis"/>
          <w:i w:val="0"/>
          <w:iCs w:val="0"/>
          <w:color w:val="auto"/>
        </w:rPr>
        <w:t>s</w:t>
      </w:r>
      <w:r w:rsidRPr="004873D8">
        <w:rPr>
          <w:rStyle w:val="IntenseEmphasis"/>
          <w:i w:val="0"/>
          <w:iCs w:val="0"/>
          <w:color w:val="auto"/>
        </w:rPr>
        <w:t>:</w:t>
      </w:r>
    </w:p>
    <w:p w:rsidR="004873D8" w:rsidRDefault="00FF49DC" w:rsidP="00B071E9">
      <w:pPr>
        <w:pStyle w:val="NoSpacing"/>
        <w:numPr>
          <w:ilvl w:val="0"/>
          <w:numId w:val="4"/>
        </w:numPr>
        <w:jc w:val="both"/>
      </w:pPr>
      <w:r>
        <w:t>numberActions: number of actions that can be created by the creator</w:t>
      </w:r>
    </w:p>
    <w:p w:rsidR="00957A79" w:rsidRDefault="00957A79" w:rsidP="00B071E9">
      <w:pPr>
        <w:pStyle w:val="NoSpacing"/>
        <w:numPr>
          <w:ilvl w:val="0"/>
          <w:numId w:val="4"/>
        </w:numPr>
        <w:jc w:val="both"/>
      </w:pPr>
      <w:r>
        <w:t>actionText</w:t>
      </w:r>
      <w:r w:rsidR="00FF49DC">
        <w:t xml:space="preserve">: </w:t>
      </w:r>
      <w:r>
        <w:t xml:space="preserve">Get all </w:t>
      </w:r>
      <w:r w:rsidR="00FF49DC">
        <w:t xml:space="preserve">action </w:t>
      </w:r>
      <w:r>
        <w:t>text items:</w:t>
      </w:r>
    </w:p>
    <w:p w:rsidR="00FF49DC" w:rsidRDefault="00957A79" w:rsidP="00B071E9">
      <w:pPr>
        <w:pStyle w:val="NoSpacing"/>
        <w:numPr>
          <w:ilvl w:val="1"/>
          <w:numId w:val="4"/>
        </w:numPr>
        <w:jc w:val="both"/>
      </w:pPr>
      <w:r>
        <w:t>C</w:t>
      </w:r>
      <w:r w:rsidR="00FF49DC">
        <w:t>aption in the menu</w:t>
      </w:r>
    </w:p>
    <w:p w:rsidR="00FF49DC" w:rsidRDefault="00FF49DC" w:rsidP="00B071E9">
      <w:pPr>
        <w:pStyle w:val="NoSpacing"/>
        <w:numPr>
          <w:ilvl w:val="1"/>
          <w:numId w:val="4"/>
        </w:numPr>
        <w:jc w:val="both"/>
      </w:pPr>
      <w:r>
        <w:t>tooltip: tooltip in the toolbar/menu. If none is supplied the caption is used</w:t>
      </w:r>
    </w:p>
    <w:p w:rsidR="00957A79" w:rsidRDefault="00957A79" w:rsidP="00B071E9">
      <w:pPr>
        <w:pStyle w:val="NoSpacing"/>
        <w:numPr>
          <w:ilvl w:val="1"/>
          <w:numId w:val="4"/>
        </w:numPr>
        <w:jc w:val="both"/>
      </w:pPr>
      <w:r>
        <w:t>keyboardShortcut: keyboard accelerator for this action</w:t>
      </w:r>
    </w:p>
    <w:p w:rsidR="00FF49DC" w:rsidRDefault="00FF49DC" w:rsidP="00B071E9">
      <w:pPr>
        <w:pStyle w:val="NoSpacing"/>
        <w:numPr>
          <w:ilvl w:val="0"/>
          <w:numId w:val="4"/>
        </w:numPr>
        <w:jc w:val="both"/>
      </w:pPr>
      <w:r>
        <w:t>iconFile: if supplied then the icon will appear in the menu item and a must if action is needed to appear in the toolbar</w:t>
      </w:r>
    </w:p>
    <w:p w:rsidR="00FF49DC" w:rsidRDefault="00FF49DC" w:rsidP="00B071E9">
      <w:pPr>
        <w:pStyle w:val="NoSpacing"/>
        <w:numPr>
          <w:ilvl w:val="0"/>
          <w:numId w:val="4"/>
        </w:numPr>
        <w:jc w:val="both"/>
      </w:pPr>
      <w:r>
        <w:t>menuPosition: position in the menus including submenu.</w:t>
      </w:r>
    </w:p>
    <w:p w:rsidR="00FF49DC" w:rsidRDefault="00FF49DC" w:rsidP="00B071E9">
      <w:pPr>
        <w:pStyle w:val="NoSpacing"/>
        <w:numPr>
          <w:ilvl w:val="1"/>
          <w:numId w:val="4"/>
        </w:numPr>
        <w:jc w:val="both"/>
      </w:pPr>
      <w:r>
        <w:t>The format is menu/submenu1/submenu2…</w:t>
      </w:r>
    </w:p>
    <w:p w:rsidR="00FF49DC" w:rsidRDefault="00FF49DC" w:rsidP="00B071E9">
      <w:pPr>
        <w:pStyle w:val="NoSpacing"/>
        <w:numPr>
          <w:ilvl w:val="1"/>
          <w:numId w:val="4"/>
        </w:numPr>
        <w:jc w:val="both"/>
      </w:pPr>
      <w:r>
        <w:t>The menus order is currently defined by the order in which they are created. It is possible to enhance the menu position to include position but currently there is no need for it.</w:t>
      </w:r>
    </w:p>
    <w:p w:rsidR="00FF49DC" w:rsidRDefault="00FF49DC" w:rsidP="00B071E9">
      <w:pPr>
        <w:pStyle w:val="NoSpacing"/>
        <w:numPr>
          <w:ilvl w:val="1"/>
          <w:numId w:val="4"/>
        </w:numPr>
        <w:jc w:val="both"/>
      </w:pPr>
      <w:r>
        <w:t>Separator after the item can be defined. Exact format TBD</w:t>
      </w:r>
    </w:p>
    <w:p w:rsidR="00FF49DC" w:rsidRDefault="00FF49DC" w:rsidP="00B071E9">
      <w:pPr>
        <w:pStyle w:val="NoSpacing"/>
        <w:numPr>
          <w:ilvl w:val="0"/>
          <w:numId w:val="4"/>
        </w:numPr>
        <w:jc w:val="both"/>
      </w:pPr>
      <w:r>
        <w:t>toolbarPosition: position in the toolbars.</w:t>
      </w:r>
    </w:p>
    <w:p w:rsidR="00FF49DC" w:rsidRDefault="00FF49DC" w:rsidP="00B071E9">
      <w:pPr>
        <w:pStyle w:val="NoSpacing"/>
        <w:numPr>
          <w:ilvl w:val="1"/>
          <w:numId w:val="4"/>
        </w:numPr>
        <w:jc w:val="both"/>
      </w:pPr>
      <w:r>
        <w:t>There is no sub toolbar as in menu</w:t>
      </w:r>
    </w:p>
    <w:p w:rsidR="00FF49DC" w:rsidRDefault="00FF49DC" w:rsidP="00B071E9">
      <w:pPr>
        <w:pStyle w:val="NoSpacing"/>
        <w:numPr>
          <w:ilvl w:val="1"/>
          <w:numId w:val="4"/>
        </w:numPr>
        <w:jc w:val="both"/>
      </w:pPr>
      <w:r>
        <w:t>Separator after the item can be defined. Exact format TBD</w:t>
      </w:r>
    </w:p>
    <w:p w:rsidR="002E2546" w:rsidRDefault="002E2546" w:rsidP="00B071E9">
      <w:pPr>
        <w:pStyle w:val="NoSpacing"/>
        <w:numPr>
          <w:ilvl w:val="0"/>
          <w:numId w:val="4"/>
        </w:numPr>
        <w:jc w:val="both"/>
      </w:pPr>
      <w:r>
        <w:t xml:space="preserve">group: Set the group of the action </w:t>
      </w:r>
    </w:p>
    <w:p w:rsidR="00FF49DC" w:rsidRDefault="00FF49DC" w:rsidP="00B071E9">
      <w:pPr>
        <w:pStyle w:val="NoSpacing"/>
        <w:numPr>
          <w:ilvl w:val="0"/>
          <w:numId w:val="4"/>
        </w:numPr>
        <w:jc w:val="both"/>
      </w:pPr>
      <w:r>
        <w:t>handleTrigger: when an action is triggered then this function is called to let the creator handle the action</w:t>
      </w:r>
    </w:p>
    <w:p w:rsidR="00FF49DC" w:rsidRDefault="003D3370" w:rsidP="00B071E9">
      <w:pPr>
        <w:pStyle w:val="NoSpacing"/>
        <w:numPr>
          <w:ilvl w:val="0"/>
          <w:numId w:val="4"/>
        </w:numPr>
        <w:jc w:val="both"/>
      </w:pPr>
      <w:r>
        <w:t>handleUpdateUI: same as handleTrigger but for UI update</w:t>
      </w:r>
    </w:p>
    <w:p w:rsidR="003D3370" w:rsidRDefault="003D3370" w:rsidP="00B071E9">
      <w:pPr>
        <w:pStyle w:val="NoSpacing"/>
        <w:numPr>
          <w:ilvl w:val="1"/>
          <w:numId w:val="4"/>
        </w:numPr>
        <w:jc w:val="both"/>
      </w:pPr>
      <w:r>
        <w:t>when the menu is opened</w:t>
      </w:r>
    </w:p>
    <w:p w:rsidR="003D3370" w:rsidRDefault="003D3370" w:rsidP="00B071E9">
      <w:pPr>
        <w:pStyle w:val="NoSpacing"/>
        <w:numPr>
          <w:ilvl w:val="1"/>
          <w:numId w:val="4"/>
        </w:numPr>
        <w:jc w:val="both"/>
      </w:pPr>
      <w:r>
        <w:t>toolbar needs update</w:t>
      </w:r>
    </w:p>
    <w:p w:rsidR="002E2546" w:rsidRDefault="002E2546" w:rsidP="00B071E9">
      <w:pPr>
        <w:pStyle w:val="NoSpacing"/>
        <w:numPr>
          <w:ilvl w:val="0"/>
          <w:numId w:val="4"/>
        </w:numPr>
        <w:jc w:val="both"/>
      </w:pPr>
      <w:r>
        <w:lastRenderedPageBreak/>
        <w:t>action: get the specific QAction so it can be manipulated by the handleUpdateUI and group functionality.</w:t>
      </w:r>
    </w:p>
    <w:p w:rsidR="00310FCC" w:rsidRDefault="00310FCC" w:rsidP="007144C5">
      <w:pPr>
        <w:pStyle w:val="NoSpacing"/>
        <w:jc w:val="both"/>
      </w:pPr>
      <w:bookmarkStart w:id="23" w:name="OLE_LINK16"/>
      <w:r>
        <w:t>All of the above functions (except the numbreActions) get an action index so the creator knows which action it is answering about</w:t>
      </w:r>
      <w:r w:rsidR="00666AA1">
        <w:t>.</w:t>
      </w:r>
    </w:p>
    <w:p w:rsidR="00666AA1" w:rsidRDefault="00666AA1" w:rsidP="007144C5">
      <w:pPr>
        <w:pStyle w:val="NoSpacing"/>
        <w:jc w:val="both"/>
      </w:pPr>
    </w:p>
    <w:p w:rsidR="00666AA1" w:rsidRDefault="00666AA1" w:rsidP="007144C5">
      <w:pPr>
        <w:pStyle w:val="NoSpacing"/>
        <w:jc w:val="both"/>
      </w:pPr>
      <w:r>
        <w:t>Creation of an action is simpler then creation of a view. A QAction is created and its attributes are set using all the ActionsCreator abstract functions. Once an action was created then it is added to the menus and to the toolbars.</w:t>
      </w:r>
    </w:p>
    <w:bookmarkEnd w:id="23"/>
    <w:p w:rsidR="00FF49DC" w:rsidRDefault="00FF49DC" w:rsidP="007144C5">
      <w:pPr>
        <w:pStyle w:val="NoSpacing"/>
        <w:jc w:val="both"/>
      </w:pPr>
    </w:p>
    <w:p w:rsidR="00095FB6" w:rsidRDefault="006B09D9" w:rsidP="007144C5">
      <w:pPr>
        <w:pStyle w:val="NoSpacing"/>
        <w:jc w:val="both"/>
      </w:pPr>
      <w:r>
        <w:t>This functionality does not support Editbox and Combobox items but based on the current creator, it is possible to add the functionality by:</w:t>
      </w:r>
    </w:p>
    <w:p w:rsidR="006B09D9" w:rsidRDefault="006B09D9" w:rsidP="00B071E9">
      <w:pPr>
        <w:pStyle w:val="NoSpacing"/>
        <w:numPr>
          <w:ilvl w:val="0"/>
          <w:numId w:val="4"/>
        </w:numPr>
        <w:jc w:val="both"/>
      </w:pPr>
      <w:r>
        <w:t>Adding “should use edit/combobox” functions to the creators</w:t>
      </w:r>
    </w:p>
    <w:p w:rsidR="006B09D9" w:rsidRDefault="006B09D9" w:rsidP="00B071E9">
      <w:pPr>
        <w:pStyle w:val="NoSpacing"/>
        <w:numPr>
          <w:ilvl w:val="0"/>
          <w:numId w:val="4"/>
        </w:numPr>
        <w:jc w:val="both"/>
      </w:pPr>
      <w:r>
        <w:t>Add handler for the edit/combobox events</w:t>
      </w:r>
    </w:p>
    <w:p w:rsidR="006B09D9" w:rsidRDefault="006B09D9" w:rsidP="007144C5">
      <w:pPr>
        <w:pStyle w:val="NoSpacing"/>
        <w:jc w:val="both"/>
      </w:pPr>
    </w:p>
    <w:p w:rsidR="006524F1" w:rsidRPr="006524F1" w:rsidRDefault="006524F1" w:rsidP="006524F1">
      <w:pPr>
        <w:pStyle w:val="NoSpacing"/>
        <w:spacing w:after="240"/>
        <w:jc w:val="both"/>
        <w:rPr>
          <w:rStyle w:val="IntenseEmphasis"/>
          <w:spacing w:val="8"/>
        </w:rPr>
      </w:pPr>
      <w:r w:rsidRPr="006524F1">
        <w:rPr>
          <w:rStyle w:val="IntenseEmphasis"/>
          <w:spacing w:val="8"/>
        </w:rPr>
        <w:t>Dynamic views</w:t>
      </w:r>
    </w:p>
    <w:p w:rsidR="006524F1" w:rsidRDefault="006524F1" w:rsidP="0024284F">
      <w:pPr>
        <w:pStyle w:val="NoSpacing"/>
        <w:jc w:val="both"/>
        <w:rPr>
          <w:rStyle w:val="IntenseEmphasis"/>
          <w:b w:val="0"/>
          <w:bCs w:val="0"/>
          <w:i w:val="0"/>
          <w:iCs w:val="0"/>
          <w:color w:val="auto"/>
        </w:rPr>
      </w:pPr>
      <w:r>
        <w:rPr>
          <w:rStyle w:val="IntenseEmphasis"/>
          <w:b w:val="0"/>
          <w:bCs w:val="0"/>
          <w:i w:val="0"/>
          <w:iCs w:val="0"/>
          <w:color w:val="auto"/>
        </w:rPr>
        <w:t>There were several problems that needed addressing</w:t>
      </w:r>
    </w:p>
    <w:p w:rsidR="006524F1" w:rsidRDefault="006524F1" w:rsidP="00B071E9">
      <w:pPr>
        <w:pStyle w:val="NoSpacing"/>
        <w:numPr>
          <w:ilvl w:val="0"/>
          <w:numId w:val="5"/>
        </w:numPr>
        <w:jc w:val="both"/>
        <w:rPr>
          <w:rStyle w:val="IntenseEmphasis"/>
          <w:b w:val="0"/>
          <w:bCs w:val="0"/>
          <w:i w:val="0"/>
          <w:iCs w:val="0"/>
          <w:color w:val="auto"/>
        </w:rPr>
      </w:pPr>
      <w:r>
        <w:rPr>
          <w:rStyle w:val="IntenseEmphasis"/>
          <w:b w:val="0"/>
          <w:bCs w:val="0"/>
          <w:i w:val="0"/>
          <w:iCs w:val="0"/>
          <w:color w:val="auto"/>
        </w:rPr>
        <w:t>Creation of views not during initial startup of the application.</w:t>
      </w:r>
    </w:p>
    <w:p w:rsidR="006524F1" w:rsidRDefault="006524F1" w:rsidP="00B071E9">
      <w:pPr>
        <w:pStyle w:val="NoSpacing"/>
        <w:numPr>
          <w:ilvl w:val="0"/>
          <w:numId w:val="5"/>
        </w:numPr>
        <w:jc w:val="both"/>
        <w:rPr>
          <w:rStyle w:val="IntenseEmphasis"/>
          <w:b w:val="0"/>
          <w:bCs w:val="0"/>
          <w:i w:val="0"/>
          <w:iCs w:val="0"/>
          <w:color w:val="auto"/>
        </w:rPr>
      </w:pPr>
      <w:r>
        <w:rPr>
          <w:rStyle w:val="IntenseEmphasis"/>
          <w:b w:val="0"/>
          <w:bCs w:val="0"/>
          <w:i w:val="0"/>
          <w:iCs w:val="0"/>
          <w:color w:val="auto"/>
        </w:rPr>
        <w:t>Actions that work in the scope of the active view</w:t>
      </w:r>
    </w:p>
    <w:p w:rsidR="006524F1" w:rsidRDefault="006524F1" w:rsidP="00B071E9">
      <w:pPr>
        <w:pStyle w:val="NoSpacing"/>
        <w:numPr>
          <w:ilvl w:val="0"/>
          <w:numId w:val="5"/>
        </w:numPr>
        <w:jc w:val="both"/>
        <w:rPr>
          <w:rStyle w:val="IntenseEmphasis"/>
          <w:b w:val="0"/>
          <w:bCs w:val="0"/>
          <w:i w:val="0"/>
          <w:iCs w:val="0"/>
          <w:color w:val="auto"/>
        </w:rPr>
      </w:pPr>
      <w:r>
        <w:rPr>
          <w:rStyle w:val="IntenseEmphasis"/>
          <w:b w:val="0"/>
          <w:bCs w:val="0"/>
          <w:i w:val="0"/>
          <w:iCs w:val="0"/>
          <w:color w:val="auto"/>
        </w:rPr>
        <w:t>Actions with the same name</w:t>
      </w:r>
    </w:p>
    <w:p w:rsidR="006524F1" w:rsidRDefault="006524F1" w:rsidP="00B071E9">
      <w:pPr>
        <w:pStyle w:val="NoSpacing"/>
        <w:numPr>
          <w:ilvl w:val="1"/>
          <w:numId w:val="5"/>
        </w:numPr>
        <w:jc w:val="both"/>
        <w:rPr>
          <w:rStyle w:val="IntenseEmphasis"/>
          <w:b w:val="0"/>
          <w:bCs w:val="0"/>
          <w:i w:val="0"/>
          <w:iCs w:val="0"/>
          <w:color w:val="auto"/>
        </w:rPr>
      </w:pPr>
      <w:r>
        <w:rPr>
          <w:rStyle w:val="IntenseEmphasis"/>
          <w:b w:val="0"/>
          <w:bCs w:val="0"/>
          <w:i w:val="0"/>
          <w:iCs w:val="0"/>
          <w:color w:val="auto"/>
        </w:rPr>
        <w:t>What happens if one action is “active view action” and the other not</w:t>
      </w:r>
    </w:p>
    <w:p w:rsidR="006524F1" w:rsidRDefault="006524F1" w:rsidP="00B071E9">
      <w:pPr>
        <w:pStyle w:val="NoSpacing"/>
        <w:numPr>
          <w:ilvl w:val="1"/>
          <w:numId w:val="5"/>
        </w:numPr>
        <w:jc w:val="both"/>
        <w:rPr>
          <w:rStyle w:val="IntenseEmphasis"/>
          <w:b w:val="0"/>
          <w:bCs w:val="0"/>
          <w:i w:val="0"/>
          <w:iCs w:val="0"/>
          <w:color w:val="auto"/>
        </w:rPr>
      </w:pPr>
      <w:r>
        <w:rPr>
          <w:rStyle w:val="IntenseEmphasis"/>
          <w:b w:val="0"/>
          <w:bCs w:val="0"/>
          <w:i w:val="0"/>
          <w:iCs w:val="0"/>
          <w:color w:val="auto"/>
        </w:rPr>
        <w:t>What happens if several normal action with same name exist</w:t>
      </w:r>
    </w:p>
    <w:p w:rsidR="006524F1" w:rsidRDefault="006524F1" w:rsidP="00B071E9">
      <w:pPr>
        <w:pStyle w:val="NoSpacing"/>
        <w:numPr>
          <w:ilvl w:val="0"/>
          <w:numId w:val="5"/>
        </w:numPr>
        <w:jc w:val="both"/>
        <w:rPr>
          <w:rStyle w:val="IntenseEmphasis"/>
          <w:b w:val="0"/>
          <w:bCs w:val="0"/>
          <w:i w:val="0"/>
          <w:iCs w:val="0"/>
          <w:color w:val="auto"/>
        </w:rPr>
      </w:pPr>
      <w:r>
        <w:rPr>
          <w:rStyle w:val="IntenseEmphasis"/>
          <w:b w:val="0"/>
          <w:bCs w:val="0"/>
          <w:i w:val="0"/>
          <w:iCs w:val="0"/>
          <w:color w:val="auto"/>
        </w:rPr>
        <w:t>How to identify the action when it is no longer unique (can be registered by several actions creator)</w:t>
      </w:r>
    </w:p>
    <w:p w:rsidR="006524F1" w:rsidRPr="006B0668" w:rsidRDefault="006524F1" w:rsidP="006524F1">
      <w:pPr>
        <w:pStyle w:val="NoSpacing"/>
        <w:ind w:left="720"/>
        <w:rPr>
          <w:rStyle w:val="IntenseEmphasis"/>
          <w:b w:val="0"/>
          <w:bCs w:val="0"/>
          <w:i w:val="0"/>
          <w:iCs w:val="0"/>
          <w:color w:val="auto"/>
        </w:rPr>
      </w:pPr>
    </w:p>
    <w:p w:rsidR="006524F1" w:rsidRDefault="00907BC3" w:rsidP="007144C5">
      <w:pPr>
        <w:pStyle w:val="NoSpacing"/>
        <w:jc w:val="both"/>
        <w:rPr>
          <w:b/>
          <w:bCs/>
        </w:rPr>
      </w:pPr>
      <w:r>
        <w:rPr>
          <w:b/>
          <w:bCs/>
        </w:rPr>
        <w:t>Implemented solution</w:t>
      </w:r>
    </w:p>
    <w:p w:rsidR="00907BC3" w:rsidRDefault="00907BC3" w:rsidP="007144C5">
      <w:pPr>
        <w:pStyle w:val="NoSpacing"/>
        <w:jc w:val="both"/>
        <w:rPr>
          <w:b/>
          <w:bCs/>
        </w:rPr>
      </w:pPr>
    </w:p>
    <w:p w:rsidR="00907BC3" w:rsidRDefault="00907BC3" w:rsidP="00907BC3">
      <w:pPr>
        <w:pStyle w:val="NoSpacing"/>
        <w:jc w:val="both"/>
        <w:rPr>
          <w:rStyle w:val="IntenseEmphasis"/>
          <w:i w:val="0"/>
          <w:iCs w:val="0"/>
          <w:color w:val="auto"/>
        </w:rPr>
      </w:pPr>
      <w:r w:rsidRPr="004A1E0E">
        <w:rPr>
          <w:rStyle w:val="IntenseEmphasis"/>
          <w:i w:val="0"/>
          <w:iCs w:val="0"/>
          <w:color w:val="auto"/>
        </w:rPr>
        <w:t>Creation of views not during initial startup of the application</w:t>
      </w:r>
    </w:p>
    <w:p w:rsidR="00907BC3" w:rsidRPr="006E1900" w:rsidRDefault="00907BC3" w:rsidP="0024284F">
      <w:pPr>
        <w:pStyle w:val="NoSpacing"/>
        <w:jc w:val="both"/>
        <w:rPr>
          <w:rStyle w:val="IntenseEmphasis"/>
          <w:b w:val="0"/>
          <w:bCs w:val="0"/>
          <w:i w:val="0"/>
          <w:iCs w:val="0"/>
          <w:color w:val="auto"/>
        </w:rPr>
      </w:pPr>
      <w:r w:rsidRPr="006E1900">
        <w:rPr>
          <w:rStyle w:val="IntenseEmphasis"/>
          <w:b w:val="0"/>
          <w:bCs w:val="0"/>
          <w:i w:val="0"/>
          <w:iCs w:val="0"/>
          <w:color w:val="auto"/>
        </w:rPr>
        <w:t>A view creator will have an API “is a dynamic view creator” function. When initially passing through all views creators, creators that answer that API with true will not be asked to create their views.</w:t>
      </w:r>
    </w:p>
    <w:p w:rsidR="00907BC3" w:rsidRDefault="00907BC3" w:rsidP="0024284F">
      <w:pPr>
        <w:pStyle w:val="NoSpacing"/>
        <w:jc w:val="both"/>
        <w:rPr>
          <w:rStyle w:val="IntenseEmphasis"/>
          <w:b w:val="0"/>
          <w:bCs w:val="0"/>
          <w:i w:val="0"/>
          <w:iCs w:val="0"/>
          <w:color w:val="auto"/>
        </w:rPr>
      </w:pPr>
      <w:r w:rsidRPr="006E1900">
        <w:rPr>
          <w:rStyle w:val="IntenseEmphasis"/>
          <w:b w:val="0"/>
          <w:bCs w:val="0"/>
          <w:i w:val="0"/>
          <w:iCs w:val="0"/>
          <w:color w:val="auto"/>
        </w:rPr>
        <w:t>The view creator is still accessible through the manager for creating the view later.</w:t>
      </w:r>
    </w:p>
    <w:p w:rsidR="00907BC3" w:rsidRDefault="00907BC3" w:rsidP="0024284F">
      <w:pPr>
        <w:pStyle w:val="NoSpacing"/>
        <w:jc w:val="both"/>
        <w:rPr>
          <w:rStyle w:val="IntenseEmphasis"/>
          <w:b w:val="0"/>
          <w:bCs w:val="0"/>
          <w:i w:val="0"/>
          <w:iCs w:val="0"/>
          <w:color w:val="auto"/>
        </w:rPr>
      </w:pPr>
    </w:p>
    <w:p w:rsidR="00907BC3" w:rsidRPr="00907BC3" w:rsidRDefault="00907BC3" w:rsidP="0024284F">
      <w:pPr>
        <w:pStyle w:val="NoSpacing"/>
        <w:jc w:val="both"/>
        <w:rPr>
          <w:rStyle w:val="IntenseEmphasis"/>
          <w:b w:val="0"/>
          <w:bCs w:val="0"/>
          <w:i w:val="0"/>
          <w:iCs w:val="0"/>
          <w:color w:val="auto"/>
        </w:rPr>
      </w:pPr>
      <w:r w:rsidRPr="00907BC3">
        <w:rPr>
          <w:rStyle w:val="IntenseEmphasis"/>
          <w:i w:val="0"/>
          <w:iCs w:val="0"/>
          <w:color w:val="auto"/>
        </w:rPr>
        <w:t>View creation event:</w:t>
      </w:r>
      <w:r w:rsidRPr="00907BC3">
        <w:rPr>
          <w:rStyle w:val="IntenseEmphasis"/>
          <w:b w:val="0"/>
          <w:bCs w:val="0"/>
          <w:i w:val="0"/>
          <w:iCs w:val="0"/>
          <w:color w:val="auto"/>
        </w:rPr>
        <w:t xml:space="preserve"> </w:t>
      </w:r>
    </w:p>
    <w:p w:rsidR="00907BC3" w:rsidRPr="00907BC3" w:rsidRDefault="00907BC3" w:rsidP="0024284F">
      <w:pPr>
        <w:pStyle w:val="NoSpacing"/>
        <w:jc w:val="both"/>
        <w:rPr>
          <w:rStyle w:val="IntenseEmphasis"/>
          <w:b w:val="0"/>
          <w:bCs w:val="0"/>
          <w:i w:val="0"/>
          <w:iCs w:val="0"/>
          <w:color w:val="auto"/>
        </w:rPr>
      </w:pPr>
      <w:r w:rsidRPr="00907BC3">
        <w:rPr>
          <w:rStyle w:val="IntenseEmphasis"/>
          <w:b w:val="0"/>
          <w:bCs w:val="0"/>
          <w:i w:val="0"/>
          <w:iCs w:val="0"/>
          <w:color w:val="auto"/>
        </w:rPr>
        <w:t>A new event will be defined which is responsible for creating dynamic views in run time. The dynamic view creators will use this event in order to register themselves and create new views in run time. These events should inherit the base event class, and implement the function “indexWhithinCreator” which means what index should be used within the creator, in order to create the view for this event.</w:t>
      </w:r>
    </w:p>
    <w:p w:rsidR="00907BC3" w:rsidRPr="00907BC3" w:rsidRDefault="00907BC3" w:rsidP="00907BC3">
      <w:pPr>
        <w:pStyle w:val="NoSpacing"/>
        <w:rPr>
          <w:rStyle w:val="IntenseEmphasis"/>
          <w:b w:val="0"/>
          <w:bCs w:val="0"/>
          <w:i w:val="0"/>
          <w:iCs w:val="0"/>
          <w:color w:val="auto"/>
        </w:rPr>
      </w:pPr>
    </w:p>
    <w:p w:rsidR="00907BC3" w:rsidRDefault="00907BC3" w:rsidP="00907BC3">
      <w:pPr>
        <w:pStyle w:val="NoSpacing"/>
        <w:rPr>
          <w:rStyle w:val="IntenseEmphasis"/>
          <w:i w:val="0"/>
          <w:iCs w:val="0"/>
          <w:color w:val="auto"/>
        </w:rPr>
      </w:pPr>
    </w:p>
    <w:p w:rsidR="00907BC3" w:rsidRDefault="00907BC3" w:rsidP="00907BC3">
      <w:pPr>
        <w:pStyle w:val="NoSpacing"/>
        <w:rPr>
          <w:rStyle w:val="IntenseEmphasis"/>
          <w:i w:val="0"/>
          <w:iCs w:val="0"/>
          <w:color w:val="auto"/>
        </w:rPr>
      </w:pPr>
    </w:p>
    <w:p w:rsidR="00907BC3" w:rsidRPr="00907BC3" w:rsidRDefault="00907BC3" w:rsidP="00371DEC">
      <w:pPr>
        <w:pStyle w:val="Heading2"/>
        <w:rPr>
          <w:rStyle w:val="IntenseEmphasis"/>
          <w:i w:val="0"/>
          <w:iCs w:val="0"/>
          <w:color w:val="auto"/>
        </w:rPr>
      </w:pPr>
      <w:r w:rsidRPr="00907BC3">
        <w:rPr>
          <w:rStyle w:val="IntenseEmphasis"/>
          <w:i w:val="0"/>
          <w:iCs w:val="0"/>
          <w:color w:val="auto"/>
        </w:rPr>
        <w:lastRenderedPageBreak/>
        <w:t>Application framework event listening:</w:t>
      </w:r>
    </w:p>
    <w:p w:rsidR="00907BC3" w:rsidRPr="00AF0C2D" w:rsidRDefault="00907BC3" w:rsidP="0024284F">
      <w:pPr>
        <w:pStyle w:val="NoSpacing"/>
        <w:jc w:val="both"/>
        <w:rPr>
          <w:rStyle w:val="IntenseEmphasis"/>
          <w:b w:val="0"/>
          <w:bCs w:val="0"/>
          <w:i w:val="0"/>
          <w:iCs w:val="0"/>
          <w:color w:val="auto"/>
        </w:rPr>
      </w:pPr>
      <w:r w:rsidRPr="00907BC3">
        <w:rPr>
          <w:rStyle w:val="IntenseEmphasis"/>
          <w:b w:val="0"/>
          <w:bCs w:val="0"/>
          <w:i w:val="0"/>
          <w:iCs w:val="0"/>
          <w:color w:val="auto"/>
        </w:rPr>
        <w:t>The application framework will define an event listener which will handle events of type “view creation”. This listener will go through it’s mapping between event type and creator, and would create all of the dynamic views that are registered for this event type. The creation function is called with the index specified in the event.</w:t>
      </w:r>
    </w:p>
    <w:p w:rsidR="00907BC3" w:rsidRDefault="00907BC3" w:rsidP="0024284F">
      <w:pPr>
        <w:pStyle w:val="NoSpacing"/>
        <w:jc w:val="both"/>
        <w:rPr>
          <w:rStyle w:val="IntenseEmphasis"/>
          <w:b w:val="0"/>
          <w:bCs w:val="0"/>
          <w:i w:val="0"/>
          <w:iCs w:val="0"/>
          <w:color w:val="auto"/>
        </w:rPr>
      </w:pPr>
    </w:p>
    <w:p w:rsidR="00907BC3" w:rsidRDefault="00907BC3" w:rsidP="0024284F">
      <w:pPr>
        <w:pStyle w:val="NoSpacing"/>
        <w:jc w:val="both"/>
        <w:rPr>
          <w:rStyle w:val="IntenseEmphasis"/>
          <w:b w:val="0"/>
          <w:bCs w:val="0"/>
          <w:i w:val="0"/>
          <w:iCs w:val="0"/>
          <w:color w:val="auto"/>
        </w:rPr>
      </w:pPr>
      <w:r>
        <w:rPr>
          <w:rStyle w:val="IntenseEmphasis"/>
          <w:b w:val="0"/>
          <w:bCs w:val="0"/>
          <w:i w:val="0"/>
          <w:iCs w:val="0"/>
          <w:color w:val="auto"/>
        </w:rPr>
        <w:t>The event and event observer (listener) base classes are currently implemented it gDEBugger framework and can be found in the repository in the GRAPIClasses project.</w:t>
      </w:r>
    </w:p>
    <w:p w:rsidR="00907BC3" w:rsidRDefault="00907BC3" w:rsidP="0024284F">
      <w:pPr>
        <w:pStyle w:val="NoSpacing"/>
        <w:jc w:val="both"/>
        <w:rPr>
          <w:rStyle w:val="IntenseEmphasis"/>
          <w:b w:val="0"/>
          <w:bCs w:val="0"/>
          <w:i w:val="0"/>
          <w:iCs w:val="0"/>
          <w:color w:val="auto"/>
        </w:rPr>
      </w:pPr>
    </w:p>
    <w:p w:rsidR="0024284F" w:rsidRPr="004A1E0E" w:rsidRDefault="0024284F" w:rsidP="0024284F">
      <w:pPr>
        <w:pStyle w:val="NoSpacing"/>
        <w:jc w:val="both"/>
        <w:rPr>
          <w:rStyle w:val="IntenseEmphasis"/>
          <w:i w:val="0"/>
          <w:iCs w:val="0"/>
          <w:color w:val="auto"/>
        </w:rPr>
      </w:pPr>
      <w:r w:rsidRPr="004A1E0E">
        <w:rPr>
          <w:rStyle w:val="IntenseEmphasis"/>
          <w:i w:val="0"/>
          <w:iCs w:val="0"/>
          <w:color w:val="auto"/>
        </w:rPr>
        <w:t>Actions that work in the scope of the active view</w:t>
      </w:r>
    </w:p>
    <w:p w:rsidR="0024284F" w:rsidRDefault="0024284F" w:rsidP="0024284F">
      <w:pPr>
        <w:pStyle w:val="NoSpacing"/>
        <w:jc w:val="both"/>
      </w:pPr>
      <w:r>
        <w:t xml:space="preserve">View creator includes a single action creator in it that will be used to create views related actions. </w:t>
      </w:r>
    </w:p>
    <w:p w:rsidR="0024284F" w:rsidRDefault="0024284F" w:rsidP="0024284F">
      <w:pPr>
        <w:pStyle w:val="NoSpacing"/>
        <w:jc w:val="both"/>
      </w:pPr>
      <w:r>
        <w:t>The action creator API will include “Is Active View Action” function.  Theoretically it can be decided that action creator in view can only create “views action” and other action creator are not allowed to do so and this will remove the need for this API and its implementation.</w:t>
      </w:r>
    </w:p>
    <w:p w:rsidR="0024284F" w:rsidRDefault="0024284F" w:rsidP="0024284F">
      <w:pPr>
        <w:pStyle w:val="NoSpacing"/>
        <w:jc w:val="both"/>
      </w:pPr>
      <w:r>
        <w:t>“Handle action” and “Action Update UI” will be added to the view creator API (same as the action creator API), so the creator can handle view action.</w:t>
      </w:r>
    </w:p>
    <w:p w:rsidR="00907BC3" w:rsidRDefault="00907BC3" w:rsidP="00907BC3">
      <w:pPr>
        <w:pStyle w:val="NoSpacing"/>
        <w:rPr>
          <w:rStyle w:val="IntenseEmphasis"/>
          <w:b w:val="0"/>
          <w:bCs w:val="0"/>
          <w:i w:val="0"/>
          <w:iCs w:val="0"/>
          <w:color w:val="auto"/>
        </w:rPr>
      </w:pPr>
    </w:p>
    <w:p w:rsidR="00740E7D" w:rsidRPr="00092AA1" w:rsidRDefault="00740E7D" w:rsidP="00740E7D">
      <w:pPr>
        <w:pStyle w:val="NoSpacing"/>
        <w:rPr>
          <w:rStyle w:val="IntenseEmphasis"/>
          <w:i w:val="0"/>
          <w:iCs w:val="0"/>
          <w:color w:val="auto"/>
        </w:rPr>
      </w:pPr>
      <w:r w:rsidRPr="00092AA1">
        <w:rPr>
          <w:rStyle w:val="IntenseEmphasis"/>
          <w:i w:val="0"/>
          <w:iCs w:val="0"/>
          <w:color w:val="auto"/>
        </w:rPr>
        <w:t>Actions with the same name</w:t>
      </w:r>
    </w:p>
    <w:p w:rsidR="00740E7D" w:rsidRDefault="00740E7D" w:rsidP="00740E7D">
      <w:pPr>
        <w:pStyle w:val="NoSpacing"/>
        <w:jc w:val="both"/>
      </w:pPr>
      <w:r>
        <w:t>When creating a “View action” it will be checked if the item already exists in the menu in the target position. If it exists then a new action will not be created.</w:t>
      </w:r>
    </w:p>
    <w:p w:rsidR="00740E7D" w:rsidRDefault="00740E7D" w:rsidP="00740E7D">
      <w:pPr>
        <w:pStyle w:val="NoSpacing"/>
        <w:jc w:val="both"/>
      </w:pPr>
      <w:r>
        <w:t xml:space="preserve">In case of other actions, they will always be created. This means we can have menu items with the same name. Our goal is to add status bar info about each item that can be different between two actions with the same caption, clarifying which action is which. </w:t>
      </w:r>
    </w:p>
    <w:p w:rsidR="00740E7D" w:rsidRDefault="00740E7D" w:rsidP="00740E7D">
      <w:pPr>
        <w:pStyle w:val="NoSpacing"/>
        <w:jc w:val="both"/>
        <w:rPr>
          <w:rStyle w:val="IntenseEmphasis"/>
          <w:i w:val="0"/>
          <w:iCs w:val="0"/>
          <w:color w:val="auto"/>
        </w:rPr>
      </w:pPr>
    </w:p>
    <w:p w:rsidR="00740E7D" w:rsidRPr="006B0668" w:rsidRDefault="00740E7D" w:rsidP="00740E7D">
      <w:pPr>
        <w:pStyle w:val="NoSpacing"/>
        <w:rPr>
          <w:rStyle w:val="IntenseEmphasis"/>
          <w:i w:val="0"/>
          <w:iCs w:val="0"/>
          <w:color w:val="auto"/>
        </w:rPr>
      </w:pPr>
      <w:r w:rsidRPr="006B0668">
        <w:rPr>
          <w:rStyle w:val="IntenseEmphasis"/>
          <w:i w:val="0"/>
          <w:iCs w:val="0"/>
          <w:color w:val="auto"/>
        </w:rPr>
        <w:t>How to identify the action when it is no longer unique (can be registered by several actions creator)</w:t>
      </w:r>
    </w:p>
    <w:p w:rsidR="00740E7D" w:rsidRDefault="00740E7D" w:rsidP="00740E7D">
      <w:pPr>
        <w:pStyle w:val="NoSpacing"/>
        <w:jc w:val="both"/>
        <w:rPr>
          <w:rStyle w:val="IntenseEmphasis"/>
          <w:b w:val="0"/>
          <w:bCs w:val="0"/>
          <w:i w:val="0"/>
          <w:iCs w:val="0"/>
          <w:color w:val="auto"/>
        </w:rPr>
      </w:pPr>
      <w:r>
        <w:rPr>
          <w:rStyle w:val="IntenseEmphasis"/>
          <w:b w:val="0"/>
          <w:bCs w:val="0"/>
          <w:i w:val="0"/>
          <w:iCs w:val="0"/>
          <w:color w:val="auto"/>
        </w:rPr>
        <w:t>When registering an action, then the system allocates a unique serial number that will be returned to the creator. If the action was already created (in the case of view action that was already created) then the action id that was allocated in the creation will be used and a new one will not be allocated.</w:t>
      </w:r>
    </w:p>
    <w:p w:rsidR="00740E7D" w:rsidRPr="006B0668" w:rsidRDefault="00740E7D" w:rsidP="00740E7D">
      <w:pPr>
        <w:pStyle w:val="NoSpacing"/>
        <w:jc w:val="both"/>
        <w:rPr>
          <w:rStyle w:val="IntenseEmphasis"/>
          <w:b w:val="0"/>
          <w:bCs w:val="0"/>
          <w:i w:val="0"/>
          <w:iCs w:val="0"/>
          <w:color w:val="auto"/>
        </w:rPr>
      </w:pPr>
      <w:r>
        <w:rPr>
          <w:rStyle w:val="IntenseEmphasis"/>
          <w:b w:val="0"/>
          <w:bCs w:val="0"/>
          <w:i w:val="0"/>
          <w:iCs w:val="0"/>
          <w:color w:val="auto"/>
        </w:rPr>
        <w:t>The action creator will store the new identifier so it can identify which action to execute when receiving the notification about an action.</w:t>
      </w:r>
    </w:p>
    <w:p w:rsidR="006524F1" w:rsidRDefault="006524F1" w:rsidP="007144C5">
      <w:pPr>
        <w:pStyle w:val="NoSpacing"/>
        <w:jc w:val="both"/>
      </w:pPr>
    </w:p>
    <w:p w:rsidR="00740E7D" w:rsidRDefault="00740E7D" w:rsidP="00740E7D">
      <w:pPr>
        <w:spacing w:after="0"/>
        <w:rPr>
          <w:b/>
          <w:bCs/>
        </w:rPr>
      </w:pPr>
      <w:r>
        <w:rPr>
          <w:b/>
          <w:bCs/>
        </w:rPr>
        <w:t>A</w:t>
      </w:r>
      <w:r w:rsidRPr="008A50CF">
        <w:rPr>
          <w:b/>
          <w:bCs/>
        </w:rPr>
        <w:t>ction activation</w:t>
      </w:r>
    </w:p>
    <w:p w:rsidR="00740E7D" w:rsidRDefault="00740E7D" w:rsidP="00740E7D">
      <w:pPr>
        <w:pStyle w:val="NoSpacing"/>
      </w:pPr>
      <w:r>
        <w:t>Normal actions, when activated, the creator receives the “Handle action” notification.</w:t>
      </w:r>
    </w:p>
    <w:p w:rsidR="00740E7D" w:rsidRDefault="00740E7D" w:rsidP="00740E7D">
      <w:pPr>
        <w:pStyle w:val="NoSpacing"/>
      </w:pPr>
      <w:r>
        <w:t>The action creator converts the identifier it receives with the original action identifier.</w:t>
      </w:r>
    </w:p>
    <w:p w:rsidR="00740E7D" w:rsidRDefault="00740E7D" w:rsidP="00740E7D">
      <w:pPr>
        <w:pStyle w:val="NoSpacing"/>
      </w:pPr>
      <w:r>
        <w:t>This is a simple mechanism.</w:t>
      </w:r>
    </w:p>
    <w:p w:rsidR="00740E7D" w:rsidRDefault="00740E7D" w:rsidP="00740E7D">
      <w:pPr>
        <w:pStyle w:val="NoSpacing"/>
      </w:pPr>
    </w:p>
    <w:p w:rsidR="00740E7D" w:rsidRDefault="00740E7D" w:rsidP="00740E7D">
      <w:pPr>
        <w:pStyle w:val="NoSpacing"/>
      </w:pPr>
      <w:r>
        <w:t xml:space="preserve">View actions will behave differently when defined as “View actions”. </w:t>
      </w:r>
    </w:p>
    <w:p w:rsidR="00740E7D" w:rsidRDefault="00740E7D" w:rsidP="00B071E9">
      <w:pPr>
        <w:pStyle w:val="NoSpacing"/>
        <w:numPr>
          <w:ilvl w:val="0"/>
          <w:numId w:val="5"/>
        </w:numPr>
      </w:pPr>
      <w:r>
        <w:t>Find active view</w:t>
      </w:r>
    </w:p>
    <w:p w:rsidR="00740E7D" w:rsidRDefault="00740E7D" w:rsidP="00B071E9">
      <w:pPr>
        <w:pStyle w:val="NoSpacing"/>
        <w:numPr>
          <w:ilvl w:val="0"/>
          <w:numId w:val="5"/>
        </w:numPr>
      </w:pPr>
      <w:r>
        <w:lastRenderedPageBreak/>
        <w:t>Find view creator and view index</w:t>
      </w:r>
    </w:p>
    <w:p w:rsidR="00740E7D" w:rsidRDefault="00740E7D" w:rsidP="00B071E9">
      <w:pPr>
        <w:pStyle w:val="NoSpacing"/>
        <w:numPr>
          <w:ilvl w:val="1"/>
          <w:numId w:val="5"/>
        </w:numPr>
      </w:pPr>
      <w:r>
        <w:t>The action creator cannot be used since there maybe multiple actions for the same command.</w:t>
      </w:r>
    </w:p>
    <w:p w:rsidR="00740E7D" w:rsidRDefault="00740E7D" w:rsidP="00B071E9">
      <w:pPr>
        <w:pStyle w:val="NoSpacing"/>
        <w:numPr>
          <w:ilvl w:val="0"/>
          <w:numId w:val="5"/>
        </w:numPr>
      </w:pPr>
      <w:r>
        <w:t>Send the view the “Handle action” and “Action Update UI” notification with the action unique identifier.</w:t>
      </w:r>
    </w:p>
    <w:p w:rsidR="00740E7D" w:rsidRDefault="00740E7D" w:rsidP="00B071E9">
      <w:pPr>
        <w:pStyle w:val="NoSpacing"/>
        <w:numPr>
          <w:ilvl w:val="0"/>
          <w:numId w:val="5"/>
        </w:numPr>
      </w:pPr>
      <w:r>
        <w:t>The view creator can find the action through the map in its action creator table.</w:t>
      </w:r>
    </w:p>
    <w:p w:rsidR="00740E7D" w:rsidRDefault="00740E7D" w:rsidP="00740E7D">
      <w:pPr>
        <w:pStyle w:val="NoSpacing"/>
        <w:jc w:val="both"/>
      </w:pPr>
      <w:r>
        <w:t>The view creator handles the notification.</w:t>
      </w:r>
    </w:p>
    <w:p w:rsidR="00740E7D" w:rsidRPr="006524F1" w:rsidRDefault="00740E7D" w:rsidP="00740E7D">
      <w:pPr>
        <w:pStyle w:val="NoSpacing"/>
        <w:jc w:val="both"/>
      </w:pPr>
    </w:p>
    <w:p w:rsidR="00283B17" w:rsidRDefault="00283B17" w:rsidP="007144C5">
      <w:pPr>
        <w:pStyle w:val="NoSpacing"/>
        <w:spacing w:after="240"/>
        <w:jc w:val="both"/>
        <w:rPr>
          <w:rStyle w:val="IntenseEmphasis"/>
          <w:spacing w:val="8"/>
        </w:rPr>
      </w:pPr>
      <w:r>
        <w:rPr>
          <w:rStyle w:val="IntenseEmphasis"/>
          <w:spacing w:val="8"/>
        </w:rPr>
        <w:t>Configurations</w:t>
      </w:r>
    </w:p>
    <w:p w:rsidR="00283B17" w:rsidRDefault="00283B17" w:rsidP="007144C5">
      <w:pPr>
        <w:pStyle w:val="NoSpacing"/>
        <w:jc w:val="both"/>
        <w:rPr>
          <w:rStyle w:val="IntenseEmphasis"/>
          <w:b w:val="0"/>
          <w:bCs w:val="0"/>
          <w:i w:val="0"/>
          <w:iCs w:val="0"/>
          <w:color w:val="auto"/>
        </w:rPr>
      </w:pPr>
      <w:r>
        <w:rPr>
          <w:rStyle w:val="IntenseEmphasis"/>
          <w:b w:val="0"/>
          <w:bCs w:val="0"/>
          <w:i w:val="0"/>
          <w:iCs w:val="0"/>
          <w:color w:val="auto"/>
        </w:rPr>
        <w:t>There are two types of items under the configuration definition</w:t>
      </w:r>
    </w:p>
    <w:p w:rsidR="00283B17" w:rsidRDefault="00283B17" w:rsidP="00B071E9">
      <w:pPr>
        <w:pStyle w:val="NoSpacing"/>
        <w:numPr>
          <w:ilvl w:val="0"/>
          <w:numId w:val="4"/>
        </w:numPr>
        <w:jc w:val="both"/>
        <w:rPr>
          <w:rStyle w:val="IntenseEmphasis"/>
          <w:b w:val="0"/>
          <w:bCs w:val="0"/>
          <w:i w:val="0"/>
          <w:iCs w:val="0"/>
          <w:color w:val="auto"/>
        </w:rPr>
      </w:pPr>
      <w:r>
        <w:rPr>
          <w:rStyle w:val="IntenseEmphasis"/>
          <w:b w:val="0"/>
          <w:bCs w:val="0"/>
          <w:i w:val="0"/>
          <w:iCs w:val="0"/>
          <w:color w:val="auto"/>
        </w:rPr>
        <w:t>Options:  User defined setting for the different tools</w:t>
      </w:r>
    </w:p>
    <w:p w:rsidR="00283B17" w:rsidRDefault="00283B17" w:rsidP="00B071E9">
      <w:pPr>
        <w:pStyle w:val="NoSpacing"/>
        <w:numPr>
          <w:ilvl w:val="0"/>
          <w:numId w:val="4"/>
        </w:numPr>
        <w:jc w:val="both"/>
        <w:rPr>
          <w:rStyle w:val="IntenseEmphasis"/>
          <w:b w:val="0"/>
          <w:bCs w:val="0"/>
          <w:i w:val="0"/>
          <w:iCs w:val="0"/>
          <w:color w:val="auto"/>
        </w:rPr>
      </w:pPr>
      <w:r>
        <w:rPr>
          <w:rStyle w:val="IntenseEmphasis"/>
          <w:b w:val="0"/>
          <w:bCs w:val="0"/>
          <w:i w:val="0"/>
          <w:iCs w:val="0"/>
          <w:color w:val="auto"/>
        </w:rPr>
        <w:t>Screen layout: Position of the different UI components:</w:t>
      </w:r>
    </w:p>
    <w:p w:rsidR="00283B17" w:rsidRDefault="00283B17" w:rsidP="00B071E9">
      <w:pPr>
        <w:pStyle w:val="NoSpacing"/>
        <w:numPr>
          <w:ilvl w:val="1"/>
          <w:numId w:val="4"/>
        </w:numPr>
        <w:jc w:val="both"/>
        <w:rPr>
          <w:rStyle w:val="IntenseEmphasis"/>
          <w:b w:val="0"/>
          <w:bCs w:val="0"/>
          <w:i w:val="0"/>
          <w:iCs w:val="0"/>
          <w:color w:val="auto"/>
        </w:rPr>
      </w:pPr>
      <w:r>
        <w:rPr>
          <w:rStyle w:val="IntenseEmphasis"/>
          <w:b w:val="0"/>
          <w:bCs w:val="0"/>
          <w:i w:val="0"/>
          <w:iCs w:val="0"/>
          <w:color w:val="auto"/>
        </w:rPr>
        <w:t>Views:</w:t>
      </w:r>
    </w:p>
    <w:p w:rsidR="00283B17" w:rsidRDefault="00283B17" w:rsidP="00B071E9">
      <w:pPr>
        <w:pStyle w:val="NoSpacing"/>
        <w:numPr>
          <w:ilvl w:val="2"/>
          <w:numId w:val="4"/>
        </w:numPr>
        <w:jc w:val="both"/>
        <w:rPr>
          <w:rStyle w:val="IntenseEmphasis"/>
          <w:b w:val="0"/>
          <w:bCs w:val="0"/>
          <w:i w:val="0"/>
          <w:iCs w:val="0"/>
          <w:color w:val="auto"/>
        </w:rPr>
      </w:pPr>
      <w:r>
        <w:rPr>
          <w:rStyle w:val="IntenseEmphasis"/>
          <w:b w:val="0"/>
          <w:bCs w:val="0"/>
          <w:i w:val="0"/>
          <w:iCs w:val="0"/>
          <w:color w:val="auto"/>
        </w:rPr>
        <w:t>Position</w:t>
      </w:r>
    </w:p>
    <w:p w:rsidR="00283B17" w:rsidRDefault="00283B17" w:rsidP="00B071E9">
      <w:pPr>
        <w:pStyle w:val="NoSpacing"/>
        <w:numPr>
          <w:ilvl w:val="2"/>
          <w:numId w:val="4"/>
        </w:numPr>
        <w:jc w:val="both"/>
        <w:rPr>
          <w:rStyle w:val="IntenseEmphasis"/>
          <w:b w:val="0"/>
          <w:bCs w:val="0"/>
          <w:i w:val="0"/>
          <w:iCs w:val="0"/>
          <w:color w:val="auto"/>
        </w:rPr>
      </w:pPr>
      <w:r>
        <w:rPr>
          <w:rStyle w:val="IntenseEmphasis"/>
          <w:b w:val="0"/>
          <w:bCs w:val="0"/>
          <w:i w:val="0"/>
          <w:iCs w:val="0"/>
          <w:color w:val="auto"/>
        </w:rPr>
        <w:t>Docking state</w:t>
      </w:r>
    </w:p>
    <w:p w:rsidR="00283B17" w:rsidRDefault="00283B17" w:rsidP="00B071E9">
      <w:pPr>
        <w:pStyle w:val="NoSpacing"/>
        <w:numPr>
          <w:ilvl w:val="2"/>
          <w:numId w:val="4"/>
        </w:numPr>
        <w:jc w:val="both"/>
        <w:rPr>
          <w:rStyle w:val="IntenseEmphasis"/>
          <w:b w:val="0"/>
          <w:bCs w:val="0"/>
          <w:i w:val="0"/>
          <w:iCs w:val="0"/>
          <w:color w:val="auto"/>
        </w:rPr>
      </w:pPr>
      <w:r>
        <w:rPr>
          <w:rStyle w:val="IntenseEmphasis"/>
          <w:b w:val="0"/>
          <w:bCs w:val="0"/>
          <w:i w:val="0"/>
          <w:iCs w:val="0"/>
          <w:color w:val="auto"/>
        </w:rPr>
        <w:t>Visibility</w:t>
      </w:r>
    </w:p>
    <w:p w:rsidR="00283B17" w:rsidRDefault="00283B17" w:rsidP="00B071E9">
      <w:pPr>
        <w:pStyle w:val="NoSpacing"/>
        <w:numPr>
          <w:ilvl w:val="1"/>
          <w:numId w:val="4"/>
        </w:numPr>
        <w:jc w:val="both"/>
        <w:rPr>
          <w:rStyle w:val="IntenseEmphasis"/>
          <w:b w:val="0"/>
          <w:bCs w:val="0"/>
          <w:i w:val="0"/>
          <w:iCs w:val="0"/>
          <w:color w:val="auto"/>
        </w:rPr>
      </w:pPr>
      <w:r>
        <w:rPr>
          <w:rStyle w:val="IntenseEmphasis"/>
          <w:b w:val="0"/>
          <w:bCs w:val="0"/>
          <w:i w:val="0"/>
          <w:iCs w:val="0"/>
          <w:color w:val="auto"/>
        </w:rPr>
        <w:t>Toolbars:</w:t>
      </w:r>
    </w:p>
    <w:p w:rsidR="00283B17" w:rsidRDefault="00283B17" w:rsidP="00B071E9">
      <w:pPr>
        <w:pStyle w:val="NoSpacing"/>
        <w:numPr>
          <w:ilvl w:val="2"/>
          <w:numId w:val="4"/>
        </w:numPr>
        <w:jc w:val="both"/>
        <w:rPr>
          <w:rStyle w:val="IntenseEmphasis"/>
          <w:b w:val="0"/>
          <w:bCs w:val="0"/>
          <w:i w:val="0"/>
          <w:iCs w:val="0"/>
          <w:color w:val="auto"/>
        </w:rPr>
      </w:pPr>
      <w:r>
        <w:rPr>
          <w:rStyle w:val="IntenseEmphasis"/>
          <w:b w:val="0"/>
          <w:bCs w:val="0"/>
          <w:i w:val="0"/>
          <w:iCs w:val="0"/>
          <w:color w:val="auto"/>
        </w:rPr>
        <w:t>Visibility</w:t>
      </w:r>
    </w:p>
    <w:p w:rsidR="00283B17" w:rsidRDefault="00283B17" w:rsidP="00B071E9">
      <w:pPr>
        <w:pStyle w:val="NoSpacing"/>
        <w:numPr>
          <w:ilvl w:val="2"/>
          <w:numId w:val="4"/>
        </w:numPr>
        <w:jc w:val="both"/>
        <w:rPr>
          <w:rStyle w:val="IntenseEmphasis"/>
          <w:b w:val="0"/>
          <w:bCs w:val="0"/>
          <w:i w:val="0"/>
          <w:iCs w:val="0"/>
          <w:color w:val="auto"/>
        </w:rPr>
      </w:pPr>
      <w:r>
        <w:rPr>
          <w:rStyle w:val="IntenseEmphasis"/>
          <w:b w:val="0"/>
          <w:bCs w:val="0"/>
          <w:i w:val="0"/>
          <w:iCs w:val="0"/>
          <w:color w:val="auto"/>
        </w:rPr>
        <w:t xml:space="preserve">Items added or removed </w:t>
      </w:r>
    </w:p>
    <w:p w:rsidR="00283B17" w:rsidRDefault="00283B17" w:rsidP="00B071E9">
      <w:pPr>
        <w:pStyle w:val="NoSpacing"/>
        <w:numPr>
          <w:ilvl w:val="1"/>
          <w:numId w:val="4"/>
        </w:numPr>
        <w:jc w:val="both"/>
        <w:rPr>
          <w:rStyle w:val="IntenseEmphasis"/>
          <w:b w:val="0"/>
          <w:bCs w:val="0"/>
          <w:i w:val="0"/>
          <w:iCs w:val="0"/>
          <w:color w:val="auto"/>
        </w:rPr>
      </w:pPr>
      <w:r>
        <w:rPr>
          <w:rStyle w:val="IntenseEmphasis"/>
          <w:b w:val="0"/>
          <w:bCs w:val="0"/>
          <w:i w:val="0"/>
          <w:iCs w:val="0"/>
          <w:color w:val="auto"/>
        </w:rPr>
        <w:t>There can be several layouts based on current working mode</w:t>
      </w:r>
      <w:r w:rsidR="006B4C3E">
        <w:rPr>
          <w:rStyle w:val="IntenseEmphasis"/>
          <w:b w:val="0"/>
          <w:bCs w:val="0"/>
          <w:i w:val="0"/>
          <w:iCs w:val="0"/>
          <w:color w:val="auto"/>
        </w:rPr>
        <w:t xml:space="preserve"> (UI Context)</w:t>
      </w:r>
      <w:r>
        <w:rPr>
          <w:rStyle w:val="IntenseEmphasis"/>
          <w:b w:val="0"/>
          <w:bCs w:val="0"/>
          <w:i w:val="0"/>
          <w:iCs w:val="0"/>
          <w:color w:val="auto"/>
        </w:rPr>
        <w:t>:</w:t>
      </w:r>
    </w:p>
    <w:p w:rsidR="00283B17" w:rsidRDefault="00283B17" w:rsidP="00B071E9">
      <w:pPr>
        <w:pStyle w:val="NoSpacing"/>
        <w:numPr>
          <w:ilvl w:val="2"/>
          <w:numId w:val="4"/>
        </w:numPr>
        <w:jc w:val="both"/>
        <w:rPr>
          <w:rStyle w:val="IntenseEmphasis"/>
          <w:b w:val="0"/>
          <w:bCs w:val="0"/>
          <w:i w:val="0"/>
          <w:iCs w:val="0"/>
          <w:color w:val="auto"/>
        </w:rPr>
      </w:pPr>
      <w:r>
        <w:rPr>
          <w:rStyle w:val="IntenseEmphasis"/>
          <w:b w:val="0"/>
          <w:bCs w:val="0"/>
          <w:i w:val="0"/>
          <w:iCs w:val="0"/>
          <w:color w:val="auto"/>
        </w:rPr>
        <w:t>Debugging mode</w:t>
      </w:r>
    </w:p>
    <w:p w:rsidR="00283B17" w:rsidRDefault="00283B17" w:rsidP="00B071E9">
      <w:pPr>
        <w:pStyle w:val="NoSpacing"/>
        <w:numPr>
          <w:ilvl w:val="2"/>
          <w:numId w:val="4"/>
        </w:numPr>
        <w:jc w:val="both"/>
        <w:rPr>
          <w:rStyle w:val="IntenseEmphasis"/>
          <w:b w:val="0"/>
          <w:bCs w:val="0"/>
          <w:i w:val="0"/>
          <w:iCs w:val="0"/>
          <w:color w:val="auto"/>
        </w:rPr>
      </w:pPr>
      <w:r>
        <w:rPr>
          <w:rStyle w:val="IntenseEmphasis"/>
          <w:b w:val="0"/>
          <w:bCs w:val="0"/>
          <w:i w:val="0"/>
          <w:iCs w:val="0"/>
          <w:color w:val="auto"/>
        </w:rPr>
        <w:t>Profiling</w:t>
      </w:r>
    </w:p>
    <w:p w:rsidR="00283B17" w:rsidRDefault="00283B17" w:rsidP="00B071E9">
      <w:pPr>
        <w:pStyle w:val="NoSpacing"/>
        <w:numPr>
          <w:ilvl w:val="2"/>
          <w:numId w:val="4"/>
        </w:numPr>
        <w:jc w:val="both"/>
        <w:rPr>
          <w:rStyle w:val="IntenseEmphasis"/>
          <w:b w:val="0"/>
          <w:bCs w:val="0"/>
          <w:i w:val="0"/>
          <w:iCs w:val="0"/>
          <w:color w:val="auto"/>
        </w:rPr>
      </w:pPr>
      <w:r>
        <w:rPr>
          <w:rStyle w:val="IntenseEmphasis"/>
          <w:b w:val="0"/>
          <w:bCs w:val="0"/>
          <w:i w:val="0"/>
          <w:iCs w:val="0"/>
          <w:color w:val="auto"/>
        </w:rPr>
        <w:t>Not executing</w:t>
      </w:r>
    </w:p>
    <w:p w:rsidR="006B09D9" w:rsidRDefault="00283B17" w:rsidP="00B071E9">
      <w:pPr>
        <w:pStyle w:val="NoSpacing"/>
        <w:numPr>
          <w:ilvl w:val="2"/>
          <w:numId w:val="4"/>
        </w:numPr>
        <w:jc w:val="both"/>
        <w:rPr>
          <w:rStyle w:val="IntenseEmphasis"/>
          <w:b w:val="0"/>
          <w:bCs w:val="0"/>
          <w:i w:val="0"/>
          <w:iCs w:val="0"/>
          <w:color w:val="auto"/>
        </w:rPr>
      </w:pPr>
      <w:r>
        <w:rPr>
          <w:rStyle w:val="IntenseEmphasis"/>
          <w:b w:val="0"/>
          <w:bCs w:val="0"/>
          <w:i w:val="0"/>
          <w:iCs w:val="0"/>
          <w:color w:val="auto"/>
        </w:rPr>
        <w:t>Etc...</w:t>
      </w:r>
    </w:p>
    <w:p w:rsidR="00283B17" w:rsidRDefault="00283B17" w:rsidP="007144C5">
      <w:pPr>
        <w:pStyle w:val="NoSpacing"/>
        <w:jc w:val="both"/>
        <w:rPr>
          <w:rStyle w:val="IntenseEmphasis"/>
          <w:b w:val="0"/>
          <w:bCs w:val="0"/>
          <w:i w:val="0"/>
          <w:iCs w:val="0"/>
          <w:color w:val="auto"/>
        </w:rPr>
      </w:pPr>
      <w:r>
        <w:rPr>
          <w:rStyle w:val="IntenseEmphasis"/>
          <w:b w:val="0"/>
          <w:bCs w:val="0"/>
          <w:i w:val="0"/>
          <w:iCs w:val="0"/>
          <w:color w:val="auto"/>
        </w:rPr>
        <w:t xml:space="preserve">The mechanism </w:t>
      </w:r>
      <w:r w:rsidR="00A650FE">
        <w:rPr>
          <w:rStyle w:val="IntenseEmphasis"/>
          <w:b w:val="0"/>
          <w:bCs w:val="0"/>
          <w:i w:val="0"/>
          <w:iCs w:val="0"/>
          <w:color w:val="auto"/>
        </w:rPr>
        <w:t xml:space="preserve">suggested </w:t>
      </w:r>
      <w:r>
        <w:rPr>
          <w:rStyle w:val="IntenseEmphasis"/>
          <w:b w:val="0"/>
          <w:bCs w:val="0"/>
          <w:i w:val="0"/>
          <w:iCs w:val="0"/>
          <w:color w:val="auto"/>
        </w:rPr>
        <w:t>to store the configuration will use QSetting and groups in it.</w:t>
      </w:r>
    </w:p>
    <w:p w:rsidR="00A650FE" w:rsidRDefault="00A650FE" w:rsidP="007144C5">
      <w:pPr>
        <w:pStyle w:val="NoSpacing"/>
        <w:jc w:val="both"/>
        <w:rPr>
          <w:rStyle w:val="IntenseEmphasis"/>
          <w:b w:val="0"/>
          <w:bCs w:val="0"/>
          <w:i w:val="0"/>
          <w:iCs w:val="0"/>
          <w:color w:val="auto"/>
        </w:rPr>
      </w:pPr>
    </w:p>
    <w:p w:rsidR="006B4C3E" w:rsidRPr="006B4C3E" w:rsidRDefault="006B4C3E" w:rsidP="007144C5">
      <w:pPr>
        <w:pStyle w:val="NoSpacing"/>
        <w:jc w:val="both"/>
        <w:rPr>
          <w:rStyle w:val="IntenseEmphasis"/>
          <w:i w:val="0"/>
          <w:iCs w:val="0"/>
          <w:color w:val="auto"/>
        </w:rPr>
      </w:pPr>
      <w:r w:rsidRPr="006B4C3E">
        <w:rPr>
          <w:rStyle w:val="IntenseEmphasis"/>
          <w:i w:val="0"/>
          <w:iCs w:val="0"/>
          <w:color w:val="auto"/>
        </w:rPr>
        <w:t>Groups:</w:t>
      </w:r>
    </w:p>
    <w:p w:rsidR="00283B17" w:rsidRDefault="006B4C3E" w:rsidP="00B071E9">
      <w:pPr>
        <w:pStyle w:val="NoSpacing"/>
        <w:numPr>
          <w:ilvl w:val="0"/>
          <w:numId w:val="4"/>
        </w:numPr>
        <w:jc w:val="both"/>
      </w:pPr>
      <w:r>
        <w:t>Option group: Save the options per tool. Each tool will also have a subgroup so modifying a specific tool will not affect other tools.</w:t>
      </w:r>
    </w:p>
    <w:p w:rsidR="006B4C3E" w:rsidRDefault="006B4C3E" w:rsidP="00B071E9">
      <w:pPr>
        <w:pStyle w:val="NoSpacing"/>
        <w:numPr>
          <w:ilvl w:val="0"/>
          <w:numId w:val="4"/>
        </w:numPr>
        <w:jc w:val="both"/>
      </w:pPr>
      <w:r>
        <w:t>UI Context: Per UI context a set of all the views and toolbars setting will be stored. Each time there is a change in the UI context the current state is saved before changing the UI context.</w:t>
      </w:r>
    </w:p>
    <w:p w:rsidR="00703D3E" w:rsidRDefault="00703D3E" w:rsidP="007144C5">
      <w:pPr>
        <w:pStyle w:val="NoSpacing"/>
        <w:jc w:val="both"/>
      </w:pPr>
    </w:p>
    <w:p w:rsidR="00703D3E" w:rsidRDefault="00703D3E" w:rsidP="007144C5">
      <w:pPr>
        <w:spacing w:after="0" w:line="240" w:lineRule="auto"/>
        <w:jc w:val="both"/>
      </w:pPr>
      <w:r>
        <w:br w:type="page"/>
      </w:r>
    </w:p>
    <w:p w:rsidR="00703D3E" w:rsidRPr="00703D3E" w:rsidRDefault="00703D3E" w:rsidP="00B44BA0">
      <w:pPr>
        <w:pStyle w:val="Heading2"/>
        <w:rPr>
          <w:rStyle w:val="IntenseEmphasis"/>
          <w:spacing w:val="8"/>
        </w:rPr>
      </w:pPr>
      <w:r w:rsidRPr="00703D3E">
        <w:rPr>
          <w:rStyle w:val="IntenseEmphasis"/>
          <w:spacing w:val="8"/>
        </w:rPr>
        <w:lastRenderedPageBreak/>
        <w:t>Engines &amp; Data Collectors</w:t>
      </w:r>
    </w:p>
    <w:p w:rsidR="00703D3E" w:rsidRDefault="00514D68" w:rsidP="007144C5">
      <w:pPr>
        <w:pStyle w:val="NoSpacing"/>
        <w:jc w:val="both"/>
      </w:pPr>
      <w:r>
        <w:object w:dxaOrig="4053" w:dyaOrig="3345">
          <v:shape id="_x0000_i1029" type="#_x0000_t75" style="width:202.5pt;height:167.25pt" o:ole="">
            <v:imagedata r:id="rId19" o:title=""/>
          </v:shape>
          <o:OLEObject Type="Embed" ProgID="Visio.Drawing.11" ShapeID="_x0000_i1029" DrawAspect="Content" ObjectID="_1455621702" r:id="rId20"/>
        </w:object>
      </w:r>
    </w:p>
    <w:p w:rsidR="00514D68" w:rsidRDefault="00514D68" w:rsidP="007144C5">
      <w:pPr>
        <w:pStyle w:val="NoSpacing"/>
        <w:jc w:val="both"/>
      </w:pPr>
    </w:p>
    <w:p w:rsidR="00514D68" w:rsidRDefault="00F55D32" w:rsidP="007144C5">
      <w:pPr>
        <w:pStyle w:val="NoSpacing"/>
        <w:jc w:val="both"/>
      </w:pPr>
      <w:r>
        <w:t xml:space="preserve">When the application is initiated all the tools register the debug engines. </w:t>
      </w:r>
    </w:p>
    <w:p w:rsidR="00F55D32" w:rsidRDefault="00F55D32" w:rsidP="007144C5">
      <w:pPr>
        <w:pStyle w:val="NoSpacing"/>
        <w:jc w:val="both"/>
      </w:pPr>
      <w:r>
        <w:t>When the debugged application is started, it is controlled by the application. Before starting the debugged application the data collectors can be loaded and connected to the debug application.</w:t>
      </w:r>
    </w:p>
    <w:p w:rsidR="00F55D32" w:rsidRDefault="00F55D32" w:rsidP="007144C5">
      <w:pPr>
        <w:pStyle w:val="NoSpacing"/>
        <w:jc w:val="both"/>
      </w:pPr>
      <w:r>
        <w:t>For example replace a system DLL by changing the order DLL directory and forcing the replacement DLL to load first</w:t>
      </w:r>
      <w:r w:rsidR="007144C5">
        <w:t>.</w:t>
      </w:r>
      <w:r w:rsidR="00546811">
        <w:t xml:space="preserve"> </w:t>
      </w:r>
    </w:p>
    <w:p w:rsidR="00546811" w:rsidRDefault="00546811" w:rsidP="00546811">
      <w:pPr>
        <w:pStyle w:val="NoSpacing"/>
        <w:jc w:val="both"/>
      </w:pPr>
      <w:r>
        <w:t>When registering the debug engine and data collectors the way of connection is defined. Based on it the proper action to do the preload/connection will be executed.</w:t>
      </w:r>
    </w:p>
    <w:p w:rsidR="007144C5" w:rsidRDefault="007144C5" w:rsidP="007144C5">
      <w:pPr>
        <w:pStyle w:val="NoSpacing"/>
        <w:jc w:val="both"/>
      </w:pPr>
      <w:r>
        <w:t xml:space="preserve">The debug engine controls its data collectors and gathers data from them.  </w:t>
      </w:r>
    </w:p>
    <w:p w:rsidR="002C5971" w:rsidRDefault="002C5971" w:rsidP="007144C5">
      <w:pPr>
        <w:pStyle w:val="NoSpacing"/>
        <w:jc w:val="both"/>
      </w:pPr>
    </w:p>
    <w:p w:rsidR="00EE447B" w:rsidRPr="002C5971" w:rsidRDefault="00EE447B" w:rsidP="00EE447B">
      <w:pPr>
        <w:pStyle w:val="Heading2"/>
        <w:rPr>
          <w:rStyle w:val="IntenseEmphasis"/>
          <w:spacing w:val="8"/>
        </w:rPr>
      </w:pPr>
      <w:r>
        <w:rPr>
          <w:rStyle w:val="IntenseEmphasis"/>
          <w:spacing w:val="8"/>
        </w:rPr>
        <w:t>Project settings</w:t>
      </w:r>
    </w:p>
    <w:p w:rsidR="00EE447B" w:rsidRDefault="000B59A5" w:rsidP="000B59A5">
      <w:pPr>
        <w:pStyle w:val="NoSpacing"/>
        <w:jc w:val="both"/>
      </w:pPr>
      <w:r>
        <w:t xml:space="preserve">The application framework implements projects management. </w:t>
      </w:r>
    </w:p>
    <w:p w:rsidR="000B59A5" w:rsidRDefault="000B59A5" w:rsidP="000B59A5">
      <w:pPr>
        <w:pStyle w:val="NoSpacing"/>
        <w:jc w:val="both"/>
        <w:rPr>
          <w:b/>
          <w:bCs/>
        </w:rPr>
      </w:pPr>
    </w:p>
    <w:p w:rsidR="000B59A5" w:rsidRDefault="000B59A5" w:rsidP="000B59A5">
      <w:pPr>
        <w:pStyle w:val="NoSpacing"/>
        <w:jc w:val="both"/>
        <w:rPr>
          <w:b/>
          <w:bCs/>
        </w:rPr>
      </w:pPr>
      <w:r w:rsidRPr="000B59A5">
        <w:rPr>
          <w:b/>
          <w:bCs/>
        </w:rPr>
        <w:t>Framework project</w:t>
      </w:r>
    </w:p>
    <w:p w:rsidR="000B59A5" w:rsidRDefault="000B59A5" w:rsidP="000B59A5">
      <w:pPr>
        <w:pStyle w:val="NoSpacing"/>
        <w:jc w:val="both"/>
        <w:rPr>
          <w:b/>
          <w:bCs/>
        </w:rPr>
      </w:pPr>
    </w:p>
    <w:p w:rsidR="000B59A5" w:rsidRDefault="000B59A5" w:rsidP="0027611F">
      <w:pPr>
        <w:pStyle w:val="NoSpacing"/>
        <w:jc w:val="both"/>
        <w:rPr>
          <w:b/>
          <w:bCs/>
        </w:rPr>
      </w:pPr>
      <w:r>
        <w:t xml:space="preserve">A </w:t>
      </w:r>
      <w:r w:rsidR="003D26E6">
        <w:t>CodeXL</w:t>
      </w:r>
      <w:r>
        <w:t xml:space="preserve"> project </w:t>
      </w:r>
      <w:r w:rsidR="0027611F">
        <w:t xml:space="preserve">setting a </w:t>
      </w:r>
      <w:r>
        <w:t xml:space="preserve">defined </w:t>
      </w:r>
      <w:r w:rsidR="0027611F">
        <w:t xml:space="preserve">in the </w:t>
      </w:r>
      <w:r>
        <w:t xml:space="preserve">class </w:t>
      </w:r>
      <w:r w:rsidRPr="000B59A5">
        <w:rPr>
          <w:b/>
          <w:bCs/>
        </w:rPr>
        <w:t>apProjectSettings</w:t>
      </w:r>
    </w:p>
    <w:p w:rsidR="00992A46" w:rsidRDefault="00992A46" w:rsidP="0027611F">
      <w:pPr>
        <w:pStyle w:val="NoSpacing"/>
        <w:jc w:val="both"/>
        <w:rPr>
          <w:b/>
          <w:bCs/>
        </w:rPr>
      </w:pPr>
    </w:p>
    <w:p w:rsidR="000B59A5" w:rsidRDefault="00B079C5" w:rsidP="00B079C5">
      <w:pPr>
        <w:pStyle w:val="NoSpacing"/>
        <w:jc w:val="both"/>
      </w:pPr>
      <w:r>
        <w:t>Following are some of the fields contained in this class. This list is not full since we add / remove / rename these settings often.</w:t>
      </w:r>
    </w:p>
    <w:p w:rsidR="00623C7D" w:rsidRDefault="00623C7D" w:rsidP="00B079C5">
      <w:pPr>
        <w:pStyle w:val="NoSpacing"/>
        <w:jc w:val="both"/>
      </w:pPr>
    </w:p>
    <w:p w:rsidR="000B59A5" w:rsidRDefault="000B59A5" w:rsidP="000B59A5">
      <w:pPr>
        <w:pStyle w:val="NoSpacing"/>
        <w:numPr>
          <w:ilvl w:val="0"/>
          <w:numId w:val="4"/>
        </w:numPr>
        <w:jc w:val="both"/>
      </w:pPr>
      <w:r>
        <w:t>Project name</w:t>
      </w:r>
    </w:p>
    <w:p w:rsidR="000B59A5" w:rsidRDefault="000B59A5" w:rsidP="000B59A5">
      <w:pPr>
        <w:pStyle w:val="NoSpacing"/>
        <w:numPr>
          <w:ilvl w:val="0"/>
          <w:numId w:val="4"/>
        </w:numPr>
        <w:jc w:val="both"/>
      </w:pPr>
      <w:bookmarkStart w:id="24" w:name="OLE_LINK9"/>
      <w:r>
        <w:t>Application executable path</w:t>
      </w:r>
    </w:p>
    <w:p w:rsidR="00623C7D" w:rsidRDefault="00623C7D" w:rsidP="00623C7D">
      <w:pPr>
        <w:pStyle w:val="NoSpacing"/>
        <w:numPr>
          <w:ilvl w:val="0"/>
          <w:numId w:val="4"/>
        </w:numPr>
        <w:jc w:val="both"/>
      </w:pPr>
      <w:r>
        <w:t>Application working directory</w:t>
      </w:r>
    </w:p>
    <w:p w:rsidR="000B59A5" w:rsidRDefault="000B59A5" w:rsidP="000B59A5">
      <w:pPr>
        <w:pStyle w:val="NoSpacing"/>
        <w:numPr>
          <w:ilvl w:val="0"/>
          <w:numId w:val="4"/>
        </w:numPr>
        <w:jc w:val="both"/>
      </w:pPr>
      <w:r>
        <w:t>Command line arguments</w:t>
      </w:r>
    </w:p>
    <w:bookmarkEnd w:id="24"/>
    <w:p w:rsidR="000B59A5" w:rsidRDefault="000B59A5" w:rsidP="000B59A5">
      <w:pPr>
        <w:pStyle w:val="NoSpacing"/>
        <w:numPr>
          <w:ilvl w:val="0"/>
          <w:numId w:val="4"/>
        </w:numPr>
        <w:jc w:val="both"/>
      </w:pPr>
      <w:r>
        <w:t>Environment variables list</w:t>
      </w:r>
    </w:p>
    <w:p w:rsidR="00623C7D" w:rsidRDefault="00623C7D" w:rsidP="00623C7D">
      <w:pPr>
        <w:pStyle w:val="NoSpacing"/>
        <w:ind w:left="720"/>
        <w:jc w:val="both"/>
      </w:pPr>
    </w:p>
    <w:p w:rsidR="000B59A5" w:rsidRDefault="000B59A5" w:rsidP="000B59A5">
      <w:pPr>
        <w:pStyle w:val="NoSpacing"/>
        <w:jc w:val="both"/>
      </w:pPr>
      <w:r>
        <w:lastRenderedPageBreak/>
        <w:t>A project can be created, opened, saved and edited by menu commands that are added by the framework.</w:t>
      </w:r>
    </w:p>
    <w:p w:rsidR="000B59A5" w:rsidRDefault="00623C7D" w:rsidP="00063AB3">
      <w:pPr>
        <w:pStyle w:val="NoSpacing"/>
        <w:jc w:val="both"/>
      </w:pPr>
      <w:r>
        <w:t xml:space="preserve">Each of the projects created by CodeXL front-end, is saved in </w:t>
      </w:r>
      <w:r w:rsidR="000B59A5">
        <w:t>an XML file</w:t>
      </w:r>
      <w:r>
        <w:t xml:space="preserve"> (with extension “cxl”)</w:t>
      </w:r>
      <w:r w:rsidR="000B59A5">
        <w:t xml:space="preserve">. The projects are saved in the user application data folder, under a folder </w:t>
      </w:r>
      <w:r w:rsidR="00063AB3">
        <w:t xml:space="preserve">structure </w:t>
      </w:r>
      <w:r w:rsidR="000B59A5">
        <w:t>“</w:t>
      </w:r>
      <w:r w:rsidR="00063AB3">
        <w:t>AMD/</w:t>
      </w:r>
      <w:r w:rsidR="000B59A5">
        <w:t>CodeXL”.</w:t>
      </w:r>
    </w:p>
    <w:p w:rsidR="000B59A5" w:rsidRDefault="000B59A5" w:rsidP="000B59A5">
      <w:pPr>
        <w:pStyle w:val="NoSpacing"/>
        <w:jc w:val="both"/>
      </w:pPr>
    </w:p>
    <w:p w:rsidR="000B59A5" w:rsidRDefault="000B59A5" w:rsidP="000B59A5">
      <w:pPr>
        <w:pStyle w:val="NoSpacing"/>
        <w:jc w:val="both"/>
        <w:rPr>
          <w:b/>
          <w:bCs/>
        </w:rPr>
      </w:pPr>
      <w:r w:rsidRPr="000B59A5">
        <w:rPr>
          <w:b/>
          <w:bCs/>
        </w:rPr>
        <w:t>Project extension</w:t>
      </w:r>
    </w:p>
    <w:p w:rsidR="00C61485" w:rsidRDefault="00C61485" w:rsidP="000B59A5">
      <w:pPr>
        <w:pStyle w:val="NoSpacing"/>
        <w:jc w:val="both"/>
        <w:rPr>
          <w:b/>
          <w:bCs/>
        </w:rPr>
      </w:pPr>
    </w:p>
    <w:p w:rsidR="00C61485" w:rsidRDefault="00C61485" w:rsidP="00C61485">
      <w:pPr>
        <w:pStyle w:val="NoSpacing"/>
        <w:jc w:val="both"/>
      </w:pPr>
      <w:r>
        <w:t>CodeXL can be extended by plug-ins. Therefore, each of the plug-in can also extend the definition of project settings.</w:t>
      </w:r>
    </w:p>
    <w:p w:rsidR="00DC5068" w:rsidRPr="000B59A5" w:rsidRDefault="00DC5068" w:rsidP="00DC5068">
      <w:pPr>
        <w:pStyle w:val="NoSpacing"/>
        <w:jc w:val="both"/>
        <w:rPr>
          <w:b/>
          <w:bCs/>
        </w:rPr>
      </w:pPr>
      <w:r>
        <w:t xml:space="preserve">Each of the plug-ins, when extending CodeXL project settings, inherits the class </w:t>
      </w:r>
      <w:bookmarkStart w:id="25" w:name="OLE_LINK11"/>
    </w:p>
    <w:p w:rsidR="00FB2B13" w:rsidRDefault="000B59A5" w:rsidP="00FB2B13">
      <w:pPr>
        <w:pStyle w:val="NoSpacing"/>
        <w:jc w:val="both"/>
      </w:pPr>
      <w:r w:rsidRPr="000B59A5">
        <w:rPr>
          <w:b/>
          <w:bCs/>
        </w:rPr>
        <w:t>afProjectSettingsExtension</w:t>
      </w:r>
      <w:bookmarkEnd w:id="25"/>
      <w:r>
        <w:t xml:space="preserve">. </w:t>
      </w:r>
    </w:p>
    <w:p w:rsidR="00FB2B13" w:rsidRDefault="00FB2B13" w:rsidP="003B5D42">
      <w:pPr>
        <w:pStyle w:val="NoSpacing"/>
        <w:jc w:val="both"/>
      </w:pPr>
      <w:r w:rsidRPr="000B59A5">
        <w:rPr>
          <w:b/>
          <w:bCs/>
        </w:rPr>
        <w:t>afProjectSettingsExtension</w:t>
      </w:r>
      <w:r>
        <w:rPr>
          <w:b/>
          <w:bCs/>
        </w:rPr>
        <w:t xml:space="preserve"> </w:t>
      </w:r>
      <w:r>
        <w:t>inherits a Qt group box, and is defining the controls that queries the user for the extension specific project settings.</w:t>
      </w:r>
      <w:r w:rsidR="003B5D42">
        <w:t xml:space="preserve"> </w:t>
      </w:r>
    </w:p>
    <w:p w:rsidR="003B5D42" w:rsidRDefault="003B5D42" w:rsidP="003B5D42">
      <w:pPr>
        <w:pStyle w:val="NoSpacing"/>
        <w:jc w:val="both"/>
      </w:pPr>
    </w:p>
    <w:p w:rsidR="003B5D42" w:rsidRPr="003B5D42" w:rsidRDefault="003B5D42" w:rsidP="003B5D42">
      <w:pPr>
        <w:pStyle w:val="NoSpacing"/>
        <w:numPr>
          <w:ilvl w:val="0"/>
          <w:numId w:val="4"/>
        </w:numPr>
        <w:jc w:val="both"/>
        <w:rPr>
          <w:b/>
          <w:bCs/>
        </w:rPr>
      </w:pPr>
      <w:r w:rsidRPr="003B5D42">
        <w:rPr>
          <w:b/>
          <w:bCs/>
        </w:rPr>
        <w:t>Initialize</w:t>
      </w:r>
      <w:r>
        <w:rPr>
          <w:b/>
          <w:bCs/>
        </w:rPr>
        <w:t xml:space="preserve"> </w:t>
      </w:r>
      <w:bookmarkStart w:id="26" w:name="OLE_LINK32"/>
      <w:r w:rsidRPr="003B5D42">
        <w:t>– initialize</w:t>
      </w:r>
      <w:r>
        <w:rPr>
          <w:b/>
          <w:bCs/>
        </w:rPr>
        <w:t xml:space="preserve"> </w:t>
      </w:r>
      <w:r w:rsidRPr="003B5D42">
        <w:t>Qt</w:t>
      </w:r>
      <w:r>
        <w:rPr>
          <w:b/>
          <w:bCs/>
        </w:rPr>
        <w:t xml:space="preserve"> </w:t>
      </w:r>
      <w:r w:rsidRPr="003B5D42">
        <w:t>widg</w:t>
      </w:r>
      <w:r>
        <w:t>ets structure.</w:t>
      </w:r>
    </w:p>
    <w:bookmarkEnd w:id="26"/>
    <w:p w:rsidR="003B5D42" w:rsidRPr="003B5D42" w:rsidRDefault="003B5D42" w:rsidP="003B5D42">
      <w:pPr>
        <w:pStyle w:val="NoSpacing"/>
        <w:numPr>
          <w:ilvl w:val="0"/>
          <w:numId w:val="4"/>
        </w:numPr>
        <w:jc w:val="both"/>
        <w:rPr>
          <w:b/>
          <w:bCs/>
        </w:rPr>
      </w:pPr>
      <w:r w:rsidRPr="003B5D42">
        <w:rPr>
          <w:b/>
          <w:bCs/>
        </w:rPr>
        <w:t>ExtensionXMLString</w:t>
      </w:r>
      <w:r>
        <w:rPr>
          <w:b/>
          <w:bCs/>
        </w:rPr>
        <w:t xml:space="preserve"> </w:t>
      </w:r>
      <w:bookmarkStart w:id="27" w:name="OLE_LINK33"/>
      <w:r w:rsidRPr="003B5D42">
        <w:t xml:space="preserve">– </w:t>
      </w:r>
      <w:r>
        <w:t>unique string defining the plugin</w:t>
      </w:r>
      <w:r w:rsidR="003D12FF">
        <w:t xml:space="preserve"> (for example “CpuProfile”)</w:t>
      </w:r>
      <w:r>
        <w:t>.</w:t>
      </w:r>
      <w:bookmarkEnd w:id="27"/>
    </w:p>
    <w:p w:rsidR="003D12FF" w:rsidRDefault="003D12FF" w:rsidP="00B025A8">
      <w:pPr>
        <w:pStyle w:val="NoSpacing"/>
        <w:numPr>
          <w:ilvl w:val="0"/>
          <w:numId w:val="11"/>
        </w:numPr>
        <w:jc w:val="both"/>
        <w:rPr>
          <w:b/>
          <w:bCs/>
        </w:rPr>
      </w:pPr>
      <w:r w:rsidRPr="003D12FF">
        <w:rPr>
          <w:b/>
          <w:bCs/>
        </w:rPr>
        <w:t>ExtensionTreePathAsString</w:t>
      </w:r>
      <w:r>
        <w:rPr>
          <w:b/>
          <w:bCs/>
        </w:rPr>
        <w:t xml:space="preserve"> </w:t>
      </w:r>
      <w:r>
        <w:t xml:space="preserve">– </w:t>
      </w:r>
      <w:r>
        <w:t>list of strings, separated by “,” defining the tree path in the project setting dialog tree. (See screenshot below</w:t>
      </w:r>
      <w:r w:rsidR="00B025A8">
        <w:t xml:space="preserve"> – the CPU Profile settings extension should return </w:t>
      </w:r>
      <w:r w:rsidR="00B025A8" w:rsidRPr="00B025A8">
        <w:t>"Profile, CPU Profile"</w:t>
      </w:r>
      <w:r>
        <w:t>).</w:t>
      </w:r>
    </w:p>
    <w:p w:rsidR="003B5D42" w:rsidRDefault="00B025A8" w:rsidP="00B025A8">
      <w:pPr>
        <w:pStyle w:val="NoSpacing"/>
        <w:numPr>
          <w:ilvl w:val="0"/>
          <w:numId w:val="4"/>
        </w:numPr>
        <w:jc w:val="both"/>
        <w:rPr>
          <w:b/>
          <w:bCs/>
        </w:rPr>
      </w:pPr>
      <w:r w:rsidRPr="00B025A8">
        <w:rPr>
          <w:b/>
          <w:bCs/>
        </w:rPr>
        <w:t>GetXMLSettingsString</w:t>
      </w:r>
      <w:r>
        <w:rPr>
          <w:b/>
          <w:bCs/>
        </w:rPr>
        <w:t xml:space="preserve"> </w:t>
      </w:r>
      <w:r w:rsidRPr="003B5D42">
        <w:t xml:space="preserve">– </w:t>
      </w:r>
      <w:r>
        <w:t>Build the current settings as an XML string. This settings will be saved to the XML file, and later will be used to load the project plu</w:t>
      </w:r>
      <w:r w:rsidR="00387B92">
        <w:t>gin settings</w:t>
      </w:r>
    </w:p>
    <w:p w:rsidR="00B025A8" w:rsidRDefault="00B025A8" w:rsidP="00387B92">
      <w:pPr>
        <w:pStyle w:val="NoSpacing"/>
        <w:numPr>
          <w:ilvl w:val="0"/>
          <w:numId w:val="4"/>
        </w:numPr>
        <w:jc w:val="both"/>
        <w:rPr>
          <w:b/>
          <w:bCs/>
        </w:rPr>
      </w:pPr>
      <w:r w:rsidRPr="00B025A8">
        <w:rPr>
          <w:b/>
          <w:bCs/>
        </w:rPr>
        <w:t>SetSettingsFromXMLString</w:t>
      </w:r>
      <w:r w:rsidR="00387B92">
        <w:rPr>
          <w:b/>
          <w:bCs/>
        </w:rPr>
        <w:t xml:space="preserve"> </w:t>
      </w:r>
      <w:r w:rsidR="00387B92" w:rsidRPr="00387B92">
        <w:t xml:space="preserve">– </w:t>
      </w:r>
      <w:r w:rsidR="00387B92">
        <w:t>Extract the current settings from the input XML string, and set the Qt widgets in the dialog page accordingly.</w:t>
      </w:r>
    </w:p>
    <w:p w:rsidR="00B025A8" w:rsidRDefault="00B025A8" w:rsidP="005A6BBB">
      <w:pPr>
        <w:pStyle w:val="NoSpacing"/>
        <w:numPr>
          <w:ilvl w:val="0"/>
          <w:numId w:val="4"/>
        </w:numPr>
        <w:jc w:val="both"/>
        <w:rPr>
          <w:b/>
          <w:bCs/>
        </w:rPr>
      </w:pPr>
      <w:r w:rsidRPr="00B025A8">
        <w:rPr>
          <w:b/>
          <w:bCs/>
        </w:rPr>
        <w:t>RestoreDefaultProjectSettings</w:t>
      </w:r>
      <w:r w:rsidR="005A6BBB">
        <w:rPr>
          <w:b/>
          <w:bCs/>
        </w:rPr>
        <w:t xml:space="preserve"> – </w:t>
      </w:r>
      <w:r w:rsidR="005A6BBB" w:rsidRPr="005A6BBB">
        <w:t>restore</w:t>
      </w:r>
      <w:r w:rsidR="005A6BBB">
        <w:rPr>
          <w:b/>
          <w:bCs/>
        </w:rPr>
        <w:t xml:space="preserve"> </w:t>
      </w:r>
      <w:r w:rsidR="005A6BBB" w:rsidRPr="005A6BBB">
        <w:t>current</w:t>
      </w:r>
      <w:r w:rsidR="005A6BBB">
        <w:rPr>
          <w:b/>
          <w:bCs/>
        </w:rPr>
        <w:t xml:space="preserve"> </w:t>
      </w:r>
      <w:r w:rsidR="005A6BBB">
        <w:t>settings to default.</w:t>
      </w:r>
    </w:p>
    <w:p w:rsidR="00B025A8" w:rsidRPr="003B5D42" w:rsidRDefault="00B025A8" w:rsidP="00B025A8">
      <w:pPr>
        <w:pStyle w:val="NoSpacing"/>
        <w:numPr>
          <w:ilvl w:val="0"/>
          <w:numId w:val="4"/>
        </w:numPr>
        <w:jc w:val="both"/>
        <w:rPr>
          <w:b/>
          <w:bCs/>
        </w:rPr>
      </w:pPr>
      <w:r w:rsidRPr="00B025A8">
        <w:rPr>
          <w:b/>
          <w:bCs/>
        </w:rPr>
        <w:t>AreSettingsValid</w:t>
      </w:r>
      <w:r w:rsidR="005A6BBB">
        <w:t xml:space="preserve"> – return true / false is the current settings are valid.</w:t>
      </w:r>
    </w:p>
    <w:p w:rsidR="000B1C5E" w:rsidRDefault="000B1C5E" w:rsidP="00FB2B13">
      <w:pPr>
        <w:pStyle w:val="NoSpacing"/>
        <w:jc w:val="both"/>
      </w:pPr>
    </w:p>
    <w:p w:rsidR="001961F0" w:rsidRDefault="001961F0" w:rsidP="001961F0">
      <w:pPr>
        <w:pStyle w:val="NoSpacing"/>
        <w:keepNext/>
        <w:jc w:val="both"/>
      </w:pPr>
      <w:r>
        <w:rPr>
          <w:noProof/>
        </w:rPr>
        <w:lastRenderedPageBreak/>
        <w:drawing>
          <wp:inline distT="0" distB="0" distL="0" distR="0" wp14:anchorId="2A4F727E" wp14:editId="1531F52A">
            <wp:extent cx="5486400" cy="3536852"/>
            <wp:effectExtent l="38100" t="38100" r="95250" b="1022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3536852"/>
                    </a:xfrm>
                    <a:prstGeom prst="rect">
                      <a:avLst/>
                    </a:prstGeom>
                    <a:effectLst>
                      <a:outerShdw blurRad="50800" dist="38100" dir="2700000" algn="tl" rotWithShape="0">
                        <a:prstClr val="black">
                          <a:alpha val="40000"/>
                        </a:prstClr>
                      </a:outerShdw>
                    </a:effectLst>
                  </pic:spPr>
                </pic:pic>
              </a:graphicData>
            </a:graphic>
          </wp:inline>
        </w:drawing>
      </w:r>
    </w:p>
    <w:p w:rsidR="00B025A8" w:rsidRDefault="00B025A8" w:rsidP="00FB2B13">
      <w:pPr>
        <w:pStyle w:val="NoSpacing"/>
        <w:jc w:val="both"/>
        <w:rPr>
          <w:b/>
          <w:bCs/>
        </w:rPr>
      </w:pPr>
    </w:p>
    <w:p w:rsidR="00E60E5D" w:rsidRDefault="00E60E5D" w:rsidP="00FB2B13">
      <w:pPr>
        <w:pStyle w:val="NoSpacing"/>
        <w:jc w:val="both"/>
        <w:rPr>
          <w:b/>
          <w:bCs/>
        </w:rPr>
      </w:pPr>
      <w:r w:rsidRPr="00FB2B13">
        <w:rPr>
          <w:b/>
          <w:bCs/>
        </w:rPr>
        <w:t>afProjectManager</w:t>
      </w:r>
    </w:p>
    <w:p w:rsidR="00E60E5D" w:rsidRDefault="00E60E5D" w:rsidP="00FB2B13">
      <w:pPr>
        <w:pStyle w:val="NoSpacing"/>
        <w:jc w:val="both"/>
        <w:rPr>
          <w:b/>
          <w:bCs/>
        </w:rPr>
      </w:pPr>
    </w:p>
    <w:p w:rsidR="00E60E5D" w:rsidRDefault="00E60E5D" w:rsidP="00FB2B13">
      <w:pPr>
        <w:pStyle w:val="NoSpacing"/>
        <w:jc w:val="both"/>
      </w:pPr>
      <w:r>
        <w:t>This class is managing the projects in the application framework. The manager returns the current project settings and manages the project extensions.</w:t>
      </w:r>
    </w:p>
    <w:p w:rsidR="00D8211D" w:rsidRPr="00E60E5D" w:rsidRDefault="00D8211D" w:rsidP="00FB2B13">
      <w:pPr>
        <w:pStyle w:val="NoSpacing"/>
        <w:jc w:val="both"/>
      </w:pPr>
    </w:p>
    <w:p w:rsidR="00FB2B13" w:rsidRDefault="00FB2B13" w:rsidP="00FB2B13">
      <w:pPr>
        <w:pStyle w:val="NoSpacing"/>
        <w:jc w:val="both"/>
      </w:pPr>
      <w:r>
        <w:t xml:space="preserve">Once a project extension is implemented, </w:t>
      </w:r>
    </w:p>
    <w:p w:rsidR="00FB2B13" w:rsidRDefault="00FB2B13" w:rsidP="00FB2B13">
      <w:pPr>
        <w:pStyle w:val="NoSpacing"/>
        <w:jc w:val="both"/>
      </w:pPr>
      <w:bookmarkStart w:id="28" w:name="OLE_LINK20"/>
      <w:r w:rsidRPr="00FB2B13">
        <w:rPr>
          <w:b/>
          <w:bCs/>
        </w:rPr>
        <w:t>afProjectManager</w:t>
      </w:r>
      <w:bookmarkEnd w:id="28"/>
      <w:r w:rsidRPr="00FB2B13">
        <w:rPr>
          <w:b/>
          <w:bCs/>
        </w:rPr>
        <w:t>::instance().registerProjectSettingsExtension</w:t>
      </w:r>
      <w:r>
        <w:t xml:space="preserve"> should be called. This should be called while initializing the extension (in parallel to registering the views creators).</w:t>
      </w:r>
    </w:p>
    <w:p w:rsidR="00FB2B13" w:rsidRDefault="00FB2B13" w:rsidP="00FB2B13">
      <w:pPr>
        <w:pStyle w:val="NoSpacing"/>
        <w:jc w:val="both"/>
      </w:pPr>
    </w:p>
    <w:p w:rsidR="00FB2B13" w:rsidRPr="00FB2B13" w:rsidRDefault="00FB2B13" w:rsidP="00FB2B13">
      <w:pPr>
        <w:pStyle w:val="NoSpacing"/>
        <w:jc w:val="both"/>
      </w:pPr>
    </w:p>
    <w:p w:rsidR="000B59A5" w:rsidRPr="000B59A5" w:rsidRDefault="000B59A5" w:rsidP="000B59A5">
      <w:pPr>
        <w:pStyle w:val="NoSpacing"/>
        <w:jc w:val="both"/>
      </w:pPr>
    </w:p>
    <w:p w:rsidR="000B59A5" w:rsidRPr="00800F1C" w:rsidRDefault="00800F1C" w:rsidP="000B59A5">
      <w:pPr>
        <w:pStyle w:val="NoSpacing"/>
        <w:jc w:val="both"/>
        <w:rPr>
          <w:b/>
          <w:bCs/>
          <w:color w:val="FF0000"/>
        </w:rPr>
      </w:pPr>
      <w:r w:rsidRPr="00800F1C">
        <w:rPr>
          <w:b/>
          <w:bCs/>
          <w:color w:val="FF0000"/>
        </w:rPr>
        <w:t>NOTICE:</w:t>
      </w:r>
    </w:p>
    <w:p w:rsidR="00EE447B" w:rsidRDefault="00800F1C" w:rsidP="00800F1C">
      <w:pPr>
        <w:pStyle w:val="NoSpacing"/>
        <w:jc w:val="both"/>
      </w:pPr>
      <w:r>
        <w:t>This code segment has a major design problem that makes it difficult to implement changes in this area. The current mechanism assumes that there is only one “current project”. The framework, the plugin extensions, all are working on the “current project”.</w:t>
      </w:r>
    </w:p>
    <w:p w:rsidR="00800F1C" w:rsidRDefault="00800F1C" w:rsidP="00800F1C">
      <w:pPr>
        <w:pStyle w:val="NoSpacing"/>
        <w:jc w:val="both"/>
      </w:pPr>
      <w:r>
        <w:t>In real time, there are sometimes 2 projects. The one that is currently closed and saved, and the new one that is opened. Due to events handled non-sequentially, many times it happens that the following set of operations can be called:</w:t>
      </w:r>
    </w:p>
    <w:p w:rsidR="00800F1C" w:rsidRDefault="00800F1C" w:rsidP="00800F1C">
      <w:pPr>
        <w:pStyle w:val="NoSpacing"/>
        <w:numPr>
          <w:ilvl w:val="0"/>
          <w:numId w:val="4"/>
        </w:numPr>
        <w:jc w:val="both"/>
      </w:pPr>
      <w:r>
        <w:t>Open project “B.cxl”</w:t>
      </w:r>
    </w:p>
    <w:p w:rsidR="00800F1C" w:rsidRDefault="00800F1C" w:rsidP="00800F1C">
      <w:pPr>
        <w:pStyle w:val="NoSpacing"/>
        <w:numPr>
          <w:ilvl w:val="0"/>
          <w:numId w:val="4"/>
        </w:numPr>
        <w:jc w:val="both"/>
      </w:pPr>
      <w:r>
        <w:t>Save the opened project “A.cxl”.</w:t>
      </w:r>
    </w:p>
    <w:p w:rsidR="00800F1C" w:rsidRDefault="00800F1C" w:rsidP="00800F1C">
      <w:pPr>
        <w:pStyle w:val="NoSpacing"/>
        <w:jc w:val="both"/>
      </w:pPr>
      <w:r>
        <w:lastRenderedPageBreak/>
        <w:t>The interface created is not flexible enough, since the extension can only get / set XML settings string. The solution for this problem is to enable multiple projects.</w:t>
      </w:r>
    </w:p>
    <w:p w:rsidR="00800F1C" w:rsidRDefault="00800F1C" w:rsidP="00800F1C">
      <w:pPr>
        <w:pStyle w:val="NoSpacing"/>
        <w:jc w:val="both"/>
      </w:pPr>
      <w:r>
        <w:t>This means that set / get XML functions will have to get a project name as a parameter, and then there will not be clashes as there are now.</w:t>
      </w:r>
      <w:bookmarkStart w:id="29" w:name="_GoBack"/>
      <w:bookmarkEnd w:id="29"/>
    </w:p>
    <w:p w:rsidR="002C5971" w:rsidRPr="002C5971" w:rsidRDefault="002C5971" w:rsidP="00EE447B">
      <w:pPr>
        <w:pStyle w:val="Heading2"/>
        <w:rPr>
          <w:rStyle w:val="IntenseEmphasis"/>
          <w:spacing w:val="8"/>
        </w:rPr>
      </w:pPr>
      <w:bookmarkStart w:id="30" w:name="OLE_LINK8"/>
      <w:r w:rsidRPr="002C5971">
        <w:rPr>
          <w:rStyle w:val="IntenseEmphasis"/>
          <w:spacing w:val="8"/>
        </w:rPr>
        <w:t>Options</w:t>
      </w:r>
      <w:r w:rsidR="00EE447B">
        <w:rPr>
          <w:rStyle w:val="IntenseEmphasis"/>
          <w:spacing w:val="8"/>
        </w:rPr>
        <w:t xml:space="preserve"> (not implemented yet)</w:t>
      </w:r>
    </w:p>
    <w:p w:rsidR="007949FC" w:rsidRDefault="007949FC" w:rsidP="007949FC">
      <w:pPr>
        <w:pStyle w:val="NoSpacing"/>
        <w:jc w:val="both"/>
      </w:pPr>
      <w:r>
        <w:t xml:space="preserve">The </w:t>
      </w:r>
      <w:bookmarkStart w:id="31" w:name="OLE_LINK34"/>
      <w:r>
        <w:t xml:space="preserve">registration </w:t>
      </w:r>
      <w:bookmarkEnd w:id="31"/>
      <w:r>
        <w:t>of options format: here are two possible way to register the options:</w:t>
      </w:r>
    </w:p>
    <w:p w:rsidR="007949FC" w:rsidRDefault="007949FC" w:rsidP="007144C5">
      <w:pPr>
        <w:pStyle w:val="NoSpacing"/>
        <w:jc w:val="both"/>
      </w:pPr>
      <w:r>
        <w:t>1: Register a Qt dialog that will be encapsulated in the main options dialog as a node in the options tree.</w:t>
      </w:r>
    </w:p>
    <w:p w:rsidR="007949FC" w:rsidRDefault="007949FC" w:rsidP="007144C5">
      <w:pPr>
        <w:pStyle w:val="NoSpacing"/>
        <w:jc w:val="both"/>
      </w:pPr>
      <w:r>
        <w:t xml:space="preserve">Advantages: </w:t>
      </w:r>
    </w:p>
    <w:p w:rsidR="007949FC" w:rsidRDefault="007949FC" w:rsidP="00B071E9">
      <w:pPr>
        <w:pStyle w:val="NoSpacing"/>
        <w:numPr>
          <w:ilvl w:val="0"/>
          <w:numId w:val="4"/>
        </w:numPr>
        <w:jc w:val="both"/>
      </w:pPr>
      <w:r>
        <w:t>Enables direct control on the changes from the dialog inside the tool itself. There is no need to send notification about option changes.</w:t>
      </w:r>
    </w:p>
    <w:p w:rsidR="007949FC" w:rsidRDefault="007949FC" w:rsidP="00B071E9">
      <w:pPr>
        <w:pStyle w:val="NoSpacing"/>
        <w:numPr>
          <w:ilvl w:val="0"/>
          <w:numId w:val="4"/>
        </w:numPr>
        <w:jc w:val="both"/>
      </w:pPr>
      <w:r>
        <w:t>Full Qt widgets inside the dialog</w:t>
      </w:r>
    </w:p>
    <w:p w:rsidR="007949FC" w:rsidRDefault="007949FC" w:rsidP="007949FC">
      <w:pPr>
        <w:pStyle w:val="NoSpacing"/>
        <w:jc w:val="both"/>
      </w:pPr>
      <w:r>
        <w:t>Disadvantages:</w:t>
      </w:r>
    </w:p>
    <w:p w:rsidR="007949FC" w:rsidRDefault="007949FC" w:rsidP="00B071E9">
      <w:pPr>
        <w:pStyle w:val="NoSpacing"/>
        <w:numPr>
          <w:ilvl w:val="0"/>
          <w:numId w:val="4"/>
        </w:numPr>
        <w:jc w:val="both"/>
      </w:pPr>
      <w:r>
        <w:t>Might not have a unified look &amp; feel to different options dialog</w:t>
      </w:r>
    </w:p>
    <w:p w:rsidR="007949FC" w:rsidRDefault="007949FC" w:rsidP="007949FC">
      <w:pPr>
        <w:pStyle w:val="NoSpacing"/>
        <w:jc w:val="both"/>
      </w:pPr>
      <w:r>
        <w:t>2: Register specific items that are needed as option and their UI definition (option X as checkbox, option Y and Z as a radio button group, etc…)</w:t>
      </w:r>
    </w:p>
    <w:p w:rsidR="007949FC" w:rsidRDefault="007949FC" w:rsidP="007949FC">
      <w:pPr>
        <w:pStyle w:val="NoSpacing"/>
        <w:jc w:val="both"/>
      </w:pPr>
      <w:r>
        <w:t>Advantage:</w:t>
      </w:r>
    </w:p>
    <w:p w:rsidR="007949FC" w:rsidRDefault="007949FC" w:rsidP="00B071E9">
      <w:pPr>
        <w:pStyle w:val="NoSpacing"/>
        <w:numPr>
          <w:ilvl w:val="0"/>
          <w:numId w:val="4"/>
        </w:numPr>
        <w:jc w:val="both"/>
      </w:pPr>
      <w:r>
        <w:t>Single mechanics controlled by the application to all options. Everything is controlled in one place</w:t>
      </w:r>
    </w:p>
    <w:p w:rsidR="007949FC" w:rsidRDefault="007949FC" w:rsidP="00B071E9">
      <w:pPr>
        <w:pStyle w:val="NoSpacing"/>
        <w:numPr>
          <w:ilvl w:val="0"/>
          <w:numId w:val="4"/>
        </w:numPr>
        <w:jc w:val="both"/>
      </w:pPr>
      <w:r>
        <w:t>Unified look &amp; feel to the whole application</w:t>
      </w:r>
    </w:p>
    <w:p w:rsidR="007949FC" w:rsidRDefault="007949FC" w:rsidP="007949FC">
      <w:pPr>
        <w:pStyle w:val="NoSpacing"/>
        <w:jc w:val="both"/>
      </w:pPr>
      <w:r>
        <w:t>Disadvantage:</w:t>
      </w:r>
      <w:bookmarkEnd w:id="30"/>
    </w:p>
    <w:p w:rsidR="001D0418" w:rsidRDefault="001D0418" w:rsidP="00B071E9">
      <w:pPr>
        <w:pStyle w:val="NoSpacing"/>
        <w:numPr>
          <w:ilvl w:val="0"/>
          <w:numId w:val="4"/>
        </w:numPr>
        <w:jc w:val="both"/>
      </w:pPr>
      <w:r>
        <w:t>Might be a complex interface to define different type of UI components</w:t>
      </w:r>
    </w:p>
    <w:p w:rsidR="001D0418" w:rsidRDefault="001D0418" w:rsidP="00B071E9">
      <w:pPr>
        <w:pStyle w:val="NoSpacing"/>
        <w:numPr>
          <w:ilvl w:val="0"/>
          <w:numId w:val="4"/>
        </w:numPr>
        <w:jc w:val="both"/>
      </w:pPr>
      <w:r>
        <w:t>Not all UI widgets will be enabled</w:t>
      </w:r>
    </w:p>
    <w:p w:rsidR="007949FC" w:rsidRDefault="001D0418" w:rsidP="00B071E9">
      <w:pPr>
        <w:pStyle w:val="NoSpacing"/>
        <w:numPr>
          <w:ilvl w:val="0"/>
          <w:numId w:val="4"/>
        </w:numPr>
        <w:jc w:val="both"/>
      </w:pPr>
      <w:r>
        <w:t>Every change needs to send a notification event.</w:t>
      </w:r>
      <w:r w:rsidR="007949FC">
        <w:t xml:space="preserve"> </w:t>
      </w:r>
    </w:p>
    <w:p w:rsidR="009D6CAD" w:rsidRDefault="009736AC" w:rsidP="0035400E">
      <w:pPr>
        <w:pStyle w:val="Heading2"/>
      </w:pPr>
      <w:r>
        <w:br w:type="page"/>
      </w:r>
      <w:bookmarkStart w:id="32" w:name="OLE_LINK24"/>
    </w:p>
    <w:p w:rsidR="009D6CAD" w:rsidRPr="00703F14" w:rsidRDefault="009D6CAD" w:rsidP="009D6CAD">
      <w:pPr>
        <w:pStyle w:val="Heading2"/>
        <w:rPr>
          <w:rStyle w:val="IntenseEmphasis"/>
          <w:spacing w:val="8"/>
        </w:rPr>
      </w:pPr>
      <w:bookmarkStart w:id="33" w:name="OLE_LINK25"/>
      <w:r>
        <w:rPr>
          <w:rStyle w:val="IntenseEmphasis"/>
          <w:spacing w:val="8"/>
        </w:rPr>
        <w:lastRenderedPageBreak/>
        <w:t>Properties view</w:t>
      </w:r>
      <w:r w:rsidRPr="00703F14">
        <w:rPr>
          <w:rStyle w:val="IntenseEmphasis"/>
          <w:spacing w:val="8"/>
        </w:rPr>
        <w:t>:</w:t>
      </w:r>
    </w:p>
    <w:p w:rsidR="009D6CAD" w:rsidRDefault="009D6CAD" w:rsidP="009D6CAD"/>
    <w:p w:rsidR="009D6CAD" w:rsidRDefault="009D6CAD" w:rsidP="009D6CAD">
      <w:r>
        <w:t>The framework publishes a properties view, which can be used whenever the extension needs to output formatted data to the user. In order to get an instance of the properties view, user should do the following:</w:t>
      </w:r>
    </w:p>
    <w:p w:rsidR="009D6CAD" w:rsidRDefault="009D6CAD" w:rsidP="009D6CAD"/>
    <w:p w:rsidR="009D6CAD" w:rsidRDefault="009D6CAD" w:rsidP="009D6CAD">
      <w:pPr>
        <w:pStyle w:val="ListParagraph"/>
        <w:numPr>
          <w:ilvl w:val="0"/>
          <w:numId w:val="10"/>
        </w:numPr>
      </w:pPr>
      <w:r>
        <w:t>Get an instance for the application command object:</w:t>
      </w:r>
    </w:p>
    <w:p w:rsidR="009D6CAD" w:rsidRPr="009D6CAD" w:rsidRDefault="009D6CAD" w:rsidP="009D6CAD">
      <w:pPr>
        <w:pStyle w:val="ListParagraph"/>
        <w:autoSpaceDE w:val="0"/>
        <w:autoSpaceDN w:val="0"/>
        <w:adjustRightInd w:val="0"/>
        <w:rPr>
          <w:rFonts w:ascii="Consolas" w:hAnsi="Consolas" w:cs="Consolas"/>
          <w:sz w:val="19"/>
          <w:szCs w:val="19"/>
        </w:rPr>
      </w:pPr>
      <w:r w:rsidRPr="009D6CAD">
        <w:rPr>
          <w:rFonts w:ascii="Consolas" w:hAnsi="Consolas" w:cs="Consolas"/>
          <w:sz w:val="19"/>
          <w:szCs w:val="19"/>
        </w:rPr>
        <w:t xml:space="preserve">afApplicationCommands* </w:t>
      </w:r>
      <w:bookmarkStart w:id="34" w:name="OLE_LINK26"/>
      <w:r w:rsidRPr="009D6CAD">
        <w:rPr>
          <w:rFonts w:ascii="Consolas" w:hAnsi="Consolas" w:cs="Consolas"/>
          <w:sz w:val="19"/>
          <w:szCs w:val="19"/>
        </w:rPr>
        <w:t xml:space="preserve">pCommands </w:t>
      </w:r>
      <w:bookmarkEnd w:id="34"/>
      <w:r w:rsidRPr="009D6CAD">
        <w:rPr>
          <w:rFonts w:ascii="Consolas" w:hAnsi="Consolas" w:cs="Consolas"/>
          <w:sz w:val="19"/>
          <w:szCs w:val="19"/>
        </w:rPr>
        <w:t>= afApplicationCommands::instance();</w:t>
      </w:r>
    </w:p>
    <w:p w:rsidR="009D6CAD" w:rsidRDefault="009D6CAD" w:rsidP="009D6CAD">
      <w:pPr>
        <w:pStyle w:val="ListParagraph"/>
      </w:pPr>
    </w:p>
    <w:p w:rsidR="009D6CAD" w:rsidRDefault="009D6CAD" w:rsidP="009D6CAD">
      <w:pPr>
        <w:pStyle w:val="ListParagraph"/>
        <w:numPr>
          <w:ilvl w:val="0"/>
          <w:numId w:val="10"/>
        </w:numPr>
      </w:pPr>
      <w:bookmarkStart w:id="35" w:name="OLE_LINK27"/>
      <w:r>
        <w:t>Retrieve the pointer for the properties view:</w:t>
      </w:r>
    </w:p>
    <w:bookmarkEnd w:id="35"/>
    <w:p w:rsidR="00234F16" w:rsidRDefault="00234F16" w:rsidP="00234F16">
      <w:pPr>
        <w:pStyle w:val="ListParagraph"/>
        <w:autoSpaceDE w:val="0"/>
        <w:autoSpaceDN w:val="0"/>
        <w:adjustRightInd w:val="0"/>
        <w:rPr>
          <w:rFonts w:ascii="Consolas" w:hAnsi="Consolas" w:cs="Consolas"/>
          <w:sz w:val="19"/>
          <w:szCs w:val="19"/>
        </w:rPr>
      </w:pPr>
      <w:r>
        <w:rPr>
          <w:rFonts w:ascii="Consolas" w:hAnsi="Consolas" w:cs="Consolas"/>
          <w:sz w:val="19"/>
          <w:szCs w:val="19"/>
        </w:rPr>
        <w:t xml:space="preserve">afPropertiesView* </w:t>
      </w:r>
      <w:r w:rsidRPr="00234F16">
        <w:rPr>
          <w:rFonts w:ascii="Consolas" w:hAnsi="Consolas" w:cs="Consolas"/>
          <w:sz w:val="19"/>
          <w:szCs w:val="19"/>
        </w:rPr>
        <w:t>pPropertiesView = pCommands-&gt;propertiesView();</w:t>
      </w:r>
    </w:p>
    <w:p w:rsidR="00234F16" w:rsidRDefault="00234F16" w:rsidP="00234F16">
      <w:pPr>
        <w:pStyle w:val="ListParagraph"/>
        <w:autoSpaceDE w:val="0"/>
        <w:autoSpaceDN w:val="0"/>
        <w:adjustRightInd w:val="0"/>
        <w:rPr>
          <w:rFonts w:ascii="Consolas" w:hAnsi="Consolas" w:cs="Consolas"/>
          <w:sz w:val="19"/>
          <w:szCs w:val="19"/>
        </w:rPr>
      </w:pPr>
    </w:p>
    <w:p w:rsidR="00234F16" w:rsidRDefault="00234F16" w:rsidP="00234F16">
      <w:pPr>
        <w:pStyle w:val="ListParagraph"/>
        <w:numPr>
          <w:ilvl w:val="0"/>
          <w:numId w:val="10"/>
        </w:numPr>
      </w:pPr>
      <w:r>
        <w:t>Once you have the properties view, you can do one of the following:</w:t>
      </w:r>
    </w:p>
    <w:p w:rsidR="00234F16" w:rsidRDefault="00234F16" w:rsidP="00234F16">
      <w:pPr>
        <w:pStyle w:val="ListParagraph"/>
        <w:numPr>
          <w:ilvl w:val="1"/>
          <w:numId w:val="10"/>
        </w:numPr>
      </w:pPr>
      <w:r>
        <w:t>Set the HTML text to the properties view – pPropertiesView-&gt;setText</w:t>
      </w:r>
    </w:p>
    <w:p w:rsidR="00234F16" w:rsidRDefault="00234F16" w:rsidP="00234F16">
      <w:pPr>
        <w:pStyle w:val="ListParagraph"/>
        <w:numPr>
          <w:ilvl w:val="1"/>
          <w:numId w:val="10"/>
        </w:numPr>
      </w:pPr>
      <w:r>
        <w:t>Use our object that formatting the HTML table to look in the CodeXL unified look.</w:t>
      </w:r>
    </w:p>
    <w:p w:rsidR="00234F16" w:rsidRDefault="00234F16" w:rsidP="000E579E">
      <w:r>
        <w:t>Example:</w:t>
      </w:r>
    </w:p>
    <w:p w:rsidR="00234F16" w:rsidRDefault="00234F16" w:rsidP="000E579E">
      <w:r>
        <w:t xml:space="preserve">afHTMLContent </w:t>
      </w:r>
      <w:bookmarkStart w:id="36" w:name="OLE_LINK28"/>
      <w:r>
        <w:t>content</w:t>
      </w:r>
      <w:bookmarkEnd w:id="36"/>
      <w:r>
        <w:t>(“My Page Title”);</w:t>
      </w:r>
    </w:p>
    <w:p w:rsidR="00234F16" w:rsidRPr="000E579E" w:rsidRDefault="00234F16" w:rsidP="00234F16">
      <w:pPr>
        <w:pStyle w:val="ListParagraph"/>
        <w:ind w:left="1440"/>
        <w:rPr>
          <w:lang w:val="en-US"/>
        </w:rPr>
      </w:pPr>
    </w:p>
    <w:p w:rsidR="00234F16" w:rsidRDefault="00234F16" w:rsidP="000E579E">
      <w:pPr>
        <w:pStyle w:val="ListParagraph"/>
        <w:ind w:left="0"/>
      </w:pPr>
      <w:r>
        <w:t>// Add a sub title to the HTML table</w:t>
      </w:r>
    </w:p>
    <w:p w:rsidR="00234F16" w:rsidRDefault="00234F16" w:rsidP="000E579E">
      <w:pPr>
        <w:autoSpaceDE w:val="0"/>
        <w:autoSpaceDN w:val="0"/>
        <w:adjustRightInd w:val="0"/>
        <w:spacing w:after="0" w:line="240" w:lineRule="auto"/>
        <w:ind w:firstLine="720"/>
        <w:rPr>
          <w:rFonts w:ascii="Consolas" w:hAnsi="Consolas" w:cs="Consolas"/>
          <w:sz w:val="19"/>
          <w:szCs w:val="19"/>
        </w:rPr>
      </w:pPr>
      <w:bookmarkStart w:id="37" w:name="OLE_LINK29"/>
      <w:r>
        <w:t>content</w:t>
      </w:r>
      <w:r>
        <w:rPr>
          <w:rFonts w:ascii="Consolas" w:hAnsi="Consolas" w:cs="Consolas"/>
          <w:sz w:val="19"/>
          <w:szCs w:val="19"/>
        </w:rPr>
        <w:t>.addHTMLItem(afHTMLContent::AP_HTML_SUB_TITLE, “Subtitle1”);</w:t>
      </w:r>
    </w:p>
    <w:p w:rsidR="00234F16" w:rsidRDefault="00234F16" w:rsidP="000E579E">
      <w:pPr>
        <w:autoSpaceDE w:val="0"/>
        <w:autoSpaceDN w:val="0"/>
        <w:adjustRightInd w:val="0"/>
        <w:spacing w:after="0" w:line="240" w:lineRule="auto"/>
        <w:ind w:left="-720" w:firstLine="720"/>
        <w:rPr>
          <w:rFonts w:ascii="Consolas" w:hAnsi="Consolas" w:cs="Consolas"/>
          <w:sz w:val="19"/>
          <w:szCs w:val="19"/>
        </w:rPr>
      </w:pPr>
      <w:bookmarkStart w:id="38" w:name="OLE_LINK31"/>
      <w:r>
        <w:t>content</w:t>
      </w:r>
      <w:bookmarkEnd w:id="38"/>
      <w:r>
        <w:rPr>
          <w:rFonts w:ascii="Consolas" w:hAnsi="Consolas" w:cs="Consolas"/>
          <w:sz w:val="19"/>
          <w:szCs w:val="19"/>
        </w:rPr>
        <w:t>.addHTMLItem(afHTMLContent::AP_HTML_LINE, “</w:t>
      </w:r>
      <w:bookmarkStart w:id="39" w:name="OLE_LINK30"/>
      <w:r>
        <w:rPr>
          <w:rFonts w:ascii="Consolas" w:hAnsi="Consolas" w:cs="Consolas"/>
          <w:sz w:val="19"/>
          <w:szCs w:val="19"/>
        </w:rPr>
        <w:t>Row1-Col1</w:t>
      </w:r>
      <w:bookmarkEnd w:id="39"/>
      <w:r>
        <w:rPr>
          <w:rFonts w:ascii="Consolas" w:hAnsi="Consolas" w:cs="Consolas"/>
          <w:sz w:val="19"/>
          <w:szCs w:val="19"/>
        </w:rPr>
        <w:t>”, “Row1-Col1”);</w:t>
      </w:r>
    </w:p>
    <w:p w:rsidR="00234F16" w:rsidRDefault="00234F16" w:rsidP="000E579E">
      <w:pPr>
        <w:autoSpaceDE w:val="0"/>
        <w:autoSpaceDN w:val="0"/>
        <w:adjustRightInd w:val="0"/>
        <w:spacing w:after="0" w:line="240" w:lineRule="auto"/>
        <w:ind w:left="-720" w:firstLine="720"/>
        <w:rPr>
          <w:rFonts w:ascii="Consolas" w:hAnsi="Consolas" w:cs="Consolas"/>
          <w:sz w:val="19"/>
          <w:szCs w:val="19"/>
        </w:rPr>
      </w:pPr>
    </w:p>
    <w:bookmarkEnd w:id="37"/>
    <w:p w:rsidR="00234F16" w:rsidRDefault="000E579E" w:rsidP="000E57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Add as many lines and subtitles as you like, and once you’re done, get the HTML as string</w:t>
      </w:r>
    </w:p>
    <w:p w:rsidR="00234F16" w:rsidRDefault="00234F16" w:rsidP="000E579E">
      <w:pPr>
        <w:autoSpaceDE w:val="0"/>
        <w:autoSpaceDN w:val="0"/>
        <w:adjustRightInd w:val="0"/>
        <w:spacing w:after="0" w:line="240" w:lineRule="auto"/>
        <w:rPr>
          <w:rFonts w:ascii="Consolas" w:hAnsi="Consolas" w:cs="Consolas"/>
          <w:sz w:val="19"/>
          <w:szCs w:val="19"/>
        </w:rPr>
      </w:pPr>
    </w:p>
    <w:p w:rsidR="00234F16" w:rsidRDefault="000E579E" w:rsidP="000E579E">
      <w:pPr>
        <w:autoSpaceDE w:val="0"/>
        <w:autoSpaceDN w:val="0"/>
        <w:adjustRightInd w:val="0"/>
        <w:spacing w:after="0" w:line="240" w:lineRule="auto"/>
        <w:rPr>
          <w:rFonts w:ascii="Consolas" w:hAnsi="Consolas" w:cs="Consolas"/>
          <w:sz w:val="19"/>
          <w:szCs w:val="19"/>
        </w:rPr>
      </w:pPr>
      <w:r>
        <w:t>content</w:t>
      </w:r>
      <w:r w:rsidR="00234F16">
        <w:rPr>
          <w:rFonts w:ascii="Consolas" w:hAnsi="Consolas" w:cs="Consolas"/>
          <w:sz w:val="19"/>
          <w:szCs w:val="19"/>
        </w:rPr>
        <w:t>.toString(</w:t>
      </w:r>
      <w:r>
        <w:rPr>
          <w:rFonts w:ascii="Consolas" w:hAnsi="Consolas" w:cs="Consolas"/>
          <w:sz w:val="19"/>
          <w:szCs w:val="19"/>
        </w:rPr>
        <w:t>myString</w:t>
      </w:r>
      <w:r w:rsidR="00234F16">
        <w:rPr>
          <w:rFonts w:ascii="Consolas" w:hAnsi="Consolas" w:cs="Consolas"/>
          <w:sz w:val="19"/>
          <w:szCs w:val="19"/>
        </w:rPr>
        <w:t>);</w:t>
      </w:r>
    </w:p>
    <w:p w:rsidR="000E579E" w:rsidRDefault="000E579E" w:rsidP="000E579E">
      <w:pPr>
        <w:autoSpaceDE w:val="0"/>
        <w:autoSpaceDN w:val="0"/>
        <w:adjustRightInd w:val="0"/>
        <w:spacing w:after="0" w:line="240" w:lineRule="auto"/>
        <w:rPr>
          <w:rFonts w:ascii="Consolas" w:hAnsi="Consolas" w:cs="Consolas"/>
          <w:sz w:val="19"/>
          <w:szCs w:val="19"/>
        </w:rPr>
      </w:pPr>
    </w:p>
    <w:p w:rsidR="000E579E" w:rsidRDefault="000E579E" w:rsidP="000E57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pPropertiesView-&gt;setText(myString-&gt;asAsciiCharArray());</w:t>
      </w:r>
    </w:p>
    <w:p w:rsidR="000E579E" w:rsidRDefault="000E579E" w:rsidP="000E579E">
      <w:pPr>
        <w:autoSpaceDE w:val="0"/>
        <w:autoSpaceDN w:val="0"/>
        <w:adjustRightInd w:val="0"/>
        <w:spacing w:after="0" w:line="240" w:lineRule="auto"/>
        <w:rPr>
          <w:rFonts w:ascii="Consolas" w:hAnsi="Consolas" w:cs="Consolas"/>
          <w:sz w:val="19"/>
          <w:szCs w:val="19"/>
        </w:rPr>
      </w:pPr>
    </w:p>
    <w:p w:rsidR="000E579E" w:rsidRDefault="000E579E" w:rsidP="000E579E">
      <w:pPr>
        <w:autoSpaceDE w:val="0"/>
        <w:autoSpaceDN w:val="0"/>
        <w:adjustRightInd w:val="0"/>
        <w:spacing w:after="0" w:line="240" w:lineRule="auto"/>
        <w:rPr>
          <w:rFonts w:ascii="Consolas" w:hAnsi="Consolas" w:cs="Consolas"/>
          <w:sz w:val="19"/>
          <w:szCs w:val="19"/>
        </w:rPr>
      </w:pPr>
    </w:p>
    <w:p w:rsidR="00234F16" w:rsidRDefault="00234F16" w:rsidP="00234F16">
      <w:pPr>
        <w:pStyle w:val="ListParagraph"/>
        <w:ind w:left="1440"/>
      </w:pPr>
    </w:p>
    <w:p w:rsidR="00234F16" w:rsidRDefault="00234F16" w:rsidP="00234F16">
      <w:pPr>
        <w:pStyle w:val="ListParagraph"/>
        <w:ind w:left="1440"/>
      </w:pPr>
    </w:p>
    <w:p w:rsidR="00234F16" w:rsidRPr="00234F16" w:rsidRDefault="00234F16" w:rsidP="00234F16">
      <w:pPr>
        <w:pStyle w:val="ListParagraph"/>
        <w:autoSpaceDE w:val="0"/>
        <w:autoSpaceDN w:val="0"/>
        <w:adjustRightInd w:val="0"/>
        <w:rPr>
          <w:rFonts w:ascii="Consolas" w:hAnsi="Consolas" w:cs="Consolas"/>
          <w:sz w:val="19"/>
          <w:szCs w:val="19"/>
        </w:rPr>
      </w:pPr>
    </w:p>
    <w:p w:rsidR="009D6CAD" w:rsidRPr="00234F16" w:rsidRDefault="009D6CAD" w:rsidP="00234F16">
      <w:pPr>
        <w:autoSpaceDE w:val="0"/>
        <w:autoSpaceDN w:val="0"/>
        <w:adjustRightInd w:val="0"/>
        <w:spacing w:after="0" w:line="240" w:lineRule="auto"/>
        <w:ind w:left="720"/>
        <w:rPr>
          <w:rFonts w:ascii="Consolas" w:hAnsi="Consolas" w:cs="Consolas"/>
          <w:sz w:val="19"/>
          <w:szCs w:val="19"/>
          <w:lang w:val="en-GB"/>
        </w:rPr>
      </w:pPr>
    </w:p>
    <w:p w:rsidR="009D6CAD" w:rsidRDefault="009D6CAD" w:rsidP="009D6CAD"/>
    <w:p w:rsidR="009D6CAD" w:rsidRDefault="009D6CAD" w:rsidP="009D6CAD">
      <w:pPr>
        <w:rPr>
          <w:rStyle w:val="IntenseEmphasis"/>
          <w:spacing w:val="8"/>
        </w:rPr>
      </w:pPr>
    </w:p>
    <w:p w:rsidR="00703F14" w:rsidRPr="00703F14" w:rsidRDefault="0035400E" w:rsidP="0035400E">
      <w:pPr>
        <w:pStyle w:val="Heading2"/>
        <w:rPr>
          <w:rStyle w:val="IntenseEmphasis"/>
          <w:spacing w:val="8"/>
        </w:rPr>
      </w:pPr>
      <w:r>
        <w:rPr>
          <w:rStyle w:val="IntenseEmphasis"/>
          <w:spacing w:val="8"/>
        </w:rPr>
        <w:t>L</w:t>
      </w:r>
      <w:r w:rsidR="00703F14" w:rsidRPr="00703F14">
        <w:rPr>
          <w:rStyle w:val="IntenseEmphasis"/>
          <w:spacing w:val="8"/>
        </w:rPr>
        <w:t>ogging and assertion handling:</w:t>
      </w:r>
    </w:p>
    <w:p w:rsidR="00703F14" w:rsidRPr="00703F14" w:rsidRDefault="00703F14" w:rsidP="00703F14">
      <w:pPr>
        <w:pStyle w:val="NoSpacing"/>
        <w:spacing w:after="240"/>
        <w:jc w:val="both"/>
        <w:rPr>
          <w:rStyle w:val="IntenseEmphasis"/>
          <w:spacing w:val="8"/>
        </w:rPr>
      </w:pPr>
      <w:r w:rsidRPr="00703F14">
        <w:rPr>
          <w:rStyle w:val="IntenseEmphasis"/>
          <w:spacing w:val="8"/>
        </w:rPr>
        <w:t>Logging</w:t>
      </w:r>
    </w:p>
    <w:p w:rsidR="00703F14" w:rsidRDefault="00703F14" w:rsidP="00703F14"/>
    <w:p w:rsidR="00703F14" w:rsidRDefault="00703F14" w:rsidP="00703F14">
      <w:r>
        <w:t>While using the framework</w:t>
      </w:r>
      <w:bookmarkEnd w:id="33"/>
      <w:r>
        <w:t>, there would be few log files that would be initialized.</w:t>
      </w:r>
    </w:p>
    <w:p w:rsidR="00703F14" w:rsidRDefault="00703F14" w:rsidP="00703F14">
      <w:pPr>
        <w:pStyle w:val="ListParagraph"/>
        <w:numPr>
          <w:ilvl w:val="0"/>
          <w:numId w:val="7"/>
        </w:numPr>
        <w:spacing w:after="200" w:line="276" w:lineRule="auto"/>
        <w:contextualSpacing/>
      </w:pPr>
      <w:r>
        <w:t>Client Log file  the application framework log. This log is initialized by the framework, and any extension that is linked with the application framework dll can use the logging capabiliti</w:t>
      </w:r>
      <w:bookmarkEnd w:id="32"/>
      <w:r>
        <w:t>es of the framework.</w:t>
      </w:r>
    </w:p>
    <w:p w:rsidR="00703F14" w:rsidRDefault="00703F14" w:rsidP="00703F14">
      <w:pPr>
        <w:pStyle w:val="ListParagraph"/>
        <w:numPr>
          <w:ilvl w:val="0"/>
          <w:numId w:val="7"/>
        </w:numPr>
        <w:spacing w:after="200" w:line="276" w:lineRule="auto"/>
        <w:contextualSpacing/>
      </w:pPr>
      <w:r>
        <w:t>Engine log file - A log file initialized and being written by the debug / profile engine module inside the user application (the debugging / profiling server). This is initialized by the engine module, supplying a file name prefix (see below) to write into.</w:t>
      </w:r>
      <w:r>
        <w:br/>
        <w:t>Only one engine module is required to initialize the log file, afterwards, all modules may use the log. It is recommended that the lowest-level (most independent in the linking hierarchy) module do this at the beginning of its module constructor, so that logging and assertions are available for the module construction and initialization.</w:t>
      </w:r>
    </w:p>
    <w:p w:rsidR="00703F14" w:rsidRDefault="00703F14" w:rsidP="00703F14">
      <w:pPr>
        <w:pStyle w:val="ListParagraph"/>
        <w:numPr>
          <w:ilvl w:val="0"/>
          <w:numId w:val="7"/>
        </w:numPr>
        <w:spacing w:after="200" w:line="276" w:lineRule="auto"/>
        <w:contextualSpacing/>
      </w:pPr>
      <w:r>
        <w:t>Support application log files - Any support executable (e.g. Remote debugging server, process launcher, etc.) should have a log file, initialized and managed by it, similar to the Engine log file.</w:t>
      </w:r>
      <w:r>
        <w:br/>
        <w:t>In this case as well, only one module in the support application is required to initialize the log.</w:t>
      </w:r>
    </w:p>
    <w:p w:rsidR="00703F14" w:rsidRDefault="00703F14" w:rsidP="00703F14">
      <w:r>
        <w:rPr>
          <w:b/>
          <w:bCs/>
        </w:rPr>
        <w:t xml:space="preserve">Client </w:t>
      </w:r>
      <w:r w:rsidRPr="004444D1">
        <w:rPr>
          <w:b/>
          <w:bCs/>
        </w:rPr>
        <w:t>File path</w:t>
      </w:r>
      <w:r>
        <w:t xml:space="preserve">: %TEMP%\gDEBugger_%USERNAME%.log </w:t>
      </w:r>
    </w:p>
    <w:p w:rsidR="00703F14" w:rsidRDefault="00703F14" w:rsidP="00703F14">
      <w:pPr>
        <w:pStyle w:val="ListParagraph"/>
        <w:numPr>
          <w:ilvl w:val="1"/>
          <w:numId w:val="8"/>
        </w:numPr>
        <w:spacing w:after="200" w:line="276" w:lineRule="auto"/>
        <w:contextualSpacing/>
        <w:rPr>
          <w:color w:val="943634" w:themeColor="accent2" w:themeShade="BF"/>
        </w:rPr>
      </w:pPr>
      <w:r w:rsidRPr="007324F4">
        <w:rPr>
          <w:color w:val="943634" w:themeColor="accent2" w:themeShade="BF"/>
        </w:rPr>
        <w:t>The file name would change in the next framework version</w:t>
      </w:r>
    </w:p>
    <w:p w:rsidR="00703F14" w:rsidRDefault="00703F14" w:rsidP="00703F14">
      <w:r>
        <w:rPr>
          <w:b/>
          <w:bCs/>
        </w:rPr>
        <w:t xml:space="preserve">Engine </w:t>
      </w:r>
      <w:r w:rsidRPr="004444D1">
        <w:rPr>
          <w:b/>
          <w:bCs/>
        </w:rPr>
        <w:t>File path</w:t>
      </w:r>
      <w:r>
        <w:t xml:space="preserve">: %TEMP%\gDEBuggerServers_%USERNAME%.log </w:t>
      </w:r>
    </w:p>
    <w:p w:rsidR="00703F14" w:rsidRDefault="00703F14" w:rsidP="00703F14">
      <w:pPr>
        <w:pStyle w:val="ListParagraph"/>
        <w:numPr>
          <w:ilvl w:val="1"/>
          <w:numId w:val="8"/>
        </w:numPr>
        <w:spacing w:after="200" w:line="276" w:lineRule="auto"/>
        <w:contextualSpacing/>
        <w:rPr>
          <w:color w:val="943634" w:themeColor="accent2" w:themeShade="BF"/>
        </w:rPr>
      </w:pPr>
      <w:r w:rsidRPr="007324F4">
        <w:rPr>
          <w:color w:val="943634" w:themeColor="accent2" w:themeShade="BF"/>
        </w:rPr>
        <w:t>The file name would change in the next framework version</w:t>
      </w:r>
    </w:p>
    <w:p w:rsidR="00703F14" w:rsidRDefault="00703F14" w:rsidP="00703F14">
      <w:pPr>
        <w:pStyle w:val="ListParagraph"/>
        <w:numPr>
          <w:ilvl w:val="1"/>
          <w:numId w:val="8"/>
        </w:numPr>
        <w:spacing w:after="200" w:line="276" w:lineRule="auto"/>
        <w:contextualSpacing/>
        <w:rPr>
          <w:color w:val="943634" w:themeColor="accent2" w:themeShade="BF"/>
        </w:rPr>
      </w:pPr>
      <w:r>
        <w:rPr>
          <w:color w:val="943634" w:themeColor="accent2" w:themeShade="BF"/>
        </w:rPr>
        <w:t>Each engine could have a different log file, or they could all share the same.</w:t>
      </w:r>
    </w:p>
    <w:p w:rsidR="00703F14" w:rsidRDefault="00703F14" w:rsidP="00703F14">
      <w:pPr>
        <w:pStyle w:val="ListParagraph"/>
        <w:numPr>
          <w:ilvl w:val="2"/>
          <w:numId w:val="8"/>
        </w:numPr>
        <w:spacing w:after="200" w:line="276" w:lineRule="auto"/>
        <w:contextualSpacing/>
        <w:rPr>
          <w:color w:val="943634" w:themeColor="accent2" w:themeShade="BF"/>
        </w:rPr>
      </w:pPr>
      <w:r>
        <w:rPr>
          <w:color w:val="943634" w:themeColor="accent2" w:themeShade="BF"/>
        </w:rPr>
        <w:t>CodeXLDebuggingServers_%USERNAME%.log, CodeXLGPUProfilingServers_%USERNAME%.log</w:t>
      </w:r>
    </w:p>
    <w:p w:rsidR="00703F14" w:rsidRDefault="00703F14" w:rsidP="00703F14">
      <w:pPr>
        <w:pStyle w:val="ListParagraph"/>
        <w:numPr>
          <w:ilvl w:val="2"/>
          <w:numId w:val="8"/>
        </w:numPr>
        <w:spacing w:after="200" w:line="276" w:lineRule="auto"/>
        <w:contextualSpacing/>
        <w:rPr>
          <w:color w:val="943634" w:themeColor="accent2" w:themeShade="BF"/>
        </w:rPr>
      </w:pPr>
      <w:r>
        <w:rPr>
          <w:color w:val="943634" w:themeColor="accent2" w:themeShade="BF"/>
        </w:rPr>
        <w:t>CodeXLServers_%USERNAME%</w:t>
      </w:r>
    </w:p>
    <w:p w:rsidR="00703F14" w:rsidRDefault="00703F14" w:rsidP="00703F14">
      <w:r>
        <w:rPr>
          <w:b/>
          <w:bCs/>
        </w:rPr>
        <w:t xml:space="preserve">Support Application </w:t>
      </w:r>
      <w:r w:rsidRPr="004444D1">
        <w:rPr>
          <w:b/>
          <w:bCs/>
        </w:rPr>
        <w:t>File path</w:t>
      </w:r>
      <w:r>
        <w:t xml:space="preserve">: %TEMP%\&lt;Support Application Name&gt;_%USERNAME%.log </w:t>
      </w:r>
    </w:p>
    <w:p w:rsidR="00703F14" w:rsidRDefault="00703F14" w:rsidP="00703F14">
      <w:pPr>
        <w:pStyle w:val="ListParagraph"/>
        <w:numPr>
          <w:ilvl w:val="1"/>
          <w:numId w:val="8"/>
        </w:numPr>
        <w:spacing w:after="200" w:line="276" w:lineRule="auto"/>
        <w:contextualSpacing/>
        <w:rPr>
          <w:color w:val="943634" w:themeColor="accent2" w:themeShade="BF"/>
        </w:rPr>
      </w:pPr>
      <w:r>
        <w:rPr>
          <w:color w:val="943634" w:themeColor="accent2" w:themeShade="BF"/>
        </w:rPr>
        <w:lastRenderedPageBreak/>
        <w:t>Each support application should have its own log, to avoid conflicts when more than one is running.</w:t>
      </w:r>
    </w:p>
    <w:p w:rsidR="00703F14" w:rsidRPr="00F15A2A" w:rsidRDefault="00703F14" w:rsidP="00703F14">
      <w:pPr>
        <w:rPr>
          <w:b/>
          <w:bCs/>
        </w:rPr>
      </w:pPr>
      <w:r w:rsidRPr="00F15A2A">
        <w:rPr>
          <w:b/>
          <w:bCs/>
        </w:rPr>
        <w:t>File format:</w:t>
      </w:r>
    </w:p>
    <w:p w:rsidR="00703F14" w:rsidRPr="00B8285E" w:rsidRDefault="00703F14" w:rsidP="00703F14">
      <w:pPr>
        <w:pStyle w:val="ListParagraph"/>
        <w:numPr>
          <w:ilvl w:val="1"/>
          <w:numId w:val="8"/>
        </w:numPr>
        <w:spacing w:after="200" w:line="276" w:lineRule="auto"/>
        <w:contextualSpacing/>
        <w:rPr>
          <w:b/>
          <w:bCs/>
        </w:rPr>
      </w:pPr>
      <w:r>
        <w:rPr>
          <w:b/>
          <w:bCs/>
        </w:rPr>
        <w:t xml:space="preserve">Header: </w:t>
      </w:r>
      <w:r>
        <w:t>contain system information details</w:t>
      </w:r>
    </w:p>
    <w:p w:rsidR="00703F14" w:rsidRDefault="00703F14" w:rsidP="00703F14">
      <w:pPr>
        <w:pStyle w:val="ListParagraph"/>
        <w:numPr>
          <w:ilvl w:val="1"/>
          <w:numId w:val="8"/>
        </w:numPr>
        <w:spacing w:after="200" w:line="276" w:lineRule="auto"/>
        <w:contextualSpacing/>
        <w:rPr>
          <w:b/>
          <w:bCs/>
        </w:rPr>
      </w:pPr>
      <w:r>
        <w:rPr>
          <w:b/>
          <w:bCs/>
        </w:rPr>
        <w:t xml:space="preserve">Sessions </w:t>
      </w:r>
      <w:r w:rsidRPr="00F45405">
        <w:t>-</w:t>
      </w:r>
      <w:r>
        <w:rPr>
          <w:b/>
          <w:bCs/>
        </w:rPr>
        <w:t xml:space="preserve"> </w:t>
      </w:r>
      <w:r>
        <w:t xml:space="preserve">each session contain information logged between the last “Go” and “Terminate” commands (or the application’s normal exit). The session start and end time is displayed. Follow </w:t>
      </w:r>
      <w:hyperlink w:anchor="_Start_a_session" w:history="1">
        <w:r w:rsidRPr="00E86954">
          <w:rPr>
            <w:rStyle w:val="Hyperlink"/>
          </w:rPr>
          <w:t>these instructions</w:t>
        </w:r>
      </w:hyperlink>
      <w:r>
        <w:t xml:space="preserve"> to start your own session, when your extension engine is fired.</w:t>
      </w:r>
      <w:r>
        <w:br/>
        <w:t>For the application framework and support applications, a session is considered a run of the application that is writing the log.</w:t>
      </w:r>
    </w:p>
    <w:p w:rsidR="00703F14" w:rsidRPr="00E827AC" w:rsidRDefault="00703F14" w:rsidP="00703F14">
      <w:pPr>
        <w:pStyle w:val="ListParagraph"/>
        <w:numPr>
          <w:ilvl w:val="1"/>
          <w:numId w:val="8"/>
        </w:numPr>
        <w:spacing w:after="200" w:line="276" w:lineRule="auto"/>
        <w:contextualSpacing/>
        <w:rPr>
          <w:b/>
          <w:bCs/>
        </w:rPr>
      </w:pPr>
      <w:r>
        <w:rPr>
          <w:b/>
          <w:bCs/>
        </w:rPr>
        <w:t>Log Messages</w:t>
      </w:r>
      <w:r>
        <w:t xml:space="preserve"> the message structure is as follows:</w:t>
      </w:r>
    </w:p>
    <w:p w:rsidR="00703F14" w:rsidRDefault="00703F14" w:rsidP="00703F14">
      <w:pPr>
        <w:pStyle w:val="ListParagraph"/>
        <w:numPr>
          <w:ilvl w:val="2"/>
          <w:numId w:val="8"/>
        </w:numPr>
        <w:spacing w:after="200" w:line="276" w:lineRule="auto"/>
        <w:contextualSpacing/>
      </w:pPr>
      <w:r w:rsidRPr="00E827AC">
        <w:t>##   [Time]   [</w:t>
      </w:r>
      <w:r>
        <w:t>Time Stamp</w:t>
      </w:r>
      <w:r w:rsidRPr="00E827AC">
        <w:t>]   [</w:t>
      </w:r>
      <w:r>
        <w:t>Message Severity</w:t>
      </w:r>
      <w:r w:rsidRPr="00E827AC">
        <w:t>]   [</w:t>
      </w:r>
      <w:r>
        <w:t>Current Thread ID</w:t>
      </w:r>
      <w:r w:rsidRPr="00E827AC">
        <w:t xml:space="preserve">]   </w:t>
      </w:r>
      <w:r>
        <w:t xml:space="preserve"> [Function Name]   </w:t>
      </w:r>
      <w:r w:rsidRPr="00E827AC">
        <w:t>[</w:t>
      </w:r>
      <w:r>
        <w:t>File Path</w:t>
      </w:r>
      <w:r w:rsidRPr="00E827AC">
        <w:t xml:space="preserve">]   </w:t>
      </w:r>
      <w:r>
        <w:t>[line</w:t>
      </w:r>
      <w:r w:rsidRPr="00E827AC">
        <w:t>]   [</w:t>
      </w:r>
      <w:r>
        <w:t>Message Text</w:t>
      </w:r>
      <w:r w:rsidRPr="00E827AC">
        <w:t>]</w:t>
      </w:r>
      <w:r>
        <w:t xml:space="preserve"> </w:t>
      </w:r>
    </w:p>
    <w:p w:rsidR="00703F14" w:rsidRDefault="00703F14" w:rsidP="00703F14">
      <w:pPr>
        <w:ind w:left="1080"/>
      </w:pPr>
      <w:r>
        <w:t>The message format could be difficult for reading, but we have a log viewer which parses the log display its data in a more friendly way</w:t>
      </w:r>
    </w:p>
    <w:p w:rsidR="00703F14" w:rsidRPr="006F0BCE" w:rsidRDefault="00703F14" w:rsidP="00703F14">
      <w:pPr>
        <w:pStyle w:val="ListParagraph"/>
        <w:numPr>
          <w:ilvl w:val="1"/>
          <w:numId w:val="8"/>
        </w:numPr>
        <w:spacing w:after="200" w:line="276" w:lineRule="auto"/>
        <w:contextualSpacing/>
      </w:pPr>
      <w:r>
        <w:t>Message Severity - Error, info, debug, extensive. Setting the log level to a specific level will display all messages from that level and below (e.g. “info” log level will print error and info messages, but not debug or extensive messages)</w:t>
      </w:r>
    </w:p>
    <w:p w:rsidR="00703F14" w:rsidRPr="00703F14" w:rsidRDefault="00703F14" w:rsidP="00703F14">
      <w:pPr>
        <w:pStyle w:val="NoSpacing"/>
        <w:spacing w:after="240"/>
        <w:jc w:val="both"/>
        <w:rPr>
          <w:rStyle w:val="IntenseEmphasis"/>
          <w:spacing w:val="8"/>
        </w:rPr>
      </w:pPr>
      <w:r w:rsidRPr="00703F14">
        <w:rPr>
          <w:rStyle w:val="IntenseEmphasis"/>
          <w:spacing w:val="8"/>
        </w:rPr>
        <w:t>Assertion failure handlers</w:t>
      </w:r>
    </w:p>
    <w:p w:rsidR="00703F14" w:rsidRDefault="00703F14" w:rsidP="00703F14">
      <w:r>
        <w:t>The application framework uses objects defined as assertion failure handlers. Multiple assertion failure handlers can be registered in the application.</w:t>
      </w:r>
    </w:p>
    <w:p w:rsidR="00703F14" w:rsidRDefault="00703F14" w:rsidP="00703F14">
      <w:r>
        <w:t>Upon initialization, the debug log is registered as an assertion failure handler, showing failed assertions as error-level messages.</w:t>
      </w:r>
    </w:p>
    <w:p w:rsidR="00703F14" w:rsidRPr="00157116" w:rsidRDefault="00703F14" w:rsidP="00703F14">
      <w:r>
        <w:t>In debug configuration, the application framework provides a dialog-based assertion failure handler, displaying the assertion message, and providing the option to ignore one instance of the assertion, ignore all instances of the specific assertion, and generate a breakpoint exception to allow debugging of the assertion failure location (if the framework is being debugged, the debugger will catch the breakpoint).</w:t>
      </w:r>
    </w:p>
    <w:p w:rsidR="00703F14" w:rsidRPr="00703F14" w:rsidRDefault="00703F14" w:rsidP="00703F14">
      <w:pPr>
        <w:pStyle w:val="NoSpacing"/>
        <w:spacing w:after="240"/>
        <w:jc w:val="both"/>
        <w:rPr>
          <w:rStyle w:val="IntenseEmphasis"/>
          <w:spacing w:val="8"/>
        </w:rPr>
      </w:pPr>
      <w:r w:rsidRPr="00703F14">
        <w:rPr>
          <w:rStyle w:val="IntenseEmphasis"/>
          <w:spacing w:val="8"/>
        </w:rPr>
        <w:lastRenderedPageBreak/>
        <w:t>How to:</w:t>
      </w:r>
    </w:p>
    <w:p w:rsidR="00703F14" w:rsidRDefault="00703F14" w:rsidP="00703F14">
      <w:pPr>
        <w:pStyle w:val="ListParagraph"/>
        <w:numPr>
          <w:ilvl w:val="0"/>
          <w:numId w:val="9"/>
        </w:numPr>
        <w:spacing w:after="200" w:line="276" w:lineRule="auto"/>
        <w:contextualSpacing/>
      </w:pPr>
      <w:bookmarkStart w:id="40" w:name="_Start_a_session"/>
      <w:bookmarkEnd w:id="40"/>
      <w:r>
        <w:t>Start a session in the log file (in Engine module and support applications only - the framework does this for extensions):</w:t>
      </w:r>
    </w:p>
    <w:p w:rsidR="00703F14" w:rsidRDefault="00703F14" w:rsidP="00703F14">
      <w:pPr>
        <w:pStyle w:val="ListParagraph"/>
        <w:numPr>
          <w:ilvl w:val="1"/>
          <w:numId w:val="9"/>
        </w:numPr>
        <w:spacing w:after="200" w:line="276" w:lineRule="auto"/>
        <w:contextualSpacing/>
      </w:pPr>
      <w:r>
        <w:t>Instantiate the log class</w:t>
      </w:r>
      <w:r>
        <w:br/>
      </w:r>
      <w:r w:rsidRPr="00BF7D1A">
        <w:rPr>
          <w:rFonts w:ascii="Consolas" w:hAnsi="Consolas" w:cs="Consolas"/>
          <w:sz w:val="20"/>
          <w:szCs w:val="20"/>
        </w:rPr>
        <w:t>osDebugLog&amp; theDebugLog = osDebugLog::instance();</w:t>
      </w:r>
    </w:p>
    <w:p w:rsidR="00703F14" w:rsidRDefault="00703F14" w:rsidP="00703F14">
      <w:pPr>
        <w:pStyle w:val="ListParagraph"/>
        <w:numPr>
          <w:ilvl w:val="1"/>
          <w:numId w:val="9"/>
        </w:numPr>
        <w:spacing w:after="200" w:line="276" w:lineRule="auto"/>
        <w:contextualSpacing/>
      </w:pPr>
      <w:r>
        <w:t>Initialize the log file by supplying the file name (see above for the appropriate file name prefix)</w:t>
      </w:r>
      <w:r>
        <w:br/>
      </w:r>
      <w:r w:rsidRPr="00BF7D1A">
        <w:rPr>
          <w:rFonts w:ascii="Consolas" w:hAnsi="Consolas" w:cs="Consolas"/>
          <w:sz w:val="20"/>
          <w:szCs w:val="20"/>
        </w:rPr>
        <w:t>theDebugLog.initialize(L"SupportApplication");</w:t>
      </w:r>
      <w:r w:rsidRPr="00BF7D1A">
        <w:rPr>
          <w:rFonts w:ascii="Consolas" w:hAnsi="Consolas" w:cs="Consolas"/>
          <w:sz w:val="20"/>
          <w:szCs w:val="20"/>
        </w:rPr>
        <w:br/>
        <w:t>theDebugLog.initialize(L"CodeXLProfilingServers");</w:t>
      </w:r>
    </w:p>
    <w:p w:rsidR="00703F14" w:rsidRDefault="00703F14" w:rsidP="00703F14">
      <w:pPr>
        <w:pStyle w:val="ListParagraph"/>
        <w:numPr>
          <w:ilvl w:val="1"/>
          <w:numId w:val="9"/>
        </w:numPr>
        <w:spacing w:after="200" w:line="276" w:lineRule="auto"/>
        <w:contextualSpacing/>
      </w:pPr>
      <w:r>
        <w:t xml:space="preserve">Set the initial log severity (see below). It is recommended to pass the log severity as an environment variable to the server module and to support applications, using the </w:t>
      </w:r>
      <w:r w:rsidRPr="00BF7D1A">
        <w:rPr>
          <w:rFonts w:ascii="Consolas" w:hAnsi="Consolas" w:cs="Consolas"/>
          <w:sz w:val="20"/>
          <w:szCs w:val="20"/>
        </w:rPr>
        <w:t>osDebugLogSeverityToString</w:t>
      </w:r>
      <w:r>
        <w:t xml:space="preserve"> and </w:t>
      </w:r>
      <w:r w:rsidRPr="00BF7D1A">
        <w:rPr>
          <w:rFonts w:ascii="Consolas" w:hAnsi="Consolas" w:cs="Consolas"/>
          <w:sz w:val="20"/>
          <w:szCs w:val="20"/>
        </w:rPr>
        <w:t>osStringToDebugLogSeverity</w:t>
      </w:r>
      <w:r>
        <w:t xml:space="preserve"> functions.</w:t>
      </w:r>
      <w:r>
        <w:br/>
        <w:t>For example:</w:t>
      </w:r>
      <w:r>
        <w:br/>
        <w:t xml:space="preserve">The debugger module passes the logged severity as a string in the </w:t>
      </w:r>
      <w:r w:rsidRPr="00BF7D1A">
        <w:rPr>
          <w:rFonts w:ascii="Consolas" w:hAnsi="Consolas" w:cs="Consolas"/>
          <w:sz w:val="20"/>
          <w:szCs w:val="20"/>
        </w:rPr>
        <w:t>SU_DEBUG_LOG_SEVERITY</w:t>
      </w:r>
      <w:r>
        <w:t xml:space="preserve"> environment variable.</w:t>
      </w:r>
      <w:r>
        <w:br/>
        <w:t xml:space="preserve">The remote debugging server passes the logged severity as a string in the </w:t>
      </w:r>
      <w:r w:rsidRPr="00BF7D1A">
        <w:rPr>
          <w:rFonts w:ascii="Consolas" w:hAnsi="Consolas" w:cs="Consolas"/>
          <w:sz w:val="20"/>
          <w:szCs w:val="20"/>
        </w:rPr>
        <w:t>RD_DEBUG_LOG_SEVERITY</w:t>
      </w:r>
      <w:r>
        <w:t xml:space="preserve"> environment variable.</w:t>
      </w:r>
    </w:p>
    <w:p w:rsidR="00703F14" w:rsidRDefault="00703F14" w:rsidP="00703F14">
      <w:pPr>
        <w:pStyle w:val="ListParagraph"/>
        <w:numPr>
          <w:ilvl w:val="0"/>
          <w:numId w:val="9"/>
        </w:numPr>
        <w:spacing w:after="200" w:line="276" w:lineRule="auto"/>
        <w:contextualSpacing/>
      </w:pPr>
      <w:r>
        <w:t>Add a log message:</w:t>
      </w:r>
    </w:p>
    <w:p w:rsidR="00703F14" w:rsidRDefault="00703F14" w:rsidP="00703F14">
      <w:pPr>
        <w:pStyle w:val="ListParagraph"/>
        <w:numPr>
          <w:ilvl w:val="1"/>
          <w:numId w:val="9"/>
        </w:numPr>
        <w:spacing w:after="200" w:line="276" w:lineRule="auto"/>
        <w:contextualSpacing/>
      </w:pPr>
      <w:r>
        <w:t xml:space="preserve">Use the </w:t>
      </w:r>
      <w:r w:rsidRPr="00BF7D1A">
        <w:rPr>
          <w:rFonts w:ascii="Consolas" w:hAnsi="Consolas" w:cs="Consolas"/>
          <w:sz w:val="20"/>
          <w:szCs w:val="20"/>
        </w:rPr>
        <w:t>OS_OUTPUT_DEBUG_LOG(</w:t>
      </w:r>
      <w:r w:rsidRPr="00BF7D1A">
        <w:rPr>
          <w:rFonts w:ascii="Consolas" w:hAnsi="Consolas" w:cs="Consolas"/>
          <w:color w:val="0070C0"/>
          <w:sz w:val="20"/>
          <w:szCs w:val="20"/>
        </w:rPr>
        <w:t>wchar_t*</w:t>
      </w:r>
      <w:r w:rsidRPr="00BF7D1A">
        <w:rPr>
          <w:rFonts w:ascii="Consolas" w:hAnsi="Consolas" w:cs="Consolas"/>
          <w:sz w:val="20"/>
          <w:szCs w:val="20"/>
        </w:rPr>
        <w:t xml:space="preserve"> logMessage, </w:t>
      </w:r>
      <w:r w:rsidRPr="00BF7D1A">
        <w:rPr>
          <w:rFonts w:ascii="Consolas" w:hAnsi="Consolas" w:cs="Consolas"/>
          <w:color w:val="0070C0"/>
          <w:sz w:val="20"/>
          <w:szCs w:val="20"/>
        </w:rPr>
        <w:t>osDebugLogSeverity</w:t>
      </w:r>
      <w:r w:rsidRPr="00BF7D1A">
        <w:rPr>
          <w:rFonts w:ascii="Consolas" w:hAnsi="Consolas" w:cs="Consolas"/>
          <w:sz w:val="20"/>
          <w:szCs w:val="20"/>
        </w:rPr>
        <w:t xml:space="preserve"> logMessageSeverity)</w:t>
      </w:r>
      <w:r>
        <w:t xml:space="preserve"> macro.</w:t>
      </w:r>
    </w:p>
    <w:p w:rsidR="00703F14" w:rsidRDefault="00703F14" w:rsidP="00703F14">
      <w:pPr>
        <w:pStyle w:val="ListParagraph"/>
        <w:numPr>
          <w:ilvl w:val="0"/>
          <w:numId w:val="9"/>
        </w:numPr>
        <w:spacing w:after="200" w:line="276" w:lineRule="auto"/>
        <w:contextualSpacing/>
      </w:pPr>
      <w:r>
        <w:t>Change log file severity:</w:t>
      </w:r>
    </w:p>
    <w:p w:rsidR="00703F14" w:rsidRDefault="00703F14" w:rsidP="00703F14">
      <w:pPr>
        <w:pStyle w:val="ListParagraph"/>
        <w:numPr>
          <w:ilvl w:val="1"/>
          <w:numId w:val="9"/>
        </w:numPr>
        <w:spacing w:after="200" w:line="276" w:lineRule="auto"/>
        <w:contextualSpacing/>
      </w:pPr>
      <w:r>
        <w:t>GUI - only available in next framework version</w:t>
      </w:r>
    </w:p>
    <w:p w:rsidR="00703F14" w:rsidRDefault="00703F14" w:rsidP="00703F14">
      <w:pPr>
        <w:pStyle w:val="ListParagraph"/>
        <w:numPr>
          <w:ilvl w:val="2"/>
          <w:numId w:val="9"/>
        </w:numPr>
        <w:spacing w:after="200" w:line="276" w:lineRule="auto"/>
        <w:contextualSpacing/>
      </w:pPr>
      <w:r>
        <w:t>Tools-&gt;Options-&gt;Advanced-&gt;Debug log level</w:t>
      </w:r>
    </w:p>
    <w:p w:rsidR="00703F14" w:rsidRDefault="00703F14" w:rsidP="00703F14">
      <w:pPr>
        <w:pStyle w:val="ListParagraph"/>
        <w:numPr>
          <w:ilvl w:val="1"/>
          <w:numId w:val="9"/>
        </w:numPr>
        <w:spacing w:after="200" w:line="276" w:lineRule="auto"/>
        <w:contextualSpacing/>
      </w:pPr>
      <w:r>
        <w:t xml:space="preserve">Code - use the </w:t>
      </w:r>
      <w:r w:rsidRPr="00BF7D1A">
        <w:rPr>
          <w:rFonts w:ascii="Consolas" w:hAnsi="Consolas" w:cs="Consolas"/>
          <w:sz w:val="20"/>
          <w:szCs w:val="20"/>
        </w:rPr>
        <w:t>setLoggedSeverity</w:t>
      </w:r>
      <w:r>
        <w:t xml:space="preserve"> function on the osDebugLog class instance, e.g. </w:t>
      </w:r>
      <w:r w:rsidRPr="00BF7D1A">
        <w:rPr>
          <w:rFonts w:ascii="Consolas" w:hAnsi="Consolas" w:cs="Consolas"/>
          <w:sz w:val="20"/>
          <w:szCs w:val="20"/>
        </w:rPr>
        <w:t>osDebugLog::instance().setLoggedSeverity(OS_DEBUG_LOG_DEBUG);</w:t>
      </w:r>
    </w:p>
    <w:p w:rsidR="00703F14" w:rsidRDefault="00703F14" w:rsidP="00703F14">
      <w:pPr>
        <w:pStyle w:val="ListParagraph"/>
        <w:numPr>
          <w:ilvl w:val="0"/>
          <w:numId w:val="9"/>
        </w:numPr>
        <w:spacing w:after="200" w:line="276" w:lineRule="auto"/>
        <w:contextualSpacing/>
      </w:pPr>
      <w:r>
        <w:t>Add an assert condition in the code:</w:t>
      </w:r>
      <w:r>
        <w:br/>
        <w:t>Use the assertion macros. Note that according to the coding standards, the booleanExpression field should not be a pointer or numerical value, but only a Boolean expression. Also note that comparing a Boolean variable to true or false is redundant.</w:t>
      </w:r>
      <w:r>
        <w:br/>
        <w:t>E.g:</w:t>
      </w:r>
      <w:r>
        <w:br/>
      </w:r>
      <w:r w:rsidRPr="00A327BA">
        <w:rPr>
          <w:rFonts w:ascii="Consolas" w:hAnsi="Consolas" w:cs="Consolas"/>
          <w:sz w:val="20"/>
          <w:szCs w:val="20"/>
        </w:rPr>
        <w:t>bool isValid</w:t>
      </w:r>
      <w:r>
        <w:rPr>
          <w:rFonts w:ascii="Consolas" w:hAnsi="Consolas" w:cs="Consolas"/>
          <w:sz w:val="20"/>
          <w:szCs w:val="20"/>
        </w:rPr>
        <w:t>, isInvalid</w:t>
      </w:r>
      <w:r w:rsidRPr="00A327BA">
        <w:rPr>
          <w:rFonts w:ascii="Consolas" w:hAnsi="Consolas" w:cs="Consolas"/>
          <w:sz w:val="20"/>
          <w:szCs w:val="20"/>
        </w:rPr>
        <w:t>;</w:t>
      </w:r>
      <w:r>
        <w:t xml:space="preserve"> -&gt; </w:t>
      </w:r>
      <w:bookmarkStart w:id="41" w:name="OLE_LINK21"/>
      <w:bookmarkStart w:id="42" w:name="OLE_LINK23"/>
      <w:r w:rsidRPr="00A327BA">
        <w:rPr>
          <w:rFonts w:ascii="Consolas" w:hAnsi="Consolas" w:cs="Consolas"/>
          <w:color w:val="00B050"/>
          <w:sz w:val="20"/>
          <w:szCs w:val="20"/>
        </w:rPr>
        <w:t>GT_ASSERT(isValid);</w:t>
      </w:r>
      <w:bookmarkStart w:id="43" w:name="OLE_LINK22"/>
      <w:bookmarkEnd w:id="41"/>
      <w:r>
        <w:t xml:space="preserve">, </w:t>
      </w:r>
      <w:bookmarkEnd w:id="42"/>
      <w:r w:rsidRPr="00A327BA">
        <w:rPr>
          <w:rFonts w:ascii="Consolas" w:hAnsi="Consolas" w:cs="Consolas"/>
          <w:color w:val="00B050"/>
          <w:sz w:val="20"/>
          <w:szCs w:val="20"/>
        </w:rPr>
        <w:t>GT_ASSERT(</w:t>
      </w:r>
      <w:r>
        <w:rPr>
          <w:rFonts w:ascii="Consolas" w:hAnsi="Consolas" w:cs="Consolas"/>
          <w:color w:val="00B050"/>
          <w:sz w:val="20"/>
          <w:szCs w:val="20"/>
        </w:rPr>
        <w:t>!</w:t>
      </w:r>
      <w:r w:rsidRPr="00A327BA">
        <w:rPr>
          <w:rFonts w:ascii="Consolas" w:hAnsi="Consolas" w:cs="Consolas"/>
          <w:color w:val="00B050"/>
          <w:sz w:val="20"/>
          <w:szCs w:val="20"/>
        </w:rPr>
        <w:t>is</w:t>
      </w:r>
      <w:r>
        <w:rPr>
          <w:rFonts w:ascii="Consolas" w:hAnsi="Consolas" w:cs="Consolas"/>
          <w:color w:val="00B050"/>
          <w:sz w:val="20"/>
          <w:szCs w:val="20"/>
        </w:rPr>
        <w:t>Inv</w:t>
      </w:r>
      <w:r w:rsidRPr="00A327BA">
        <w:rPr>
          <w:rFonts w:ascii="Consolas" w:hAnsi="Consolas" w:cs="Consolas"/>
          <w:color w:val="00B050"/>
          <w:sz w:val="20"/>
          <w:szCs w:val="20"/>
        </w:rPr>
        <w:t>alid);</w:t>
      </w:r>
      <w:r>
        <w:t xml:space="preserve">, </w:t>
      </w:r>
      <w:r w:rsidRPr="00703F14">
        <w:rPr>
          <w:rFonts w:ascii="Consolas" w:hAnsi="Consolas" w:cs="Consolas"/>
          <w:color w:val="FF0000"/>
          <w:sz w:val="20"/>
          <w:szCs w:val="20"/>
        </w:rPr>
        <w:t>GT_ASSERT(false != isValid);</w:t>
      </w:r>
      <w:bookmarkEnd w:id="43"/>
      <w:r>
        <w:t xml:space="preserve">, </w:t>
      </w:r>
      <w:r w:rsidRPr="00703F14">
        <w:rPr>
          <w:rFonts w:ascii="Consolas" w:hAnsi="Consolas" w:cs="Consolas"/>
          <w:color w:val="FF0000"/>
          <w:sz w:val="20"/>
          <w:szCs w:val="20"/>
        </w:rPr>
        <w:t>GT_ASSERT(</w:t>
      </w:r>
      <w:r>
        <w:rPr>
          <w:rFonts w:ascii="Consolas" w:hAnsi="Consolas" w:cs="Consolas"/>
          <w:color w:val="FF0000"/>
          <w:sz w:val="20"/>
          <w:szCs w:val="20"/>
        </w:rPr>
        <w:t>true</w:t>
      </w:r>
      <w:r w:rsidRPr="00703F14">
        <w:rPr>
          <w:rFonts w:ascii="Consolas" w:hAnsi="Consolas" w:cs="Consolas"/>
          <w:color w:val="FF0000"/>
          <w:sz w:val="20"/>
          <w:szCs w:val="20"/>
        </w:rPr>
        <w:t xml:space="preserve"> </w:t>
      </w:r>
      <w:r>
        <w:rPr>
          <w:rFonts w:ascii="Consolas" w:hAnsi="Consolas" w:cs="Consolas"/>
          <w:color w:val="FF0000"/>
          <w:sz w:val="20"/>
          <w:szCs w:val="20"/>
        </w:rPr>
        <w:t>=</w:t>
      </w:r>
      <w:r w:rsidRPr="00703F14">
        <w:rPr>
          <w:rFonts w:ascii="Consolas" w:hAnsi="Consolas" w:cs="Consolas"/>
          <w:color w:val="FF0000"/>
          <w:sz w:val="20"/>
          <w:szCs w:val="20"/>
        </w:rPr>
        <w:t>= isValid);</w:t>
      </w:r>
      <w:r>
        <w:br/>
      </w:r>
      <w:r w:rsidRPr="00A327BA">
        <w:rPr>
          <w:rFonts w:ascii="Consolas" w:hAnsi="Consolas" w:cs="Consolas"/>
          <w:sz w:val="20"/>
          <w:szCs w:val="20"/>
        </w:rPr>
        <w:t>int someNum;</w:t>
      </w:r>
      <w:r>
        <w:t xml:space="preserve"> -&gt; </w:t>
      </w:r>
      <w:r w:rsidRPr="00A327BA">
        <w:rPr>
          <w:rFonts w:ascii="Consolas" w:hAnsi="Consolas" w:cs="Consolas"/>
          <w:color w:val="FF0000"/>
          <w:sz w:val="20"/>
          <w:szCs w:val="20"/>
        </w:rPr>
        <w:t>GT_ASSERT(someNum);</w:t>
      </w:r>
      <w:r>
        <w:t xml:space="preserve">, </w:t>
      </w:r>
      <w:r w:rsidRPr="00A327BA">
        <w:rPr>
          <w:rFonts w:ascii="Consolas" w:hAnsi="Consolas" w:cs="Consolas"/>
          <w:color w:val="00B050"/>
          <w:sz w:val="20"/>
          <w:szCs w:val="20"/>
        </w:rPr>
        <w:t>GT_ASSERT(0 != someNum);</w:t>
      </w:r>
      <w:r>
        <w:br/>
      </w:r>
      <w:r w:rsidRPr="00A327BA">
        <w:rPr>
          <w:rFonts w:ascii="Consolas" w:hAnsi="Consolas" w:cs="Consolas"/>
          <w:sz w:val="20"/>
          <w:szCs w:val="20"/>
        </w:rPr>
        <w:t>void* somePtr;</w:t>
      </w:r>
      <w:r>
        <w:t xml:space="preserve"> -&gt; </w:t>
      </w:r>
      <w:r w:rsidRPr="00A327BA">
        <w:rPr>
          <w:rFonts w:ascii="Consolas" w:hAnsi="Consolas" w:cs="Consolas"/>
          <w:color w:val="FF0000"/>
          <w:sz w:val="20"/>
          <w:szCs w:val="20"/>
        </w:rPr>
        <w:t>GT_ASSERT(somePtr);</w:t>
      </w:r>
      <w:r>
        <w:t xml:space="preserve">, </w:t>
      </w:r>
      <w:r w:rsidRPr="00A327BA">
        <w:rPr>
          <w:rFonts w:ascii="Consolas" w:hAnsi="Consolas" w:cs="Consolas"/>
          <w:color w:val="00B050"/>
          <w:sz w:val="20"/>
          <w:szCs w:val="20"/>
        </w:rPr>
        <w:t>GT_ASSERT(NULL != somePtr);</w:t>
      </w:r>
    </w:p>
    <w:p w:rsidR="00703F14" w:rsidRDefault="00703F14" w:rsidP="00703F14">
      <w:pPr>
        <w:pStyle w:val="ListParagraph"/>
        <w:numPr>
          <w:ilvl w:val="1"/>
          <w:numId w:val="9"/>
        </w:numPr>
        <w:spacing w:after="200" w:line="276" w:lineRule="auto"/>
        <w:contextualSpacing/>
      </w:pPr>
      <w:r w:rsidRPr="00A327BA">
        <w:rPr>
          <w:rFonts w:ascii="Consolas" w:hAnsi="Consolas" w:cs="Consolas"/>
          <w:sz w:val="20"/>
          <w:szCs w:val="20"/>
        </w:rPr>
        <w:t>GT_ASSERT(booleanExpression)</w:t>
      </w:r>
      <w:r>
        <w:br/>
        <w:t xml:space="preserve">If booleanExpression is false, trigger the assertion failure handlers. The assertion </w:t>
      </w:r>
      <w:r>
        <w:lastRenderedPageBreak/>
        <w:t>message will be "Assertion failure (&lt;booleanExpression as a string&gt;)".</w:t>
      </w:r>
      <w:r>
        <w:br/>
        <w:t>E.g, in the samples above, L"</w:t>
      </w:r>
      <w:r w:rsidRPr="005049A4">
        <w:t xml:space="preserve"> </w:t>
      </w:r>
      <w:r>
        <w:t>Assertion failure (isValid)", L"</w:t>
      </w:r>
      <w:r w:rsidRPr="005049A4">
        <w:t xml:space="preserve"> </w:t>
      </w:r>
      <w:r>
        <w:t>Assertion failure (0 != someNum)", L"</w:t>
      </w:r>
      <w:r w:rsidRPr="005049A4">
        <w:t xml:space="preserve"> </w:t>
      </w:r>
      <w:r>
        <w:t>Assertion failure (NULL != somePtr)"</w:t>
      </w:r>
    </w:p>
    <w:p w:rsidR="00703F14" w:rsidRDefault="00703F14" w:rsidP="00703F14">
      <w:pPr>
        <w:pStyle w:val="ListParagraph"/>
        <w:numPr>
          <w:ilvl w:val="1"/>
          <w:numId w:val="9"/>
        </w:numPr>
        <w:spacing w:after="200" w:line="276" w:lineRule="auto"/>
        <w:contextualSpacing/>
      </w:pPr>
      <w:r w:rsidRPr="00A327BA">
        <w:rPr>
          <w:rFonts w:ascii="Consolas" w:hAnsi="Consolas" w:cs="Consolas"/>
          <w:sz w:val="20"/>
          <w:szCs w:val="20"/>
        </w:rPr>
        <w:t>GT_ASSERT_EX(booleanExpression, failureMessage)</w:t>
      </w:r>
      <w:r>
        <w:br/>
        <w:t>If booleanExpression is false, trigger the assertion failure handlers. The assertion message will be failureMessage</w:t>
      </w:r>
    </w:p>
    <w:p w:rsidR="00703F14" w:rsidRDefault="00703F14" w:rsidP="00703F14">
      <w:pPr>
        <w:pStyle w:val="ListParagraph"/>
        <w:numPr>
          <w:ilvl w:val="1"/>
          <w:numId w:val="9"/>
        </w:numPr>
        <w:spacing w:after="200" w:line="276" w:lineRule="auto"/>
        <w:contextualSpacing/>
      </w:pPr>
      <w:r w:rsidRPr="00A327BA">
        <w:rPr>
          <w:rFonts w:ascii="Consolas" w:hAnsi="Consolas" w:cs="Consolas"/>
          <w:sz w:val="20"/>
          <w:szCs w:val="20"/>
        </w:rPr>
        <w:t>GT_IF_WITH_ASSERT(booleanExpression)</w:t>
      </w:r>
      <w:r>
        <w:br/>
        <w:t>Convenience macro for</w:t>
      </w:r>
      <w:r>
        <w:br/>
      </w:r>
      <w:r w:rsidRPr="00A327BA">
        <w:rPr>
          <w:rFonts w:ascii="Consolas" w:hAnsi="Consolas" w:cs="Consolas"/>
          <w:sz w:val="20"/>
          <w:szCs w:val="20"/>
        </w:rPr>
        <w:t>GT_ASSERT(booleanExpression);</w:t>
      </w:r>
      <w:r w:rsidRPr="00A327BA">
        <w:rPr>
          <w:rFonts w:ascii="Consolas" w:hAnsi="Consolas" w:cs="Consolas"/>
          <w:sz w:val="20"/>
          <w:szCs w:val="20"/>
        </w:rPr>
        <w:br/>
        <w:t>if (booleanExpression)</w:t>
      </w:r>
      <w:r>
        <w:br/>
        <w:t>Note that booleanExpression is evaluated only once, so it is safe to use function calls with this macro.</w:t>
      </w:r>
    </w:p>
    <w:p w:rsidR="00703F14" w:rsidRDefault="00703F14" w:rsidP="00703F14">
      <w:pPr>
        <w:pStyle w:val="ListParagraph"/>
        <w:numPr>
          <w:ilvl w:val="1"/>
          <w:numId w:val="9"/>
        </w:numPr>
        <w:spacing w:after="200" w:line="276" w:lineRule="auto"/>
        <w:contextualSpacing/>
      </w:pPr>
      <w:r w:rsidRPr="00A327BA">
        <w:rPr>
          <w:rFonts w:ascii="Consolas" w:hAnsi="Consolas" w:cs="Consolas"/>
          <w:sz w:val="20"/>
          <w:szCs w:val="20"/>
        </w:rPr>
        <w:t>GT_IF_WITH_ASSERT_EX(booleanExpression, failureMessage)</w:t>
      </w:r>
      <w:r>
        <w:br/>
        <w:t>Convenience macro for</w:t>
      </w:r>
      <w:r>
        <w:br/>
      </w:r>
      <w:r w:rsidRPr="00A327BA">
        <w:rPr>
          <w:rFonts w:ascii="Consolas" w:hAnsi="Consolas" w:cs="Consolas"/>
          <w:sz w:val="20"/>
          <w:szCs w:val="20"/>
        </w:rPr>
        <w:t>GT_ASSERT_EX(booleanExpression, failureMessage);</w:t>
      </w:r>
      <w:r w:rsidRPr="00A327BA">
        <w:rPr>
          <w:rFonts w:ascii="Consolas" w:hAnsi="Consolas" w:cs="Consolas"/>
          <w:sz w:val="20"/>
          <w:szCs w:val="20"/>
        </w:rPr>
        <w:br/>
        <w:t>if (booleanExpression)</w:t>
      </w:r>
      <w:r>
        <w:br/>
        <w:t>Like GT_IF_WITH_ASSERT, this evaluates booleanExpression only once.</w:t>
      </w:r>
    </w:p>
    <w:p w:rsidR="00703F14" w:rsidRDefault="00703F14" w:rsidP="00703F14">
      <w:pPr>
        <w:pStyle w:val="ListParagraph"/>
        <w:numPr>
          <w:ilvl w:val="1"/>
          <w:numId w:val="9"/>
        </w:numPr>
        <w:spacing w:after="200" w:line="276" w:lineRule="auto"/>
        <w:contextualSpacing/>
      </w:pPr>
      <w:r w:rsidRPr="00A327BA">
        <w:rPr>
          <w:rFonts w:ascii="Consolas" w:hAnsi="Consolas" w:cs="Consolas"/>
          <w:sz w:val="20"/>
          <w:szCs w:val="20"/>
        </w:rPr>
        <w:t>GT_RETURN_WITH_ASSERT(booleanExpression)</w:t>
      </w:r>
      <w:r>
        <w:br/>
        <w:t>Convenience macro for</w:t>
      </w:r>
      <w:r>
        <w:br/>
      </w:r>
      <w:r w:rsidRPr="00A327BA">
        <w:rPr>
          <w:rFonts w:ascii="Consolas" w:hAnsi="Consolas" w:cs="Consolas"/>
          <w:sz w:val="20"/>
          <w:szCs w:val="20"/>
        </w:rPr>
        <w:t>GT_ASSERT(booleanExpression);</w:t>
      </w:r>
      <w:r w:rsidRPr="00A327BA">
        <w:rPr>
          <w:rFonts w:ascii="Consolas" w:hAnsi="Consolas" w:cs="Consolas"/>
          <w:sz w:val="20"/>
          <w:szCs w:val="20"/>
        </w:rPr>
        <w:br/>
        <w:t>return booleanExpression;</w:t>
      </w:r>
    </w:p>
    <w:p w:rsidR="00703F14" w:rsidRDefault="00703F14" w:rsidP="00703F14">
      <w:pPr>
        <w:pStyle w:val="ListParagraph"/>
        <w:numPr>
          <w:ilvl w:val="1"/>
          <w:numId w:val="9"/>
        </w:numPr>
        <w:spacing w:after="200" w:line="276" w:lineRule="auto"/>
        <w:contextualSpacing/>
      </w:pPr>
      <w:r w:rsidRPr="00A327BA">
        <w:rPr>
          <w:rFonts w:ascii="Consolas" w:hAnsi="Consolas" w:cs="Consolas"/>
          <w:sz w:val="20"/>
          <w:szCs w:val="20"/>
        </w:rPr>
        <w:t>GT_ASSERT_ALLOCATION(pointerExpression)</w:t>
      </w:r>
      <w:r>
        <w:br/>
        <w:t>Should be called immediately after any time pointerExpression is assigne with malloc, new or new[] statement.</w:t>
      </w:r>
      <w:r>
        <w:br/>
        <w:t xml:space="preserve">This macro does the following, if the allocation failed (i.e. </w:t>
      </w:r>
      <w:r w:rsidRPr="00A344EF">
        <w:t>pointerExpression</w:t>
      </w:r>
      <w:r>
        <w:t xml:space="preserve"> is NULL):</w:t>
      </w:r>
      <w:r>
        <w:br/>
        <w:t>- Prints a message to the std error</w:t>
      </w:r>
      <w:r>
        <w:br/>
        <w:t>- Prints an assertion failure with "Allocation Failure" as the message.</w:t>
      </w:r>
      <w:r>
        <w:br/>
        <w:t>- Exits the application.</w:t>
      </w:r>
      <w:r>
        <w:br/>
        <w:t xml:space="preserve">When verifying a pointer variable that was received as a parameter, use </w:t>
      </w:r>
      <w:r w:rsidRPr="00A327BA">
        <w:rPr>
          <w:rFonts w:ascii="Consolas" w:hAnsi="Consolas" w:cs="Consolas"/>
          <w:sz w:val="20"/>
          <w:szCs w:val="20"/>
        </w:rPr>
        <w:t>GT_IF_WITH_ASSERT(NULL != pointerExpression)</w:t>
      </w:r>
      <w:r>
        <w:t xml:space="preserve"> instead, as this macro will exit the application on failure.</w:t>
      </w:r>
    </w:p>
    <w:p w:rsidR="00703F14" w:rsidRDefault="00703F14" w:rsidP="00703F14">
      <w:pPr>
        <w:pStyle w:val="ListParagraph"/>
        <w:numPr>
          <w:ilvl w:val="0"/>
          <w:numId w:val="9"/>
        </w:numPr>
        <w:spacing w:after="200" w:line="276" w:lineRule="auto"/>
        <w:contextualSpacing/>
      </w:pPr>
      <w:r>
        <w:t>Add an assertion failure handler:</w:t>
      </w:r>
    </w:p>
    <w:p w:rsidR="00703F14" w:rsidRPr="00947ECA" w:rsidRDefault="00703F14" w:rsidP="00703F14">
      <w:pPr>
        <w:pStyle w:val="ListParagraph"/>
        <w:numPr>
          <w:ilvl w:val="1"/>
          <w:numId w:val="9"/>
        </w:numPr>
        <w:spacing w:after="200" w:line="276" w:lineRule="auto"/>
        <w:contextualSpacing/>
      </w:pPr>
      <w:r>
        <w:t xml:space="preserve">Implement a class that inherits </w:t>
      </w:r>
      <w:r w:rsidRPr="00947ECA">
        <w:rPr>
          <w:rFonts w:ascii="Consolas" w:hAnsi="Consolas" w:cs="Consolas"/>
          <w:sz w:val="19"/>
          <w:szCs w:val="19"/>
        </w:rPr>
        <w:t>gtIAssertionFailureHandler</w:t>
      </w:r>
      <w:r>
        <w:t>.</w:t>
      </w:r>
    </w:p>
    <w:p w:rsidR="00703F14" w:rsidRDefault="00703F14" w:rsidP="00703F14">
      <w:pPr>
        <w:pStyle w:val="ListParagraph"/>
        <w:numPr>
          <w:ilvl w:val="1"/>
          <w:numId w:val="9"/>
        </w:numPr>
        <w:spacing w:after="200" w:line="276" w:lineRule="auto"/>
        <w:contextualSpacing/>
      </w:pPr>
      <w:r>
        <w:t xml:space="preserve">Implement the mandatory function </w:t>
      </w:r>
      <w:r w:rsidRPr="00947ECA">
        <w:rPr>
          <w:rFonts w:ascii="Consolas" w:hAnsi="Consolas" w:cs="Consolas"/>
          <w:sz w:val="19"/>
          <w:szCs w:val="19"/>
        </w:rPr>
        <w:t>onAssertionFailure(</w:t>
      </w:r>
      <w:r w:rsidRPr="00947ECA">
        <w:rPr>
          <w:rFonts w:ascii="Consolas" w:hAnsi="Consolas" w:cs="Consolas"/>
          <w:color w:val="0000FF"/>
          <w:sz w:val="19"/>
          <w:szCs w:val="19"/>
        </w:rPr>
        <w:t>const</w:t>
      </w:r>
      <w:r w:rsidRPr="00947ECA">
        <w:rPr>
          <w:rFonts w:ascii="Consolas" w:hAnsi="Consolas" w:cs="Consolas"/>
          <w:sz w:val="19"/>
          <w:szCs w:val="19"/>
        </w:rPr>
        <w:t xml:space="preserve"> </w:t>
      </w:r>
      <w:r w:rsidRPr="00947ECA">
        <w:rPr>
          <w:rFonts w:ascii="Consolas" w:hAnsi="Consolas" w:cs="Consolas"/>
          <w:color w:val="0000FF"/>
          <w:sz w:val="19"/>
          <w:szCs w:val="19"/>
        </w:rPr>
        <w:t>wchar_t</w:t>
      </w:r>
      <w:r w:rsidRPr="00947ECA">
        <w:rPr>
          <w:rFonts w:ascii="Consolas" w:hAnsi="Consolas" w:cs="Consolas"/>
          <w:sz w:val="19"/>
          <w:szCs w:val="19"/>
        </w:rPr>
        <w:t xml:space="preserve">* functionName, </w:t>
      </w:r>
      <w:r w:rsidRPr="00E435FE">
        <w:rPr>
          <w:rFonts w:ascii="Consolas" w:hAnsi="Consolas" w:cs="Consolas"/>
          <w:color w:val="0000FF"/>
          <w:sz w:val="19"/>
          <w:szCs w:val="19"/>
        </w:rPr>
        <w:t>const</w:t>
      </w:r>
      <w:r w:rsidRPr="003B13C0">
        <w:rPr>
          <w:rFonts w:ascii="Consolas" w:hAnsi="Consolas" w:cs="Consolas"/>
          <w:sz w:val="19"/>
          <w:szCs w:val="19"/>
        </w:rPr>
        <w:t xml:space="preserve"> </w:t>
      </w:r>
      <w:r w:rsidRPr="003B13C0">
        <w:rPr>
          <w:rFonts w:ascii="Consolas" w:hAnsi="Consolas" w:cs="Consolas"/>
          <w:color w:val="0000FF"/>
          <w:sz w:val="19"/>
          <w:szCs w:val="19"/>
        </w:rPr>
        <w:t>wchar_t</w:t>
      </w:r>
      <w:r w:rsidRPr="003B13C0">
        <w:rPr>
          <w:rFonts w:ascii="Consolas" w:hAnsi="Consolas" w:cs="Consolas"/>
          <w:sz w:val="19"/>
          <w:szCs w:val="19"/>
        </w:rPr>
        <w:t xml:space="preserve">* fileName, </w:t>
      </w:r>
      <w:r w:rsidRPr="003B13C0">
        <w:rPr>
          <w:rFonts w:ascii="Consolas" w:hAnsi="Consolas" w:cs="Consolas"/>
          <w:color w:val="0000FF"/>
          <w:sz w:val="19"/>
          <w:szCs w:val="19"/>
        </w:rPr>
        <w:t>int</w:t>
      </w:r>
      <w:r w:rsidRPr="003B13C0">
        <w:rPr>
          <w:rFonts w:ascii="Consolas" w:hAnsi="Consolas" w:cs="Consolas"/>
          <w:sz w:val="19"/>
          <w:szCs w:val="19"/>
        </w:rPr>
        <w:t xml:space="preserve"> lineNumber, </w:t>
      </w:r>
      <w:r w:rsidRPr="003B13C0">
        <w:rPr>
          <w:rFonts w:ascii="Consolas" w:hAnsi="Consolas" w:cs="Consolas"/>
          <w:color w:val="0000FF"/>
          <w:sz w:val="19"/>
          <w:szCs w:val="19"/>
        </w:rPr>
        <w:t>const</w:t>
      </w:r>
      <w:r w:rsidRPr="003B13C0">
        <w:rPr>
          <w:rFonts w:ascii="Consolas" w:hAnsi="Consolas" w:cs="Consolas"/>
          <w:sz w:val="19"/>
          <w:szCs w:val="19"/>
        </w:rPr>
        <w:t xml:space="preserve"> </w:t>
      </w:r>
      <w:r w:rsidRPr="003B13C0">
        <w:rPr>
          <w:rFonts w:ascii="Consolas" w:hAnsi="Consolas" w:cs="Consolas"/>
          <w:color w:val="0000FF"/>
          <w:sz w:val="19"/>
          <w:szCs w:val="19"/>
        </w:rPr>
        <w:t>wchar_t</w:t>
      </w:r>
      <w:r w:rsidRPr="003B13C0">
        <w:rPr>
          <w:rFonts w:ascii="Consolas" w:hAnsi="Consolas" w:cs="Consolas"/>
          <w:sz w:val="19"/>
          <w:szCs w:val="19"/>
        </w:rPr>
        <w:t xml:space="preserve">* </w:t>
      </w:r>
      <w:r w:rsidRPr="00A327BA">
        <w:rPr>
          <w:rFonts w:ascii="Consolas" w:hAnsi="Consolas" w:cs="Consolas"/>
          <w:sz w:val="19"/>
          <w:szCs w:val="19"/>
        </w:rPr>
        <w:t>message)</w:t>
      </w:r>
      <w:r w:rsidRPr="00867B12">
        <w:t xml:space="preserve"> </w:t>
      </w:r>
      <w:r>
        <w:t>-</w:t>
      </w:r>
      <w:r w:rsidRPr="00867B12">
        <w:t xml:space="preserve"> which will be called in a case where an assertion failure had occurred.</w:t>
      </w:r>
    </w:p>
    <w:p w:rsidR="00703F14" w:rsidRDefault="00703F14" w:rsidP="00703F14">
      <w:pPr>
        <w:pStyle w:val="ListParagraph"/>
        <w:numPr>
          <w:ilvl w:val="1"/>
          <w:numId w:val="9"/>
        </w:numPr>
        <w:spacing w:after="200" w:line="276" w:lineRule="auto"/>
        <w:contextualSpacing/>
      </w:pPr>
      <w:r>
        <w:lastRenderedPageBreak/>
        <w:t>On the class's constructor, call</w:t>
      </w:r>
      <w:r>
        <w:br/>
      </w:r>
      <w:r w:rsidRPr="00A327BA">
        <w:rPr>
          <w:rFonts w:ascii="Consolas" w:hAnsi="Consolas" w:cs="Consolas"/>
          <w:sz w:val="20"/>
          <w:szCs w:val="20"/>
        </w:rPr>
        <w:t>gtRegisterAssertionFailureHandler(this);</w:t>
      </w:r>
    </w:p>
    <w:p w:rsidR="00703F14" w:rsidRPr="00867B12" w:rsidRDefault="00703F14" w:rsidP="00703F14">
      <w:pPr>
        <w:pStyle w:val="ListParagraph"/>
        <w:numPr>
          <w:ilvl w:val="1"/>
          <w:numId w:val="9"/>
        </w:numPr>
        <w:spacing w:after="200" w:line="276" w:lineRule="auto"/>
        <w:contextualSpacing/>
      </w:pPr>
      <w:r>
        <w:t>On the class's destructor, call</w:t>
      </w:r>
      <w:r>
        <w:br/>
      </w:r>
      <w:r w:rsidRPr="00A327BA">
        <w:rPr>
          <w:rFonts w:ascii="Consolas" w:hAnsi="Consolas" w:cs="Consolas"/>
          <w:sz w:val="20"/>
          <w:szCs w:val="20"/>
        </w:rPr>
        <w:t>gtUnRegisterAssertionFailureHandler(this);</w:t>
      </w:r>
    </w:p>
    <w:p w:rsidR="00703F14" w:rsidRPr="00D3390B" w:rsidRDefault="00703F14" w:rsidP="00703F14"/>
    <w:p w:rsidR="00703F14" w:rsidRDefault="00703F14" w:rsidP="00703F14">
      <w:pPr>
        <w:pStyle w:val="ListParagraph"/>
      </w:pPr>
    </w:p>
    <w:p w:rsidR="00703F14" w:rsidRDefault="00703F14" w:rsidP="00703F14">
      <w:pPr>
        <w:pStyle w:val="ListParagraph"/>
      </w:pPr>
    </w:p>
    <w:p w:rsidR="00703F14" w:rsidRPr="00B75716" w:rsidRDefault="00703F14" w:rsidP="00703F14">
      <w:pPr>
        <w:pStyle w:val="ListParagraph"/>
      </w:pPr>
    </w:p>
    <w:p w:rsidR="00703F14" w:rsidRDefault="00703F14" w:rsidP="00703F14">
      <w:pPr>
        <w:pStyle w:val="Heading1"/>
      </w:pPr>
    </w:p>
    <w:p w:rsidR="009736AC" w:rsidRDefault="009736AC">
      <w:pPr>
        <w:spacing w:after="0" w:line="240" w:lineRule="auto"/>
      </w:pPr>
    </w:p>
    <w:tbl>
      <w:tblPr>
        <w:tblStyle w:val="TableGrid"/>
        <w:tblW w:w="0" w:type="auto"/>
        <w:tblLook w:val="04A0" w:firstRow="1" w:lastRow="0" w:firstColumn="1" w:lastColumn="0" w:noHBand="0" w:noVBand="1"/>
      </w:tblPr>
      <w:tblGrid>
        <w:gridCol w:w="918"/>
        <w:gridCol w:w="1620"/>
        <w:gridCol w:w="4590"/>
        <w:gridCol w:w="1728"/>
      </w:tblGrid>
      <w:tr w:rsidR="009736AC" w:rsidTr="005240C1">
        <w:trPr>
          <w:trHeight w:val="440"/>
        </w:trPr>
        <w:tc>
          <w:tcPr>
            <w:tcW w:w="918" w:type="dxa"/>
            <w:shd w:val="pct12" w:color="auto" w:fill="auto"/>
            <w:vAlign w:val="center"/>
          </w:tcPr>
          <w:p w:rsidR="009736AC" w:rsidRDefault="009736AC" w:rsidP="005240C1">
            <w:pPr>
              <w:spacing w:after="0"/>
            </w:pPr>
            <w:r>
              <w:t>Version</w:t>
            </w:r>
          </w:p>
        </w:tc>
        <w:tc>
          <w:tcPr>
            <w:tcW w:w="1620" w:type="dxa"/>
            <w:shd w:val="pct12" w:color="auto" w:fill="auto"/>
            <w:vAlign w:val="center"/>
          </w:tcPr>
          <w:p w:rsidR="009736AC" w:rsidRDefault="009736AC" w:rsidP="005240C1">
            <w:pPr>
              <w:spacing w:after="0"/>
            </w:pPr>
            <w:r>
              <w:t>Changed by</w:t>
            </w:r>
          </w:p>
        </w:tc>
        <w:tc>
          <w:tcPr>
            <w:tcW w:w="4590" w:type="dxa"/>
            <w:shd w:val="pct12" w:color="auto" w:fill="auto"/>
            <w:vAlign w:val="center"/>
          </w:tcPr>
          <w:p w:rsidR="009736AC" w:rsidRDefault="009736AC" w:rsidP="005240C1">
            <w:pPr>
              <w:spacing w:after="0"/>
            </w:pPr>
            <w:r>
              <w:t>Changes</w:t>
            </w:r>
          </w:p>
        </w:tc>
        <w:tc>
          <w:tcPr>
            <w:tcW w:w="1728" w:type="dxa"/>
            <w:shd w:val="pct12" w:color="auto" w:fill="auto"/>
            <w:vAlign w:val="center"/>
          </w:tcPr>
          <w:p w:rsidR="009736AC" w:rsidRDefault="009736AC" w:rsidP="005240C1">
            <w:pPr>
              <w:spacing w:after="0"/>
            </w:pPr>
            <w:r>
              <w:t>Date</w:t>
            </w:r>
          </w:p>
        </w:tc>
      </w:tr>
      <w:tr w:rsidR="009736AC" w:rsidTr="005240C1">
        <w:tc>
          <w:tcPr>
            <w:tcW w:w="918" w:type="dxa"/>
            <w:vAlign w:val="center"/>
          </w:tcPr>
          <w:p w:rsidR="009736AC" w:rsidRPr="00FA1BB2" w:rsidRDefault="009736AC" w:rsidP="005240C1">
            <w:pPr>
              <w:spacing w:after="0"/>
              <w:rPr>
                <w:sz w:val="20"/>
                <w:szCs w:val="20"/>
              </w:rPr>
            </w:pPr>
            <w:r w:rsidRPr="00FA1BB2">
              <w:rPr>
                <w:sz w:val="20"/>
                <w:szCs w:val="20"/>
              </w:rPr>
              <w:t>1.0</w:t>
            </w:r>
          </w:p>
        </w:tc>
        <w:tc>
          <w:tcPr>
            <w:tcW w:w="1620" w:type="dxa"/>
            <w:vAlign w:val="center"/>
          </w:tcPr>
          <w:p w:rsidR="009736AC" w:rsidRPr="00FA1BB2" w:rsidRDefault="009736AC" w:rsidP="005240C1">
            <w:pPr>
              <w:spacing w:after="0"/>
              <w:rPr>
                <w:sz w:val="20"/>
                <w:szCs w:val="20"/>
              </w:rPr>
            </w:pPr>
            <w:r w:rsidRPr="00FA1BB2">
              <w:rPr>
                <w:sz w:val="20"/>
                <w:szCs w:val="20"/>
              </w:rPr>
              <w:t>Gilad Yarnitzky</w:t>
            </w:r>
          </w:p>
        </w:tc>
        <w:tc>
          <w:tcPr>
            <w:tcW w:w="4590" w:type="dxa"/>
            <w:vAlign w:val="center"/>
          </w:tcPr>
          <w:p w:rsidR="009736AC" w:rsidRPr="00FA1BB2" w:rsidRDefault="009736AC" w:rsidP="005240C1">
            <w:pPr>
              <w:spacing w:after="0"/>
              <w:rPr>
                <w:sz w:val="20"/>
                <w:szCs w:val="20"/>
              </w:rPr>
            </w:pPr>
            <w:r w:rsidRPr="00FA1BB2">
              <w:rPr>
                <w:sz w:val="20"/>
                <w:szCs w:val="20"/>
              </w:rPr>
              <w:t>Initial Version</w:t>
            </w:r>
          </w:p>
        </w:tc>
        <w:tc>
          <w:tcPr>
            <w:tcW w:w="1728" w:type="dxa"/>
            <w:vAlign w:val="center"/>
          </w:tcPr>
          <w:p w:rsidR="009736AC" w:rsidRPr="00FA1BB2" w:rsidRDefault="009736AC" w:rsidP="005240C1">
            <w:pPr>
              <w:spacing w:after="0"/>
              <w:rPr>
                <w:sz w:val="20"/>
                <w:szCs w:val="20"/>
              </w:rPr>
            </w:pPr>
            <w:r>
              <w:rPr>
                <w:sz w:val="20"/>
                <w:szCs w:val="20"/>
              </w:rPr>
              <w:t>14 August 2011</w:t>
            </w:r>
          </w:p>
        </w:tc>
      </w:tr>
      <w:tr w:rsidR="009736AC" w:rsidTr="005240C1">
        <w:tc>
          <w:tcPr>
            <w:tcW w:w="918" w:type="dxa"/>
            <w:vAlign w:val="center"/>
          </w:tcPr>
          <w:p w:rsidR="009736AC" w:rsidRPr="00FA1BB2" w:rsidRDefault="00EE6576" w:rsidP="005240C1">
            <w:pPr>
              <w:spacing w:after="0"/>
              <w:rPr>
                <w:sz w:val="20"/>
                <w:szCs w:val="20"/>
              </w:rPr>
            </w:pPr>
            <w:r>
              <w:rPr>
                <w:sz w:val="20"/>
                <w:szCs w:val="20"/>
              </w:rPr>
              <w:t>1.1</w:t>
            </w:r>
          </w:p>
        </w:tc>
        <w:tc>
          <w:tcPr>
            <w:tcW w:w="1620" w:type="dxa"/>
            <w:vAlign w:val="center"/>
          </w:tcPr>
          <w:p w:rsidR="009736AC" w:rsidRPr="00FA1BB2" w:rsidRDefault="00EE6576" w:rsidP="005240C1">
            <w:pPr>
              <w:spacing w:after="0"/>
              <w:rPr>
                <w:sz w:val="20"/>
                <w:szCs w:val="20"/>
              </w:rPr>
            </w:pPr>
            <w:r>
              <w:rPr>
                <w:sz w:val="20"/>
                <w:szCs w:val="20"/>
              </w:rPr>
              <w:t>Gilad Yarnitzky</w:t>
            </w:r>
          </w:p>
        </w:tc>
        <w:tc>
          <w:tcPr>
            <w:tcW w:w="4590" w:type="dxa"/>
            <w:vAlign w:val="center"/>
          </w:tcPr>
          <w:p w:rsidR="009736AC" w:rsidRPr="00FA1BB2" w:rsidRDefault="00EE6576" w:rsidP="005240C1">
            <w:pPr>
              <w:spacing w:after="0"/>
              <w:rPr>
                <w:sz w:val="20"/>
                <w:szCs w:val="20"/>
              </w:rPr>
            </w:pPr>
            <w:r>
              <w:rPr>
                <w:sz w:val="20"/>
                <w:szCs w:val="20"/>
              </w:rPr>
              <w:t>Updates and Dynamic views added</w:t>
            </w:r>
          </w:p>
        </w:tc>
        <w:tc>
          <w:tcPr>
            <w:tcW w:w="1728" w:type="dxa"/>
            <w:vAlign w:val="center"/>
          </w:tcPr>
          <w:p w:rsidR="009736AC" w:rsidRPr="00FA1BB2" w:rsidRDefault="00EE6576" w:rsidP="005240C1">
            <w:pPr>
              <w:spacing w:after="0"/>
              <w:rPr>
                <w:sz w:val="20"/>
                <w:szCs w:val="20"/>
              </w:rPr>
            </w:pPr>
            <w:r>
              <w:rPr>
                <w:sz w:val="20"/>
                <w:szCs w:val="20"/>
              </w:rPr>
              <w:t>5 October 2011</w:t>
            </w:r>
          </w:p>
        </w:tc>
      </w:tr>
      <w:tr w:rsidR="00744641" w:rsidTr="005240C1">
        <w:tc>
          <w:tcPr>
            <w:tcW w:w="918" w:type="dxa"/>
            <w:vAlign w:val="center"/>
          </w:tcPr>
          <w:p w:rsidR="00744641" w:rsidRDefault="00744641" w:rsidP="005240C1">
            <w:pPr>
              <w:spacing w:after="0"/>
              <w:rPr>
                <w:sz w:val="20"/>
                <w:szCs w:val="20"/>
              </w:rPr>
            </w:pPr>
            <w:r>
              <w:rPr>
                <w:sz w:val="20"/>
                <w:szCs w:val="20"/>
              </w:rPr>
              <w:t>1.2</w:t>
            </w:r>
          </w:p>
        </w:tc>
        <w:tc>
          <w:tcPr>
            <w:tcW w:w="1620" w:type="dxa"/>
            <w:vAlign w:val="center"/>
          </w:tcPr>
          <w:p w:rsidR="00744641" w:rsidRDefault="00744641" w:rsidP="005240C1">
            <w:pPr>
              <w:spacing w:after="0"/>
              <w:rPr>
                <w:sz w:val="20"/>
                <w:szCs w:val="20"/>
              </w:rPr>
            </w:pPr>
            <w:r>
              <w:rPr>
                <w:sz w:val="20"/>
                <w:szCs w:val="20"/>
              </w:rPr>
              <w:t>Sigal Algranaty</w:t>
            </w:r>
          </w:p>
        </w:tc>
        <w:tc>
          <w:tcPr>
            <w:tcW w:w="4590" w:type="dxa"/>
            <w:vAlign w:val="center"/>
          </w:tcPr>
          <w:p w:rsidR="00744641" w:rsidRDefault="00097A5E" w:rsidP="00097A5E">
            <w:pPr>
              <w:spacing w:after="0"/>
              <w:rPr>
                <w:sz w:val="20"/>
                <w:szCs w:val="20"/>
              </w:rPr>
            </w:pPr>
            <w:r>
              <w:rPr>
                <w:sz w:val="20"/>
                <w:szCs w:val="20"/>
              </w:rPr>
              <w:t>Projects</w:t>
            </w:r>
            <w:r w:rsidR="00744641">
              <w:rPr>
                <w:sz w:val="20"/>
                <w:szCs w:val="20"/>
              </w:rPr>
              <w:t xml:space="preserve"> </w:t>
            </w:r>
            <w:r>
              <w:rPr>
                <w:sz w:val="20"/>
                <w:szCs w:val="20"/>
              </w:rPr>
              <w:t>extensions</w:t>
            </w:r>
          </w:p>
        </w:tc>
        <w:tc>
          <w:tcPr>
            <w:tcW w:w="1728" w:type="dxa"/>
            <w:vAlign w:val="center"/>
          </w:tcPr>
          <w:p w:rsidR="00744641" w:rsidRDefault="00097A5E" w:rsidP="005240C1">
            <w:pPr>
              <w:spacing w:after="0"/>
              <w:rPr>
                <w:sz w:val="20"/>
                <w:szCs w:val="20"/>
              </w:rPr>
            </w:pPr>
            <w:r>
              <w:rPr>
                <w:sz w:val="20"/>
                <w:szCs w:val="20"/>
              </w:rPr>
              <w:t>17 April 2012</w:t>
            </w:r>
          </w:p>
        </w:tc>
      </w:tr>
      <w:tr w:rsidR="006D2C11" w:rsidTr="005240C1">
        <w:tc>
          <w:tcPr>
            <w:tcW w:w="918" w:type="dxa"/>
            <w:vAlign w:val="center"/>
          </w:tcPr>
          <w:p w:rsidR="006D2C11" w:rsidRDefault="006D2C11" w:rsidP="005240C1">
            <w:pPr>
              <w:spacing w:after="0"/>
              <w:rPr>
                <w:sz w:val="20"/>
                <w:szCs w:val="20"/>
              </w:rPr>
            </w:pPr>
            <w:r>
              <w:rPr>
                <w:sz w:val="20"/>
                <w:szCs w:val="20"/>
              </w:rPr>
              <w:t>1.3</w:t>
            </w:r>
          </w:p>
        </w:tc>
        <w:tc>
          <w:tcPr>
            <w:tcW w:w="1620" w:type="dxa"/>
            <w:vAlign w:val="center"/>
          </w:tcPr>
          <w:p w:rsidR="006D2C11" w:rsidRDefault="006D2C11" w:rsidP="005240C1">
            <w:pPr>
              <w:spacing w:after="0"/>
              <w:rPr>
                <w:sz w:val="20"/>
                <w:szCs w:val="20"/>
              </w:rPr>
            </w:pPr>
            <w:r>
              <w:rPr>
                <w:sz w:val="20"/>
                <w:szCs w:val="20"/>
              </w:rPr>
              <w:t>Uri Shomroni</w:t>
            </w:r>
          </w:p>
        </w:tc>
        <w:tc>
          <w:tcPr>
            <w:tcW w:w="4590" w:type="dxa"/>
            <w:vAlign w:val="center"/>
          </w:tcPr>
          <w:p w:rsidR="006D2C11" w:rsidRDefault="006D2C11" w:rsidP="00097A5E">
            <w:pPr>
              <w:spacing w:after="0"/>
              <w:rPr>
                <w:sz w:val="20"/>
                <w:szCs w:val="20"/>
              </w:rPr>
            </w:pPr>
            <w:r>
              <w:rPr>
                <w:sz w:val="20"/>
                <w:szCs w:val="20"/>
              </w:rPr>
              <w:t>Added Logging and assertiong handling section</w:t>
            </w:r>
          </w:p>
        </w:tc>
        <w:tc>
          <w:tcPr>
            <w:tcW w:w="1728" w:type="dxa"/>
            <w:vAlign w:val="center"/>
          </w:tcPr>
          <w:p w:rsidR="006D2C11" w:rsidRDefault="006D2C11" w:rsidP="005240C1">
            <w:pPr>
              <w:spacing w:after="0"/>
              <w:rPr>
                <w:sz w:val="20"/>
                <w:szCs w:val="20"/>
              </w:rPr>
            </w:pPr>
            <w:r>
              <w:rPr>
                <w:sz w:val="20"/>
                <w:szCs w:val="20"/>
              </w:rPr>
              <w:t>17 April 2012</w:t>
            </w:r>
          </w:p>
        </w:tc>
      </w:tr>
    </w:tbl>
    <w:p w:rsidR="002C5971" w:rsidRDefault="002C5971" w:rsidP="007144C5">
      <w:pPr>
        <w:pStyle w:val="NoSpacing"/>
        <w:jc w:val="both"/>
      </w:pPr>
    </w:p>
    <w:sectPr w:rsidR="002C5971" w:rsidSect="006B5908">
      <w:headerReference w:type="default" r:id="rId22"/>
      <w:footerReference w:type="default" r:id="rId23"/>
      <w:headerReference w:type="first" r:id="rId24"/>
      <w:pgSz w:w="12240" w:h="15840"/>
      <w:pgMar w:top="288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F79" w:rsidRDefault="00240F79" w:rsidP="0062468E">
      <w:pPr>
        <w:spacing w:after="0" w:line="240" w:lineRule="auto"/>
      </w:pPr>
      <w:r>
        <w:separator/>
      </w:r>
    </w:p>
  </w:endnote>
  <w:endnote w:type="continuationSeparator" w:id="0">
    <w:p w:rsidR="00240F79" w:rsidRDefault="00240F79" w:rsidP="00624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D45" w:rsidRDefault="001E6D45">
    <w:pPr>
      <w:pStyle w:val="Footer"/>
    </w:pPr>
    <w:r w:rsidRPr="006B5908">
      <w:t xml:space="preserve">pg. </w:t>
    </w:r>
    <w:r>
      <w:fldChar w:fldCharType="begin"/>
    </w:r>
    <w:r>
      <w:instrText xml:space="preserve"> PAGE   \* MERGEFORMAT </w:instrText>
    </w:r>
    <w:r>
      <w:fldChar w:fldCharType="separate"/>
    </w:r>
    <w:r w:rsidR="00800F1C">
      <w:rPr>
        <w:noProof/>
      </w:rPr>
      <w:t>13</w:t>
    </w:r>
    <w:r>
      <w:rPr>
        <w:noProof/>
      </w:rPr>
      <w:fldChar w:fldCharType="end"/>
    </w:r>
    <w:r w:rsidRPr="006B5908">
      <w:t xml:space="preserve">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F79" w:rsidRDefault="00240F79" w:rsidP="0062468E">
      <w:pPr>
        <w:spacing w:after="0" w:line="240" w:lineRule="auto"/>
      </w:pPr>
      <w:r>
        <w:separator/>
      </w:r>
    </w:p>
  </w:footnote>
  <w:footnote w:type="continuationSeparator" w:id="0">
    <w:p w:rsidR="00240F79" w:rsidRDefault="00240F79" w:rsidP="00624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D45" w:rsidRDefault="001E6D45" w:rsidP="009A3CFD">
    <w:pPr>
      <w:pStyle w:val="Header"/>
      <w:tabs>
        <w:tab w:val="left" w:pos="2070"/>
        <w:tab w:val="left" w:pos="2430"/>
      </w:tabs>
      <w:contextualSpacing/>
      <w:rPr>
        <w:color w:val="808080"/>
        <w:spacing w:val="20"/>
        <w:sz w:val="20"/>
        <w:szCs w:val="20"/>
      </w:rPr>
    </w:pPr>
    <w:r>
      <w:rPr>
        <w:noProof/>
      </w:rPr>
      <w:drawing>
        <wp:inline distT="0" distB="0" distL="0" distR="0" wp14:anchorId="702D5751" wp14:editId="167BAE12">
          <wp:extent cx="1030406" cy="464024"/>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stretch>
                    <a:fillRect/>
                  </a:stretch>
                </pic:blipFill>
                <pic:spPr>
                  <a:xfrm>
                    <a:off x="0" y="0"/>
                    <a:ext cx="1030969" cy="464278"/>
                  </a:xfrm>
                  <a:prstGeom prst="rect">
                    <a:avLst/>
                  </a:prstGeom>
                </pic:spPr>
              </pic:pic>
            </a:graphicData>
          </a:graphic>
        </wp:inline>
      </w:drawing>
    </w:r>
  </w:p>
  <w:p w:rsidR="004E684D" w:rsidRPr="009A3CFD" w:rsidRDefault="003E1F55" w:rsidP="004E684D">
    <w:pPr>
      <w:pStyle w:val="Header"/>
      <w:tabs>
        <w:tab w:val="left" w:pos="2070"/>
        <w:tab w:val="left" w:pos="2430"/>
      </w:tabs>
      <w:contextualSpacing/>
      <w:rPr>
        <w:color w:val="808080"/>
        <w:spacing w:val="20"/>
        <w:sz w:val="18"/>
        <w:szCs w:val="18"/>
      </w:rPr>
    </w:pPr>
    <w:r>
      <w:rPr>
        <w:color w:val="808080"/>
        <w:spacing w:val="20"/>
        <w:sz w:val="18"/>
        <w:szCs w:val="18"/>
      </w:rPr>
      <w:t xml:space="preserve"> </w:t>
    </w:r>
    <w:r w:rsidR="004E684D">
      <w:rPr>
        <w:color w:val="808080"/>
        <w:spacing w:val="20"/>
        <w:sz w:val="18"/>
        <w:szCs w:val="18"/>
      </w:rPr>
      <w:t>Developer Tools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D45" w:rsidRDefault="001E6D45" w:rsidP="00DA3A41">
    <w:pPr>
      <w:pStyle w:val="Header"/>
      <w:tabs>
        <w:tab w:val="left" w:pos="2070"/>
      </w:tabs>
      <w:contextualSpacing/>
    </w:pPr>
    <w:r>
      <w:rPr>
        <w:noProof/>
      </w:rPr>
      <w:drawing>
        <wp:inline distT="0" distB="0" distL="0" distR="0" wp14:anchorId="21D1B4E5" wp14:editId="05156C31">
          <wp:extent cx="1753737" cy="79937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753737" cy="799378"/>
                  </a:xfrm>
                  <a:prstGeom prst="rect">
                    <a:avLst/>
                  </a:prstGeom>
                </pic:spPr>
              </pic:pic>
            </a:graphicData>
          </a:graphic>
        </wp:inline>
      </w:drawing>
    </w:r>
  </w:p>
  <w:p w:rsidR="001E6D45" w:rsidRPr="004E684D" w:rsidRDefault="008F2E06" w:rsidP="008F2E06">
    <w:pPr>
      <w:pStyle w:val="Header"/>
      <w:tabs>
        <w:tab w:val="left" w:pos="2070"/>
        <w:tab w:val="left" w:pos="2430"/>
      </w:tabs>
      <w:spacing w:line="276" w:lineRule="auto"/>
      <w:contextualSpacing/>
      <w:rPr>
        <w:color w:val="000000" w:themeColor="text1"/>
      </w:rPr>
    </w:pPr>
    <w:bookmarkStart w:id="44" w:name="OLE_LINK6"/>
    <w:r>
      <w:rPr>
        <w:color w:val="000000" w:themeColor="text1"/>
        <w:spacing w:val="20"/>
      </w:rPr>
      <w:t xml:space="preserve"> Software Developer Tools</w:t>
    </w:r>
  </w:p>
  <w:bookmarkEnd w:id="44"/>
  <w:p w:rsidR="001E6D45" w:rsidRDefault="001E6D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E398C"/>
    <w:multiLevelType w:val="hybridMultilevel"/>
    <w:tmpl w:val="17F0D2C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98C4F51"/>
    <w:multiLevelType w:val="hybridMultilevel"/>
    <w:tmpl w:val="0D387A5E"/>
    <w:lvl w:ilvl="0" w:tplc="CE4EFD6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E11017"/>
    <w:multiLevelType w:val="hybridMultilevel"/>
    <w:tmpl w:val="C972B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B6884"/>
    <w:multiLevelType w:val="hybridMultilevel"/>
    <w:tmpl w:val="BDAE75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5011ED"/>
    <w:multiLevelType w:val="hybridMultilevel"/>
    <w:tmpl w:val="D7B4963E"/>
    <w:lvl w:ilvl="0" w:tplc="8A1E3984">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6015D4"/>
    <w:multiLevelType w:val="hybridMultilevel"/>
    <w:tmpl w:val="525C0762"/>
    <w:lvl w:ilvl="0" w:tplc="D26279F2">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E353A3"/>
    <w:multiLevelType w:val="hybridMultilevel"/>
    <w:tmpl w:val="C9905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AE75F3"/>
    <w:multiLevelType w:val="hybridMultilevel"/>
    <w:tmpl w:val="579EE46C"/>
    <w:lvl w:ilvl="0" w:tplc="1F3E0606">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E14CEC"/>
    <w:multiLevelType w:val="hybridMultilevel"/>
    <w:tmpl w:val="2946C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FA53DF"/>
    <w:multiLevelType w:val="hybridMultilevel"/>
    <w:tmpl w:val="263665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2"/>
  </w:num>
  <w:num w:numId="5">
    <w:abstractNumId w:val="7"/>
  </w:num>
  <w:num w:numId="6">
    <w:abstractNumId w:val="8"/>
  </w:num>
  <w:num w:numId="7">
    <w:abstractNumId w:val="0"/>
  </w:num>
  <w:num w:numId="8">
    <w:abstractNumId w:val="1"/>
  </w:num>
  <w:num w:numId="9">
    <w:abstractNumId w:val="3"/>
  </w:num>
  <w:num w:numId="10">
    <w:abstractNumId w:val="9"/>
  </w:num>
  <w:num w:numId="11">
    <w:abstractNumId w:val="2"/>
    <w:lvlOverride w:ilvl="0"/>
    <w:lvlOverride w:ilvl="1"/>
    <w:lvlOverride w:ilvl="2"/>
    <w:lvlOverride w:ilvl="3"/>
    <w:lvlOverride w:ilvl="4"/>
    <w:lvlOverride w:ilvl="5"/>
    <w:lvlOverride w:ilvl="6"/>
    <w:lvlOverride w:ilvl="7"/>
    <w:lvlOverride w:ilv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71C"/>
    <w:rsid w:val="00000020"/>
    <w:rsid w:val="00000187"/>
    <w:rsid w:val="0000029D"/>
    <w:rsid w:val="00000EA1"/>
    <w:rsid w:val="00001018"/>
    <w:rsid w:val="000018B4"/>
    <w:rsid w:val="000027A8"/>
    <w:rsid w:val="00002F11"/>
    <w:rsid w:val="000032F4"/>
    <w:rsid w:val="000034C8"/>
    <w:rsid w:val="00003D21"/>
    <w:rsid w:val="000042A4"/>
    <w:rsid w:val="00004AEE"/>
    <w:rsid w:val="00004C37"/>
    <w:rsid w:val="00005012"/>
    <w:rsid w:val="00005A31"/>
    <w:rsid w:val="00005B2E"/>
    <w:rsid w:val="00005E5E"/>
    <w:rsid w:val="00006FDA"/>
    <w:rsid w:val="00007265"/>
    <w:rsid w:val="00007EA6"/>
    <w:rsid w:val="0001058F"/>
    <w:rsid w:val="000106B8"/>
    <w:rsid w:val="0001079B"/>
    <w:rsid w:val="000107A2"/>
    <w:rsid w:val="0001083A"/>
    <w:rsid w:val="00011D96"/>
    <w:rsid w:val="00012B74"/>
    <w:rsid w:val="00013272"/>
    <w:rsid w:val="000133BF"/>
    <w:rsid w:val="0001372D"/>
    <w:rsid w:val="00014048"/>
    <w:rsid w:val="000143D4"/>
    <w:rsid w:val="00014B97"/>
    <w:rsid w:val="00014F2C"/>
    <w:rsid w:val="00016012"/>
    <w:rsid w:val="000170B9"/>
    <w:rsid w:val="00017C2C"/>
    <w:rsid w:val="00021059"/>
    <w:rsid w:val="0002121E"/>
    <w:rsid w:val="00021B0C"/>
    <w:rsid w:val="00021C65"/>
    <w:rsid w:val="000220C8"/>
    <w:rsid w:val="000230B4"/>
    <w:rsid w:val="000230ED"/>
    <w:rsid w:val="000232D6"/>
    <w:rsid w:val="00023C49"/>
    <w:rsid w:val="000248C4"/>
    <w:rsid w:val="00024ABC"/>
    <w:rsid w:val="00024AC2"/>
    <w:rsid w:val="0002598E"/>
    <w:rsid w:val="00025C00"/>
    <w:rsid w:val="000267F7"/>
    <w:rsid w:val="000268AB"/>
    <w:rsid w:val="00027268"/>
    <w:rsid w:val="0003005D"/>
    <w:rsid w:val="000301B7"/>
    <w:rsid w:val="000304C3"/>
    <w:rsid w:val="00030C8B"/>
    <w:rsid w:val="00030E97"/>
    <w:rsid w:val="00031305"/>
    <w:rsid w:val="00031B94"/>
    <w:rsid w:val="00031BAE"/>
    <w:rsid w:val="0003253D"/>
    <w:rsid w:val="00032800"/>
    <w:rsid w:val="00032A19"/>
    <w:rsid w:val="00033965"/>
    <w:rsid w:val="000347F7"/>
    <w:rsid w:val="00035238"/>
    <w:rsid w:val="0003552B"/>
    <w:rsid w:val="00036837"/>
    <w:rsid w:val="000404B9"/>
    <w:rsid w:val="00040C5A"/>
    <w:rsid w:val="000411A6"/>
    <w:rsid w:val="000417C8"/>
    <w:rsid w:val="00041A9F"/>
    <w:rsid w:val="000436F9"/>
    <w:rsid w:val="00044029"/>
    <w:rsid w:val="00045398"/>
    <w:rsid w:val="000458AA"/>
    <w:rsid w:val="000460FF"/>
    <w:rsid w:val="000463C6"/>
    <w:rsid w:val="00046CEA"/>
    <w:rsid w:val="00046ED0"/>
    <w:rsid w:val="0004707A"/>
    <w:rsid w:val="000505BF"/>
    <w:rsid w:val="00050C05"/>
    <w:rsid w:val="00050D4D"/>
    <w:rsid w:val="000514B7"/>
    <w:rsid w:val="00051E9B"/>
    <w:rsid w:val="00051EB3"/>
    <w:rsid w:val="00051F2F"/>
    <w:rsid w:val="00052DC2"/>
    <w:rsid w:val="00052EED"/>
    <w:rsid w:val="0005358D"/>
    <w:rsid w:val="000567D5"/>
    <w:rsid w:val="00057253"/>
    <w:rsid w:val="000606C6"/>
    <w:rsid w:val="00060A72"/>
    <w:rsid w:val="000626DE"/>
    <w:rsid w:val="000627D7"/>
    <w:rsid w:val="00062AE9"/>
    <w:rsid w:val="00063074"/>
    <w:rsid w:val="0006346A"/>
    <w:rsid w:val="00063744"/>
    <w:rsid w:val="000638EF"/>
    <w:rsid w:val="00063A0D"/>
    <w:rsid w:val="00063AB3"/>
    <w:rsid w:val="00063B10"/>
    <w:rsid w:val="000640FA"/>
    <w:rsid w:val="00064AD8"/>
    <w:rsid w:val="000661D4"/>
    <w:rsid w:val="0006624B"/>
    <w:rsid w:val="00066C10"/>
    <w:rsid w:val="00067524"/>
    <w:rsid w:val="000675DF"/>
    <w:rsid w:val="00070215"/>
    <w:rsid w:val="000703B4"/>
    <w:rsid w:val="00070D68"/>
    <w:rsid w:val="00071F86"/>
    <w:rsid w:val="000722D0"/>
    <w:rsid w:val="000725BF"/>
    <w:rsid w:val="00072D00"/>
    <w:rsid w:val="00072E19"/>
    <w:rsid w:val="00072EC1"/>
    <w:rsid w:val="00073F54"/>
    <w:rsid w:val="00074481"/>
    <w:rsid w:val="00074DEB"/>
    <w:rsid w:val="00075031"/>
    <w:rsid w:val="00075E56"/>
    <w:rsid w:val="00075EBB"/>
    <w:rsid w:val="00077201"/>
    <w:rsid w:val="00077816"/>
    <w:rsid w:val="00077BB8"/>
    <w:rsid w:val="0008033D"/>
    <w:rsid w:val="00080441"/>
    <w:rsid w:val="00080CDE"/>
    <w:rsid w:val="00082090"/>
    <w:rsid w:val="0008239D"/>
    <w:rsid w:val="00082609"/>
    <w:rsid w:val="000827C3"/>
    <w:rsid w:val="00082A9B"/>
    <w:rsid w:val="00082D60"/>
    <w:rsid w:val="00082FE5"/>
    <w:rsid w:val="00083186"/>
    <w:rsid w:val="00083627"/>
    <w:rsid w:val="000849FD"/>
    <w:rsid w:val="00084CFD"/>
    <w:rsid w:val="0008534F"/>
    <w:rsid w:val="00085D89"/>
    <w:rsid w:val="00086889"/>
    <w:rsid w:val="000870C5"/>
    <w:rsid w:val="00087F95"/>
    <w:rsid w:val="000903A7"/>
    <w:rsid w:val="00091342"/>
    <w:rsid w:val="00091477"/>
    <w:rsid w:val="00091686"/>
    <w:rsid w:val="00092194"/>
    <w:rsid w:val="00093191"/>
    <w:rsid w:val="000951EE"/>
    <w:rsid w:val="0009573F"/>
    <w:rsid w:val="00095D37"/>
    <w:rsid w:val="00095FB6"/>
    <w:rsid w:val="0009616C"/>
    <w:rsid w:val="000964E0"/>
    <w:rsid w:val="00097061"/>
    <w:rsid w:val="000979D8"/>
    <w:rsid w:val="00097A5E"/>
    <w:rsid w:val="00097F64"/>
    <w:rsid w:val="000A0081"/>
    <w:rsid w:val="000A05BE"/>
    <w:rsid w:val="000A0733"/>
    <w:rsid w:val="000A0935"/>
    <w:rsid w:val="000A2730"/>
    <w:rsid w:val="000A28DC"/>
    <w:rsid w:val="000A2A69"/>
    <w:rsid w:val="000A43AE"/>
    <w:rsid w:val="000A471F"/>
    <w:rsid w:val="000A4870"/>
    <w:rsid w:val="000A4E41"/>
    <w:rsid w:val="000A4FE9"/>
    <w:rsid w:val="000A52F9"/>
    <w:rsid w:val="000A5D0E"/>
    <w:rsid w:val="000A5F4B"/>
    <w:rsid w:val="000A6A3D"/>
    <w:rsid w:val="000A6E85"/>
    <w:rsid w:val="000A7044"/>
    <w:rsid w:val="000A7182"/>
    <w:rsid w:val="000B0859"/>
    <w:rsid w:val="000B0B29"/>
    <w:rsid w:val="000B0FF4"/>
    <w:rsid w:val="000B13A7"/>
    <w:rsid w:val="000B1C5E"/>
    <w:rsid w:val="000B39EE"/>
    <w:rsid w:val="000B3FA0"/>
    <w:rsid w:val="000B41D7"/>
    <w:rsid w:val="000B4634"/>
    <w:rsid w:val="000B468D"/>
    <w:rsid w:val="000B4894"/>
    <w:rsid w:val="000B4CA2"/>
    <w:rsid w:val="000B5026"/>
    <w:rsid w:val="000B539D"/>
    <w:rsid w:val="000B59A5"/>
    <w:rsid w:val="000B5B34"/>
    <w:rsid w:val="000B69EC"/>
    <w:rsid w:val="000B6DE8"/>
    <w:rsid w:val="000B75BC"/>
    <w:rsid w:val="000B7CBB"/>
    <w:rsid w:val="000C0370"/>
    <w:rsid w:val="000C0877"/>
    <w:rsid w:val="000C0D78"/>
    <w:rsid w:val="000C1676"/>
    <w:rsid w:val="000C1A63"/>
    <w:rsid w:val="000C2740"/>
    <w:rsid w:val="000C310D"/>
    <w:rsid w:val="000C314B"/>
    <w:rsid w:val="000C31C9"/>
    <w:rsid w:val="000C331F"/>
    <w:rsid w:val="000C3720"/>
    <w:rsid w:val="000C3BFD"/>
    <w:rsid w:val="000C427C"/>
    <w:rsid w:val="000C6108"/>
    <w:rsid w:val="000C613F"/>
    <w:rsid w:val="000C7820"/>
    <w:rsid w:val="000C7A46"/>
    <w:rsid w:val="000D04C0"/>
    <w:rsid w:val="000D0961"/>
    <w:rsid w:val="000D0E26"/>
    <w:rsid w:val="000D11A2"/>
    <w:rsid w:val="000D1644"/>
    <w:rsid w:val="000D29A5"/>
    <w:rsid w:val="000D407E"/>
    <w:rsid w:val="000D41D3"/>
    <w:rsid w:val="000D50CE"/>
    <w:rsid w:val="000D55BA"/>
    <w:rsid w:val="000D5BB4"/>
    <w:rsid w:val="000D6161"/>
    <w:rsid w:val="000D63A3"/>
    <w:rsid w:val="000D6EF4"/>
    <w:rsid w:val="000D7929"/>
    <w:rsid w:val="000D7942"/>
    <w:rsid w:val="000D7D5D"/>
    <w:rsid w:val="000E0ED1"/>
    <w:rsid w:val="000E10AE"/>
    <w:rsid w:val="000E1812"/>
    <w:rsid w:val="000E2345"/>
    <w:rsid w:val="000E23BA"/>
    <w:rsid w:val="000E2D99"/>
    <w:rsid w:val="000E2E61"/>
    <w:rsid w:val="000E32EB"/>
    <w:rsid w:val="000E3836"/>
    <w:rsid w:val="000E3ACB"/>
    <w:rsid w:val="000E43B4"/>
    <w:rsid w:val="000E4CD9"/>
    <w:rsid w:val="000E579E"/>
    <w:rsid w:val="000E5F2F"/>
    <w:rsid w:val="000E6B28"/>
    <w:rsid w:val="000F0BC2"/>
    <w:rsid w:val="000F10F2"/>
    <w:rsid w:val="000F172B"/>
    <w:rsid w:val="000F1FB6"/>
    <w:rsid w:val="000F3E9E"/>
    <w:rsid w:val="000F48AE"/>
    <w:rsid w:val="000F4DEE"/>
    <w:rsid w:val="000F75A5"/>
    <w:rsid w:val="000F7748"/>
    <w:rsid w:val="000F7A8B"/>
    <w:rsid w:val="000F7DA7"/>
    <w:rsid w:val="00100A5D"/>
    <w:rsid w:val="00100BF5"/>
    <w:rsid w:val="00100D32"/>
    <w:rsid w:val="00100DB1"/>
    <w:rsid w:val="00101148"/>
    <w:rsid w:val="00101C77"/>
    <w:rsid w:val="00101DFE"/>
    <w:rsid w:val="00101E33"/>
    <w:rsid w:val="00102661"/>
    <w:rsid w:val="001034AA"/>
    <w:rsid w:val="001041FE"/>
    <w:rsid w:val="00104EAD"/>
    <w:rsid w:val="00105251"/>
    <w:rsid w:val="00105808"/>
    <w:rsid w:val="001066E2"/>
    <w:rsid w:val="00106AFE"/>
    <w:rsid w:val="0010706C"/>
    <w:rsid w:val="00107282"/>
    <w:rsid w:val="001076EB"/>
    <w:rsid w:val="00110718"/>
    <w:rsid w:val="00112C60"/>
    <w:rsid w:val="00112F37"/>
    <w:rsid w:val="00113E91"/>
    <w:rsid w:val="00113EDE"/>
    <w:rsid w:val="00114022"/>
    <w:rsid w:val="00114B27"/>
    <w:rsid w:val="001155FF"/>
    <w:rsid w:val="00115BEC"/>
    <w:rsid w:val="001177FE"/>
    <w:rsid w:val="001179FA"/>
    <w:rsid w:val="00117A61"/>
    <w:rsid w:val="001201CC"/>
    <w:rsid w:val="00120BB2"/>
    <w:rsid w:val="001231C9"/>
    <w:rsid w:val="00123FE7"/>
    <w:rsid w:val="00124306"/>
    <w:rsid w:val="001255DA"/>
    <w:rsid w:val="001259F2"/>
    <w:rsid w:val="00125C4F"/>
    <w:rsid w:val="00125FCB"/>
    <w:rsid w:val="00126B32"/>
    <w:rsid w:val="00127B4C"/>
    <w:rsid w:val="00127C55"/>
    <w:rsid w:val="001301F9"/>
    <w:rsid w:val="00131299"/>
    <w:rsid w:val="001312DA"/>
    <w:rsid w:val="00131EBE"/>
    <w:rsid w:val="00133083"/>
    <w:rsid w:val="001333F5"/>
    <w:rsid w:val="001334FD"/>
    <w:rsid w:val="00133BF1"/>
    <w:rsid w:val="00133DF4"/>
    <w:rsid w:val="00134106"/>
    <w:rsid w:val="00134810"/>
    <w:rsid w:val="00135976"/>
    <w:rsid w:val="001365F4"/>
    <w:rsid w:val="001370B2"/>
    <w:rsid w:val="00137B17"/>
    <w:rsid w:val="00140666"/>
    <w:rsid w:val="0014067D"/>
    <w:rsid w:val="00140E02"/>
    <w:rsid w:val="001412CB"/>
    <w:rsid w:val="00143729"/>
    <w:rsid w:val="00143B4A"/>
    <w:rsid w:val="00143FA5"/>
    <w:rsid w:val="001447C4"/>
    <w:rsid w:val="00146990"/>
    <w:rsid w:val="00146C35"/>
    <w:rsid w:val="00146E69"/>
    <w:rsid w:val="00147717"/>
    <w:rsid w:val="00147D9D"/>
    <w:rsid w:val="00151FF2"/>
    <w:rsid w:val="00152E7B"/>
    <w:rsid w:val="0015359B"/>
    <w:rsid w:val="00153ECE"/>
    <w:rsid w:val="00154179"/>
    <w:rsid w:val="0015519F"/>
    <w:rsid w:val="001552F6"/>
    <w:rsid w:val="00155476"/>
    <w:rsid w:val="001555C7"/>
    <w:rsid w:val="00155684"/>
    <w:rsid w:val="001556CD"/>
    <w:rsid w:val="00157557"/>
    <w:rsid w:val="00157AEE"/>
    <w:rsid w:val="00157FE6"/>
    <w:rsid w:val="001607D4"/>
    <w:rsid w:val="00161B2A"/>
    <w:rsid w:val="00161BE0"/>
    <w:rsid w:val="001622B3"/>
    <w:rsid w:val="00162B2F"/>
    <w:rsid w:val="00164258"/>
    <w:rsid w:val="00164452"/>
    <w:rsid w:val="00164566"/>
    <w:rsid w:val="00165119"/>
    <w:rsid w:val="00165175"/>
    <w:rsid w:val="00166650"/>
    <w:rsid w:val="00166763"/>
    <w:rsid w:val="001678B2"/>
    <w:rsid w:val="00167BA7"/>
    <w:rsid w:val="00167F84"/>
    <w:rsid w:val="00170650"/>
    <w:rsid w:val="00171473"/>
    <w:rsid w:val="001723DF"/>
    <w:rsid w:val="00172A58"/>
    <w:rsid w:val="001734C1"/>
    <w:rsid w:val="00173915"/>
    <w:rsid w:val="001739D6"/>
    <w:rsid w:val="00174000"/>
    <w:rsid w:val="00174957"/>
    <w:rsid w:val="00175A26"/>
    <w:rsid w:val="0017605C"/>
    <w:rsid w:val="00176E96"/>
    <w:rsid w:val="00180806"/>
    <w:rsid w:val="0018178D"/>
    <w:rsid w:val="00182209"/>
    <w:rsid w:val="00182574"/>
    <w:rsid w:val="00182BCD"/>
    <w:rsid w:val="001849E7"/>
    <w:rsid w:val="00185BC2"/>
    <w:rsid w:val="00185DD7"/>
    <w:rsid w:val="00186AB9"/>
    <w:rsid w:val="00187F06"/>
    <w:rsid w:val="001907AC"/>
    <w:rsid w:val="001907B5"/>
    <w:rsid w:val="00190FB1"/>
    <w:rsid w:val="00192132"/>
    <w:rsid w:val="0019274B"/>
    <w:rsid w:val="001933AC"/>
    <w:rsid w:val="0019367C"/>
    <w:rsid w:val="001941B2"/>
    <w:rsid w:val="00195038"/>
    <w:rsid w:val="00195314"/>
    <w:rsid w:val="00195373"/>
    <w:rsid w:val="00195CFE"/>
    <w:rsid w:val="00195EEE"/>
    <w:rsid w:val="00195F12"/>
    <w:rsid w:val="0019618E"/>
    <w:rsid w:val="001961F0"/>
    <w:rsid w:val="00196465"/>
    <w:rsid w:val="0019765C"/>
    <w:rsid w:val="001977EE"/>
    <w:rsid w:val="00197EA4"/>
    <w:rsid w:val="001A09F7"/>
    <w:rsid w:val="001A18EE"/>
    <w:rsid w:val="001A1AC3"/>
    <w:rsid w:val="001A2346"/>
    <w:rsid w:val="001A236C"/>
    <w:rsid w:val="001A2B03"/>
    <w:rsid w:val="001A46F1"/>
    <w:rsid w:val="001A4866"/>
    <w:rsid w:val="001A499D"/>
    <w:rsid w:val="001A4BA5"/>
    <w:rsid w:val="001A52CA"/>
    <w:rsid w:val="001A7DBE"/>
    <w:rsid w:val="001A7F6F"/>
    <w:rsid w:val="001B042E"/>
    <w:rsid w:val="001B18B7"/>
    <w:rsid w:val="001B3DAE"/>
    <w:rsid w:val="001B47C8"/>
    <w:rsid w:val="001B587A"/>
    <w:rsid w:val="001B76F4"/>
    <w:rsid w:val="001B7A0D"/>
    <w:rsid w:val="001C0593"/>
    <w:rsid w:val="001C0CF5"/>
    <w:rsid w:val="001C181C"/>
    <w:rsid w:val="001C18F1"/>
    <w:rsid w:val="001C2924"/>
    <w:rsid w:val="001C2957"/>
    <w:rsid w:val="001C4090"/>
    <w:rsid w:val="001C745E"/>
    <w:rsid w:val="001D0418"/>
    <w:rsid w:val="001D12C9"/>
    <w:rsid w:val="001D1520"/>
    <w:rsid w:val="001D26B8"/>
    <w:rsid w:val="001D51CA"/>
    <w:rsid w:val="001D568C"/>
    <w:rsid w:val="001D5942"/>
    <w:rsid w:val="001D5E19"/>
    <w:rsid w:val="001D68C8"/>
    <w:rsid w:val="001D7439"/>
    <w:rsid w:val="001D7547"/>
    <w:rsid w:val="001D7937"/>
    <w:rsid w:val="001D7D0F"/>
    <w:rsid w:val="001E0078"/>
    <w:rsid w:val="001E05CC"/>
    <w:rsid w:val="001E0625"/>
    <w:rsid w:val="001E0E79"/>
    <w:rsid w:val="001E161C"/>
    <w:rsid w:val="001E18A0"/>
    <w:rsid w:val="001E1A89"/>
    <w:rsid w:val="001E219C"/>
    <w:rsid w:val="001E24EB"/>
    <w:rsid w:val="001E2AF7"/>
    <w:rsid w:val="001E2D6C"/>
    <w:rsid w:val="001E34FF"/>
    <w:rsid w:val="001E3E63"/>
    <w:rsid w:val="001E492C"/>
    <w:rsid w:val="001E49A6"/>
    <w:rsid w:val="001E4FAD"/>
    <w:rsid w:val="001E530E"/>
    <w:rsid w:val="001E6724"/>
    <w:rsid w:val="001E6AF1"/>
    <w:rsid w:val="001E6D45"/>
    <w:rsid w:val="001E6DC4"/>
    <w:rsid w:val="001E7E74"/>
    <w:rsid w:val="001F1317"/>
    <w:rsid w:val="001F1E8F"/>
    <w:rsid w:val="001F1EB8"/>
    <w:rsid w:val="001F211A"/>
    <w:rsid w:val="001F25E0"/>
    <w:rsid w:val="001F302B"/>
    <w:rsid w:val="001F4FC4"/>
    <w:rsid w:val="001F5224"/>
    <w:rsid w:val="001F6FAF"/>
    <w:rsid w:val="001F7179"/>
    <w:rsid w:val="001F78F4"/>
    <w:rsid w:val="002006BD"/>
    <w:rsid w:val="00200EA7"/>
    <w:rsid w:val="00201CF7"/>
    <w:rsid w:val="00202809"/>
    <w:rsid w:val="002042DD"/>
    <w:rsid w:val="002046CB"/>
    <w:rsid w:val="002049F9"/>
    <w:rsid w:val="00204E08"/>
    <w:rsid w:val="0020579E"/>
    <w:rsid w:val="002069A2"/>
    <w:rsid w:val="00206F7F"/>
    <w:rsid w:val="00210173"/>
    <w:rsid w:val="0021024F"/>
    <w:rsid w:val="0021089D"/>
    <w:rsid w:val="00211308"/>
    <w:rsid w:val="00211BA9"/>
    <w:rsid w:val="00213303"/>
    <w:rsid w:val="0021353C"/>
    <w:rsid w:val="00213E15"/>
    <w:rsid w:val="00214105"/>
    <w:rsid w:val="00214490"/>
    <w:rsid w:val="00214D9F"/>
    <w:rsid w:val="00214DC4"/>
    <w:rsid w:val="00215951"/>
    <w:rsid w:val="00215FA0"/>
    <w:rsid w:val="0021634B"/>
    <w:rsid w:val="0021676B"/>
    <w:rsid w:val="00216DCA"/>
    <w:rsid w:val="00217347"/>
    <w:rsid w:val="00217E0F"/>
    <w:rsid w:val="00220076"/>
    <w:rsid w:val="002204DC"/>
    <w:rsid w:val="00220E9B"/>
    <w:rsid w:val="002223B0"/>
    <w:rsid w:val="0022284F"/>
    <w:rsid w:val="00223B08"/>
    <w:rsid w:val="00223BFE"/>
    <w:rsid w:val="00224208"/>
    <w:rsid w:val="00224AB5"/>
    <w:rsid w:val="00224C07"/>
    <w:rsid w:val="00225255"/>
    <w:rsid w:val="00225334"/>
    <w:rsid w:val="002257DD"/>
    <w:rsid w:val="0022638E"/>
    <w:rsid w:val="00226559"/>
    <w:rsid w:val="002268AF"/>
    <w:rsid w:val="00226D9E"/>
    <w:rsid w:val="00226F78"/>
    <w:rsid w:val="00227B72"/>
    <w:rsid w:val="00227D72"/>
    <w:rsid w:val="002309FB"/>
    <w:rsid w:val="00230EAF"/>
    <w:rsid w:val="002343E4"/>
    <w:rsid w:val="002344F6"/>
    <w:rsid w:val="00234F16"/>
    <w:rsid w:val="002358FD"/>
    <w:rsid w:val="00235DA0"/>
    <w:rsid w:val="002361DF"/>
    <w:rsid w:val="002368A8"/>
    <w:rsid w:val="00236BDC"/>
    <w:rsid w:val="00237117"/>
    <w:rsid w:val="0023757F"/>
    <w:rsid w:val="002403A2"/>
    <w:rsid w:val="00240529"/>
    <w:rsid w:val="0024058D"/>
    <w:rsid w:val="00240996"/>
    <w:rsid w:val="00240C6B"/>
    <w:rsid w:val="00240CF0"/>
    <w:rsid w:val="00240F79"/>
    <w:rsid w:val="0024143F"/>
    <w:rsid w:val="002426AA"/>
    <w:rsid w:val="0024284F"/>
    <w:rsid w:val="00243071"/>
    <w:rsid w:val="0024325C"/>
    <w:rsid w:val="00243471"/>
    <w:rsid w:val="002437FB"/>
    <w:rsid w:val="002449B2"/>
    <w:rsid w:val="00245D8B"/>
    <w:rsid w:val="00250675"/>
    <w:rsid w:val="00250A93"/>
    <w:rsid w:val="002513E7"/>
    <w:rsid w:val="0025291B"/>
    <w:rsid w:val="00254652"/>
    <w:rsid w:val="00255DF9"/>
    <w:rsid w:val="00256003"/>
    <w:rsid w:val="00257DD6"/>
    <w:rsid w:val="00260F4C"/>
    <w:rsid w:val="00261563"/>
    <w:rsid w:val="00262254"/>
    <w:rsid w:val="00262D46"/>
    <w:rsid w:val="0026330E"/>
    <w:rsid w:val="002642F0"/>
    <w:rsid w:val="0026435C"/>
    <w:rsid w:val="00264996"/>
    <w:rsid w:val="00264D85"/>
    <w:rsid w:val="0026596D"/>
    <w:rsid w:val="00265AC1"/>
    <w:rsid w:val="00265BFD"/>
    <w:rsid w:val="00266088"/>
    <w:rsid w:val="002676B7"/>
    <w:rsid w:val="00267C30"/>
    <w:rsid w:val="0027080E"/>
    <w:rsid w:val="0027124B"/>
    <w:rsid w:val="002722F7"/>
    <w:rsid w:val="00272586"/>
    <w:rsid w:val="00274281"/>
    <w:rsid w:val="0027472A"/>
    <w:rsid w:val="00275165"/>
    <w:rsid w:val="002751FA"/>
    <w:rsid w:val="00275A26"/>
    <w:rsid w:val="00275CFF"/>
    <w:rsid w:val="0027611F"/>
    <w:rsid w:val="002768B6"/>
    <w:rsid w:val="0027792C"/>
    <w:rsid w:val="002803EF"/>
    <w:rsid w:val="00280F87"/>
    <w:rsid w:val="0028117F"/>
    <w:rsid w:val="00282C2F"/>
    <w:rsid w:val="00283B17"/>
    <w:rsid w:val="00284323"/>
    <w:rsid w:val="00284D14"/>
    <w:rsid w:val="00284D35"/>
    <w:rsid w:val="00284E95"/>
    <w:rsid w:val="00284EBB"/>
    <w:rsid w:val="0028512E"/>
    <w:rsid w:val="0028520B"/>
    <w:rsid w:val="002855D4"/>
    <w:rsid w:val="00287371"/>
    <w:rsid w:val="00287F04"/>
    <w:rsid w:val="00290528"/>
    <w:rsid w:val="00290D09"/>
    <w:rsid w:val="0029114C"/>
    <w:rsid w:val="002913C4"/>
    <w:rsid w:val="00292052"/>
    <w:rsid w:val="00292D3F"/>
    <w:rsid w:val="00293455"/>
    <w:rsid w:val="0029421A"/>
    <w:rsid w:val="00294403"/>
    <w:rsid w:val="00295177"/>
    <w:rsid w:val="00296101"/>
    <w:rsid w:val="00296D21"/>
    <w:rsid w:val="00296DD5"/>
    <w:rsid w:val="002977E3"/>
    <w:rsid w:val="00297B6C"/>
    <w:rsid w:val="00297BF5"/>
    <w:rsid w:val="00297EAE"/>
    <w:rsid w:val="002A1AEB"/>
    <w:rsid w:val="002A2FE9"/>
    <w:rsid w:val="002A3450"/>
    <w:rsid w:val="002A348A"/>
    <w:rsid w:val="002A3BE1"/>
    <w:rsid w:val="002A5AAD"/>
    <w:rsid w:val="002A640D"/>
    <w:rsid w:val="002A641E"/>
    <w:rsid w:val="002A6B24"/>
    <w:rsid w:val="002A6C5E"/>
    <w:rsid w:val="002B0337"/>
    <w:rsid w:val="002B04AF"/>
    <w:rsid w:val="002B0AE0"/>
    <w:rsid w:val="002B0BC1"/>
    <w:rsid w:val="002B1A49"/>
    <w:rsid w:val="002B3121"/>
    <w:rsid w:val="002B6992"/>
    <w:rsid w:val="002B6C27"/>
    <w:rsid w:val="002B6D46"/>
    <w:rsid w:val="002B7623"/>
    <w:rsid w:val="002B7A23"/>
    <w:rsid w:val="002B7B21"/>
    <w:rsid w:val="002B7DD1"/>
    <w:rsid w:val="002C0735"/>
    <w:rsid w:val="002C1C53"/>
    <w:rsid w:val="002C1CB1"/>
    <w:rsid w:val="002C30E8"/>
    <w:rsid w:val="002C318B"/>
    <w:rsid w:val="002C4C45"/>
    <w:rsid w:val="002C4CA3"/>
    <w:rsid w:val="002C526A"/>
    <w:rsid w:val="002C57F3"/>
    <w:rsid w:val="002C5971"/>
    <w:rsid w:val="002C6169"/>
    <w:rsid w:val="002C6B9E"/>
    <w:rsid w:val="002C71DF"/>
    <w:rsid w:val="002C72F1"/>
    <w:rsid w:val="002C7650"/>
    <w:rsid w:val="002C7B36"/>
    <w:rsid w:val="002C7B56"/>
    <w:rsid w:val="002D0095"/>
    <w:rsid w:val="002D08E7"/>
    <w:rsid w:val="002D09C1"/>
    <w:rsid w:val="002D1408"/>
    <w:rsid w:val="002D2AEF"/>
    <w:rsid w:val="002D3474"/>
    <w:rsid w:val="002D5000"/>
    <w:rsid w:val="002D5563"/>
    <w:rsid w:val="002D61C3"/>
    <w:rsid w:val="002D7510"/>
    <w:rsid w:val="002D773E"/>
    <w:rsid w:val="002E034B"/>
    <w:rsid w:val="002E0C90"/>
    <w:rsid w:val="002E0D3D"/>
    <w:rsid w:val="002E0EF5"/>
    <w:rsid w:val="002E0F2E"/>
    <w:rsid w:val="002E0F94"/>
    <w:rsid w:val="002E124E"/>
    <w:rsid w:val="002E16DF"/>
    <w:rsid w:val="002E2546"/>
    <w:rsid w:val="002E2FEB"/>
    <w:rsid w:val="002E312E"/>
    <w:rsid w:val="002E3245"/>
    <w:rsid w:val="002E3EF1"/>
    <w:rsid w:val="002E7BCA"/>
    <w:rsid w:val="002F0691"/>
    <w:rsid w:val="002F07BD"/>
    <w:rsid w:val="002F08D0"/>
    <w:rsid w:val="002F0FC6"/>
    <w:rsid w:val="002F1E69"/>
    <w:rsid w:val="002F1F4C"/>
    <w:rsid w:val="002F2B53"/>
    <w:rsid w:val="002F32C3"/>
    <w:rsid w:val="002F3C6D"/>
    <w:rsid w:val="002F3CDA"/>
    <w:rsid w:val="002F401B"/>
    <w:rsid w:val="002F52A2"/>
    <w:rsid w:val="002F618F"/>
    <w:rsid w:val="002F6F3F"/>
    <w:rsid w:val="002F710C"/>
    <w:rsid w:val="002F72DE"/>
    <w:rsid w:val="002F7763"/>
    <w:rsid w:val="002F79C6"/>
    <w:rsid w:val="002F7B44"/>
    <w:rsid w:val="00300211"/>
    <w:rsid w:val="0030212C"/>
    <w:rsid w:val="00302A59"/>
    <w:rsid w:val="003031FB"/>
    <w:rsid w:val="003034A8"/>
    <w:rsid w:val="00303E0B"/>
    <w:rsid w:val="00304252"/>
    <w:rsid w:val="003049AD"/>
    <w:rsid w:val="00304F69"/>
    <w:rsid w:val="00305F4B"/>
    <w:rsid w:val="00306204"/>
    <w:rsid w:val="00306562"/>
    <w:rsid w:val="00306EC6"/>
    <w:rsid w:val="003075A5"/>
    <w:rsid w:val="00310FCC"/>
    <w:rsid w:val="00311653"/>
    <w:rsid w:val="00311DFD"/>
    <w:rsid w:val="00312125"/>
    <w:rsid w:val="0031227C"/>
    <w:rsid w:val="003151BC"/>
    <w:rsid w:val="003158D9"/>
    <w:rsid w:val="00316596"/>
    <w:rsid w:val="00316DA8"/>
    <w:rsid w:val="003174A1"/>
    <w:rsid w:val="0032021D"/>
    <w:rsid w:val="00320D50"/>
    <w:rsid w:val="003219A3"/>
    <w:rsid w:val="0032282F"/>
    <w:rsid w:val="0032284C"/>
    <w:rsid w:val="003233E6"/>
    <w:rsid w:val="003237CE"/>
    <w:rsid w:val="003248EB"/>
    <w:rsid w:val="00324C64"/>
    <w:rsid w:val="003251D7"/>
    <w:rsid w:val="00325C0C"/>
    <w:rsid w:val="0032618F"/>
    <w:rsid w:val="00326603"/>
    <w:rsid w:val="00330182"/>
    <w:rsid w:val="00330C6B"/>
    <w:rsid w:val="00331A0C"/>
    <w:rsid w:val="00331CF5"/>
    <w:rsid w:val="00331FBE"/>
    <w:rsid w:val="00332799"/>
    <w:rsid w:val="00333EC8"/>
    <w:rsid w:val="003341DE"/>
    <w:rsid w:val="0033431C"/>
    <w:rsid w:val="00334739"/>
    <w:rsid w:val="0033499D"/>
    <w:rsid w:val="00336249"/>
    <w:rsid w:val="00337441"/>
    <w:rsid w:val="0033744B"/>
    <w:rsid w:val="00337694"/>
    <w:rsid w:val="00340C9F"/>
    <w:rsid w:val="00340CBD"/>
    <w:rsid w:val="003426CA"/>
    <w:rsid w:val="003430E9"/>
    <w:rsid w:val="00344DB8"/>
    <w:rsid w:val="00344E94"/>
    <w:rsid w:val="00345495"/>
    <w:rsid w:val="003458FD"/>
    <w:rsid w:val="0034766E"/>
    <w:rsid w:val="003477C5"/>
    <w:rsid w:val="003479FC"/>
    <w:rsid w:val="00347D9B"/>
    <w:rsid w:val="00347DF6"/>
    <w:rsid w:val="00350A77"/>
    <w:rsid w:val="00351012"/>
    <w:rsid w:val="003519B1"/>
    <w:rsid w:val="003519FC"/>
    <w:rsid w:val="00351F0F"/>
    <w:rsid w:val="003528AE"/>
    <w:rsid w:val="00352B25"/>
    <w:rsid w:val="00352E9A"/>
    <w:rsid w:val="00353C2C"/>
    <w:rsid w:val="0035400E"/>
    <w:rsid w:val="003548EB"/>
    <w:rsid w:val="00354BC3"/>
    <w:rsid w:val="00355C4C"/>
    <w:rsid w:val="00355FBA"/>
    <w:rsid w:val="00356AC5"/>
    <w:rsid w:val="00356C2F"/>
    <w:rsid w:val="00356E52"/>
    <w:rsid w:val="0035778E"/>
    <w:rsid w:val="00357A6A"/>
    <w:rsid w:val="00357D33"/>
    <w:rsid w:val="00360016"/>
    <w:rsid w:val="00360346"/>
    <w:rsid w:val="003611DB"/>
    <w:rsid w:val="00363517"/>
    <w:rsid w:val="00363A18"/>
    <w:rsid w:val="00364F43"/>
    <w:rsid w:val="00365098"/>
    <w:rsid w:val="003656BB"/>
    <w:rsid w:val="0036614D"/>
    <w:rsid w:val="003667C7"/>
    <w:rsid w:val="003679D0"/>
    <w:rsid w:val="003701F6"/>
    <w:rsid w:val="003702AE"/>
    <w:rsid w:val="003711D4"/>
    <w:rsid w:val="00371285"/>
    <w:rsid w:val="00371841"/>
    <w:rsid w:val="00371D2B"/>
    <w:rsid w:val="00371DEC"/>
    <w:rsid w:val="00372A7F"/>
    <w:rsid w:val="00372C82"/>
    <w:rsid w:val="003737B6"/>
    <w:rsid w:val="003737D9"/>
    <w:rsid w:val="003741DB"/>
    <w:rsid w:val="00374B4B"/>
    <w:rsid w:val="00374D8E"/>
    <w:rsid w:val="00376432"/>
    <w:rsid w:val="00377568"/>
    <w:rsid w:val="003779D9"/>
    <w:rsid w:val="00377ADF"/>
    <w:rsid w:val="003804D2"/>
    <w:rsid w:val="00381780"/>
    <w:rsid w:val="00381FA6"/>
    <w:rsid w:val="003829A5"/>
    <w:rsid w:val="00383277"/>
    <w:rsid w:val="0038351C"/>
    <w:rsid w:val="00384368"/>
    <w:rsid w:val="00384623"/>
    <w:rsid w:val="00384A75"/>
    <w:rsid w:val="00385A89"/>
    <w:rsid w:val="003861EF"/>
    <w:rsid w:val="003863CC"/>
    <w:rsid w:val="003878AE"/>
    <w:rsid w:val="00387B92"/>
    <w:rsid w:val="00387C72"/>
    <w:rsid w:val="00390EFA"/>
    <w:rsid w:val="00393AFE"/>
    <w:rsid w:val="00393B08"/>
    <w:rsid w:val="00394070"/>
    <w:rsid w:val="00394508"/>
    <w:rsid w:val="00394895"/>
    <w:rsid w:val="0039490C"/>
    <w:rsid w:val="00394D98"/>
    <w:rsid w:val="00395DDB"/>
    <w:rsid w:val="003964B7"/>
    <w:rsid w:val="00396D42"/>
    <w:rsid w:val="00397F18"/>
    <w:rsid w:val="003A070F"/>
    <w:rsid w:val="003A0B86"/>
    <w:rsid w:val="003A134A"/>
    <w:rsid w:val="003A33CB"/>
    <w:rsid w:val="003A38BC"/>
    <w:rsid w:val="003A38DF"/>
    <w:rsid w:val="003A38F5"/>
    <w:rsid w:val="003A3AFD"/>
    <w:rsid w:val="003A3F14"/>
    <w:rsid w:val="003A459C"/>
    <w:rsid w:val="003A5651"/>
    <w:rsid w:val="003A5692"/>
    <w:rsid w:val="003A6583"/>
    <w:rsid w:val="003A6841"/>
    <w:rsid w:val="003A6F73"/>
    <w:rsid w:val="003A71C6"/>
    <w:rsid w:val="003A7554"/>
    <w:rsid w:val="003A7A5B"/>
    <w:rsid w:val="003B01D5"/>
    <w:rsid w:val="003B0470"/>
    <w:rsid w:val="003B0640"/>
    <w:rsid w:val="003B1893"/>
    <w:rsid w:val="003B1E74"/>
    <w:rsid w:val="003B275F"/>
    <w:rsid w:val="003B3788"/>
    <w:rsid w:val="003B42A6"/>
    <w:rsid w:val="003B559A"/>
    <w:rsid w:val="003B5C3F"/>
    <w:rsid w:val="003B5D42"/>
    <w:rsid w:val="003B5F61"/>
    <w:rsid w:val="003B6DF5"/>
    <w:rsid w:val="003B7588"/>
    <w:rsid w:val="003B7D26"/>
    <w:rsid w:val="003C16E4"/>
    <w:rsid w:val="003C1E5F"/>
    <w:rsid w:val="003C2533"/>
    <w:rsid w:val="003C27AE"/>
    <w:rsid w:val="003C2DAF"/>
    <w:rsid w:val="003C3A49"/>
    <w:rsid w:val="003C3C16"/>
    <w:rsid w:val="003C3D9E"/>
    <w:rsid w:val="003C4052"/>
    <w:rsid w:val="003C547D"/>
    <w:rsid w:val="003C62A0"/>
    <w:rsid w:val="003C6913"/>
    <w:rsid w:val="003C6E91"/>
    <w:rsid w:val="003C7086"/>
    <w:rsid w:val="003C770C"/>
    <w:rsid w:val="003C78B9"/>
    <w:rsid w:val="003C7B02"/>
    <w:rsid w:val="003C7E7D"/>
    <w:rsid w:val="003D11AC"/>
    <w:rsid w:val="003D12FF"/>
    <w:rsid w:val="003D1C3E"/>
    <w:rsid w:val="003D224A"/>
    <w:rsid w:val="003D26E6"/>
    <w:rsid w:val="003D282B"/>
    <w:rsid w:val="003D3370"/>
    <w:rsid w:val="003D50F4"/>
    <w:rsid w:val="003D53AB"/>
    <w:rsid w:val="003D5B3B"/>
    <w:rsid w:val="003D5EC3"/>
    <w:rsid w:val="003D5F6A"/>
    <w:rsid w:val="003E0485"/>
    <w:rsid w:val="003E16F0"/>
    <w:rsid w:val="003E1F55"/>
    <w:rsid w:val="003E2238"/>
    <w:rsid w:val="003E2827"/>
    <w:rsid w:val="003E2C88"/>
    <w:rsid w:val="003E3E55"/>
    <w:rsid w:val="003E3F3C"/>
    <w:rsid w:val="003E412C"/>
    <w:rsid w:val="003E4191"/>
    <w:rsid w:val="003E544C"/>
    <w:rsid w:val="003E6E78"/>
    <w:rsid w:val="003E708E"/>
    <w:rsid w:val="003E7DF7"/>
    <w:rsid w:val="003F09E9"/>
    <w:rsid w:val="003F1502"/>
    <w:rsid w:val="003F2185"/>
    <w:rsid w:val="003F253E"/>
    <w:rsid w:val="003F2957"/>
    <w:rsid w:val="003F3177"/>
    <w:rsid w:val="003F340B"/>
    <w:rsid w:val="003F3720"/>
    <w:rsid w:val="003F3722"/>
    <w:rsid w:val="003F3BD1"/>
    <w:rsid w:val="003F4542"/>
    <w:rsid w:val="003F508E"/>
    <w:rsid w:val="003F6100"/>
    <w:rsid w:val="003F6DF6"/>
    <w:rsid w:val="003F7329"/>
    <w:rsid w:val="003F764E"/>
    <w:rsid w:val="003F78C9"/>
    <w:rsid w:val="003F7B20"/>
    <w:rsid w:val="003F7D6A"/>
    <w:rsid w:val="00400CEE"/>
    <w:rsid w:val="00400DC4"/>
    <w:rsid w:val="00400ECB"/>
    <w:rsid w:val="0040167E"/>
    <w:rsid w:val="004017F7"/>
    <w:rsid w:val="004029BB"/>
    <w:rsid w:val="00402E7A"/>
    <w:rsid w:val="004032C1"/>
    <w:rsid w:val="00403A17"/>
    <w:rsid w:val="004059D8"/>
    <w:rsid w:val="00405D2D"/>
    <w:rsid w:val="004063C2"/>
    <w:rsid w:val="0040671D"/>
    <w:rsid w:val="0040676B"/>
    <w:rsid w:val="004069ED"/>
    <w:rsid w:val="00407D4B"/>
    <w:rsid w:val="0041173E"/>
    <w:rsid w:val="00412BA0"/>
    <w:rsid w:val="00412D9E"/>
    <w:rsid w:val="00412E33"/>
    <w:rsid w:val="004130A1"/>
    <w:rsid w:val="0041317E"/>
    <w:rsid w:val="00413A08"/>
    <w:rsid w:val="00414EBB"/>
    <w:rsid w:val="0041679F"/>
    <w:rsid w:val="004176FE"/>
    <w:rsid w:val="00417B0E"/>
    <w:rsid w:val="00417CB4"/>
    <w:rsid w:val="00420547"/>
    <w:rsid w:val="004207F6"/>
    <w:rsid w:val="00420821"/>
    <w:rsid w:val="004214B8"/>
    <w:rsid w:val="00421CD9"/>
    <w:rsid w:val="00422F3A"/>
    <w:rsid w:val="004231F2"/>
    <w:rsid w:val="00423525"/>
    <w:rsid w:val="004238CF"/>
    <w:rsid w:val="0042411D"/>
    <w:rsid w:val="00424C8A"/>
    <w:rsid w:val="0042552C"/>
    <w:rsid w:val="004257B1"/>
    <w:rsid w:val="00425975"/>
    <w:rsid w:val="004259FF"/>
    <w:rsid w:val="004263C3"/>
    <w:rsid w:val="0042684C"/>
    <w:rsid w:val="004300CC"/>
    <w:rsid w:val="00430129"/>
    <w:rsid w:val="00430706"/>
    <w:rsid w:val="0043189F"/>
    <w:rsid w:val="00432077"/>
    <w:rsid w:val="00434ED9"/>
    <w:rsid w:val="0043529C"/>
    <w:rsid w:val="00435B44"/>
    <w:rsid w:val="004403B1"/>
    <w:rsid w:val="00441FD5"/>
    <w:rsid w:val="00442100"/>
    <w:rsid w:val="004423C5"/>
    <w:rsid w:val="00444F2D"/>
    <w:rsid w:val="0044522A"/>
    <w:rsid w:val="00445AAA"/>
    <w:rsid w:val="00445BDF"/>
    <w:rsid w:val="0044639B"/>
    <w:rsid w:val="004464D3"/>
    <w:rsid w:val="004466A5"/>
    <w:rsid w:val="004505C0"/>
    <w:rsid w:val="00450676"/>
    <w:rsid w:val="0045076C"/>
    <w:rsid w:val="00450903"/>
    <w:rsid w:val="00450E49"/>
    <w:rsid w:val="0045143C"/>
    <w:rsid w:val="00451E8B"/>
    <w:rsid w:val="00452BD1"/>
    <w:rsid w:val="00452C0A"/>
    <w:rsid w:val="00453958"/>
    <w:rsid w:val="00453AE8"/>
    <w:rsid w:val="00453F02"/>
    <w:rsid w:val="00454AE0"/>
    <w:rsid w:val="00454CD3"/>
    <w:rsid w:val="00454D46"/>
    <w:rsid w:val="004558C5"/>
    <w:rsid w:val="00455B47"/>
    <w:rsid w:val="004564F7"/>
    <w:rsid w:val="00456623"/>
    <w:rsid w:val="00456883"/>
    <w:rsid w:val="00456F99"/>
    <w:rsid w:val="00456FE2"/>
    <w:rsid w:val="004604AF"/>
    <w:rsid w:val="0046113C"/>
    <w:rsid w:val="0046183E"/>
    <w:rsid w:val="00461B58"/>
    <w:rsid w:val="00465040"/>
    <w:rsid w:val="004655E3"/>
    <w:rsid w:val="004660D2"/>
    <w:rsid w:val="00466828"/>
    <w:rsid w:val="004668B4"/>
    <w:rsid w:val="00466BA9"/>
    <w:rsid w:val="00467119"/>
    <w:rsid w:val="00467849"/>
    <w:rsid w:val="0047282E"/>
    <w:rsid w:val="00473629"/>
    <w:rsid w:val="0047433D"/>
    <w:rsid w:val="0047492A"/>
    <w:rsid w:val="004756C3"/>
    <w:rsid w:val="00475B01"/>
    <w:rsid w:val="00475EC7"/>
    <w:rsid w:val="00476238"/>
    <w:rsid w:val="004769F6"/>
    <w:rsid w:val="00477A1D"/>
    <w:rsid w:val="00480263"/>
    <w:rsid w:val="00480515"/>
    <w:rsid w:val="004809BC"/>
    <w:rsid w:val="00480E64"/>
    <w:rsid w:val="00481435"/>
    <w:rsid w:val="00481585"/>
    <w:rsid w:val="00481C9D"/>
    <w:rsid w:val="0048210C"/>
    <w:rsid w:val="00483D79"/>
    <w:rsid w:val="00484E6D"/>
    <w:rsid w:val="0048507E"/>
    <w:rsid w:val="00485903"/>
    <w:rsid w:val="00485F49"/>
    <w:rsid w:val="00486009"/>
    <w:rsid w:val="00486939"/>
    <w:rsid w:val="00486D6A"/>
    <w:rsid w:val="004873D8"/>
    <w:rsid w:val="00487971"/>
    <w:rsid w:val="00491B4F"/>
    <w:rsid w:val="004927E8"/>
    <w:rsid w:val="004929F9"/>
    <w:rsid w:val="0049332F"/>
    <w:rsid w:val="004936D1"/>
    <w:rsid w:val="00493820"/>
    <w:rsid w:val="0049385B"/>
    <w:rsid w:val="00493F8A"/>
    <w:rsid w:val="00494FA1"/>
    <w:rsid w:val="0049624D"/>
    <w:rsid w:val="00497044"/>
    <w:rsid w:val="004971A9"/>
    <w:rsid w:val="0049771C"/>
    <w:rsid w:val="004A0211"/>
    <w:rsid w:val="004A1B7C"/>
    <w:rsid w:val="004A1E4C"/>
    <w:rsid w:val="004A1E63"/>
    <w:rsid w:val="004A265F"/>
    <w:rsid w:val="004A2981"/>
    <w:rsid w:val="004A302E"/>
    <w:rsid w:val="004A3AC9"/>
    <w:rsid w:val="004A3D16"/>
    <w:rsid w:val="004A4F5E"/>
    <w:rsid w:val="004A562A"/>
    <w:rsid w:val="004A5C6E"/>
    <w:rsid w:val="004A5F77"/>
    <w:rsid w:val="004A6E9C"/>
    <w:rsid w:val="004A742E"/>
    <w:rsid w:val="004A75C5"/>
    <w:rsid w:val="004A7A57"/>
    <w:rsid w:val="004A7B28"/>
    <w:rsid w:val="004A7D29"/>
    <w:rsid w:val="004B021C"/>
    <w:rsid w:val="004B0662"/>
    <w:rsid w:val="004B0902"/>
    <w:rsid w:val="004B0B97"/>
    <w:rsid w:val="004B1D55"/>
    <w:rsid w:val="004B2A0F"/>
    <w:rsid w:val="004B2C7D"/>
    <w:rsid w:val="004B2F01"/>
    <w:rsid w:val="004B3307"/>
    <w:rsid w:val="004B36B5"/>
    <w:rsid w:val="004B3E59"/>
    <w:rsid w:val="004B3F15"/>
    <w:rsid w:val="004B40B9"/>
    <w:rsid w:val="004B4379"/>
    <w:rsid w:val="004B50B6"/>
    <w:rsid w:val="004B5ABE"/>
    <w:rsid w:val="004B5FB3"/>
    <w:rsid w:val="004B6068"/>
    <w:rsid w:val="004B68B9"/>
    <w:rsid w:val="004B6B77"/>
    <w:rsid w:val="004B74A1"/>
    <w:rsid w:val="004B7D19"/>
    <w:rsid w:val="004C0175"/>
    <w:rsid w:val="004C1359"/>
    <w:rsid w:val="004C17EF"/>
    <w:rsid w:val="004C1A81"/>
    <w:rsid w:val="004C1B6C"/>
    <w:rsid w:val="004C1EF8"/>
    <w:rsid w:val="004C2EFD"/>
    <w:rsid w:val="004C390B"/>
    <w:rsid w:val="004C3C1C"/>
    <w:rsid w:val="004C3E05"/>
    <w:rsid w:val="004C4AB2"/>
    <w:rsid w:val="004C52BD"/>
    <w:rsid w:val="004C5656"/>
    <w:rsid w:val="004C581B"/>
    <w:rsid w:val="004C5C5F"/>
    <w:rsid w:val="004C62FB"/>
    <w:rsid w:val="004C640B"/>
    <w:rsid w:val="004C71D8"/>
    <w:rsid w:val="004C7533"/>
    <w:rsid w:val="004C7CBE"/>
    <w:rsid w:val="004D01D9"/>
    <w:rsid w:val="004D09D9"/>
    <w:rsid w:val="004D0AE5"/>
    <w:rsid w:val="004D14DA"/>
    <w:rsid w:val="004D19AD"/>
    <w:rsid w:val="004D3165"/>
    <w:rsid w:val="004D3A29"/>
    <w:rsid w:val="004D3C5C"/>
    <w:rsid w:val="004D42E2"/>
    <w:rsid w:val="004D4630"/>
    <w:rsid w:val="004D46BA"/>
    <w:rsid w:val="004D701A"/>
    <w:rsid w:val="004E0570"/>
    <w:rsid w:val="004E142E"/>
    <w:rsid w:val="004E1BA7"/>
    <w:rsid w:val="004E2638"/>
    <w:rsid w:val="004E43FE"/>
    <w:rsid w:val="004E44D2"/>
    <w:rsid w:val="004E4AAA"/>
    <w:rsid w:val="004E5C47"/>
    <w:rsid w:val="004E6296"/>
    <w:rsid w:val="004E684D"/>
    <w:rsid w:val="004E6CAA"/>
    <w:rsid w:val="004F00E6"/>
    <w:rsid w:val="004F049A"/>
    <w:rsid w:val="004F0EA9"/>
    <w:rsid w:val="004F1091"/>
    <w:rsid w:val="004F1788"/>
    <w:rsid w:val="004F2793"/>
    <w:rsid w:val="004F2D8B"/>
    <w:rsid w:val="004F30DC"/>
    <w:rsid w:val="004F4C3B"/>
    <w:rsid w:val="004F515F"/>
    <w:rsid w:val="004F5B24"/>
    <w:rsid w:val="004F67D9"/>
    <w:rsid w:val="004F7A86"/>
    <w:rsid w:val="004F7B3B"/>
    <w:rsid w:val="004F7BAA"/>
    <w:rsid w:val="005016C0"/>
    <w:rsid w:val="00501BDC"/>
    <w:rsid w:val="0050201E"/>
    <w:rsid w:val="005020C3"/>
    <w:rsid w:val="00502645"/>
    <w:rsid w:val="005028BC"/>
    <w:rsid w:val="00502EB0"/>
    <w:rsid w:val="00503EAE"/>
    <w:rsid w:val="0050401E"/>
    <w:rsid w:val="00505588"/>
    <w:rsid w:val="0050706A"/>
    <w:rsid w:val="00507472"/>
    <w:rsid w:val="00507555"/>
    <w:rsid w:val="005102C5"/>
    <w:rsid w:val="00511275"/>
    <w:rsid w:val="0051220D"/>
    <w:rsid w:val="00512617"/>
    <w:rsid w:val="00513CE8"/>
    <w:rsid w:val="005145A0"/>
    <w:rsid w:val="00514BA8"/>
    <w:rsid w:val="00514D68"/>
    <w:rsid w:val="00515023"/>
    <w:rsid w:val="0051649E"/>
    <w:rsid w:val="00516745"/>
    <w:rsid w:val="00517297"/>
    <w:rsid w:val="005177E8"/>
    <w:rsid w:val="00517F21"/>
    <w:rsid w:val="0052036D"/>
    <w:rsid w:val="005207AB"/>
    <w:rsid w:val="00520DB9"/>
    <w:rsid w:val="005221BD"/>
    <w:rsid w:val="00523B86"/>
    <w:rsid w:val="00524EB3"/>
    <w:rsid w:val="00525D11"/>
    <w:rsid w:val="005267C7"/>
    <w:rsid w:val="00526949"/>
    <w:rsid w:val="0052743E"/>
    <w:rsid w:val="00530604"/>
    <w:rsid w:val="0053068A"/>
    <w:rsid w:val="005309DE"/>
    <w:rsid w:val="0053102A"/>
    <w:rsid w:val="0053123B"/>
    <w:rsid w:val="005316D0"/>
    <w:rsid w:val="00531E4E"/>
    <w:rsid w:val="00532080"/>
    <w:rsid w:val="005329B7"/>
    <w:rsid w:val="005338C2"/>
    <w:rsid w:val="00533CE0"/>
    <w:rsid w:val="00534DB5"/>
    <w:rsid w:val="005360CF"/>
    <w:rsid w:val="00536596"/>
    <w:rsid w:val="00536ACB"/>
    <w:rsid w:val="00536B71"/>
    <w:rsid w:val="00537C90"/>
    <w:rsid w:val="005403AB"/>
    <w:rsid w:val="00540523"/>
    <w:rsid w:val="00541484"/>
    <w:rsid w:val="00541ED8"/>
    <w:rsid w:val="00542013"/>
    <w:rsid w:val="005422DD"/>
    <w:rsid w:val="00542AD8"/>
    <w:rsid w:val="00542AE9"/>
    <w:rsid w:val="0054356F"/>
    <w:rsid w:val="00543FF7"/>
    <w:rsid w:val="005444E9"/>
    <w:rsid w:val="00545311"/>
    <w:rsid w:val="00545FBC"/>
    <w:rsid w:val="00546811"/>
    <w:rsid w:val="00550350"/>
    <w:rsid w:val="00551FF1"/>
    <w:rsid w:val="00552491"/>
    <w:rsid w:val="005525C8"/>
    <w:rsid w:val="005527E5"/>
    <w:rsid w:val="005530CB"/>
    <w:rsid w:val="00553873"/>
    <w:rsid w:val="005538D8"/>
    <w:rsid w:val="00553CA1"/>
    <w:rsid w:val="00553EB6"/>
    <w:rsid w:val="00553F2B"/>
    <w:rsid w:val="005547D5"/>
    <w:rsid w:val="00554880"/>
    <w:rsid w:val="00554F9C"/>
    <w:rsid w:val="00554FE9"/>
    <w:rsid w:val="005555E9"/>
    <w:rsid w:val="00555AD6"/>
    <w:rsid w:val="005564B9"/>
    <w:rsid w:val="00557198"/>
    <w:rsid w:val="00557A6D"/>
    <w:rsid w:val="00560031"/>
    <w:rsid w:val="00562793"/>
    <w:rsid w:val="00562980"/>
    <w:rsid w:val="00562B76"/>
    <w:rsid w:val="00562D8E"/>
    <w:rsid w:val="0056305B"/>
    <w:rsid w:val="005630C4"/>
    <w:rsid w:val="00563B27"/>
    <w:rsid w:val="00563FA4"/>
    <w:rsid w:val="0056425D"/>
    <w:rsid w:val="00564FAD"/>
    <w:rsid w:val="005657F2"/>
    <w:rsid w:val="005658B4"/>
    <w:rsid w:val="0056604E"/>
    <w:rsid w:val="005666FC"/>
    <w:rsid w:val="00567230"/>
    <w:rsid w:val="00567605"/>
    <w:rsid w:val="0056764F"/>
    <w:rsid w:val="00567821"/>
    <w:rsid w:val="00570144"/>
    <w:rsid w:val="00570363"/>
    <w:rsid w:val="00570CF0"/>
    <w:rsid w:val="00570D8D"/>
    <w:rsid w:val="00570E88"/>
    <w:rsid w:val="00570F4F"/>
    <w:rsid w:val="00570FDF"/>
    <w:rsid w:val="005710F9"/>
    <w:rsid w:val="00571CDB"/>
    <w:rsid w:val="00571D4B"/>
    <w:rsid w:val="005725BC"/>
    <w:rsid w:val="00572ABD"/>
    <w:rsid w:val="00572E4F"/>
    <w:rsid w:val="00573D66"/>
    <w:rsid w:val="00574646"/>
    <w:rsid w:val="005746BB"/>
    <w:rsid w:val="00574880"/>
    <w:rsid w:val="005766EB"/>
    <w:rsid w:val="00582218"/>
    <w:rsid w:val="0058275C"/>
    <w:rsid w:val="005827A3"/>
    <w:rsid w:val="005830A6"/>
    <w:rsid w:val="005840F6"/>
    <w:rsid w:val="00584871"/>
    <w:rsid w:val="00584BF9"/>
    <w:rsid w:val="00585044"/>
    <w:rsid w:val="0058541C"/>
    <w:rsid w:val="005854B4"/>
    <w:rsid w:val="00585B6E"/>
    <w:rsid w:val="00585CB1"/>
    <w:rsid w:val="005872A5"/>
    <w:rsid w:val="00590569"/>
    <w:rsid w:val="0059105C"/>
    <w:rsid w:val="005911AB"/>
    <w:rsid w:val="00591704"/>
    <w:rsid w:val="005927FE"/>
    <w:rsid w:val="005931B8"/>
    <w:rsid w:val="00594B31"/>
    <w:rsid w:val="00594DF0"/>
    <w:rsid w:val="0059539A"/>
    <w:rsid w:val="005957DF"/>
    <w:rsid w:val="005959D0"/>
    <w:rsid w:val="00595EF2"/>
    <w:rsid w:val="0059660B"/>
    <w:rsid w:val="005966F0"/>
    <w:rsid w:val="00596E2B"/>
    <w:rsid w:val="005A0BA2"/>
    <w:rsid w:val="005A1D05"/>
    <w:rsid w:val="005A26E3"/>
    <w:rsid w:val="005A3282"/>
    <w:rsid w:val="005A37E7"/>
    <w:rsid w:val="005A3A66"/>
    <w:rsid w:val="005A3AB1"/>
    <w:rsid w:val="005A3FBC"/>
    <w:rsid w:val="005A5450"/>
    <w:rsid w:val="005A5531"/>
    <w:rsid w:val="005A627A"/>
    <w:rsid w:val="005A6A41"/>
    <w:rsid w:val="005A6BBB"/>
    <w:rsid w:val="005A78E8"/>
    <w:rsid w:val="005A7C59"/>
    <w:rsid w:val="005B015F"/>
    <w:rsid w:val="005B06B1"/>
    <w:rsid w:val="005B0F48"/>
    <w:rsid w:val="005B17D9"/>
    <w:rsid w:val="005B267D"/>
    <w:rsid w:val="005B2819"/>
    <w:rsid w:val="005B2AEF"/>
    <w:rsid w:val="005B2B2D"/>
    <w:rsid w:val="005B3E88"/>
    <w:rsid w:val="005B4DFB"/>
    <w:rsid w:val="005B55FB"/>
    <w:rsid w:val="005B63DE"/>
    <w:rsid w:val="005B6B81"/>
    <w:rsid w:val="005B7376"/>
    <w:rsid w:val="005B7B1D"/>
    <w:rsid w:val="005B7EAF"/>
    <w:rsid w:val="005C0BBA"/>
    <w:rsid w:val="005C0E6E"/>
    <w:rsid w:val="005C0EDA"/>
    <w:rsid w:val="005C1527"/>
    <w:rsid w:val="005C1B48"/>
    <w:rsid w:val="005C1BCD"/>
    <w:rsid w:val="005C21B2"/>
    <w:rsid w:val="005C3CDC"/>
    <w:rsid w:val="005C3F51"/>
    <w:rsid w:val="005C3FBD"/>
    <w:rsid w:val="005C49D3"/>
    <w:rsid w:val="005C4AEF"/>
    <w:rsid w:val="005C51D6"/>
    <w:rsid w:val="005C5C91"/>
    <w:rsid w:val="005C62D3"/>
    <w:rsid w:val="005C649C"/>
    <w:rsid w:val="005C6CA9"/>
    <w:rsid w:val="005D0C42"/>
    <w:rsid w:val="005D19D5"/>
    <w:rsid w:val="005D374D"/>
    <w:rsid w:val="005D4442"/>
    <w:rsid w:val="005D49F8"/>
    <w:rsid w:val="005D4BC1"/>
    <w:rsid w:val="005D52BD"/>
    <w:rsid w:val="005D57F3"/>
    <w:rsid w:val="005D6AD5"/>
    <w:rsid w:val="005D760B"/>
    <w:rsid w:val="005D798F"/>
    <w:rsid w:val="005E0318"/>
    <w:rsid w:val="005E18CA"/>
    <w:rsid w:val="005E2749"/>
    <w:rsid w:val="005E2BE7"/>
    <w:rsid w:val="005E3C5A"/>
    <w:rsid w:val="005E3CCB"/>
    <w:rsid w:val="005E4886"/>
    <w:rsid w:val="005E50C5"/>
    <w:rsid w:val="005E6A0D"/>
    <w:rsid w:val="005E7096"/>
    <w:rsid w:val="005E74DC"/>
    <w:rsid w:val="005E7CC4"/>
    <w:rsid w:val="005F0430"/>
    <w:rsid w:val="005F1F98"/>
    <w:rsid w:val="005F2054"/>
    <w:rsid w:val="005F2B25"/>
    <w:rsid w:val="005F2C9E"/>
    <w:rsid w:val="005F2E24"/>
    <w:rsid w:val="005F3265"/>
    <w:rsid w:val="005F3559"/>
    <w:rsid w:val="005F5470"/>
    <w:rsid w:val="005F5B89"/>
    <w:rsid w:val="005F6BE8"/>
    <w:rsid w:val="00600177"/>
    <w:rsid w:val="00600191"/>
    <w:rsid w:val="00601F72"/>
    <w:rsid w:val="0060201C"/>
    <w:rsid w:val="006026D6"/>
    <w:rsid w:val="00602F70"/>
    <w:rsid w:val="006030F4"/>
    <w:rsid w:val="006034AE"/>
    <w:rsid w:val="006035A8"/>
    <w:rsid w:val="00603FCE"/>
    <w:rsid w:val="006044A5"/>
    <w:rsid w:val="006046EF"/>
    <w:rsid w:val="00606505"/>
    <w:rsid w:val="0060659B"/>
    <w:rsid w:val="00606B77"/>
    <w:rsid w:val="00607371"/>
    <w:rsid w:val="006108F0"/>
    <w:rsid w:val="006113A7"/>
    <w:rsid w:val="00612089"/>
    <w:rsid w:val="0061213E"/>
    <w:rsid w:val="006124F5"/>
    <w:rsid w:val="00613057"/>
    <w:rsid w:val="0061392B"/>
    <w:rsid w:val="006142F8"/>
    <w:rsid w:val="006144A2"/>
    <w:rsid w:val="00614677"/>
    <w:rsid w:val="00614B20"/>
    <w:rsid w:val="00614CA0"/>
    <w:rsid w:val="0061504F"/>
    <w:rsid w:val="00616017"/>
    <w:rsid w:val="006162AD"/>
    <w:rsid w:val="00617B74"/>
    <w:rsid w:val="006209E5"/>
    <w:rsid w:val="00621088"/>
    <w:rsid w:val="006213FF"/>
    <w:rsid w:val="00621EA6"/>
    <w:rsid w:val="00621EC9"/>
    <w:rsid w:val="006222EA"/>
    <w:rsid w:val="00622403"/>
    <w:rsid w:val="00622B91"/>
    <w:rsid w:val="0062372A"/>
    <w:rsid w:val="00623C7D"/>
    <w:rsid w:val="0062468E"/>
    <w:rsid w:val="00624BE0"/>
    <w:rsid w:val="0062532D"/>
    <w:rsid w:val="0062565A"/>
    <w:rsid w:val="00625C26"/>
    <w:rsid w:val="006264E1"/>
    <w:rsid w:val="00626E51"/>
    <w:rsid w:val="006271A8"/>
    <w:rsid w:val="00627EA4"/>
    <w:rsid w:val="006302F8"/>
    <w:rsid w:val="006303F6"/>
    <w:rsid w:val="00630697"/>
    <w:rsid w:val="006306B6"/>
    <w:rsid w:val="00630990"/>
    <w:rsid w:val="00631521"/>
    <w:rsid w:val="00632C35"/>
    <w:rsid w:val="00632E7D"/>
    <w:rsid w:val="00634144"/>
    <w:rsid w:val="00634296"/>
    <w:rsid w:val="00634ECA"/>
    <w:rsid w:val="00635372"/>
    <w:rsid w:val="00635BB5"/>
    <w:rsid w:val="00636435"/>
    <w:rsid w:val="00636C11"/>
    <w:rsid w:val="0063734E"/>
    <w:rsid w:val="00637D64"/>
    <w:rsid w:val="00640806"/>
    <w:rsid w:val="00640A15"/>
    <w:rsid w:val="00640ABF"/>
    <w:rsid w:val="00640C0A"/>
    <w:rsid w:val="00640C65"/>
    <w:rsid w:val="0064190C"/>
    <w:rsid w:val="00641C29"/>
    <w:rsid w:val="00641FF3"/>
    <w:rsid w:val="00642B9C"/>
    <w:rsid w:val="0064359E"/>
    <w:rsid w:val="00644343"/>
    <w:rsid w:val="00644436"/>
    <w:rsid w:val="00644751"/>
    <w:rsid w:val="00644E49"/>
    <w:rsid w:val="00645C82"/>
    <w:rsid w:val="00645DEB"/>
    <w:rsid w:val="00646BE8"/>
    <w:rsid w:val="00647DED"/>
    <w:rsid w:val="00647E87"/>
    <w:rsid w:val="00647FCE"/>
    <w:rsid w:val="006503C9"/>
    <w:rsid w:val="00650FCA"/>
    <w:rsid w:val="00651CD7"/>
    <w:rsid w:val="0065220D"/>
    <w:rsid w:val="006522C4"/>
    <w:rsid w:val="006524F1"/>
    <w:rsid w:val="00652741"/>
    <w:rsid w:val="00654399"/>
    <w:rsid w:val="00654C1F"/>
    <w:rsid w:val="00656134"/>
    <w:rsid w:val="0065690C"/>
    <w:rsid w:val="006576F6"/>
    <w:rsid w:val="00657B77"/>
    <w:rsid w:val="00660026"/>
    <w:rsid w:val="00660AA9"/>
    <w:rsid w:val="00660E13"/>
    <w:rsid w:val="00660FE9"/>
    <w:rsid w:val="0066147B"/>
    <w:rsid w:val="00661856"/>
    <w:rsid w:val="00661B89"/>
    <w:rsid w:val="00662AE6"/>
    <w:rsid w:val="00665EBE"/>
    <w:rsid w:val="006660CE"/>
    <w:rsid w:val="0066634F"/>
    <w:rsid w:val="0066670D"/>
    <w:rsid w:val="00666AA1"/>
    <w:rsid w:val="00667773"/>
    <w:rsid w:val="006678F8"/>
    <w:rsid w:val="006703AC"/>
    <w:rsid w:val="00670990"/>
    <w:rsid w:val="00670BAC"/>
    <w:rsid w:val="00670EBE"/>
    <w:rsid w:val="00671316"/>
    <w:rsid w:val="006713C7"/>
    <w:rsid w:val="0067141B"/>
    <w:rsid w:val="0067188D"/>
    <w:rsid w:val="00672921"/>
    <w:rsid w:val="00673848"/>
    <w:rsid w:val="006743A5"/>
    <w:rsid w:val="00674EBF"/>
    <w:rsid w:val="0067542F"/>
    <w:rsid w:val="00675E7E"/>
    <w:rsid w:val="00676119"/>
    <w:rsid w:val="0067619B"/>
    <w:rsid w:val="0067621D"/>
    <w:rsid w:val="0067665D"/>
    <w:rsid w:val="00676A80"/>
    <w:rsid w:val="00676D02"/>
    <w:rsid w:val="006771ED"/>
    <w:rsid w:val="0068051D"/>
    <w:rsid w:val="00680B01"/>
    <w:rsid w:val="00680C0B"/>
    <w:rsid w:val="0068118D"/>
    <w:rsid w:val="00681216"/>
    <w:rsid w:val="00681675"/>
    <w:rsid w:val="00684D32"/>
    <w:rsid w:val="00685114"/>
    <w:rsid w:val="006854FF"/>
    <w:rsid w:val="006859C9"/>
    <w:rsid w:val="00686EA5"/>
    <w:rsid w:val="00687298"/>
    <w:rsid w:val="00691CD6"/>
    <w:rsid w:val="00692ACC"/>
    <w:rsid w:val="00692AF5"/>
    <w:rsid w:val="006939BE"/>
    <w:rsid w:val="00693BF0"/>
    <w:rsid w:val="00694A03"/>
    <w:rsid w:val="00694F49"/>
    <w:rsid w:val="006962A0"/>
    <w:rsid w:val="00696ABA"/>
    <w:rsid w:val="00697350"/>
    <w:rsid w:val="006975C3"/>
    <w:rsid w:val="006979AA"/>
    <w:rsid w:val="006A039B"/>
    <w:rsid w:val="006A0863"/>
    <w:rsid w:val="006A0F10"/>
    <w:rsid w:val="006A0FA8"/>
    <w:rsid w:val="006A1324"/>
    <w:rsid w:val="006A1577"/>
    <w:rsid w:val="006A32C5"/>
    <w:rsid w:val="006A3BDB"/>
    <w:rsid w:val="006A5385"/>
    <w:rsid w:val="006A55B2"/>
    <w:rsid w:val="006A585D"/>
    <w:rsid w:val="006A7F52"/>
    <w:rsid w:val="006B034F"/>
    <w:rsid w:val="006B0743"/>
    <w:rsid w:val="006B09D9"/>
    <w:rsid w:val="006B0C6C"/>
    <w:rsid w:val="006B1991"/>
    <w:rsid w:val="006B2461"/>
    <w:rsid w:val="006B35FE"/>
    <w:rsid w:val="006B4291"/>
    <w:rsid w:val="006B44D6"/>
    <w:rsid w:val="006B44F3"/>
    <w:rsid w:val="006B4C3E"/>
    <w:rsid w:val="006B5908"/>
    <w:rsid w:val="006B5F6E"/>
    <w:rsid w:val="006C09CB"/>
    <w:rsid w:val="006C0B5E"/>
    <w:rsid w:val="006C14F9"/>
    <w:rsid w:val="006C1C85"/>
    <w:rsid w:val="006C1F43"/>
    <w:rsid w:val="006C238A"/>
    <w:rsid w:val="006C42EA"/>
    <w:rsid w:val="006C49B2"/>
    <w:rsid w:val="006C6447"/>
    <w:rsid w:val="006C7C81"/>
    <w:rsid w:val="006C7DC3"/>
    <w:rsid w:val="006C7E31"/>
    <w:rsid w:val="006D1AC3"/>
    <w:rsid w:val="006D2C11"/>
    <w:rsid w:val="006D37A0"/>
    <w:rsid w:val="006D3B6C"/>
    <w:rsid w:val="006D4034"/>
    <w:rsid w:val="006D54B0"/>
    <w:rsid w:val="006D632F"/>
    <w:rsid w:val="006D7ABA"/>
    <w:rsid w:val="006E1760"/>
    <w:rsid w:val="006E17C2"/>
    <w:rsid w:val="006E1A1E"/>
    <w:rsid w:val="006E2587"/>
    <w:rsid w:val="006E2AFA"/>
    <w:rsid w:val="006E3726"/>
    <w:rsid w:val="006F0A7F"/>
    <w:rsid w:val="006F0C20"/>
    <w:rsid w:val="006F0C8F"/>
    <w:rsid w:val="006F0EC9"/>
    <w:rsid w:val="006F1707"/>
    <w:rsid w:val="006F176E"/>
    <w:rsid w:val="006F1CA8"/>
    <w:rsid w:val="006F61EA"/>
    <w:rsid w:val="006F680E"/>
    <w:rsid w:val="006F6A40"/>
    <w:rsid w:val="006F6C54"/>
    <w:rsid w:val="006F7993"/>
    <w:rsid w:val="00700E57"/>
    <w:rsid w:val="007010B7"/>
    <w:rsid w:val="007015E2"/>
    <w:rsid w:val="00702106"/>
    <w:rsid w:val="00702424"/>
    <w:rsid w:val="00702436"/>
    <w:rsid w:val="007024A0"/>
    <w:rsid w:val="007024CD"/>
    <w:rsid w:val="007026D0"/>
    <w:rsid w:val="00703220"/>
    <w:rsid w:val="0070344B"/>
    <w:rsid w:val="00703BE1"/>
    <w:rsid w:val="00703D3E"/>
    <w:rsid w:val="00703F14"/>
    <w:rsid w:val="0070413B"/>
    <w:rsid w:val="007042E2"/>
    <w:rsid w:val="007057C3"/>
    <w:rsid w:val="00707580"/>
    <w:rsid w:val="00707CED"/>
    <w:rsid w:val="007108CB"/>
    <w:rsid w:val="00711421"/>
    <w:rsid w:val="0071285D"/>
    <w:rsid w:val="00713B0C"/>
    <w:rsid w:val="00714342"/>
    <w:rsid w:val="007144C5"/>
    <w:rsid w:val="00714C06"/>
    <w:rsid w:val="00716864"/>
    <w:rsid w:val="00716978"/>
    <w:rsid w:val="00716B2A"/>
    <w:rsid w:val="00716E6F"/>
    <w:rsid w:val="007170A2"/>
    <w:rsid w:val="0071737D"/>
    <w:rsid w:val="007173BC"/>
    <w:rsid w:val="007173F8"/>
    <w:rsid w:val="007176E6"/>
    <w:rsid w:val="007200C3"/>
    <w:rsid w:val="00720214"/>
    <w:rsid w:val="0072038C"/>
    <w:rsid w:val="007203E6"/>
    <w:rsid w:val="0072076B"/>
    <w:rsid w:val="00722864"/>
    <w:rsid w:val="0072295A"/>
    <w:rsid w:val="00722E96"/>
    <w:rsid w:val="007233D5"/>
    <w:rsid w:val="007236E5"/>
    <w:rsid w:val="00723848"/>
    <w:rsid w:val="00724853"/>
    <w:rsid w:val="00724958"/>
    <w:rsid w:val="00724A57"/>
    <w:rsid w:val="00724D10"/>
    <w:rsid w:val="00725978"/>
    <w:rsid w:val="00725998"/>
    <w:rsid w:val="007259E1"/>
    <w:rsid w:val="0072607E"/>
    <w:rsid w:val="0072639B"/>
    <w:rsid w:val="007265B6"/>
    <w:rsid w:val="007268A4"/>
    <w:rsid w:val="007270B2"/>
    <w:rsid w:val="0072765B"/>
    <w:rsid w:val="0073027B"/>
    <w:rsid w:val="007309C8"/>
    <w:rsid w:val="00730CC1"/>
    <w:rsid w:val="0073160B"/>
    <w:rsid w:val="007320B6"/>
    <w:rsid w:val="00732206"/>
    <w:rsid w:val="007324AA"/>
    <w:rsid w:val="007324B5"/>
    <w:rsid w:val="0073298F"/>
    <w:rsid w:val="00732B64"/>
    <w:rsid w:val="00736643"/>
    <w:rsid w:val="00736988"/>
    <w:rsid w:val="00736A2F"/>
    <w:rsid w:val="00737B91"/>
    <w:rsid w:val="0074000D"/>
    <w:rsid w:val="00740E7D"/>
    <w:rsid w:val="007417CA"/>
    <w:rsid w:val="007422D9"/>
    <w:rsid w:val="00742B80"/>
    <w:rsid w:val="00742C3E"/>
    <w:rsid w:val="00742D5F"/>
    <w:rsid w:val="00742E8C"/>
    <w:rsid w:val="00744641"/>
    <w:rsid w:val="007446A4"/>
    <w:rsid w:val="007447AB"/>
    <w:rsid w:val="00745B4D"/>
    <w:rsid w:val="00745B93"/>
    <w:rsid w:val="00746544"/>
    <w:rsid w:val="0074672D"/>
    <w:rsid w:val="00746F32"/>
    <w:rsid w:val="007472D5"/>
    <w:rsid w:val="00747860"/>
    <w:rsid w:val="00747B09"/>
    <w:rsid w:val="0075090F"/>
    <w:rsid w:val="0075180E"/>
    <w:rsid w:val="00751816"/>
    <w:rsid w:val="00751A00"/>
    <w:rsid w:val="00752BEC"/>
    <w:rsid w:val="00753101"/>
    <w:rsid w:val="00754BDA"/>
    <w:rsid w:val="00754E55"/>
    <w:rsid w:val="00756552"/>
    <w:rsid w:val="00757B41"/>
    <w:rsid w:val="00757BE9"/>
    <w:rsid w:val="007615C1"/>
    <w:rsid w:val="0076280A"/>
    <w:rsid w:val="00762AA9"/>
    <w:rsid w:val="00763FAB"/>
    <w:rsid w:val="007652FE"/>
    <w:rsid w:val="0076638D"/>
    <w:rsid w:val="00766896"/>
    <w:rsid w:val="0076693D"/>
    <w:rsid w:val="00766D8E"/>
    <w:rsid w:val="007678F5"/>
    <w:rsid w:val="00767956"/>
    <w:rsid w:val="00767D87"/>
    <w:rsid w:val="00767E9D"/>
    <w:rsid w:val="00770267"/>
    <w:rsid w:val="007706E5"/>
    <w:rsid w:val="00770E1B"/>
    <w:rsid w:val="00772329"/>
    <w:rsid w:val="00772CA7"/>
    <w:rsid w:val="00772E1A"/>
    <w:rsid w:val="00774BD9"/>
    <w:rsid w:val="00774C22"/>
    <w:rsid w:val="0077593C"/>
    <w:rsid w:val="00775C04"/>
    <w:rsid w:val="00775F6A"/>
    <w:rsid w:val="00775F71"/>
    <w:rsid w:val="00776163"/>
    <w:rsid w:val="007763FD"/>
    <w:rsid w:val="007769FD"/>
    <w:rsid w:val="0077717A"/>
    <w:rsid w:val="00777E16"/>
    <w:rsid w:val="0078047B"/>
    <w:rsid w:val="00780AED"/>
    <w:rsid w:val="0078159B"/>
    <w:rsid w:val="00781D56"/>
    <w:rsid w:val="00782F25"/>
    <w:rsid w:val="007839B2"/>
    <w:rsid w:val="00783CF2"/>
    <w:rsid w:val="007857A6"/>
    <w:rsid w:val="0078671B"/>
    <w:rsid w:val="00787552"/>
    <w:rsid w:val="00787ECD"/>
    <w:rsid w:val="007913FD"/>
    <w:rsid w:val="0079356D"/>
    <w:rsid w:val="007935E9"/>
    <w:rsid w:val="0079364B"/>
    <w:rsid w:val="007938D3"/>
    <w:rsid w:val="007939BD"/>
    <w:rsid w:val="00793A7C"/>
    <w:rsid w:val="007949FC"/>
    <w:rsid w:val="00794AAD"/>
    <w:rsid w:val="00795368"/>
    <w:rsid w:val="007954B7"/>
    <w:rsid w:val="00795B03"/>
    <w:rsid w:val="007974CD"/>
    <w:rsid w:val="007978EC"/>
    <w:rsid w:val="007A0653"/>
    <w:rsid w:val="007A094C"/>
    <w:rsid w:val="007A0EEB"/>
    <w:rsid w:val="007A0EF6"/>
    <w:rsid w:val="007A38BB"/>
    <w:rsid w:val="007A4180"/>
    <w:rsid w:val="007A4B75"/>
    <w:rsid w:val="007A51E4"/>
    <w:rsid w:val="007A524D"/>
    <w:rsid w:val="007A5D93"/>
    <w:rsid w:val="007A62DD"/>
    <w:rsid w:val="007A6483"/>
    <w:rsid w:val="007A7B73"/>
    <w:rsid w:val="007B0200"/>
    <w:rsid w:val="007B0F2F"/>
    <w:rsid w:val="007B138B"/>
    <w:rsid w:val="007B16AC"/>
    <w:rsid w:val="007B1DB6"/>
    <w:rsid w:val="007B26B4"/>
    <w:rsid w:val="007B29A6"/>
    <w:rsid w:val="007B3965"/>
    <w:rsid w:val="007B463D"/>
    <w:rsid w:val="007B507A"/>
    <w:rsid w:val="007B54B0"/>
    <w:rsid w:val="007B5570"/>
    <w:rsid w:val="007B5900"/>
    <w:rsid w:val="007B591B"/>
    <w:rsid w:val="007B66A0"/>
    <w:rsid w:val="007B6C64"/>
    <w:rsid w:val="007C01D8"/>
    <w:rsid w:val="007C04AF"/>
    <w:rsid w:val="007C0878"/>
    <w:rsid w:val="007C0D74"/>
    <w:rsid w:val="007C10CC"/>
    <w:rsid w:val="007C11C2"/>
    <w:rsid w:val="007C222E"/>
    <w:rsid w:val="007C2D02"/>
    <w:rsid w:val="007C2DAC"/>
    <w:rsid w:val="007C4455"/>
    <w:rsid w:val="007C511E"/>
    <w:rsid w:val="007C5506"/>
    <w:rsid w:val="007C6099"/>
    <w:rsid w:val="007C6460"/>
    <w:rsid w:val="007C71F3"/>
    <w:rsid w:val="007C740E"/>
    <w:rsid w:val="007D1378"/>
    <w:rsid w:val="007D148C"/>
    <w:rsid w:val="007D2143"/>
    <w:rsid w:val="007D3FBC"/>
    <w:rsid w:val="007D545A"/>
    <w:rsid w:val="007D5A9C"/>
    <w:rsid w:val="007D5FEF"/>
    <w:rsid w:val="007D7032"/>
    <w:rsid w:val="007D7F4B"/>
    <w:rsid w:val="007E1A71"/>
    <w:rsid w:val="007E2F58"/>
    <w:rsid w:val="007E313B"/>
    <w:rsid w:val="007E4A07"/>
    <w:rsid w:val="007E4BD7"/>
    <w:rsid w:val="007E5591"/>
    <w:rsid w:val="007E55D1"/>
    <w:rsid w:val="007E6A54"/>
    <w:rsid w:val="007E7357"/>
    <w:rsid w:val="007E7B3D"/>
    <w:rsid w:val="007F009D"/>
    <w:rsid w:val="007F119E"/>
    <w:rsid w:val="007F11E2"/>
    <w:rsid w:val="007F2A9E"/>
    <w:rsid w:val="007F3182"/>
    <w:rsid w:val="007F3264"/>
    <w:rsid w:val="007F3FFC"/>
    <w:rsid w:val="007F4D88"/>
    <w:rsid w:val="007F70E7"/>
    <w:rsid w:val="007F7482"/>
    <w:rsid w:val="007F74A2"/>
    <w:rsid w:val="007F7D76"/>
    <w:rsid w:val="00800B95"/>
    <w:rsid w:val="00800ECE"/>
    <w:rsid w:val="00800F1C"/>
    <w:rsid w:val="0080104A"/>
    <w:rsid w:val="008011FC"/>
    <w:rsid w:val="00801D71"/>
    <w:rsid w:val="00802026"/>
    <w:rsid w:val="0080237E"/>
    <w:rsid w:val="00802AC8"/>
    <w:rsid w:val="008036C5"/>
    <w:rsid w:val="00804279"/>
    <w:rsid w:val="008048F8"/>
    <w:rsid w:val="008053A1"/>
    <w:rsid w:val="00805464"/>
    <w:rsid w:val="00805910"/>
    <w:rsid w:val="00806EB9"/>
    <w:rsid w:val="00807148"/>
    <w:rsid w:val="00810650"/>
    <w:rsid w:val="008111E0"/>
    <w:rsid w:val="00813032"/>
    <w:rsid w:val="008137B3"/>
    <w:rsid w:val="00813BE4"/>
    <w:rsid w:val="00814DE2"/>
    <w:rsid w:val="008150B7"/>
    <w:rsid w:val="00815281"/>
    <w:rsid w:val="00817004"/>
    <w:rsid w:val="008170B8"/>
    <w:rsid w:val="00817559"/>
    <w:rsid w:val="00817D64"/>
    <w:rsid w:val="00821057"/>
    <w:rsid w:val="00821431"/>
    <w:rsid w:val="008221BE"/>
    <w:rsid w:val="0082232A"/>
    <w:rsid w:val="008224D2"/>
    <w:rsid w:val="008227AA"/>
    <w:rsid w:val="008229A0"/>
    <w:rsid w:val="00823181"/>
    <w:rsid w:val="00823468"/>
    <w:rsid w:val="00824698"/>
    <w:rsid w:val="008258B9"/>
    <w:rsid w:val="00826213"/>
    <w:rsid w:val="00826B2E"/>
    <w:rsid w:val="0082764E"/>
    <w:rsid w:val="008308AC"/>
    <w:rsid w:val="00830C2F"/>
    <w:rsid w:val="00830E03"/>
    <w:rsid w:val="00830E38"/>
    <w:rsid w:val="00832359"/>
    <w:rsid w:val="008343FA"/>
    <w:rsid w:val="0083461A"/>
    <w:rsid w:val="0083510A"/>
    <w:rsid w:val="00835ABC"/>
    <w:rsid w:val="00836079"/>
    <w:rsid w:val="0083641A"/>
    <w:rsid w:val="00836438"/>
    <w:rsid w:val="00837095"/>
    <w:rsid w:val="0083754C"/>
    <w:rsid w:val="00837A92"/>
    <w:rsid w:val="00837B9F"/>
    <w:rsid w:val="008401BB"/>
    <w:rsid w:val="00842837"/>
    <w:rsid w:val="0084289D"/>
    <w:rsid w:val="00843893"/>
    <w:rsid w:val="00843D3A"/>
    <w:rsid w:val="00844307"/>
    <w:rsid w:val="00844AF5"/>
    <w:rsid w:val="00846CE2"/>
    <w:rsid w:val="00846DDE"/>
    <w:rsid w:val="00850257"/>
    <w:rsid w:val="008504FA"/>
    <w:rsid w:val="00850B1F"/>
    <w:rsid w:val="00850EFE"/>
    <w:rsid w:val="008528C2"/>
    <w:rsid w:val="00853499"/>
    <w:rsid w:val="008535F8"/>
    <w:rsid w:val="00853B6A"/>
    <w:rsid w:val="00853F12"/>
    <w:rsid w:val="008551D7"/>
    <w:rsid w:val="00855CE0"/>
    <w:rsid w:val="00857164"/>
    <w:rsid w:val="008575EC"/>
    <w:rsid w:val="00860085"/>
    <w:rsid w:val="0086042D"/>
    <w:rsid w:val="00860537"/>
    <w:rsid w:val="008608C0"/>
    <w:rsid w:val="00861287"/>
    <w:rsid w:val="00861EC0"/>
    <w:rsid w:val="008623CE"/>
    <w:rsid w:val="00866350"/>
    <w:rsid w:val="008667A7"/>
    <w:rsid w:val="00867868"/>
    <w:rsid w:val="00870646"/>
    <w:rsid w:val="00870753"/>
    <w:rsid w:val="0087186F"/>
    <w:rsid w:val="00871B04"/>
    <w:rsid w:val="00871CCA"/>
    <w:rsid w:val="00872160"/>
    <w:rsid w:val="008728C0"/>
    <w:rsid w:val="00873881"/>
    <w:rsid w:val="00874097"/>
    <w:rsid w:val="008759AB"/>
    <w:rsid w:val="00875B5E"/>
    <w:rsid w:val="0087726D"/>
    <w:rsid w:val="008817B6"/>
    <w:rsid w:val="00881ACB"/>
    <w:rsid w:val="00882208"/>
    <w:rsid w:val="0088263D"/>
    <w:rsid w:val="00882954"/>
    <w:rsid w:val="00883579"/>
    <w:rsid w:val="00884397"/>
    <w:rsid w:val="0088439A"/>
    <w:rsid w:val="00884D77"/>
    <w:rsid w:val="008853F1"/>
    <w:rsid w:val="0088555B"/>
    <w:rsid w:val="00885C1A"/>
    <w:rsid w:val="00886029"/>
    <w:rsid w:val="008862DB"/>
    <w:rsid w:val="0088654C"/>
    <w:rsid w:val="00886CA2"/>
    <w:rsid w:val="00887638"/>
    <w:rsid w:val="00887869"/>
    <w:rsid w:val="00887A32"/>
    <w:rsid w:val="00890004"/>
    <w:rsid w:val="00891521"/>
    <w:rsid w:val="00891B72"/>
    <w:rsid w:val="0089200C"/>
    <w:rsid w:val="00892026"/>
    <w:rsid w:val="0089271F"/>
    <w:rsid w:val="00892A8E"/>
    <w:rsid w:val="00892C20"/>
    <w:rsid w:val="00892EAA"/>
    <w:rsid w:val="008937B2"/>
    <w:rsid w:val="008941EE"/>
    <w:rsid w:val="008944D0"/>
    <w:rsid w:val="008949CF"/>
    <w:rsid w:val="00894B5D"/>
    <w:rsid w:val="0089524C"/>
    <w:rsid w:val="00895569"/>
    <w:rsid w:val="00895F3C"/>
    <w:rsid w:val="00896EC5"/>
    <w:rsid w:val="008971B3"/>
    <w:rsid w:val="008975FF"/>
    <w:rsid w:val="00897F5C"/>
    <w:rsid w:val="008A0A92"/>
    <w:rsid w:val="008A0E80"/>
    <w:rsid w:val="008A1012"/>
    <w:rsid w:val="008A1AF7"/>
    <w:rsid w:val="008A2234"/>
    <w:rsid w:val="008A2E16"/>
    <w:rsid w:val="008A4785"/>
    <w:rsid w:val="008A52DA"/>
    <w:rsid w:val="008A6741"/>
    <w:rsid w:val="008A7905"/>
    <w:rsid w:val="008A7A7A"/>
    <w:rsid w:val="008A7D6A"/>
    <w:rsid w:val="008A7E19"/>
    <w:rsid w:val="008B00D4"/>
    <w:rsid w:val="008B0FCA"/>
    <w:rsid w:val="008B18B0"/>
    <w:rsid w:val="008B24A2"/>
    <w:rsid w:val="008B256C"/>
    <w:rsid w:val="008B27EB"/>
    <w:rsid w:val="008B37E4"/>
    <w:rsid w:val="008B516D"/>
    <w:rsid w:val="008C281A"/>
    <w:rsid w:val="008C31B7"/>
    <w:rsid w:val="008C3562"/>
    <w:rsid w:val="008C3828"/>
    <w:rsid w:val="008C4122"/>
    <w:rsid w:val="008C423E"/>
    <w:rsid w:val="008C4B2F"/>
    <w:rsid w:val="008C515A"/>
    <w:rsid w:val="008C52BA"/>
    <w:rsid w:val="008C6913"/>
    <w:rsid w:val="008C6BF0"/>
    <w:rsid w:val="008C6D17"/>
    <w:rsid w:val="008C7E9A"/>
    <w:rsid w:val="008D033C"/>
    <w:rsid w:val="008D1580"/>
    <w:rsid w:val="008D2891"/>
    <w:rsid w:val="008D3620"/>
    <w:rsid w:val="008D37B5"/>
    <w:rsid w:val="008D496C"/>
    <w:rsid w:val="008D5ED1"/>
    <w:rsid w:val="008D6F78"/>
    <w:rsid w:val="008E1018"/>
    <w:rsid w:val="008E151F"/>
    <w:rsid w:val="008E1970"/>
    <w:rsid w:val="008E1B0B"/>
    <w:rsid w:val="008E29C1"/>
    <w:rsid w:val="008E311A"/>
    <w:rsid w:val="008E31FD"/>
    <w:rsid w:val="008E339A"/>
    <w:rsid w:val="008E438D"/>
    <w:rsid w:val="008E4899"/>
    <w:rsid w:val="008E7BD1"/>
    <w:rsid w:val="008F0037"/>
    <w:rsid w:val="008F0BDF"/>
    <w:rsid w:val="008F0EDC"/>
    <w:rsid w:val="008F132F"/>
    <w:rsid w:val="008F1D98"/>
    <w:rsid w:val="008F2032"/>
    <w:rsid w:val="008F2550"/>
    <w:rsid w:val="008F2E06"/>
    <w:rsid w:val="008F2E19"/>
    <w:rsid w:val="008F302D"/>
    <w:rsid w:val="008F3E5D"/>
    <w:rsid w:val="008F42A7"/>
    <w:rsid w:val="008F450B"/>
    <w:rsid w:val="008F4C45"/>
    <w:rsid w:val="008F4FC8"/>
    <w:rsid w:val="008F53D5"/>
    <w:rsid w:val="008F5FD2"/>
    <w:rsid w:val="008F76BB"/>
    <w:rsid w:val="008F76E8"/>
    <w:rsid w:val="0090056F"/>
    <w:rsid w:val="00900E51"/>
    <w:rsid w:val="00902FD1"/>
    <w:rsid w:val="00903B21"/>
    <w:rsid w:val="00905FB5"/>
    <w:rsid w:val="0090659B"/>
    <w:rsid w:val="009071B8"/>
    <w:rsid w:val="00907BC3"/>
    <w:rsid w:val="00910695"/>
    <w:rsid w:val="0091128A"/>
    <w:rsid w:val="00911683"/>
    <w:rsid w:val="00913D5F"/>
    <w:rsid w:val="009144EF"/>
    <w:rsid w:val="009152A6"/>
    <w:rsid w:val="00915312"/>
    <w:rsid w:val="00915645"/>
    <w:rsid w:val="009160D5"/>
    <w:rsid w:val="00916EBF"/>
    <w:rsid w:val="0092146E"/>
    <w:rsid w:val="0092158D"/>
    <w:rsid w:val="0092159C"/>
    <w:rsid w:val="00921BA1"/>
    <w:rsid w:val="00921D2F"/>
    <w:rsid w:val="00922483"/>
    <w:rsid w:val="00922C77"/>
    <w:rsid w:val="00923800"/>
    <w:rsid w:val="00923EA6"/>
    <w:rsid w:val="0092413B"/>
    <w:rsid w:val="009247AE"/>
    <w:rsid w:val="00924C41"/>
    <w:rsid w:val="00924C6D"/>
    <w:rsid w:val="0092695E"/>
    <w:rsid w:val="00927021"/>
    <w:rsid w:val="00927093"/>
    <w:rsid w:val="00930DE1"/>
    <w:rsid w:val="00930DE5"/>
    <w:rsid w:val="009310DC"/>
    <w:rsid w:val="00931339"/>
    <w:rsid w:val="009316B1"/>
    <w:rsid w:val="0093187A"/>
    <w:rsid w:val="0093188A"/>
    <w:rsid w:val="00931A68"/>
    <w:rsid w:val="00932CF8"/>
    <w:rsid w:val="00932DCC"/>
    <w:rsid w:val="00933B0E"/>
    <w:rsid w:val="00934094"/>
    <w:rsid w:val="009342F3"/>
    <w:rsid w:val="00937192"/>
    <w:rsid w:val="00937269"/>
    <w:rsid w:val="009375B4"/>
    <w:rsid w:val="0094020D"/>
    <w:rsid w:val="00941098"/>
    <w:rsid w:val="009413CB"/>
    <w:rsid w:val="00941530"/>
    <w:rsid w:val="009418F4"/>
    <w:rsid w:val="00942893"/>
    <w:rsid w:val="00942982"/>
    <w:rsid w:val="00943327"/>
    <w:rsid w:val="009433A2"/>
    <w:rsid w:val="0094397D"/>
    <w:rsid w:val="00943D9E"/>
    <w:rsid w:val="0094580A"/>
    <w:rsid w:val="00945E14"/>
    <w:rsid w:val="00946422"/>
    <w:rsid w:val="0094747F"/>
    <w:rsid w:val="00947BFE"/>
    <w:rsid w:val="00950A97"/>
    <w:rsid w:val="00950B0C"/>
    <w:rsid w:val="00950B27"/>
    <w:rsid w:val="00950B99"/>
    <w:rsid w:val="0095172B"/>
    <w:rsid w:val="009525CF"/>
    <w:rsid w:val="00953087"/>
    <w:rsid w:val="0095322E"/>
    <w:rsid w:val="00957A79"/>
    <w:rsid w:val="00957C9E"/>
    <w:rsid w:val="009607AA"/>
    <w:rsid w:val="00961503"/>
    <w:rsid w:val="009616E5"/>
    <w:rsid w:val="0096196F"/>
    <w:rsid w:val="009639E0"/>
    <w:rsid w:val="0096496A"/>
    <w:rsid w:val="009666F1"/>
    <w:rsid w:val="00966FAA"/>
    <w:rsid w:val="00967965"/>
    <w:rsid w:val="00967B68"/>
    <w:rsid w:val="00967DF2"/>
    <w:rsid w:val="00970037"/>
    <w:rsid w:val="00970E21"/>
    <w:rsid w:val="00970ED2"/>
    <w:rsid w:val="00971B58"/>
    <w:rsid w:val="00972266"/>
    <w:rsid w:val="00972630"/>
    <w:rsid w:val="0097285D"/>
    <w:rsid w:val="0097294A"/>
    <w:rsid w:val="009736AC"/>
    <w:rsid w:val="009737F4"/>
    <w:rsid w:val="00973F67"/>
    <w:rsid w:val="00973F92"/>
    <w:rsid w:val="00974728"/>
    <w:rsid w:val="009758B3"/>
    <w:rsid w:val="0097621B"/>
    <w:rsid w:val="00976C74"/>
    <w:rsid w:val="009777AD"/>
    <w:rsid w:val="00977F87"/>
    <w:rsid w:val="00980B65"/>
    <w:rsid w:val="009832DA"/>
    <w:rsid w:val="00983757"/>
    <w:rsid w:val="009845DF"/>
    <w:rsid w:val="009846B6"/>
    <w:rsid w:val="00984807"/>
    <w:rsid w:val="00984B50"/>
    <w:rsid w:val="00984D2C"/>
    <w:rsid w:val="0098540B"/>
    <w:rsid w:val="009855B6"/>
    <w:rsid w:val="0098568B"/>
    <w:rsid w:val="00987B17"/>
    <w:rsid w:val="00990737"/>
    <w:rsid w:val="009927A3"/>
    <w:rsid w:val="00992A46"/>
    <w:rsid w:val="00992B7C"/>
    <w:rsid w:val="0099319F"/>
    <w:rsid w:val="0099355D"/>
    <w:rsid w:val="00993676"/>
    <w:rsid w:val="00993CEA"/>
    <w:rsid w:val="00993E7F"/>
    <w:rsid w:val="00993F89"/>
    <w:rsid w:val="00994689"/>
    <w:rsid w:val="00994D27"/>
    <w:rsid w:val="00994FA1"/>
    <w:rsid w:val="00995109"/>
    <w:rsid w:val="0099518F"/>
    <w:rsid w:val="00996921"/>
    <w:rsid w:val="00996A3E"/>
    <w:rsid w:val="00996D77"/>
    <w:rsid w:val="009A0127"/>
    <w:rsid w:val="009A0F86"/>
    <w:rsid w:val="009A3894"/>
    <w:rsid w:val="009A3CFD"/>
    <w:rsid w:val="009A42C8"/>
    <w:rsid w:val="009A5D30"/>
    <w:rsid w:val="009A5E3B"/>
    <w:rsid w:val="009A6AD7"/>
    <w:rsid w:val="009A77FD"/>
    <w:rsid w:val="009B1AE1"/>
    <w:rsid w:val="009B21CA"/>
    <w:rsid w:val="009B2F15"/>
    <w:rsid w:val="009B54A0"/>
    <w:rsid w:val="009B58FB"/>
    <w:rsid w:val="009C065D"/>
    <w:rsid w:val="009C177A"/>
    <w:rsid w:val="009C2676"/>
    <w:rsid w:val="009C27B1"/>
    <w:rsid w:val="009C29DA"/>
    <w:rsid w:val="009C2CE5"/>
    <w:rsid w:val="009C4F3F"/>
    <w:rsid w:val="009C4F5F"/>
    <w:rsid w:val="009C540C"/>
    <w:rsid w:val="009C54BD"/>
    <w:rsid w:val="009C564B"/>
    <w:rsid w:val="009C635A"/>
    <w:rsid w:val="009C68E6"/>
    <w:rsid w:val="009D0A2F"/>
    <w:rsid w:val="009D0E9C"/>
    <w:rsid w:val="009D1097"/>
    <w:rsid w:val="009D17BA"/>
    <w:rsid w:val="009D207C"/>
    <w:rsid w:val="009D38AA"/>
    <w:rsid w:val="009D3A63"/>
    <w:rsid w:val="009D3B84"/>
    <w:rsid w:val="009D3BA4"/>
    <w:rsid w:val="009D421D"/>
    <w:rsid w:val="009D555F"/>
    <w:rsid w:val="009D58A3"/>
    <w:rsid w:val="009D5DFF"/>
    <w:rsid w:val="009D647D"/>
    <w:rsid w:val="009D6A3F"/>
    <w:rsid w:val="009D6CAD"/>
    <w:rsid w:val="009D75F2"/>
    <w:rsid w:val="009D77C1"/>
    <w:rsid w:val="009D7DF7"/>
    <w:rsid w:val="009E07BD"/>
    <w:rsid w:val="009E0866"/>
    <w:rsid w:val="009E1892"/>
    <w:rsid w:val="009E23AB"/>
    <w:rsid w:val="009E26E8"/>
    <w:rsid w:val="009E2F97"/>
    <w:rsid w:val="009E4752"/>
    <w:rsid w:val="009E4812"/>
    <w:rsid w:val="009E4CB6"/>
    <w:rsid w:val="009E54BE"/>
    <w:rsid w:val="009E57B4"/>
    <w:rsid w:val="009E5B49"/>
    <w:rsid w:val="009E5F1A"/>
    <w:rsid w:val="009E6959"/>
    <w:rsid w:val="009E6A70"/>
    <w:rsid w:val="009E78D0"/>
    <w:rsid w:val="009F0AB2"/>
    <w:rsid w:val="009F1550"/>
    <w:rsid w:val="009F23EE"/>
    <w:rsid w:val="009F2479"/>
    <w:rsid w:val="009F2641"/>
    <w:rsid w:val="009F28F9"/>
    <w:rsid w:val="009F2F81"/>
    <w:rsid w:val="009F3C20"/>
    <w:rsid w:val="009F3E3D"/>
    <w:rsid w:val="009F4131"/>
    <w:rsid w:val="009F444F"/>
    <w:rsid w:val="009F4677"/>
    <w:rsid w:val="009F5018"/>
    <w:rsid w:val="009F51EE"/>
    <w:rsid w:val="009F5960"/>
    <w:rsid w:val="009F6F6F"/>
    <w:rsid w:val="00A006B6"/>
    <w:rsid w:val="00A00A0B"/>
    <w:rsid w:val="00A00E4C"/>
    <w:rsid w:val="00A01D55"/>
    <w:rsid w:val="00A01E11"/>
    <w:rsid w:val="00A024F4"/>
    <w:rsid w:val="00A02C20"/>
    <w:rsid w:val="00A02DD0"/>
    <w:rsid w:val="00A036EF"/>
    <w:rsid w:val="00A03864"/>
    <w:rsid w:val="00A03999"/>
    <w:rsid w:val="00A04570"/>
    <w:rsid w:val="00A04C69"/>
    <w:rsid w:val="00A05029"/>
    <w:rsid w:val="00A05A22"/>
    <w:rsid w:val="00A05BDD"/>
    <w:rsid w:val="00A06109"/>
    <w:rsid w:val="00A07D0F"/>
    <w:rsid w:val="00A10358"/>
    <w:rsid w:val="00A10C6A"/>
    <w:rsid w:val="00A114A9"/>
    <w:rsid w:val="00A125AF"/>
    <w:rsid w:val="00A13EC2"/>
    <w:rsid w:val="00A14CA6"/>
    <w:rsid w:val="00A14FE7"/>
    <w:rsid w:val="00A150F4"/>
    <w:rsid w:val="00A151D1"/>
    <w:rsid w:val="00A15CEF"/>
    <w:rsid w:val="00A16C94"/>
    <w:rsid w:val="00A16D55"/>
    <w:rsid w:val="00A17393"/>
    <w:rsid w:val="00A178F2"/>
    <w:rsid w:val="00A2019A"/>
    <w:rsid w:val="00A20D14"/>
    <w:rsid w:val="00A211E1"/>
    <w:rsid w:val="00A217CA"/>
    <w:rsid w:val="00A21BAA"/>
    <w:rsid w:val="00A21D1A"/>
    <w:rsid w:val="00A22258"/>
    <w:rsid w:val="00A22A0F"/>
    <w:rsid w:val="00A22A3D"/>
    <w:rsid w:val="00A22BD5"/>
    <w:rsid w:val="00A22E09"/>
    <w:rsid w:val="00A23168"/>
    <w:rsid w:val="00A23F76"/>
    <w:rsid w:val="00A24A36"/>
    <w:rsid w:val="00A2541D"/>
    <w:rsid w:val="00A2563A"/>
    <w:rsid w:val="00A259FA"/>
    <w:rsid w:val="00A25D5E"/>
    <w:rsid w:val="00A3076E"/>
    <w:rsid w:val="00A309CD"/>
    <w:rsid w:val="00A3120F"/>
    <w:rsid w:val="00A32831"/>
    <w:rsid w:val="00A33408"/>
    <w:rsid w:val="00A335DA"/>
    <w:rsid w:val="00A3419B"/>
    <w:rsid w:val="00A344C1"/>
    <w:rsid w:val="00A34D2B"/>
    <w:rsid w:val="00A3569B"/>
    <w:rsid w:val="00A358F0"/>
    <w:rsid w:val="00A35E5D"/>
    <w:rsid w:val="00A37F47"/>
    <w:rsid w:val="00A4066E"/>
    <w:rsid w:val="00A4089B"/>
    <w:rsid w:val="00A412CB"/>
    <w:rsid w:val="00A41389"/>
    <w:rsid w:val="00A4235D"/>
    <w:rsid w:val="00A423B0"/>
    <w:rsid w:val="00A424AA"/>
    <w:rsid w:val="00A42D2E"/>
    <w:rsid w:val="00A4344B"/>
    <w:rsid w:val="00A4390F"/>
    <w:rsid w:val="00A43A42"/>
    <w:rsid w:val="00A43BBC"/>
    <w:rsid w:val="00A444CD"/>
    <w:rsid w:val="00A44F2D"/>
    <w:rsid w:val="00A45199"/>
    <w:rsid w:val="00A4626C"/>
    <w:rsid w:val="00A46375"/>
    <w:rsid w:val="00A463E4"/>
    <w:rsid w:val="00A463E8"/>
    <w:rsid w:val="00A46E3E"/>
    <w:rsid w:val="00A470DC"/>
    <w:rsid w:val="00A47BB3"/>
    <w:rsid w:val="00A47D8F"/>
    <w:rsid w:val="00A47F4C"/>
    <w:rsid w:val="00A5003B"/>
    <w:rsid w:val="00A50E0F"/>
    <w:rsid w:val="00A50FB2"/>
    <w:rsid w:val="00A51624"/>
    <w:rsid w:val="00A516F4"/>
    <w:rsid w:val="00A547A7"/>
    <w:rsid w:val="00A559EB"/>
    <w:rsid w:val="00A57049"/>
    <w:rsid w:val="00A5711E"/>
    <w:rsid w:val="00A6036E"/>
    <w:rsid w:val="00A6071D"/>
    <w:rsid w:val="00A6076D"/>
    <w:rsid w:val="00A6112A"/>
    <w:rsid w:val="00A6127E"/>
    <w:rsid w:val="00A61FA7"/>
    <w:rsid w:val="00A6264B"/>
    <w:rsid w:val="00A62CA8"/>
    <w:rsid w:val="00A6335F"/>
    <w:rsid w:val="00A635B0"/>
    <w:rsid w:val="00A6375F"/>
    <w:rsid w:val="00A642B1"/>
    <w:rsid w:val="00A644CB"/>
    <w:rsid w:val="00A650FE"/>
    <w:rsid w:val="00A65100"/>
    <w:rsid w:val="00A65E5E"/>
    <w:rsid w:val="00A66D20"/>
    <w:rsid w:val="00A6795C"/>
    <w:rsid w:val="00A67BC4"/>
    <w:rsid w:val="00A702A3"/>
    <w:rsid w:val="00A70E1A"/>
    <w:rsid w:val="00A70E2D"/>
    <w:rsid w:val="00A71C39"/>
    <w:rsid w:val="00A71EDF"/>
    <w:rsid w:val="00A74865"/>
    <w:rsid w:val="00A7498E"/>
    <w:rsid w:val="00A75029"/>
    <w:rsid w:val="00A75DEC"/>
    <w:rsid w:val="00A77133"/>
    <w:rsid w:val="00A77E8F"/>
    <w:rsid w:val="00A8028A"/>
    <w:rsid w:val="00A815BE"/>
    <w:rsid w:val="00A815FB"/>
    <w:rsid w:val="00A81D9B"/>
    <w:rsid w:val="00A82365"/>
    <w:rsid w:val="00A82997"/>
    <w:rsid w:val="00A84B2F"/>
    <w:rsid w:val="00A85C53"/>
    <w:rsid w:val="00A86194"/>
    <w:rsid w:val="00A86379"/>
    <w:rsid w:val="00A86C85"/>
    <w:rsid w:val="00A86EEC"/>
    <w:rsid w:val="00A879C4"/>
    <w:rsid w:val="00A90A91"/>
    <w:rsid w:val="00A90D43"/>
    <w:rsid w:val="00A912B1"/>
    <w:rsid w:val="00A914EC"/>
    <w:rsid w:val="00A92764"/>
    <w:rsid w:val="00A92DAF"/>
    <w:rsid w:val="00A94727"/>
    <w:rsid w:val="00A95B3B"/>
    <w:rsid w:val="00AA0354"/>
    <w:rsid w:val="00AA0616"/>
    <w:rsid w:val="00AA0991"/>
    <w:rsid w:val="00AA128E"/>
    <w:rsid w:val="00AA1A3D"/>
    <w:rsid w:val="00AA26AF"/>
    <w:rsid w:val="00AA2B13"/>
    <w:rsid w:val="00AA33A8"/>
    <w:rsid w:val="00AA33D8"/>
    <w:rsid w:val="00AA5AAE"/>
    <w:rsid w:val="00AA6AD2"/>
    <w:rsid w:val="00AA718D"/>
    <w:rsid w:val="00AA71CA"/>
    <w:rsid w:val="00AA779F"/>
    <w:rsid w:val="00AA7DC0"/>
    <w:rsid w:val="00AB0323"/>
    <w:rsid w:val="00AB0729"/>
    <w:rsid w:val="00AB0890"/>
    <w:rsid w:val="00AB2059"/>
    <w:rsid w:val="00AB2A32"/>
    <w:rsid w:val="00AB42FB"/>
    <w:rsid w:val="00AB4412"/>
    <w:rsid w:val="00AB5233"/>
    <w:rsid w:val="00AB68CE"/>
    <w:rsid w:val="00AB6A5E"/>
    <w:rsid w:val="00AB7E17"/>
    <w:rsid w:val="00AC0B85"/>
    <w:rsid w:val="00AC17B0"/>
    <w:rsid w:val="00AC2315"/>
    <w:rsid w:val="00AC254C"/>
    <w:rsid w:val="00AC2D14"/>
    <w:rsid w:val="00AC3172"/>
    <w:rsid w:val="00AC393D"/>
    <w:rsid w:val="00AC3CD4"/>
    <w:rsid w:val="00AC5C5F"/>
    <w:rsid w:val="00AC688C"/>
    <w:rsid w:val="00AC6F1F"/>
    <w:rsid w:val="00AC762C"/>
    <w:rsid w:val="00AC7F07"/>
    <w:rsid w:val="00AD0AEF"/>
    <w:rsid w:val="00AD0E33"/>
    <w:rsid w:val="00AD0ECA"/>
    <w:rsid w:val="00AD292A"/>
    <w:rsid w:val="00AD33E3"/>
    <w:rsid w:val="00AD3B5D"/>
    <w:rsid w:val="00AD43DD"/>
    <w:rsid w:val="00AD4CF4"/>
    <w:rsid w:val="00AD747F"/>
    <w:rsid w:val="00AD7E42"/>
    <w:rsid w:val="00AD7F69"/>
    <w:rsid w:val="00AE007E"/>
    <w:rsid w:val="00AE0296"/>
    <w:rsid w:val="00AE05BA"/>
    <w:rsid w:val="00AE0B4C"/>
    <w:rsid w:val="00AE0FCF"/>
    <w:rsid w:val="00AE1377"/>
    <w:rsid w:val="00AE2106"/>
    <w:rsid w:val="00AE2431"/>
    <w:rsid w:val="00AE24D9"/>
    <w:rsid w:val="00AE3A26"/>
    <w:rsid w:val="00AE3AD3"/>
    <w:rsid w:val="00AE3E26"/>
    <w:rsid w:val="00AE49A7"/>
    <w:rsid w:val="00AE5053"/>
    <w:rsid w:val="00AE65B6"/>
    <w:rsid w:val="00AE7CA2"/>
    <w:rsid w:val="00AE7E3D"/>
    <w:rsid w:val="00AF0430"/>
    <w:rsid w:val="00AF1532"/>
    <w:rsid w:val="00AF1671"/>
    <w:rsid w:val="00AF2DB5"/>
    <w:rsid w:val="00AF32F4"/>
    <w:rsid w:val="00AF3980"/>
    <w:rsid w:val="00AF4701"/>
    <w:rsid w:val="00AF52F6"/>
    <w:rsid w:val="00AF60B5"/>
    <w:rsid w:val="00AF71C5"/>
    <w:rsid w:val="00AF7D8F"/>
    <w:rsid w:val="00B0015E"/>
    <w:rsid w:val="00B005F7"/>
    <w:rsid w:val="00B0093C"/>
    <w:rsid w:val="00B01B2F"/>
    <w:rsid w:val="00B0211F"/>
    <w:rsid w:val="00B02450"/>
    <w:rsid w:val="00B025A8"/>
    <w:rsid w:val="00B03881"/>
    <w:rsid w:val="00B039E3"/>
    <w:rsid w:val="00B0638F"/>
    <w:rsid w:val="00B0661E"/>
    <w:rsid w:val="00B071E9"/>
    <w:rsid w:val="00B07519"/>
    <w:rsid w:val="00B07739"/>
    <w:rsid w:val="00B0781E"/>
    <w:rsid w:val="00B079C5"/>
    <w:rsid w:val="00B1059E"/>
    <w:rsid w:val="00B116D4"/>
    <w:rsid w:val="00B11DA7"/>
    <w:rsid w:val="00B122EC"/>
    <w:rsid w:val="00B12D10"/>
    <w:rsid w:val="00B132C1"/>
    <w:rsid w:val="00B15EA7"/>
    <w:rsid w:val="00B16050"/>
    <w:rsid w:val="00B1642D"/>
    <w:rsid w:val="00B175E2"/>
    <w:rsid w:val="00B1786C"/>
    <w:rsid w:val="00B17FE7"/>
    <w:rsid w:val="00B206BB"/>
    <w:rsid w:val="00B20978"/>
    <w:rsid w:val="00B20AD1"/>
    <w:rsid w:val="00B20C84"/>
    <w:rsid w:val="00B20EC4"/>
    <w:rsid w:val="00B22454"/>
    <w:rsid w:val="00B229E1"/>
    <w:rsid w:val="00B2598F"/>
    <w:rsid w:val="00B27EC0"/>
    <w:rsid w:val="00B30002"/>
    <w:rsid w:val="00B3049A"/>
    <w:rsid w:val="00B30B7B"/>
    <w:rsid w:val="00B31AC2"/>
    <w:rsid w:val="00B31E56"/>
    <w:rsid w:val="00B32B4E"/>
    <w:rsid w:val="00B32EEE"/>
    <w:rsid w:val="00B334AA"/>
    <w:rsid w:val="00B34326"/>
    <w:rsid w:val="00B34A30"/>
    <w:rsid w:val="00B34BB2"/>
    <w:rsid w:val="00B35CAF"/>
    <w:rsid w:val="00B35CDD"/>
    <w:rsid w:val="00B4065F"/>
    <w:rsid w:val="00B407F7"/>
    <w:rsid w:val="00B410E9"/>
    <w:rsid w:val="00B41647"/>
    <w:rsid w:val="00B41A05"/>
    <w:rsid w:val="00B425B3"/>
    <w:rsid w:val="00B42BF4"/>
    <w:rsid w:val="00B435AC"/>
    <w:rsid w:val="00B43787"/>
    <w:rsid w:val="00B43A1D"/>
    <w:rsid w:val="00B442D2"/>
    <w:rsid w:val="00B44BA0"/>
    <w:rsid w:val="00B44C86"/>
    <w:rsid w:val="00B454ED"/>
    <w:rsid w:val="00B45673"/>
    <w:rsid w:val="00B45B59"/>
    <w:rsid w:val="00B45DAE"/>
    <w:rsid w:val="00B45E51"/>
    <w:rsid w:val="00B45FEA"/>
    <w:rsid w:val="00B46019"/>
    <w:rsid w:val="00B46217"/>
    <w:rsid w:val="00B47769"/>
    <w:rsid w:val="00B5114F"/>
    <w:rsid w:val="00B514B1"/>
    <w:rsid w:val="00B51610"/>
    <w:rsid w:val="00B51A11"/>
    <w:rsid w:val="00B52309"/>
    <w:rsid w:val="00B52CE6"/>
    <w:rsid w:val="00B52FA2"/>
    <w:rsid w:val="00B53021"/>
    <w:rsid w:val="00B53B4C"/>
    <w:rsid w:val="00B54B24"/>
    <w:rsid w:val="00B56A26"/>
    <w:rsid w:val="00B56AC4"/>
    <w:rsid w:val="00B573DD"/>
    <w:rsid w:val="00B57697"/>
    <w:rsid w:val="00B57DC0"/>
    <w:rsid w:val="00B60792"/>
    <w:rsid w:val="00B60A02"/>
    <w:rsid w:val="00B60ED4"/>
    <w:rsid w:val="00B611D9"/>
    <w:rsid w:val="00B6198E"/>
    <w:rsid w:val="00B61F8E"/>
    <w:rsid w:val="00B62AF9"/>
    <w:rsid w:val="00B62BC3"/>
    <w:rsid w:val="00B64217"/>
    <w:rsid w:val="00B643E3"/>
    <w:rsid w:val="00B648C5"/>
    <w:rsid w:val="00B64D8C"/>
    <w:rsid w:val="00B64E38"/>
    <w:rsid w:val="00B6542F"/>
    <w:rsid w:val="00B6583D"/>
    <w:rsid w:val="00B65F87"/>
    <w:rsid w:val="00B66156"/>
    <w:rsid w:val="00B663EE"/>
    <w:rsid w:val="00B66692"/>
    <w:rsid w:val="00B66E3D"/>
    <w:rsid w:val="00B67386"/>
    <w:rsid w:val="00B706C0"/>
    <w:rsid w:val="00B70A15"/>
    <w:rsid w:val="00B70C6C"/>
    <w:rsid w:val="00B71016"/>
    <w:rsid w:val="00B71B71"/>
    <w:rsid w:val="00B71E8C"/>
    <w:rsid w:val="00B71F09"/>
    <w:rsid w:val="00B72E69"/>
    <w:rsid w:val="00B734AB"/>
    <w:rsid w:val="00B73B5C"/>
    <w:rsid w:val="00B742FD"/>
    <w:rsid w:val="00B74E66"/>
    <w:rsid w:val="00B75A1A"/>
    <w:rsid w:val="00B772C8"/>
    <w:rsid w:val="00B77A28"/>
    <w:rsid w:val="00B803C2"/>
    <w:rsid w:val="00B806AB"/>
    <w:rsid w:val="00B80904"/>
    <w:rsid w:val="00B80F52"/>
    <w:rsid w:val="00B82D95"/>
    <w:rsid w:val="00B83F6F"/>
    <w:rsid w:val="00B84CEB"/>
    <w:rsid w:val="00B85494"/>
    <w:rsid w:val="00B86C0E"/>
    <w:rsid w:val="00B8744A"/>
    <w:rsid w:val="00B87744"/>
    <w:rsid w:val="00B902AE"/>
    <w:rsid w:val="00B903D9"/>
    <w:rsid w:val="00B90689"/>
    <w:rsid w:val="00B911B7"/>
    <w:rsid w:val="00B91771"/>
    <w:rsid w:val="00B924BB"/>
    <w:rsid w:val="00B92C38"/>
    <w:rsid w:val="00B937B1"/>
    <w:rsid w:val="00B9508E"/>
    <w:rsid w:val="00B96406"/>
    <w:rsid w:val="00B9671B"/>
    <w:rsid w:val="00B96A66"/>
    <w:rsid w:val="00B96CA2"/>
    <w:rsid w:val="00B96EB6"/>
    <w:rsid w:val="00B9719C"/>
    <w:rsid w:val="00B972DC"/>
    <w:rsid w:val="00BA011E"/>
    <w:rsid w:val="00BA0F29"/>
    <w:rsid w:val="00BA1A4D"/>
    <w:rsid w:val="00BA237E"/>
    <w:rsid w:val="00BA2520"/>
    <w:rsid w:val="00BA4668"/>
    <w:rsid w:val="00BA49D4"/>
    <w:rsid w:val="00BA58A6"/>
    <w:rsid w:val="00BA5A22"/>
    <w:rsid w:val="00BA67C4"/>
    <w:rsid w:val="00BA7E9D"/>
    <w:rsid w:val="00BB025D"/>
    <w:rsid w:val="00BB1658"/>
    <w:rsid w:val="00BB1906"/>
    <w:rsid w:val="00BB293F"/>
    <w:rsid w:val="00BB2CFD"/>
    <w:rsid w:val="00BB39E1"/>
    <w:rsid w:val="00BB48B1"/>
    <w:rsid w:val="00BB4CF6"/>
    <w:rsid w:val="00BB4DF2"/>
    <w:rsid w:val="00BB579F"/>
    <w:rsid w:val="00BB5E5B"/>
    <w:rsid w:val="00BB642F"/>
    <w:rsid w:val="00BB6EF5"/>
    <w:rsid w:val="00BC0894"/>
    <w:rsid w:val="00BC092B"/>
    <w:rsid w:val="00BC16E4"/>
    <w:rsid w:val="00BC1713"/>
    <w:rsid w:val="00BC20DD"/>
    <w:rsid w:val="00BC2404"/>
    <w:rsid w:val="00BC2C74"/>
    <w:rsid w:val="00BC2FC1"/>
    <w:rsid w:val="00BC459F"/>
    <w:rsid w:val="00BC4664"/>
    <w:rsid w:val="00BC5658"/>
    <w:rsid w:val="00BC56E3"/>
    <w:rsid w:val="00BC581C"/>
    <w:rsid w:val="00BC59E7"/>
    <w:rsid w:val="00BC608F"/>
    <w:rsid w:val="00BC7125"/>
    <w:rsid w:val="00BC7321"/>
    <w:rsid w:val="00BD0F3D"/>
    <w:rsid w:val="00BD1220"/>
    <w:rsid w:val="00BD263F"/>
    <w:rsid w:val="00BD4A1A"/>
    <w:rsid w:val="00BD4F6F"/>
    <w:rsid w:val="00BD512D"/>
    <w:rsid w:val="00BD57A5"/>
    <w:rsid w:val="00BD6845"/>
    <w:rsid w:val="00BD6E1D"/>
    <w:rsid w:val="00BD7779"/>
    <w:rsid w:val="00BD7D44"/>
    <w:rsid w:val="00BE1029"/>
    <w:rsid w:val="00BE1578"/>
    <w:rsid w:val="00BE1DC4"/>
    <w:rsid w:val="00BE24E6"/>
    <w:rsid w:val="00BE2994"/>
    <w:rsid w:val="00BE4F0C"/>
    <w:rsid w:val="00BE51A8"/>
    <w:rsid w:val="00BE5521"/>
    <w:rsid w:val="00BE5C47"/>
    <w:rsid w:val="00BE5DBD"/>
    <w:rsid w:val="00BE69DF"/>
    <w:rsid w:val="00BE6D50"/>
    <w:rsid w:val="00BE73A1"/>
    <w:rsid w:val="00BF0649"/>
    <w:rsid w:val="00BF0DEB"/>
    <w:rsid w:val="00BF12EC"/>
    <w:rsid w:val="00BF146A"/>
    <w:rsid w:val="00BF1FB4"/>
    <w:rsid w:val="00BF235B"/>
    <w:rsid w:val="00BF27CF"/>
    <w:rsid w:val="00BF324F"/>
    <w:rsid w:val="00BF33CC"/>
    <w:rsid w:val="00BF3A6F"/>
    <w:rsid w:val="00BF3EA9"/>
    <w:rsid w:val="00BF45E7"/>
    <w:rsid w:val="00BF4DEA"/>
    <w:rsid w:val="00BF5C6F"/>
    <w:rsid w:val="00BF6302"/>
    <w:rsid w:val="00BF6ADB"/>
    <w:rsid w:val="00BF74E4"/>
    <w:rsid w:val="00C007ED"/>
    <w:rsid w:val="00C00A7D"/>
    <w:rsid w:val="00C0104F"/>
    <w:rsid w:val="00C0112E"/>
    <w:rsid w:val="00C016AC"/>
    <w:rsid w:val="00C01A4F"/>
    <w:rsid w:val="00C01B30"/>
    <w:rsid w:val="00C03655"/>
    <w:rsid w:val="00C04445"/>
    <w:rsid w:val="00C04978"/>
    <w:rsid w:val="00C04D6D"/>
    <w:rsid w:val="00C0619E"/>
    <w:rsid w:val="00C065D7"/>
    <w:rsid w:val="00C066A1"/>
    <w:rsid w:val="00C06B72"/>
    <w:rsid w:val="00C103E9"/>
    <w:rsid w:val="00C1087D"/>
    <w:rsid w:val="00C11196"/>
    <w:rsid w:val="00C1183E"/>
    <w:rsid w:val="00C11A48"/>
    <w:rsid w:val="00C11B4D"/>
    <w:rsid w:val="00C131C0"/>
    <w:rsid w:val="00C13807"/>
    <w:rsid w:val="00C13FCD"/>
    <w:rsid w:val="00C14696"/>
    <w:rsid w:val="00C14D38"/>
    <w:rsid w:val="00C154D5"/>
    <w:rsid w:val="00C159F2"/>
    <w:rsid w:val="00C16AAC"/>
    <w:rsid w:val="00C17063"/>
    <w:rsid w:val="00C17EA4"/>
    <w:rsid w:val="00C20ECF"/>
    <w:rsid w:val="00C21FCC"/>
    <w:rsid w:val="00C222FF"/>
    <w:rsid w:val="00C22F23"/>
    <w:rsid w:val="00C232FD"/>
    <w:rsid w:val="00C237B7"/>
    <w:rsid w:val="00C25303"/>
    <w:rsid w:val="00C25E8A"/>
    <w:rsid w:val="00C2682F"/>
    <w:rsid w:val="00C2748B"/>
    <w:rsid w:val="00C27C5E"/>
    <w:rsid w:val="00C27F94"/>
    <w:rsid w:val="00C3057B"/>
    <w:rsid w:val="00C305F2"/>
    <w:rsid w:val="00C30716"/>
    <w:rsid w:val="00C309D3"/>
    <w:rsid w:val="00C3156D"/>
    <w:rsid w:val="00C323FD"/>
    <w:rsid w:val="00C327BA"/>
    <w:rsid w:val="00C328A4"/>
    <w:rsid w:val="00C32958"/>
    <w:rsid w:val="00C32D52"/>
    <w:rsid w:val="00C347AA"/>
    <w:rsid w:val="00C35826"/>
    <w:rsid w:val="00C35CA4"/>
    <w:rsid w:val="00C36E91"/>
    <w:rsid w:val="00C37053"/>
    <w:rsid w:val="00C371E0"/>
    <w:rsid w:val="00C37EA1"/>
    <w:rsid w:val="00C40564"/>
    <w:rsid w:val="00C412B3"/>
    <w:rsid w:val="00C42F75"/>
    <w:rsid w:val="00C43AB0"/>
    <w:rsid w:val="00C43DA5"/>
    <w:rsid w:val="00C442BD"/>
    <w:rsid w:val="00C4459E"/>
    <w:rsid w:val="00C44955"/>
    <w:rsid w:val="00C452C2"/>
    <w:rsid w:val="00C47160"/>
    <w:rsid w:val="00C4751E"/>
    <w:rsid w:val="00C47A46"/>
    <w:rsid w:val="00C501A8"/>
    <w:rsid w:val="00C50D7D"/>
    <w:rsid w:val="00C51634"/>
    <w:rsid w:val="00C5259D"/>
    <w:rsid w:val="00C53335"/>
    <w:rsid w:val="00C540C2"/>
    <w:rsid w:val="00C54452"/>
    <w:rsid w:val="00C54EEA"/>
    <w:rsid w:val="00C55D35"/>
    <w:rsid w:val="00C56E4F"/>
    <w:rsid w:val="00C57036"/>
    <w:rsid w:val="00C57C35"/>
    <w:rsid w:val="00C57EBC"/>
    <w:rsid w:val="00C60C15"/>
    <w:rsid w:val="00C61300"/>
    <w:rsid w:val="00C61485"/>
    <w:rsid w:val="00C615DA"/>
    <w:rsid w:val="00C61748"/>
    <w:rsid w:val="00C627BC"/>
    <w:rsid w:val="00C631BB"/>
    <w:rsid w:val="00C632E8"/>
    <w:rsid w:val="00C6349E"/>
    <w:rsid w:val="00C649E7"/>
    <w:rsid w:val="00C64A85"/>
    <w:rsid w:val="00C65EF9"/>
    <w:rsid w:val="00C6605E"/>
    <w:rsid w:val="00C664F2"/>
    <w:rsid w:val="00C6675D"/>
    <w:rsid w:val="00C66B19"/>
    <w:rsid w:val="00C66F7C"/>
    <w:rsid w:val="00C7079F"/>
    <w:rsid w:val="00C70E65"/>
    <w:rsid w:val="00C71972"/>
    <w:rsid w:val="00C71F68"/>
    <w:rsid w:val="00C7224B"/>
    <w:rsid w:val="00C722B9"/>
    <w:rsid w:val="00C724D8"/>
    <w:rsid w:val="00C72E79"/>
    <w:rsid w:val="00C732EA"/>
    <w:rsid w:val="00C736AC"/>
    <w:rsid w:val="00C7394C"/>
    <w:rsid w:val="00C73BDA"/>
    <w:rsid w:val="00C73DB7"/>
    <w:rsid w:val="00C73FF4"/>
    <w:rsid w:val="00C742A7"/>
    <w:rsid w:val="00C744B9"/>
    <w:rsid w:val="00C74872"/>
    <w:rsid w:val="00C74CA5"/>
    <w:rsid w:val="00C75D82"/>
    <w:rsid w:val="00C75DF5"/>
    <w:rsid w:val="00C809A5"/>
    <w:rsid w:val="00C81200"/>
    <w:rsid w:val="00C81A21"/>
    <w:rsid w:val="00C82BF7"/>
    <w:rsid w:val="00C8460C"/>
    <w:rsid w:val="00C84B94"/>
    <w:rsid w:val="00C84D1C"/>
    <w:rsid w:val="00C850C5"/>
    <w:rsid w:val="00C8526C"/>
    <w:rsid w:val="00C85313"/>
    <w:rsid w:val="00C854CA"/>
    <w:rsid w:val="00C85AE1"/>
    <w:rsid w:val="00C86776"/>
    <w:rsid w:val="00C871E0"/>
    <w:rsid w:val="00C87805"/>
    <w:rsid w:val="00C9017D"/>
    <w:rsid w:val="00C903A8"/>
    <w:rsid w:val="00C92EE8"/>
    <w:rsid w:val="00C92EF3"/>
    <w:rsid w:val="00C93D34"/>
    <w:rsid w:val="00C9488A"/>
    <w:rsid w:val="00C96072"/>
    <w:rsid w:val="00C9719A"/>
    <w:rsid w:val="00C97207"/>
    <w:rsid w:val="00C97DB0"/>
    <w:rsid w:val="00CA01D3"/>
    <w:rsid w:val="00CA0267"/>
    <w:rsid w:val="00CA140D"/>
    <w:rsid w:val="00CA1BFC"/>
    <w:rsid w:val="00CA24F3"/>
    <w:rsid w:val="00CA3019"/>
    <w:rsid w:val="00CA3108"/>
    <w:rsid w:val="00CA359F"/>
    <w:rsid w:val="00CA3856"/>
    <w:rsid w:val="00CA50CB"/>
    <w:rsid w:val="00CA5E42"/>
    <w:rsid w:val="00CA6140"/>
    <w:rsid w:val="00CA6640"/>
    <w:rsid w:val="00CA6669"/>
    <w:rsid w:val="00CA75C5"/>
    <w:rsid w:val="00CA7900"/>
    <w:rsid w:val="00CA7F90"/>
    <w:rsid w:val="00CB0840"/>
    <w:rsid w:val="00CB0B59"/>
    <w:rsid w:val="00CB12B0"/>
    <w:rsid w:val="00CB1477"/>
    <w:rsid w:val="00CB1FD8"/>
    <w:rsid w:val="00CB2646"/>
    <w:rsid w:val="00CB2737"/>
    <w:rsid w:val="00CB2B95"/>
    <w:rsid w:val="00CB2BBC"/>
    <w:rsid w:val="00CB338B"/>
    <w:rsid w:val="00CB39DB"/>
    <w:rsid w:val="00CB454C"/>
    <w:rsid w:val="00CB4E3F"/>
    <w:rsid w:val="00CB56BF"/>
    <w:rsid w:val="00CB5B7F"/>
    <w:rsid w:val="00CB5C66"/>
    <w:rsid w:val="00CB611A"/>
    <w:rsid w:val="00CB669B"/>
    <w:rsid w:val="00CB77BB"/>
    <w:rsid w:val="00CC0BFF"/>
    <w:rsid w:val="00CC1488"/>
    <w:rsid w:val="00CC1657"/>
    <w:rsid w:val="00CC33EA"/>
    <w:rsid w:val="00CC35C9"/>
    <w:rsid w:val="00CC3CEF"/>
    <w:rsid w:val="00CC4A1E"/>
    <w:rsid w:val="00CC51C5"/>
    <w:rsid w:val="00CC541C"/>
    <w:rsid w:val="00CC72FF"/>
    <w:rsid w:val="00CC7EBC"/>
    <w:rsid w:val="00CD02AE"/>
    <w:rsid w:val="00CD07CD"/>
    <w:rsid w:val="00CD0A20"/>
    <w:rsid w:val="00CD0C64"/>
    <w:rsid w:val="00CD1CED"/>
    <w:rsid w:val="00CD1D6F"/>
    <w:rsid w:val="00CD252E"/>
    <w:rsid w:val="00CD25FA"/>
    <w:rsid w:val="00CD27B5"/>
    <w:rsid w:val="00CD2F60"/>
    <w:rsid w:val="00CD4501"/>
    <w:rsid w:val="00CD4D01"/>
    <w:rsid w:val="00CD52B9"/>
    <w:rsid w:val="00CD5480"/>
    <w:rsid w:val="00CD595E"/>
    <w:rsid w:val="00CD6B95"/>
    <w:rsid w:val="00CE0BB1"/>
    <w:rsid w:val="00CE13B4"/>
    <w:rsid w:val="00CE15DE"/>
    <w:rsid w:val="00CE2166"/>
    <w:rsid w:val="00CE21AD"/>
    <w:rsid w:val="00CE34F7"/>
    <w:rsid w:val="00CE383F"/>
    <w:rsid w:val="00CE42DD"/>
    <w:rsid w:val="00CE454A"/>
    <w:rsid w:val="00CE4E31"/>
    <w:rsid w:val="00CE5660"/>
    <w:rsid w:val="00CE6289"/>
    <w:rsid w:val="00CE637B"/>
    <w:rsid w:val="00CE68C5"/>
    <w:rsid w:val="00CE6E36"/>
    <w:rsid w:val="00CF0082"/>
    <w:rsid w:val="00CF051B"/>
    <w:rsid w:val="00CF0893"/>
    <w:rsid w:val="00CF0C35"/>
    <w:rsid w:val="00CF165A"/>
    <w:rsid w:val="00CF16D1"/>
    <w:rsid w:val="00CF1B9A"/>
    <w:rsid w:val="00CF339D"/>
    <w:rsid w:val="00CF3E43"/>
    <w:rsid w:val="00CF4C8A"/>
    <w:rsid w:val="00CF549D"/>
    <w:rsid w:val="00CF64C8"/>
    <w:rsid w:val="00CF7862"/>
    <w:rsid w:val="00CF7EF6"/>
    <w:rsid w:val="00D00F50"/>
    <w:rsid w:val="00D0130A"/>
    <w:rsid w:val="00D01B06"/>
    <w:rsid w:val="00D01CB9"/>
    <w:rsid w:val="00D0298D"/>
    <w:rsid w:val="00D02C58"/>
    <w:rsid w:val="00D02F7A"/>
    <w:rsid w:val="00D02F88"/>
    <w:rsid w:val="00D047CC"/>
    <w:rsid w:val="00D04EE7"/>
    <w:rsid w:val="00D06091"/>
    <w:rsid w:val="00D0622A"/>
    <w:rsid w:val="00D101DE"/>
    <w:rsid w:val="00D105C9"/>
    <w:rsid w:val="00D10728"/>
    <w:rsid w:val="00D10A75"/>
    <w:rsid w:val="00D10FBF"/>
    <w:rsid w:val="00D1179C"/>
    <w:rsid w:val="00D1252D"/>
    <w:rsid w:val="00D1259A"/>
    <w:rsid w:val="00D12E29"/>
    <w:rsid w:val="00D13DEB"/>
    <w:rsid w:val="00D14D50"/>
    <w:rsid w:val="00D15905"/>
    <w:rsid w:val="00D15F28"/>
    <w:rsid w:val="00D15F66"/>
    <w:rsid w:val="00D161CF"/>
    <w:rsid w:val="00D1621F"/>
    <w:rsid w:val="00D20ECA"/>
    <w:rsid w:val="00D2183E"/>
    <w:rsid w:val="00D22EC1"/>
    <w:rsid w:val="00D23DFF"/>
    <w:rsid w:val="00D240CE"/>
    <w:rsid w:val="00D2454D"/>
    <w:rsid w:val="00D266E3"/>
    <w:rsid w:val="00D27C9E"/>
    <w:rsid w:val="00D30429"/>
    <w:rsid w:val="00D311B4"/>
    <w:rsid w:val="00D32178"/>
    <w:rsid w:val="00D32413"/>
    <w:rsid w:val="00D32C7D"/>
    <w:rsid w:val="00D3415E"/>
    <w:rsid w:val="00D347C1"/>
    <w:rsid w:val="00D349A0"/>
    <w:rsid w:val="00D34B57"/>
    <w:rsid w:val="00D35ECB"/>
    <w:rsid w:val="00D412CF"/>
    <w:rsid w:val="00D41842"/>
    <w:rsid w:val="00D4217A"/>
    <w:rsid w:val="00D423E7"/>
    <w:rsid w:val="00D42A16"/>
    <w:rsid w:val="00D42EAD"/>
    <w:rsid w:val="00D44389"/>
    <w:rsid w:val="00D45D90"/>
    <w:rsid w:val="00D45EF1"/>
    <w:rsid w:val="00D461E0"/>
    <w:rsid w:val="00D4629A"/>
    <w:rsid w:val="00D46517"/>
    <w:rsid w:val="00D471FA"/>
    <w:rsid w:val="00D5005F"/>
    <w:rsid w:val="00D5058B"/>
    <w:rsid w:val="00D50ECA"/>
    <w:rsid w:val="00D5121B"/>
    <w:rsid w:val="00D514DF"/>
    <w:rsid w:val="00D521BB"/>
    <w:rsid w:val="00D521CA"/>
    <w:rsid w:val="00D53B7A"/>
    <w:rsid w:val="00D5413C"/>
    <w:rsid w:val="00D54332"/>
    <w:rsid w:val="00D54526"/>
    <w:rsid w:val="00D54B74"/>
    <w:rsid w:val="00D55749"/>
    <w:rsid w:val="00D56754"/>
    <w:rsid w:val="00D572FA"/>
    <w:rsid w:val="00D57A0D"/>
    <w:rsid w:val="00D6089E"/>
    <w:rsid w:val="00D60CF3"/>
    <w:rsid w:val="00D630BC"/>
    <w:rsid w:val="00D6359A"/>
    <w:rsid w:val="00D63684"/>
    <w:rsid w:val="00D64692"/>
    <w:rsid w:val="00D64A3E"/>
    <w:rsid w:val="00D64D6E"/>
    <w:rsid w:val="00D652AA"/>
    <w:rsid w:val="00D65BFF"/>
    <w:rsid w:val="00D6640E"/>
    <w:rsid w:val="00D66AE2"/>
    <w:rsid w:val="00D670D7"/>
    <w:rsid w:val="00D67426"/>
    <w:rsid w:val="00D67726"/>
    <w:rsid w:val="00D67C65"/>
    <w:rsid w:val="00D7197B"/>
    <w:rsid w:val="00D7356A"/>
    <w:rsid w:val="00D74436"/>
    <w:rsid w:val="00D76072"/>
    <w:rsid w:val="00D76325"/>
    <w:rsid w:val="00D77338"/>
    <w:rsid w:val="00D77CB3"/>
    <w:rsid w:val="00D800FE"/>
    <w:rsid w:val="00D8045E"/>
    <w:rsid w:val="00D81E7A"/>
    <w:rsid w:val="00D8211D"/>
    <w:rsid w:val="00D83094"/>
    <w:rsid w:val="00D83EE0"/>
    <w:rsid w:val="00D8452E"/>
    <w:rsid w:val="00D849E4"/>
    <w:rsid w:val="00D86621"/>
    <w:rsid w:val="00D86AA6"/>
    <w:rsid w:val="00D86C77"/>
    <w:rsid w:val="00D87FD2"/>
    <w:rsid w:val="00D907E9"/>
    <w:rsid w:val="00D921F5"/>
    <w:rsid w:val="00D9242E"/>
    <w:rsid w:val="00D925B9"/>
    <w:rsid w:val="00D926A4"/>
    <w:rsid w:val="00D94244"/>
    <w:rsid w:val="00D94F97"/>
    <w:rsid w:val="00D95602"/>
    <w:rsid w:val="00D959B6"/>
    <w:rsid w:val="00D96016"/>
    <w:rsid w:val="00D965F3"/>
    <w:rsid w:val="00D96684"/>
    <w:rsid w:val="00D96ED7"/>
    <w:rsid w:val="00D979AB"/>
    <w:rsid w:val="00D97D61"/>
    <w:rsid w:val="00DA0194"/>
    <w:rsid w:val="00DA1365"/>
    <w:rsid w:val="00DA16B7"/>
    <w:rsid w:val="00DA179E"/>
    <w:rsid w:val="00DA18B9"/>
    <w:rsid w:val="00DA1F1F"/>
    <w:rsid w:val="00DA20C5"/>
    <w:rsid w:val="00DA2285"/>
    <w:rsid w:val="00DA3566"/>
    <w:rsid w:val="00DA3A41"/>
    <w:rsid w:val="00DA3A92"/>
    <w:rsid w:val="00DA4A19"/>
    <w:rsid w:val="00DA517A"/>
    <w:rsid w:val="00DA5F36"/>
    <w:rsid w:val="00DA61D6"/>
    <w:rsid w:val="00DA768A"/>
    <w:rsid w:val="00DB10FB"/>
    <w:rsid w:val="00DB11DD"/>
    <w:rsid w:val="00DB204B"/>
    <w:rsid w:val="00DB218D"/>
    <w:rsid w:val="00DB222C"/>
    <w:rsid w:val="00DB2914"/>
    <w:rsid w:val="00DB3810"/>
    <w:rsid w:val="00DB3A5B"/>
    <w:rsid w:val="00DB423C"/>
    <w:rsid w:val="00DB475D"/>
    <w:rsid w:val="00DB47C0"/>
    <w:rsid w:val="00DB4DEE"/>
    <w:rsid w:val="00DB4F73"/>
    <w:rsid w:val="00DB514D"/>
    <w:rsid w:val="00DB581D"/>
    <w:rsid w:val="00DB61B3"/>
    <w:rsid w:val="00DB7C6B"/>
    <w:rsid w:val="00DB7FE3"/>
    <w:rsid w:val="00DC007D"/>
    <w:rsid w:val="00DC0C6E"/>
    <w:rsid w:val="00DC10BE"/>
    <w:rsid w:val="00DC2511"/>
    <w:rsid w:val="00DC2F73"/>
    <w:rsid w:val="00DC3BD4"/>
    <w:rsid w:val="00DC43F6"/>
    <w:rsid w:val="00DC5068"/>
    <w:rsid w:val="00DC69D5"/>
    <w:rsid w:val="00DC7008"/>
    <w:rsid w:val="00DC701E"/>
    <w:rsid w:val="00DC7060"/>
    <w:rsid w:val="00DC74B6"/>
    <w:rsid w:val="00DC75DF"/>
    <w:rsid w:val="00DC7D9B"/>
    <w:rsid w:val="00DC7E07"/>
    <w:rsid w:val="00DD005F"/>
    <w:rsid w:val="00DD03CC"/>
    <w:rsid w:val="00DD0676"/>
    <w:rsid w:val="00DD12D5"/>
    <w:rsid w:val="00DD1E33"/>
    <w:rsid w:val="00DD1F83"/>
    <w:rsid w:val="00DD2640"/>
    <w:rsid w:val="00DD43FD"/>
    <w:rsid w:val="00DD49EB"/>
    <w:rsid w:val="00DD61D3"/>
    <w:rsid w:val="00DD6EBC"/>
    <w:rsid w:val="00DD73ED"/>
    <w:rsid w:val="00DD7ECC"/>
    <w:rsid w:val="00DE13A2"/>
    <w:rsid w:val="00DE142A"/>
    <w:rsid w:val="00DE19D8"/>
    <w:rsid w:val="00DE31D4"/>
    <w:rsid w:val="00DE3691"/>
    <w:rsid w:val="00DE3A43"/>
    <w:rsid w:val="00DE3CBC"/>
    <w:rsid w:val="00DE3E5C"/>
    <w:rsid w:val="00DE42A8"/>
    <w:rsid w:val="00DE4599"/>
    <w:rsid w:val="00DE4627"/>
    <w:rsid w:val="00DE4A9C"/>
    <w:rsid w:val="00DE4E81"/>
    <w:rsid w:val="00DE5250"/>
    <w:rsid w:val="00DE5EF6"/>
    <w:rsid w:val="00DE629F"/>
    <w:rsid w:val="00DE7084"/>
    <w:rsid w:val="00DE7893"/>
    <w:rsid w:val="00DF06A0"/>
    <w:rsid w:val="00DF11C4"/>
    <w:rsid w:val="00DF1F88"/>
    <w:rsid w:val="00DF2699"/>
    <w:rsid w:val="00DF2B5E"/>
    <w:rsid w:val="00DF450B"/>
    <w:rsid w:val="00DF4555"/>
    <w:rsid w:val="00DF4C10"/>
    <w:rsid w:val="00DF5BBF"/>
    <w:rsid w:val="00DF5DA1"/>
    <w:rsid w:val="00DF5EAE"/>
    <w:rsid w:val="00DF5F0C"/>
    <w:rsid w:val="00DF6075"/>
    <w:rsid w:val="00DF6C6A"/>
    <w:rsid w:val="00DF6DCA"/>
    <w:rsid w:val="00DF6EA9"/>
    <w:rsid w:val="00DF749E"/>
    <w:rsid w:val="00DF785D"/>
    <w:rsid w:val="00E006EA"/>
    <w:rsid w:val="00E012C5"/>
    <w:rsid w:val="00E0370A"/>
    <w:rsid w:val="00E04EBD"/>
    <w:rsid w:val="00E055DA"/>
    <w:rsid w:val="00E05BA1"/>
    <w:rsid w:val="00E071DA"/>
    <w:rsid w:val="00E07498"/>
    <w:rsid w:val="00E1003B"/>
    <w:rsid w:val="00E117B8"/>
    <w:rsid w:val="00E11A98"/>
    <w:rsid w:val="00E11CA5"/>
    <w:rsid w:val="00E12385"/>
    <w:rsid w:val="00E126AC"/>
    <w:rsid w:val="00E12771"/>
    <w:rsid w:val="00E12E71"/>
    <w:rsid w:val="00E14484"/>
    <w:rsid w:val="00E15F85"/>
    <w:rsid w:val="00E16485"/>
    <w:rsid w:val="00E16D69"/>
    <w:rsid w:val="00E1759F"/>
    <w:rsid w:val="00E202EF"/>
    <w:rsid w:val="00E210E5"/>
    <w:rsid w:val="00E21C18"/>
    <w:rsid w:val="00E22D61"/>
    <w:rsid w:val="00E2312B"/>
    <w:rsid w:val="00E2330C"/>
    <w:rsid w:val="00E24592"/>
    <w:rsid w:val="00E2481E"/>
    <w:rsid w:val="00E24F91"/>
    <w:rsid w:val="00E2590D"/>
    <w:rsid w:val="00E2593C"/>
    <w:rsid w:val="00E2600C"/>
    <w:rsid w:val="00E2667B"/>
    <w:rsid w:val="00E273C9"/>
    <w:rsid w:val="00E275FB"/>
    <w:rsid w:val="00E27D14"/>
    <w:rsid w:val="00E27F91"/>
    <w:rsid w:val="00E30AB2"/>
    <w:rsid w:val="00E315B2"/>
    <w:rsid w:val="00E330AD"/>
    <w:rsid w:val="00E332BB"/>
    <w:rsid w:val="00E336E9"/>
    <w:rsid w:val="00E34340"/>
    <w:rsid w:val="00E3494F"/>
    <w:rsid w:val="00E3501F"/>
    <w:rsid w:val="00E3583A"/>
    <w:rsid w:val="00E412ED"/>
    <w:rsid w:val="00E41339"/>
    <w:rsid w:val="00E41775"/>
    <w:rsid w:val="00E43840"/>
    <w:rsid w:val="00E43A5A"/>
    <w:rsid w:val="00E43F45"/>
    <w:rsid w:val="00E44151"/>
    <w:rsid w:val="00E4535C"/>
    <w:rsid w:val="00E46090"/>
    <w:rsid w:val="00E4634C"/>
    <w:rsid w:val="00E476E9"/>
    <w:rsid w:val="00E47C32"/>
    <w:rsid w:val="00E50369"/>
    <w:rsid w:val="00E50455"/>
    <w:rsid w:val="00E51F89"/>
    <w:rsid w:val="00E52269"/>
    <w:rsid w:val="00E5293E"/>
    <w:rsid w:val="00E5294B"/>
    <w:rsid w:val="00E52CD1"/>
    <w:rsid w:val="00E53D1A"/>
    <w:rsid w:val="00E53F08"/>
    <w:rsid w:val="00E54CAB"/>
    <w:rsid w:val="00E555CD"/>
    <w:rsid w:val="00E555D7"/>
    <w:rsid w:val="00E55944"/>
    <w:rsid w:val="00E56D60"/>
    <w:rsid w:val="00E572E6"/>
    <w:rsid w:val="00E60133"/>
    <w:rsid w:val="00E606A7"/>
    <w:rsid w:val="00E606C5"/>
    <w:rsid w:val="00E6093B"/>
    <w:rsid w:val="00E60DBB"/>
    <w:rsid w:val="00E60E5D"/>
    <w:rsid w:val="00E6218B"/>
    <w:rsid w:val="00E62289"/>
    <w:rsid w:val="00E63240"/>
    <w:rsid w:val="00E64302"/>
    <w:rsid w:val="00E64547"/>
    <w:rsid w:val="00E64BD9"/>
    <w:rsid w:val="00E65CD8"/>
    <w:rsid w:val="00E660E9"/>
    <w:rsid w:val="00E6620E"/>
    <w:rsid w:val="00E66B1C"/>
    <w:rsid w:val="00E673E3"/>
    <w:rsid w:val="00E67455"/>
    <w:rsid w:val="00E7045C"/>
    <w:rsid w:val="00E7066E"/>
    <w:rsid w:val="00E715B8"/>
    <w:rsid w:val="00E71DA8"/>
    <w:rsid w:val="00E71DB0"/>
    <w:rsid w:val="00E73359"/>
    <w:rsid w:val="00E735E5"/>
    <w:rsid w:val="00E74022"/>
    <w:rsid w:val="00E742CB"/>
    <w:rsid w:val="00E749AE"/>
    <w:rsid w:val="00E76809"/>
    <w:rsid w:val="00E772A5"/>
    <w:rsid w:val="00E80099"/>
    <w:rsid w:val="00E8051F"/>
    <w:rsid w:val="00E80A83"/>
    <w:rsid w:val="00E81A3C"/>
    <w:rsid w:val="00E8265D"/>
    <w:rsid w:val="00E83651"/>
    <w:rsid w:val="00E83809"/>
    <w:rsid w:val="00E83DE9"/>
    <w:rsid w:val="00E842A0"/>
    <w:rsid w:val="00E84558"/>
    <w:rsid w:val="00E85D95"/>
    <w:rsid w:val="00E87F72"/>
    <w:rsid w:val="00E901AD"/>
    <w:rsid w:val="00E90314"/>
    <w:rsid w:val="00E91FDF"/>
    <w:rsid w:val="00E9277E"/>
    <w:rsid w:val="00E92E91"/>
    <w:rsid w:val="00E93394"/>
    <w:rsid w:val="00E93792"/>
    <w:rsid w:val="00E945E3"/>
    <w:rsid w:val="00E9462B"/>
    <w:rsid w:val="00E95DA3"/>
    <w:rsid w:val="00E96A95"/>
    <w:rsid w:val="00E97145"/>
    <w:rsid w:val="00E97212"/>
    <w:rsid w:val="00E972EE"/>
    <w:rsid w:val="00E9754E"/>
    <w:rsid w:val="00EA0C4B"/>
    <w:rsid w:val="00EA12E8"/>
    <w:rsid w:val="00EA1622"/>
    <w:rsid w:val="00EA179E"/>
    <w:rsid w:val="00EA2088"/>
    <w:rsid w:val="00EA2452"/>
    <w:rsid w:val="00EA3629"/>
    <w:rsid w:val="00EA5820"/>
    <w:rsid w:val="00EA5D81"/>
    <w:rsid w:val="00EA5E07"/>
    <w:rsid w:val="00EA5F4B"/>
    <w:rsid w:val="00EA60DB"/>
    <w:rsid w:val="00EA7DCA"/>
    <w:rsid w:val="00EA7F35"/>
    <w:rsid w:val="00EB0AE7"/>
    <w:rsid w:val="00EB1D30"/>
    <w:rsid w:val="00EB1E1B"/>
    <w:rsid w:val="00EB2D43"/>
    <w:rsid w:val="00EB31A7"/>
    <w:rsid w:val="00EB33DA"/>
    <w:rsid w:val="00EB45FE"/>
    <w:rsid w:val="00EB4B54"/>
    <w:rsid w:val="00EB5B61"/>
    <w:rsid w:val="00EB5C18"/>
    <w:rsid w:val="00EB629E"/>
    <w:rsid w:val="00EB655E"/>
    <w:rsid w:val="00EB6D0F"/>
    <w:rsid w:val="00EB763E"/>
    <w:rsid w:val="00EB7B64"/>
    <w:rsid w:val="00EB7D35"/>
    <w:rsid w:val="00EC0660"/>
    <w:rsid w:val="00EC0D7C"/>
    <w:rsid w:val="00EC106E"/>
    <w:rsid w:val="00EC17D8"/>
    <w:rsid w:val="00EC27E7"/>
    <w:rsid w:val="00EC311B"/>
    <w:rsid w:val="00EC3923"/>
    <w:rsid w:val="00EC4056"/>
    <w:rsid w:val="00EC44BA"/>
    <w:rsid w:val="00EC4C33"/>
    <w:rsid w:val="00EC536E"/>
    <w:rsid w:val="00EC6D2E"/>
    <w:rsid w:val="00EC78A0"/>
    <w:rsid w:val="00ED0141"/>
    <w:rsid w:val="00ED038F"/>
    <w:rsid w:val="00ED0DBC"/>
    <w:rsid w:val="00ED0FFF"/>
    <w:rsid w:val="00ED2515"/>
    <w:rsid w:val="00ED2B1B"/>
    <w:rsid w:val="00ED396E"/>
    <w:rsid w:val="00ED3D2C"/>
    <w:rsid w:val="00ED4E43"/>
    <w:rsid w:val="00ED5092"/>
    <w:rsid w:val="00ED5294"/>
    <w:rsid w:val="00ED5EA6"/>
    <w:rsid w:val="00ED62E4"/>
    <w:rsid w:val="00ED642D"/>
    <w:rsid w:val="00ED67FA"/>
    <w:rsid w:val="00ED7E04"/>
    <w:rsid w:val="00EE118C"/>
    <w:rsid w:val="00EE19AF"/>
    <w:rsid w:val="00EE2C93"/>
    <w:rsid w:val="00EE3436"/>
    <w:rsid w:val="00EE36CE"/>
    <w:rsid w:val="00EE3D0F"/>
    <w:rsid w:val="00EE4195"/>
    <w:rsid w:val="00EE447B"/>
    <w:rsid w:val="00EE47E1"/>
    <w:rsid w:val="00EE495B"/>
    <w:rsid w:val="00EE5319"/>
    <w:rsid w:val="00EE5850"/>
    <w:rsid w:val="00EE5BEA"/>
    <w:rsid w:val="00EE60C9"/>
    <w:rsid w:val="00EE63C5"/>
    <w:rsid w:val="00EE6576"/>
    <w:rsid w:val="00EF0234"/>
    <w:rsid w:val="00EF0A0E"/>
    <w:rsid w:val="00EF0F30"/>
    <w:rsid w:val="00EF1F75"/>
    <w:rsid w:val="00EF20BF"/>
    <w:rsid w:val="00EF28BA"/>
    <w:rsid w:val="00EF352C"/>
    <w:rsid w:val="00EF3598"/>
    <w:rsid w:val="00EF3B52"/>
    <w:rsid w:val="00EF3C65"/>
    <w:rsid w:val="00EF4148"/>
    <w:rsid w:val="00EF4684"/>
    <w:rsid w:val="00EF4964"/>
    <w:rsid w:val="00EF4BC5"/>
    <w:rsid w:val="00EF540F"/>
    <w:rsid w:val="00EF5D52"/>
    <w:rsid w:val="00EF74CF"/>
    <w:rsid w:val="00F000B3"/>
    <w:rsid w:val="00F00168"/>
    <w:rsid w:val="00F00252"/>
    <w:rsid w:val="00F00638"/>
    <w:rsid w:val="00F006A6"/>
    <w:rsid w:val="00F0097D"/>
    <w:rsid w:val="00F00EE2"/>
    <w:rsid w:val="00F014A5"/>
    <w:rsid w:val="00F01685"/>
    <w:rsid w:val="00F01834"/>
    <w:rsid w:val="00F0348F"/>
    <w:rsid w:val="00F035B0"/>
    <w:rsid w:val="00F035CE"/>
    <w:rsid w:val="00F03A50"/>
    <w:rsid w:val="00F047EA"/>
    <w:rsid w:val="00F04AD4"/>
    <w:rsid w:val="00F05386"/>
    <w:rsid w:val="00F05BB8"/>
    <w:rsid w:val="00F062DC"/>
    <w:rsid w:val="00F0764C"/>
    <w:rsid w:val="00F10664"/>
    <w:rsid w:val="00F1327D"/>
    <w:rsid w:val="00F156E3"/>
    <w:rsid w:val="00F1596E"/>
    <w:rsid w:val="00F169E1"/>
    <w:rsid w:val="00F16BE5"/>
    <w:rsid w:val="00F16FEC"/>
    <w:rsid w:val="00F16FFF"/>
    <w:rsid w:val="00F17099"/>
    <w:rsid w:val="00F17199"/>
    <w:rsid w:val="00F17A57"/>
    <w:rsid w:val="00F20740"/>
    <w:rsid w:val="00F2152A"/>
    <w:rsid w:val="00F219C7"/>
    <w:rsid w:val="00F223B7"/>
    <w:rsid w:val="00F22500"/>
    <w:rsid w:val="00F227CD"/>
    <w:rsid w:val="00F2360A"/>
    <w:rsid w:val="00F24623"/>
    <w:rsid w:val="00F248F5"/>
    <w:rsid w:val="00F24C00"/>
    <w:rsid w:val="00F26228"/>
    <w:rsid w:val="00F26404"/>
    <w:rsid w:val="00F27129"/>
    <w:rsid w:val="00F2726A"/>
    <w:rsid w:val="00F2767A"/>
    <w:rsid w:val="00F301EA"/>
    <w:rsid w:val="00F30A09"/>
    <w:rsid w:val="00F31064"/>
    <w:rsid w:val="00F3164A"/>
    <w:rsid w:val="00F322AC"/>
    <w:rsid w:val="00F323E1"/>
    <w:rsid w:val="00F3372F"/>
    <w:rsid w:val="00F33976"/>
    <w:rsid w:val="00F341EF"/>
    <w:rsid w:val="00F34B00"/>
    <w:rsid w:val="00F34C02"/>
    <w:rsid w:val="00F34D61"/>
    <w:rsid w:val="00F35071"/>
    <w:rsid w:val="00F350A2"/>
    <w:rsid w:val="00F353FD"/>
    <w:rsid w:val="00F35D37"/>
    <w:rsid w:val="00F372C2"/>
    <w:rsid w:val="00F373E5"/>
    <w:rsid w:val="00F40B38"/>
    <w:rsid w:val="00F40D08"/>
    <w:rsid w:val="00F43143"/>
    <w:rsid w:val="00F4342D"/>
    <w:rsid w:val="00F4364F"/>
    <w:rsid w:val="00F438E1"/>
    <w:rsid w:val="00F44334"/>
    <w:rsid w:val="00F4499F"/>
    <w:rsid w:val="00F452A8"/>
    <w:rsid w:val="00F454D1"/>
    <w:rsid w:val="00F45B31"/>
    <w:rsid w:val="00F45E1A"/>
    <w:rsid w:val="00F45F87"/>
    <w:rsid w:val="00F46302"/>
    <w:rsid w:val="00F4633D"/>
    <w:rsid w:val="00F467A4"/>
    <w:rsid w:val="00F467EA"/>
    <w:rsid w:val="00F46BA9"/>
    <w:rsid w:val="00F46FC1"/>
    <w:rsid w:val="00F473E2"/>
    <w:rsid w:val="00F47425"/>
    <w:rsid w:val="00F476C2"/>
    <w:rsid w:val="00F478C1"/>
    <w:rsid w:val="00F47ACF"/>
    <w:rsid w:val="00F50BC4"/>
    <w:rsid w:val="00F52F76"/>
    <w:rsid w:val="00F52FD9"/>
    <w:rsid w:val="00F534C1"/>
    <w:rsid w:val="00F53816"/>
    <w:rsid w:val="00F548CA"/>
    <w:rsid w:val="00F55030"/>
    <w:rsid w:val="00F55450"/>
    <w:rsid w:val="00F558BB"/>
    <w:rsid w:val="00F559BE"/>
    <w:rsid w:val="00F55A5D"/>
    <w:rsid w:val="00F55D32"/>
    <w:rsid w:val="00F569BD"/>
    <w:rsid w:val="00F57B81"/>
    <w:rsid w:val="00F60727"/>
    <w:rsid w:val="00F60B76"/>
    <w:rsid w:val="00F60E68"/>
    <w:rsid w:val="00F60E88"/>
    <w:rsid w:val="00F62133"/>
    <w:rsid w:val="00F63A34"/>
    <w:rsid w:val="00F63D16"/>
    <w:rsid w:val="00F6523B"/>
    <w:rsid w:val="00F660E5"/>
    <w:rsid w:val="00F66718"/>
    <w:rsid w:val="00F66AC9"/>
    <w:rsid w:val="00F6740D"/>
    <w:rsid w:val="00F675AE"/>
    <w:rsid w:val="00F675CB"/>
    <w:rsid w:val="00F6781D"/>
    <w:rsid w:val="00F7043D"/>
    <w:rsid w:val="00F70920"/>
    <w:rsid w:val="00F70C12"/>
    <w:rsid w:val="00F71A4B"/>
    <w:rsid w:val="00F72085"/>
    <w:rsid w:val="00F73124"/>
    <w:rsid w:val="00F7334F"/>
    <w:rsid w:val="00F73BCF"/>
    <w:rsid w:val="00F73DCC"/>
    <w:rsid w:val="00F73E65"/>
    <w:rsid w:val="00F73FB0"/>
    <w:rsid w:val="00F74DDA"/>
    <w:rsid w:val="00F74FAE"/>
    <w:rsid w:val="00F753AD"/>
    <w:rsid w:val="00F75464"/>
    <w:rsid w:val="00F757CB"/>
    <w:rsid w:val="00F7621A"/>
    <w:rsid w:val="00F76790"/>
    <w:rsid w:val="00F76B0C"/>
    <w:rsid w:val="00F775C1"/>
    <w:rsid w:val="00F8099E"/>
    <w:rsid w:val="00F816BC"/>
    <w:rsid w:val="00F825CE"/>
    <w:rsid w:val="00F8260F"/>
    <w:rsid w:val="00F827E1"/>
    <w:rsid w:val="00F82C50"/>
    <w:rsid w:val="00F82C97"/>
    <w:rsid w:val="00F82FDB"/>
    <w:rsid w:val="00F83163"/>
    <w:rsid w:val="00F85955"/>
    <w:rsid w:val="00F859E9"/>
    <w:rsid w:val="00F85EAA"/>
    <w:rsid w:val="00F8626B"/>
    <w:rsid w:val="00F8634B"/>
    <w:rsid w:val="00F86FD8"/>
    <w:rsid w:val="00F9070E"/>
    <w:rsid w:val="00F918F1"/>
    <w:rsid w:val="00F93E8F"/>
    <w:rsid w:val="00F94A00"/>
    <w:rsid w:val="00F94DCF"/>
    <w:rsid w:val="00F94E36"/>
    <w:rsid w:val="00F97249"/>
    <w:rsid w:val="00F972C6"/>
    <w:rsid w:val="00F97769"/>
    <w:rsid w:val="00FA041D"/>
    <w:rsid w:val="00FA2592"/>
    <w:rsid w:val="00FA2B6C"/>
    <w:rsid w:val="00FA2ED2"/>
    <w:rsid w:val="00FA3D35"/>
    <w:rsid w:val="00FA3F7C"/>
    <w:rsid w:val="00FA44F1"/>
    <w:rsid w:val="00FA4906"/>
    <w:rsid w:val="00FA4BEA"/>
    <w:rsid w:val="00FA51C9"/>
    <w:rsid w:val="00FA531F"/>
    <w:rsid w:val="00FA61F8"/>
    <w:rsid w:val="00FA6F5B"/>
    <w:rsid w:val="00FB00BF"/>
    <w:rsid w:val="00FB05CC"/>
    <w:rsid w:val="00FB1EAC"/>
    <w:rsid w:val="00FB2B13"/>
    <w:rsid w:val="00FB575D"/>
    <w:rsid w:val="00FB5DA0"/>
    <w:rsid w:val="00FB603B"/>
    <w:rsid w:val="00FB72B7"/>
    <w:rsid w:val="00FB7CB1"/>
    <w:rsid w:val="00FC1980"/>
    <w:rsid w:val="00FC1A32"/>
    <w:rsid w:val="00FC3C72"/>
    <w:rsid w:val="00FC44DB"/>
    <w:rsid w:val="00FC4EAF"/>
    <w:rsid w:val="00FC5E6B"/>
    <w:rsid w:val="00FC6BC2"/>
    <w:rsid w:val="00FC74C2"/>
    <w:rsid w:val="00FD08BC"/>
    <w:rsid w:val="00FD0DD4"/>
    <w:rsid w:val="00FD211B"/>
    <w:rsid w:val="00FD21A8"/>
    <w:rsid w:val="00FD2E59"/>
    <w:rsid w:val="00FD3203"/>
    <w:rsid w:val="00FD3369"/>
    <w:rsid w:val="00FD33B3"/>
    <w:rsid w:val="00FD3E56"/>
    <w:rsid w:val="00FD4658"/>
    <w:rsid w:val="00FD4AE3"/>
    <w:rsid w:val="00FD5CD5"/>
    <w:rsid w:val="00FD63E6"/>
    <w:rsid w:val="00FE0C83"/>
    <w:rsid w:val="00FE1841"/>
    <w:rsid w:val="00FE2077"/>
    <w:rsid w:val="00FE2761"/>
    <w:rsid w:val="00FE2E61"/>
    <w:rsid w:val="00FE3210"/>
    <w:rsid w:val="00FE3CD6"/>
    <w:rsid w:val="00FE440F"/>
    <w:rsid w:val="00FE5762"/>
    <w:rsid w:val="00FE5F85"/>
    <w:rsid w:val="00FE6AC8"/>
    <w:rsid w:val="00FE7307"/>
    <w:rsid w:val="00FE7F14"/>
    <w:rsid w:val="00FF0214"/>
    <w:rsid w:val="00FF0660"/>
    <w:rsid w:val="00FF0DA9"/>
    <w:rsid w:val="00FF1239"/>
    <w:rsid w:val="00FF1974"/>
    <w:rsid w:val="00FF2322"/>
    <w:rsid w:val="00FF2900"/>
    <w:rsid w:val="00FF382E"/>
    <w:rsid w:val="00FF3BE8"/>
    <w:rsid w:val="00FF3E1E"/>
    <w:rsid w:val="00FF42C9"/>
    <w:rsid w:val="00FF49DC"/>
    <w:rsid w:val="00FF4A6D"/>
    <w:rsid w:val="00FF4AD8"/>
    <w:rsid w:val="00FF4E99"/>
    <w:rsid w:val="00FF7476"/>
    <w:rsid w:val="00FF74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F89"/>
    <w:pPr>
      <w:spacing w:after="200" w:line="360" w:lineRule="auto"/>
    </w:pPr>
    <w:rPr>
      <w:sz w:val="22"/>
      <w:szCs w:val="22"/>
    </w:rPr>
  </w:style>
  <w:style w:type="paragraph" w:styleId="Heading1">
    <w:name w:val="heading 1"/>
    <w:basedOn w:val="Normal"/>
    <w:next w:val="Normal"/>
    <w:link w:val="Heading1Char"/>
    <w:uiPriority w:val="9"/>
    <w:qFormat/>
    <w:rsid w:val="00FC4EAF"/>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unhideWhenUsed/>
    <w:qFormat/>
    <w:rsid w:val="001D5E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03F1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3F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0C90"/>
    <w:rPr>
      <w:color w:val="0000FF"/>
      <w:u w:val="single"/>
    </w:rPr>
  </w:style>
  <w:style w:type="paragraph" w:styleId="Header">
    <w:name w:val="header"/>
    <w:basedOn w:val="Normal"/>
    <w:link w:val="HeaderChar"/>
    <w:uiPriority w:val="99"/>
    <w:unhideWhenUsed/>
    <w:rsid w:val="0062468E"/>
    <w:pPr>
      <w:tabs>
        <w:tab w:val="center" w:pos="4320"/>
        <w:tab w:val="right" w:pos="8640"/>
      </w:tabs>
    </w:pPr>
  </w:style>
  <w:style w:type="character" w:customStyle="1" w:styleId="HeaderChar">
    <w:name w:val="Header Char"/>
    <w:basedOn w:val="DefaultParagraphFont"/>
    <w:link w:val="Header"/>
    <w:uiPriority w:val="99"/>
    <w:rsid w:val="0062468E"/>
    <w:rPr>
      <w:sz w:val="22"/>
      <w:szCs w:val="22"/>
    </w:rPr>
  </w:style>
  <w:style w:type="paragraph" w:styleId="Footer">
    <w:name w:val="footer"/>
    <w:basedOn w:val="Normal"/>
    <w:link w:val="FooterChar"/>
    <w:uiPriority w:val="99"/>
    <w:unhideWhenUsed/>
    <w:rsid w:val="0062468E"/>
    <w:pPr>
      <w:tabs>
        <w:tab w:val="center" w:pos="4320"/>
        <w:tab w:val="right" w:pos="8640"/>
      </w:tabs>
    </w:pPr>
  </w:style>
  <w:style w:type="character" w:customStyle="1" w:styleId="FooterChar">
    <w:name w:val="Footer Char"/>
    <w:basedOn w:val="DefaultParagraphFont"/>
    <w:link w:val="Footer"/>
    <w:uiPriority w:val="99"/>
    <w:rsid w:val="0062468E"/>
    <w:rPr>
      <w:sz w:val="22"/>
      <w:szCs w:val="22"/>
    </w:rPr>
  </w:style>
  <w:style w:type="paragraph" w:styleId="BalloonText">
    <w:name w:val="Balloon Text"/>
    <w:basedOn w:val="Normal"/>
    <w:semiHidden/>
    <w:rsid w:val="00C0104F"/>
    <w:rPr>
      <w:rFonts w:ascii="Tahoma" w:hAnsi="Tahoma" w:cs="Tahoma"/>
      <w:sz w:val="16"/>
      <w:szCs w:val="16"/>
    </w:rPr>
  </w:style>
  <w:style w:type="character" w:customStyle="1" w:styleId="Heading1Char">
    <w:name w:val="Heading 1 Char"/>
    <w:basedOn w:val="DefaultParagraphFont"/>
    <w:link w:val="Heading1"/>
    <w:uiPriority w:val="9"/>
    <w:rsid w:val="00FC4EAF"/>
    <w:rPr>
      <w:rFonts w:ascii="Cambria" w:eastAsia="Times New Roman" w:hAnsi="Cambria" w:cs="Times New Roman"/>
      <w:b/>
      <w:bCs/>
      <w:kern w:val="32"/>
      <w:sz w:val="32"/>
      <w:szCs w:val="32"/>
    </w:rPr>
  </w:style>
  <w:style w:type="paragraph" w:styleId="NoSpacing">
    <w:name w:val="No Spacing"/>
    <w:uiPriority w:val="1"/>
    <w:qFormat/>
    <w:rsid w:val="00FC4EAF"/>
    <w:rPr>
      <w:sz w:val="22"/>
      <w:szCs w:val="22"/>
    </w:rPr>
  </w:style>
  <w:style w:type="character" w:styleId="IntenseEmphasis">
    <w:name w:val="Intense Emphasis"/>
    <w:basedOn w:val="DefaultParagraphFont"/>
    <w:uiPriority w:val="21"/>
    <w:qFormat/>
    <w:rsid w:val="00FC4EAF"/>
    <w:rPr>
      <w:b/>
      <w:bCs/>
      <w:i/>
      <w:iCs/>
      <w:color w:val="4F81BD"/>
    </w:rPr>
  </w:style>
  <w:style w:type="paragraph" w:styleId="IntenseQuote">
    <w:name w:val="Intense Quote"/>
    <w:basedOn w:val="Normal"/>
    <w:next w:val="Normal"/>
    <w:link w:val="IntenseQuoteChar"/>
    <w:uiPriority w:val="30"/>
    <w:qFormat/>
    <w:rsid w:val="00FC4EAF"/>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FC4EAF"/>
    <w:rPr>
      <w:b/>
      <w:bCs/>
      <w:i/>
      <w:iCs/>
      <w:color w:val="4F81BD"/>
      <w:sz w:val="22"/>
      <w:szCs w:val="22"/>
    </w:rPr>
  </w:style>
  <w:style w:type="character" w:styleId="IntenseReference">
    <w:name w:val="Intense Reference"/>
    <w:basedOn w:val="DefaultParagraphFont"/>
    <w:uiPriority w:val="32"/>
    <w:qFormat/>
    <w:rsid w:val="004505C0"/>
    <w:rPr>
      <w:b/>
      <w:bCs/>
      <w:smallCaps/>
      <w:color w:val="C0504D"/>
      <w:spacing w:val="5"/>
      <w:u w:val="single"/>
    </w:rPr>
  </w:style>
  <w:style w:type="character" w:styleId="FollowedHyperlink">
    <w:name w:val="FollowedHyperlink"/>
    <w:basedOn w:val="DefaultParagraphFont"/>
    <w:uiPriority w:val="99"/>
    <w:semiHidden/>
    <w:unhideWhenUsed/>
    <w:rsid w:val="00063744"/>
    <w:rPr>
      <w:color w:val="800080"/>
      <w:u w:val="single"/>
    </w:rPr>
  </w:style>
  <w:style w:type="paragraph" w:styleId="EndnoteText">
    <w:name w:val="endnote text"/>
    <w:basedOn w:val="Normal"/>
    <w:link w:val="EndnoteTextChar"/>
    <w:uiPriority w:val="99"/>
    <w:semiHidden/>
    <w:unhideWhenUsed/>
    <w:rsid w:val="00832359"/>
    <w:rPr>
      <w:sz w:val="20"/>
      <w:szCs w:val="20"/>
    </w:rPr>
  </w:style>
  <w:style w:type="character" w:customStyle="1" w:styleId="EndnoteTextChar">
    <w:name w:val="Endnote Text Char"/>
    <w:basedOn w:val="DefaultParagraphFont"/>
    <w:link w:val="EndnoteText"/>
    <w:uiPriority w:val="99"/>
    <w:semiHidden/>
    <w:rsid w:val="00832359"/>
  </w:style>
  <w:style w:type="character" w:styleId="EndnoteReference">
    <w:name w:val="endnote reference"/>
    <w:basedOn w:val="DefaultParagraphFont"/>
    <w:uiPriority w:val="99"/>
    <w:semiHidden/>
    <w:unhideWhenUsed/>
    <w:rsid w:val="00832359"/>
    <w:rPr>
      <w:vertAlign w:val="superscript"/>
    </w:rPr>
  </w:style>
  <w:style w:type="paragraph" w:styleId="FootnoteText">
    <w:name w:val="footnote text"/>
    <w:basedOn w:val="Normal"/>
    <w:link w:val="FootnoteTextChar"/>
    <w:uiPriority w:val="99"/>
    <w:semiHidden/>
    <w:unhideWhenUsed/>
    <w:rsid w:val="00832359"/>
    <w:rPr>
      <w:sz w:val="20"/>
      <w:szCs w:val="20"/>
    </w:rPr>
  </w:style>
  <w:style w:type="character" w:customStyle="1" w:styleId="FootnoteTextChar">
    <w:name w:val="Footnote Text Char"/>
    <w:basedOn w:val="DefaultParagraphFont"/>
    <w:link w:val="FootnoteText"/>
    <w:uiPriority w:val="99"/>
    <w:semiHidden/>
    <w:rsid w:val="00832359"/>
  </w:style>
  <w:style w:type="character" w:styleId="FootnoteReference">
    <w:name w:val="footnote reference"/>
    <w:basedOn w:val="DefaultParagraphFont"/>
    <w:uiPriority w:val="99"/>
    <w:semiHidden/>
    <w:unhideWhenUsed/>
    <w:rsid w:val="00832359"/>
    <w:rPr>
      <w:vertAlign w:val="superscript"/>
    </w:rPr>
  </w:style>
  <w:style w:type="table" w:styleId="TableGrid">
    <w:name w:val="Table Grid"/>
    <w:basedOn w:val="TableNormal"/>
    <w:uiPriority w:val="59"/>
    <w:rsid w:val="0084430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D7F4B"/>
    <w:rPr>
      <w:sz w:val="16"/>
      <w:szCs w:val="16"/>
    </w:rPr>
  </w:style>
  <w:style w:type="paragraph" w:styleId="CommentText">
    <w:name w:val="annotation text"/>
    <w:basedOn w:val="Normal"/>
    <w:link w:val="CommentTextChar"/>
    <w:uiPriority w:val="99"/>
    <w:semiHidden/>
    <w:unhideWhenUsed/>
    <w:rsid w:val="007D7F4B"/>
    <w:pPr>
      <w:spacing w:line="240" w:lineRule="auto"/>
    </w:pPr>
    <w:rPr>
      <w:sz w:val="20"/>
      <w:szCs w:val="20"/>
    </w:rPr>
  </w:style>
  <w:style w:type="character" w:customStyle="1" w:styleId="CommentTextChar">
    <w:name w:val="Comment Text Char"/>
    <w:basedOn w:val="DefaultParagraphFont"/>
    <w:link w:val="CommentText"/>
    <w:uiPriority w:val="99"/>
    <w:semiHidden/>
    <w:rsid w:val="007D7F4B"/>
  </w:style>
  <w:style w:type="paragraph" w:styleId="CommentSubject">
    <w:name w:val="annotation subject"/>
    <w:basedOn w:val="CommentText"/>
    <w:next w:val="CommentText"/>
    <w:link w:val="CommentSubjectChar"/>
    <w:uiPriority w:val="99"/>
    <w:semiHidden/>
    <w:unhideWhenUsed/>
    <w:rsid w:val="007D7F4B"/>
    <w:rPr>
      <w:b/>
      <w:bCs/>
    </w:rPr>
  </w:style>
  <w:style w:type="character" w:customStyle="1" w:styleId="CommentSubjectChar">
    <w:name w:val="Comment Subject Char"/>
    <w:basedOn w:val="CommentTextChar"/>
    <w:link w:val="CommentSubject"/>
    <w:uiPriority w:val="99"/>
    <w:semiHidden/>
    <w:rsid w:val="007D7F4B"/>
    <w:rPr>
      <w:b/>
      <w:bCs/>
    </w:rPr>
  </w:style>
  <w:style w:type="paragraph" w:styleId="ListParagraph">
    <w:name w:val="List Paragraph"/>
    <w:basedOn w:val="Normal"/>
    <w:uiPriority w:val="34"/>
    <w:qFormat/>
    <w:rsid w:val="000A52F9"/>
    <w:pPr>
      <w:spacing w:after="0" w:line="240" w:lineRule="auto"/>
      <w:ind w:left="720"/>
    </w:pPr>
    <w:rPr>
      <w:rFonts w:eastAsiaTheme="minorHAnsi" w:cs="Calibri"/>
      <w:lang w:val="en-GB" w:eastAsia="en-GB"/>
    </w:rPr>
  </w:style>
  <w:style w:type="character" w:customStyle="1" w:styleId="Heading2Char">
    <w:name w:val="Heading 2 Char"/>
    <w:basedOn w:val="DefaultParagraphFont"/>
    <w:link w:val="Heading2"/>
    <w:uiPriority w:val="9"/>
    <w:rsid w:val="001D5E1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372A7F"/>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372A7F"/>
    <w:pPr>
      <w:spacing w:after="100" w:line="276" w:lineRule="auto"/>
      <w:ind w:left="220"/>
    </w:pPr>
    <w:rPr>
      <w:rFonts w:asciiTheme="minorHAnsi" w:eastAsiaTheme="minorEastAsia" w:hAnsiTheme="minorHAnsi" w:cstheme="minorBidi"/>
      <w:lang w:eastAsia="ja-JP" w:bidi="ar-SA"/>
    </w:rPr>
  </w:style>
  <w:style w:type="paragraph" w:styleId="TOC1">
    <w:name w:val="toc 1"/>
    <w:basedOn w:val="Normal"/>
    <w:next w:val="Normal"/>
    <w:autoRedefine/>
    <w:uiPriority w:val="39"/>
    <w:unhideWhenUsed/>
    <w:qFormat/>
    <w:rsid w:val="00372A7F"/>
    <w:pPr>
      <w:spacing w:after="100" w:line="276" w:lineRule="auto"/>
    </w:pPr>
    <w:rPr>
      <w:rFonts w:asciiTheme="minorHAnsi" w:eastAsiaTheme="minorEastAsia" w:hAnsiTheme="minorHAnsi" w:cstheme="minorBidi"/>
      <w:lang w:eastAsia="ja-JP" w:bidi="ar-SA"/>
    </w:rPr>
  </w:style>
  <w:style w:type="paragraph" w:styleId="TOC3">
    <w:name w:val="toc 3"/>
    <w:basedOn w:val="Normal"/>
    <w:next w:val="Normal"/>
    <w:autoRedefine/>
    <w:uiPriority w:val="39"/>
    <w:semiHidden/>
    <w:unhideWhenUsed/>
    <w:qFormat/>
    <w:rsid w:val="00372A7F"/>
    <w:pPr>
      <w:spacing w:after="100" w:line="276" w:lineRule="auto"/>
      <w:ind w:left="440"/>
    </w:pPr>
    <w:rPr>
      <w:rFonts w:asciiTheme="minorHAnsi" w:eastAsiaTheme="minorEastAsia" w:hAnsiTheme="minorHAnsi" w:cstheme="minorBidi"/>
      <w:lang w:eastAsia="ja-JP" w:bidi="ar-SA"/>
    </w:rPr>
  </w:style>
  <w:style w:type="character" w:customStyle="1" w:styleId="Heading3Char">
    <w:name w:val="Heading 3 Char"/>
    <w:basedOn w:val="DefaultParagraphFont"/>
    <w:link w:val="Heading3"/>
    <w:uiPriority w:val="9"/>
    <w:semiHidden/>
    <w:rsid w:val="00703F14"/>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703F14"/>
    <w:rPr>
      <w:rFonts w:asciiTheme="majorHAnsi" w:eastAsiaTheme="majorEastAsia" w:hAnsiTheme="majorHAnsi" w:cstheme="majorBidi"/>
      <w:b/>
      <w:bCs/>
      <w:i/>
      <w:iCs/>
      <w:color w:val="4F81BD" w:themeColor="accent1"/>
      <w:sz w:val="22"/>
      <w:szCs w:val="22"/>
    </w:rPr>
  </w:style>
  <w:style w:type="paragraph" w:styleId="Caption">
    <w:name w:val="caption"/>
    <w:basedOn w:val="Normal"/>
    <w:next w:val="Normal"/>
    <w:uiPriority w:val="35"/>
    <w:unhideWhenUsed/>
    <w:qFormat/>
    <w:rsid w:val="001961F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F89"/>
    <w:pPr>
      <w:spacing w:after="200" w:line="360" w:lineRule="auto"/>
    </w:pPr>
    <w:rPr>
      <w:sz w:val="22"/>
      <w:szCs w:val="22"/>
    </w:rPr>
  </w:style>
  <w:style w:type="paragraph" w:styleId="Heading1">
    <w:name w:val="heading 1"/>
    <w:basedOn w:val="Normal"/>
    <w:next w:val="Normal"/>
    <w:link w:val="Heading1Char"/>
    <w:uiPriority w:val="9"/>
    <w:qFormat/>
    <w:rsid w:val="00FC4EAF"/>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unhideWhenUsed/>
    <w:qFormat/>
    <w:rsid w:val="001D5E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03F1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3F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0C90"/>
    <w:rPr>
      <w:color w:val="0000FF"/>
      <w:u w:val="single"/>
    </w:rPr>
  </w:style>
  <w:style w:type="paragraph" w:styleId="Header">
    <w:name w:val="header"/>
    <w:basedOn w:val="Normal"/>
    <w:link w:val="HeaderChar"/>
    <w:uiPriority w:val="99"/>
    <w:unhideWhenUsed/>
    <w:rsid w:val="0062468E"/>
    <w:pPr>
      <w:tabs>
        <w:tab w:val="center" w:pos="4320"/>
        <w:tab w:val="right" w:pos="8640"/>
      </w:tabs>
    </w:pPr>
  </w:style>
  <w:style w:type="character" w:customStyle="1" w:styleId="HeaderChar">
    <w:name w:val="Header Char"/>
    <w:basedOn w:val="DefaultParagraphFont"/>
    <w:link w:val="Header"/>
    <w:uiPriority w:val="99"/>
    <w:rsid w:val="0062468E"/>
    <w:rPr>
      <w:sz w:val="22"/>
      <w:szCs w:val="22"/>
    </w:rPr>
  </w:style>
  <w:style w:type="paragraph" w:styleId="Footer">
    <w:name w:val="footer"/>
    <w:basedOn w:val="Normal"/>
    <w:link w:val="FooterChar"/>
    <w:uiPriority w:val="99"/>
    <w:unhideWhenUsed/>
    <w:rsid w:val="0062468E"/>
    <w:pPr>
      <w:tabs>
        <w:tab w:val="center" w:pos="4320"/>
        <w:tab w:val="right" w:pos="8640"/>
      </w:tabs>
    </w:pPr>
  </w:style>
  <w:style w:type="character" w:customStyle="1" w:styleId="FooterChar">
    <w:name w:val="Footer Char"/>
    <w:basedOn w:val="DefaultParagraphFont"/>
    <w:link w:val="Footer"/>
    <w:uiPriority w:val="99"/>
    <w:rsid w:val="0062468E"/>
    <w:rPr>
      <w:sz w:val="22"/>
      <w:szCs w:val="22"/>
    </w:rPr>
  </w:style>
  <w:style w:type="paragraph" w:styleId="BalloonText">
    <w:name w:val="Balloon Text"/>
    <w:basedOn w:val="Normal"/>
    <w:semiHidden/>
    <w:rsid w:val="00C0104F"/>
    <w:rPr>
      <w:rFonts w:ascii="Tahoma" w:hAnsi="Tahoma" w:cs="Tahoma"/>
      <w:sz w:val="16"/>
      <w:szCs w:val="16"/>
    </w:rPr>
  </w:style>
  <w:style w:type="character" w:customStyle="1" w:styleId="Heading1Char">
    <w:name w:val="Heading 1 Char"/>
    <w:basedOn w:val="DefaultParagraphFont"/>
    <w:link w:val="Heading1"/>
    <w:uiPriority w:val="9"/>
    <w:rsid w:val="00FC4EAF"/>
    <w:rPr>
      <w:rFonts w:ascii="Cambria" w:eastAsia="Times New Roman" w:hAnsi="Cambria" w:cs="Times New Roman"/>
      <w:b/>
      <w:bCs/>
      <w:kern w:val="32"/>
      <w:sz w:val="32"/>
      <w:szCs w:val="32"/>
    </w:rPr>
  </w:style>
  <w:style w:type="paragraph" w:styleId="NoSpacing">
    <w:name w:val="No Spacing"/>
    <w:uiPriority w:val="1"/>
    <w:qFormat/>
    <w:rsid w:val="00FC4EAF"/>
    <w:rPr>
      <w:sz w:val="22"/>
      <w:szCs w:val="22"/>
    </w:rPr>
  </w:style>
  <w:style w:type="character" w:styleId="IntenseEmphasis">
    <w:name w:val="Intense Emphasis"/>
    <w:basedOn w:val="DefaultParagraphFont"/>
    <w:uiPriority w:val="21"/>
    <w:qFormat/>
    <w:rsid w:val="00FC4EAF"/>
    <w:rPr>
      <w:b/>
      <w:bCs/>
      <w:i/>
      <w:iCs/>
      <w:color w:val="4F81BD"/>
    </w:rPr>
  </w:style>
  <w:style w:type="paragraph" w:styleId="IntenseQuote">
    <w:name w:val="Intense Quote"/>
    <w:basedOn w:val="Normal"/>
    <w:next w:val="Normal"/>
    <w:link w:val="IntenseQuoteChar"/>
    <w:uiPriority w:val="30"/>
    <w:qFormat/>
    <w:rsid w:val="00FC4EAF"/>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FC4EAF"/>
    <w:rPr>
      <w:b/>
      <w:bCs/>
      <w:i/>
      <w:iCs/>
      <w:color w:val="4F81BD"/>
      <w:sz w:val="22"/>
      <w:szCs w:val="22"/>
    </w:rPr>
  </w:style>
  <w:style w:type="character" w:styleId="IntenseReference">
    <w:name w:val="Intense Reference"/>
    <w:basedOn w:val="DefaultParagraphFont"/>
    <w:uiPriority w:val="32"/>
    <w:qFormat/>
    <w:rsid w:val="004505C0"/>
    <w:rPr>
      <w:b/>
      <w:bCs/>
      <w:smallCaps/>
      <w:color w:val="C0504D"/>
      <w:spacing w:val="5"/>
      <w:u w:val="single"/>
    </w:rPr>
  </w:style>
  <w:style w:type="character" w:styleId="FollowedHyperlink">
    <w:name w:val="FollowedHyperlink"/>
    <w:basedOn w:val="DefaultParagraphFont"/>
    <w:uiPriority w:val="99"/>
    <w:semiHidden/>
    <w:unhideWhenUsed/>
    <w:rsid w:val="00063744"/>
    <w:rPr>
      <w:color w:val="800080"/>
      <w:u w:val="single"/>
    </w:rPr>
  </w:style>
  <w:style w:type="paragraph" w:styleId="EndnoteText">
    <w:name w:val="endnote text"/>
    <w:basedOn w:val="Normal"/>
    <w:link w:val="EndnoteTextChar"/>
    <w:uiPriority w:val="99"/>
    <w:semiHidden/>
    <w:unhideWhenUsed/>
    <w:rsid w:val="00832359"/>
    <w:rPr>
      <w:sz w:val="20"/>
      <w:szCs w:val="20"/>
    </w:rPr>
  </w:style>
  <w:style w:type="character" w:customStyle="1" w:styleId="EndnoteTextChar">
    <w:name w:val="Endnote Text Char"/>
    <w:basedOn w:val="DefaultParagraphFont"/>
    <w:link w:val="EndnoteText"/>
    <w:uiPriority w:val="99"/>
    <w:semiHidden/>
    <w:rsid w:val="00832359"/>
  </w:style>
  <w:style w:type="character" w:styleId="EndnoteReference">
    <w:name w:val="endnote reference"/>
    <w:basedOn w:val="DefaultParagraphFont"/>
    <w:uiPriority w:val="99"/>
    <w:semiHidden/>
    <w:unhideWhenUsed/>
    <w:rsid w:val="00832359"/>
    <w:rPr>
      <w:vertAlign w:val="superscript"/>
    </w:rPr>
  </w:style>
  <w:style w:type="paragraph" w:styleId="FootnoteText">
    <w:name w:val="footnote text"/>
    <w:basedOn w:val="Normal"/>
    <w:link w:val="FootnoteTextChar"/>
    <w:uiPriority w:val="99"/>
    <w:semiHidden/>
    <w:unhideWhenUsed/>
    <w:rsid w:val="00832359"/>
    <w:rPr>
      <w:sz w:val="20"/>
      <w:szCs w:val="20"/>
    </w:rPr>
  </w:style>
  <w:style w:type="character" w:customStyle="1" w:styleId="FootnoteTextChar">
    <w:name w:val="Footnote Text Char"/>
    <w:basedOn w:val="DefaultParagraphFont"/>
    <w:link w:val="FootnoteText"/>
    <w:uiPriority w:val="99"/>
    <w:semiHidden/>
    <w:rsid w:val="00832359"/>
  </w:style>
  <w:style w:type="character" w:styleId="FootnoteReference">
    <w:name w:val="footnote reference"/>
    <w:basedOn w:val="DefaultParagraphFont"/>
    <w:uiPriority w:val="99"/>
    <w:semiHidden/>
    <w:unhideWhenUsed/>
    <w:rsid w:val="00832359"/>
    <w:rPr>
      <w:vertAlign w:val="superscript"/>
    </w:rPr>
  </w:style>
  <w:style w:type="table" w:styleId="TableGrid">
    <w:name w:val="Table Grid"/>
    <w:basedOn w:val="TableNormal"/>
    <w:uiPriority w:val="59"/>
    <w:rsid w:val="0084430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D7F4B"/>
    <w:rPr>
      <w:sz w:val="16"/>
      <w:szCs w:val="16"/>
    </w:rPr>
  </w:style>
  <w:style w:type="paragraph" w:styleId="CommentText">
    <w:name w:val="annotation text"/>
    <w:basedOn w:val="Normal"/>
    <w:link w:val="CommentTextChar"/>
    <w:uiPriority w:val="99"/>
    <w:semiHidden/>
    <w:unhideWhenUsed/>
    <w:rsid w:val="007D7F4B"/>
    <w:pPr>
      <w:spacing w:line="240" w:lineRule="auto"/>
    </w:pPr>
    <w:rPr>
      <w:sz w:val="20"/>
      <w:szCs w:val="20"/>
    </w:rPr>
  </w:style>
  <w:style w:type="character" w:customStyle="1" w:styleId="CommentTextChar">
    <w:name w:val="Comment Text Char"/>
    <w:basedOn w:val="DefaultParagraphFont"/>
    <w:link w:val="CommentText"/>
    <w:uiPriority w:val="99"/>
    <w:semiHidden/>
    <w:rsid w:val="007D7F4B"/>
  </w:style>
  <w:style w:type="paragraph" w:styleId="CommentSubject">
    <w:name w:val="annotation subject"/>
    <w:basedOn w:val="CommentText"/>
    <w:next w:val="CommentText"/>
    <w:link w:val="CommentSubjectChar"/>
    <w:uiPriority w:val="99"/>
    <w:semiHidden/>
    <w:unhideWhenUsed/>
    <w:rsid w:val="007D7F4B"/>
    <w:rPr>
      <w:b/>
      <w:bCs/>
    </w:rPr>
  </w:style>
  <w:style w:type="character" w:customStyle="1" w:styleId="CommentSubjectChar">
    <w:name w:val="Comment Subject Char"/>
    <w:basedOn w:val="CommentTextChar"/>
    <w:link w:val="CommentSubject"/>
    <w:uiPriority w:val="99"/>
    <w:semiHidden/>
    <w:rsid w:val="007D7F4B"/>
    <w:rPr>
      <w:b/>
      <w:bCs/>
    </w:rPr>
  </w:style>
  <w:style w:type="paragraph" w:styleId="ListParagraph">
    <w:name w:val="List Paragraph"/>
    <w:basedOn w:val="Normal"/>
    <w:uiPriority w:val="34"/>
    <w:qFormat/>
    <w:rsid w:val="000A52F9"/>
    <w:pPr>
      <w:spacing w:after="0" w:line="240" w:lineRule="auto"/>
      <w:ind w:left="720"/>
    </w:pPr>
    <w:rPr>
      <w:rFonts w:eastAsiaTheme="minorHAnsi" w:cs="Calibri"/>
      <w:lang w:val="en-GB" w:eastAsia="en-GB"/>
    </w:rPr>
  </w:style>
  <w:style w:type="character" w:customStyle="1" w:styleId="Heading2Char">
    <w:name w:val="Heading 2 Char"/>
    <w:basedOn w:val="DefaultParagraphFont"/>
    <w:link w:val="Heading2"/>
    <w:uiPriority w:val="9"/>
    <w:rsid w:val="001D5E1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372A7F"/>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372A7F"/>
    <w:pPr>
      <w:spacing w:after="100" w:line="276" w:lineRule="auto"/>
      <w:ind w:left="220"/>
    </w:pPr>
    <w:rPr>
      <w:rFonts w:asciiTheme="minorHAnsi" w:eastAsiaTheme="minorEastAsia" w:hAnsiTheme="minorHAnsi" w:cstheme="minorBidi"/>
      <w:lang w:eastAsia="ja-JP" w:bidi="ar-SA"/>
    </w:rPr>
  </w:style>
  <w:style w:type="paragraph" w:styleId="TOC1">
    <w:name w:val="toc 1"/>
    <w:basedOn w:val="Normal"/>
    <w:next w:val="Normal"/>
    <w:autoRedefine/>
    <w:uiPriority w:val="39"/>
    <w:unhideWhenUsed/>
    <w:qFormat/>
    <w:rsid w:val="00372A7F"/>
    <w:pPr>
      <w:spacing w:after="100" w:line="276" w:lineRule="auto"/>
    </w:pPr>
    <w:rPr>
      <w:rFonts w:asciiTheme="minorHAnsi" w:eastAsiaTheme="minorEastAsia" w:hAnsiTheme="minorHAnsi" w:cstheme="minorBidi"/>
      <w:lang w:eastAsia="ja-JP" w:bidi="ar-SA"/>
    </w:rPr>
  </w:style>
  <w:style w:type="paragraph" w:styleId="TOC3">
    <w:name w:val="toc 3"/>
    <w:basedOn w:val="Normal"/>
    <w:next w:val="Normal"/>
    <w:autoRedefine/>
    <w:uiPriority w:val="39"/>
    <w:semiHidden/>
    <w:unhideWhenUsed/>
    <w:qFormat/>
    <w:rsid w:val="00372A7F"/>
    <w:pPr>
      <w:spacing w:after="100" w:line="276" w:lineRule="auto"/>
      <w:ind w:left="440"/>
    </w:pPr>
    <w:rPr>
      <w:rFonts w:asciiTheme="minorHAnsi" w:eastAsiaTheme="minorEastAsia" w:hAnsiTheme="minorHAnsi" w:cstheme="minorBidi"/>
      <w:lang w:eastAsia="ja-JP" w:bidi="ar-SA"/>
    </w:rPr>
  </w:style>
  <w:style w:type="character" w:customStyle="1" w:styleId="Heading3Char">
    <w:name w:val="Heading 3 Char"/>
    <w:basedOn w:val="DefaultParagraphFont"/>
    <w:link w:val="Heading3"/>
    <w:uiPriority w:val="9"/>
    <w:semiHidden/>
    <w:rsid w:val="00703F14"/>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703F14"/>
    <w:rPr>
      <w:rFonts w:asciiTheme="majorHAnsi" w:eastAsiaTheme="majorEastAsia" w:hAnsiTheme="majorHAnsi" w:cstheme="majorBidi"/>
      <w:b/>
      <w:bCs/>
      <w:i/>
      <w:iCs/>
      <w:color w:val="4F81BD" w:themeColor="accent1"/>
      <w:sz w:val="22"/>
      <w:szCs w:val="22"/>
    </w:rPr>
  </w:style>
  <w:style w:type="paragraph" w:styleId="Caption">
    <w:name w:val="caption"/>
    <w:basedOn w:val="Normal"/>
    <w:next w:val="Normal"/>
    <w:uiPriority w:val="35"/>
    <w:unhideWhenUsed/>
    <w:qFormat/>
    <w:rsid w:val="001961F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46437">
      <w:bodyDiv w:val="1"/>
      <w:marLeft w:val="0"/>
      <w:marRight w:val="0"/>
      <w:marTop w:val="0"/>
      <w:marBottom w:val="0"/>
      <w:divBdr>
        <w:top w:val="none" w:sz="0" w:space="0" w:color="auto"/>
        <w:left w:val="none" w:sz="0" w:space="0" w:color="auto"/>
        <w:bottom w:val="none" w:sz="0" w:space="0" w:color="auto"/>
        <w:right w:val="none" w:sz="0" w:space="0" w:color="auto"/>
      </w:divBdr>
    </w:div>
    <w:div w:id="93138534">
      <w:bodyDiv w:val="1"/>
      <w:marLeft w:val="0"/>
      <w:marRight w:val="0"/>
      <w:marTop w:val="0"/>
      <w:marBottom w:val="0"/>
      <w:divBdr>
        <w:top w:val="none" w:sz="0" w:space="0" w:color="auto"/>
        <w:left w:val="none" w:sz="0" w:space="0" w:color="auto"/>
        <w:bottom w:val="none" w:sz="0" w:space="0" w:color="auto"/>
        <w:right w:val="none" w:sz="0" w:space="0" w:color="auto"/>
      </w:divBdr>
    </w:div>
    <w:div w:id="104350030">
      <w:bodyDiv w:val="1"/>
      <w:marLeft w:val="0"/>
      <w:marRight w:val="0"/>
      <w:marTop w:val="0"/>
      <w:marBottom w:val="0"/>
      <w:divBdr>
        <w:top w:val="none" w:sz="0" w:space="0" w:color="auto"/>
        <w:left w:val="none" w:sz="0" w:space="0" w:color="auto"/>
        <w:bottom w:val="none" w:sz="0" w:space="0" w:color="auto"/>
        <w:right w:val="none" w:sz="0" w:space="0" w:color="auto"/>
      </w:divBdr>
    </w:div>
    <w:div w:id="122776699">
      <w:bodyDiv w:val="1"/>
      <w:marLeft w:val="0"/>
      <w:marRight w:val="0"/>
      <w:marTop w:val="0"/>
      <w:marBottom w:val="0"/>
      <w:divBdr>
        <w:top w:val="none" w:sz="0" w:space="0" w:color="auto"/>
        <w:left w:val="none" w:sz="0" w:space="0" w:color="auto"/>
        <w:bottom w:val="none" w:sz="0" w:space="0" w:color="auto"/>
        <w:right w:val="none" w:sz="0" w:space="0" w:color="auto"/>
      </w:divBdr>
    </w:div>
    <w:div w:id="136146099">
      <w:bodyDiv w:val="1"/>
      <w:marLeft w:val="0"/>
      <w:marRight w:val="0"/>
      <w:marTop w:val="0"/>
      <w:marBottom w:val="0"/>
      <w:divBdr>
        <w:top w:val="none" w:sz="0" w:space="0" w:color="auto"/>
        <w:left w:val="none" w:sz="0" w:space="0" w:color="auto"/>
        <w:bottom w:val="none" w:sz="0" w:space="0" w:color="auto"/>
        <w:right w:val="none" w:sz="0" w:space="0" w:color="auto"/>
      </w:divBdr>
    </w:div>
    <w:div w:id="147718803">
      <w:bodyDiv w:val="1"/>
      <w:marLeft w:val="0"/>
      <w:marRight w:val="0"/>
      <w:marTop w:val="0"/>
      <w:marBottom w:val="0"/>
      <w:divBdr>
        <w:top w:val="none" w:sz="0" w:space="0" w:color="auto"/>
        <w:left w:val="none" w:sz="0" w:space="0" w:color="auto"/>
        <w:bottom w:val="none" w:sz="0" w:space="0" w:color="auto"/>
        <w:right w:val="none" w:sz="0" w:space="0" w:color="auto"/>
      </w:divBdr>
    </w:div>
    <w:div w:id="167410131">
      <w:bodyDiv w:val="1"/>
      <w:marLeft w:val="0"/>
      <w:marRight w:val="0"/>
      <w:marTop w:val="0"/>
      <w:marBottom w:val="0"/>
      <w:divBdr>
        <w:top w:val="none" w:sz="0" w:space="0" w:color="auto"/>
        <w:left w:val="none" w:sz="0" w:space="0" w:color="auto"/>
        <w:bottom w:val="none" w:sz="0" w:space="0" w:color="auto"/>
        <w:right w:val="none" w:sz="0" w:space="0" w:color="auto"/>
      </w:divBdr>
    </w:div>
    <w:div w:id="284972402">
      <w:bodyDiv w:val="1"/>
      <w:marLeft w:val="0"/>
      <w:marRight w:val="0"/>
      <w:marTop w:val="0"/>
      <w:marBottom w:val="0"/>
      <w:divBdr>
        <w:top w:val="none" w:sz="0" w:space="0" w:color="auto"/>
        <w:left w:val="none" w:sz="0" w:space="0" w:color="auto"/>
        <w:bottom w:val="none" w:sz="0" w:space="0" w:color="auto"/>
        <w:right w:val="none" w:sz="0" w:space="0" w:color="auto"/>
      </w:divBdr>
    </w:div>
    <w:div w:id="371424849">
      <w:bodyDiv w:val="1"/>
      <w:marLeft w:val="0"/>
      <w:marRight w:val="0"/>
      <w:marTop w:val="0"/>
      <w:marBottom w:val="0"/>
      <w:divBdr>
        <w:top w:val="none" w:sz="0" w:space="0" w:color="auto"/>
        <w:left w:val="none" w:sz="0" w:space="0" w:color="auto"/>
        <w:bottom w:val="none" w:sz="0" w:space="0" w:color="auto"/>
        <w:right w:val="none" w:sz="0" w:space="0" w:color="auto"/>
      </w:divBdr>
    </w:div>
    <w:div w:id="490215050">
      <w:bodyDiv w:val="1"/>
      <w:marLeft w:val="0"/>
      <w:marRight w:val="0"/>
      <w:marTop w:val="0"/>
      <w:marBottom w:val="0"/>
      <w:divBdr>
        <w:top w:val="none" w:sz="0" w:space="0" w:color="auto"/>
        <w:left w:val="none" w:sz="0" w:space="0" w:color="auto"/>
        <w:bottom w:val="none" w:sz="0" w:space="0" w:color="auto"/>
        <w:right w:val="none" w:sz="0" w:space="0" w:color="auto"/>
      </w:divBdr>
    </w:div>
    <w:div w:id="496074623">
      <w:bodyDiv w:val="1"/>
      <w:marLeft w:val="0"/>
      <w:marRight w:val="0"/>
      <w:marTop w:val="0"/>
      <w:marBottom w:val="0"/>
      <w:divBdr>
        <w:top w:val="none" w:sz="0" w:space="0" w:color="auto"/>
        <w:left w:val="none" w:sz="0" w:space="0" w:color="auto"/>
        <w:bottom w:val="none" w:sz="0" w:space="0" w:color="auto"/>
        <w:right w:val="none" w:sz="0" w:space="0" w:color="auto"/>
      </w:divBdr>
    </w:div>
    <w:div w:id="582376440">
      <w:bodyDiv w:val="1"/>
      <w:marLeft w:val="0"/>
      <w:marRight w:val="0"/>
      <w:marTop w:val="0"/>
      <w:marBottom w:val="0"/>
      <w:divBdr>
        <w:top w:val="none" w:sz="0" w:space="0" w:color="auto"/>
        <w:left w:val="none" w:sz="0" w:space="0" w:color="auto"/>
        <w:bottom w:val="none" w:sz="0" w:space="0" w:color="auto"/>
        <w:right w:val="none" w:sz="0" w:space="0" w:color="auto"/>
      </w:divBdr>
    </w:div>
    <w:div w:id="622931029">
      <w:bodyDiv w:val="1"/>
      <w:marLeft w:val="0"/>
      <w:marRight w:val="0"/>
      <w:marTop w:val="0"/>
      <w:marBottom w:val="0"/>
      <w:divBdr>
        <w:top w:val="none" w:sz="0" w:space="0" w:color="auto"/>
        <w:left w:val="none" w:sz="0" w:space="0" w:color="auto"/>
        <w:bottom w:val="none" w:sz="0" w:space="0" w:color="auto"/>
        <w:right w:val="none" w:sz="0" w:space="0" w:color="auto"/>
      </w:divBdr>
    </w:div>
    <w:div w:id="640506159">
      <w:bodyDiv w:val="1"/>
      <w:marLeft w:val="0"/>
      <w:marRight w:val="0"/>
      <w:marTop w:val="0"/>
      <w:marBottom w:val="0"/>
      <w:divBdr>
        <w:top w:val="none" w:sz="0" w:space="0" w:color="auto"/>
        <w:left w:val="none" w:sz="0" w:space="0" w:color="auto"/>
        <w:bottom w:val="none" w:sz="0" w:space="0" w:color="auto"/>
        <w:right w:val="none" w:sz="0" w:space="0" w:color="auto"/>
      </w:divBdr>
    </w:div>
    <w:div w:id="699552122">
      <w:bodyDiv w:val="1"/>
      <w:marLeft w:val="0"/>
      <w:marRight w:val="0"/>
      <w:marTop w:val="0"/>
      <w:marBottom w:val="0"/>
      <w:divBdr>
        <w:top w:val="none" w:sz="0" w:space="0" w:color="auto"/>
        <w:left w:val="none" w:sz="0" w:space="0" w:color="auto"/>
        <w:bottom w:val="none" w:sz="0" w:space="0" w:color="auto"/>
        <w:right w:val="none" w:sz="0" w:space="0" w:color="auto"/>
      </w:divBdr>
    </w:div>
    <w:div w:id="703989664">
      <w:bodyDiv w:val="1"/>
      <w:marLeft w:val="0"/>
      <w:marRight w:val="0"/>
      <w:marTop w:val="0"/>
      <w:marBottom w:val="0"/>
      <w:divBdr>
        <w:top w:val="none" w:sz="0" w:space="0" w:color="auto"/>
        <w:left w:val="none" w:sz="0" w:space="0" w:color="auto"/>
        <w:bottom w:val="none" w:sz="0" w:space="0" w:color="auto"/>
        <w:right w:val="none" w:sz="0" w:space="0" w:color="auto"/>
      </w:divBdr>
    </w:div>
    <w:div w:id="755588327">
      <w:bodyDiv w:val="1"/>
      <w:marLeft w:val="0"/>
      <w:marRight w:val="0"/>
      <w:marTop w:val="0"/>
      <w:marBottom w:val="0"/>
      <w:divBdr>
        <w:top w:val="none" w:sz="0" w:space="0" w:color="auto"/>
        <w:left w:val="none" w:sz="0" w:space="0" w:color="auto"/>
        <w:bottom w:val="none" w:sz="0" w:space="0" w:color="auto"/>
        <w:right w:val="none" w:sz="0" w:space="0" w:color="auto"/>
      </w:divBdr>
      <w:divsChild>
        <w:div w:id="501242330">
          <w:marLeft w:val="547"/>
          <w:marRight w:val="0"/>
          <w:marTop w:val="115"/>
          <w:marBottom w:val="0"/>
          <w:divBdr>
            <w:top w:val="none" w:sz="0" w:space="0" w:color="auto"/>
            <w:left w:val="none" w:sz="0" w:space="0" w:color="auto"/>
            <w:bottom w:val="none" w:sz="0" w:space="0" w:color="auto"/>
            <w:right w:val="none" w:sz="0" w:space="0" w:color="auto"/>
          </w:divBdr>
        </w:div>
        <w:div w:id="791479971">
          <w:marLeft w:val="547"/>
          <w:marRight w:val="0"/>
          <w:marTop w:val="115"/>
          <w:marBottom w:val="0"/>
          <w:divBdr>
            <w:top w:val="none" w:sz="0" w:space="0" w:color="auto"/>
            <w:left w:val="none" w:sz="0" w:space="0" w:color="auto"/>
            <w:bottom w:val="none" w:sz="0" w:space="0" w:color="auto"/>
            <w:right w:val="none" w:sz="0" w:space="0" w:color="auto"/>
          </w:divBdr>
        </w:div>
        <w:div w:id="2007593056">
          <w:marLeft w:val="547"/>
          <w:marRight w:val="0"/>
          <w:marTop w:val="115"/>
          <w:marBottom w:val="0"/>
          <w:divBdr>
            <w:top w:val="none" w:sz="0" w:space="0" w:color="auto"/>
            <w:left w:val="none" w:sz="0" w:space="0" w:color="auto"/>
            <w:bottom w:val="none" w:sz="0" w:space="0" w:color="auto"/>
            <w:right w:val="none" w:sz="0" w:space="0" w:color="auto"/>
          </w:divBdr>
        </w:div>
      </w:divsChild>
    </w:div>
    <w:div w:id="791287543">
      <w:bodyDiv w:val="1"/>
      <w:marLeft w:val="0"/>
      <w:marRight w:val="0"/>
      <w:marTop w:val="0"/>
      <w:marBottom w:val="0"/>
      <w:divBdr>
        <w:top w:val="none" w:sz="0" w:space="0" w:color="auto"/>
        <w:left w:val="none" w:sz="0" w:space="0" w:color="auto"/>
        <w:bottom w:val="none" w:sz="0" w:space="0" w:color="auto"/>
        <w:right w:val="none" w:sz="0" w:space="0" w:color="auto"/>
      </w:divBdr>
    </w:div>
    <w:div w:id="872159904">
      <w:bodyDiv w:val="1"/>
      <w:marLeft w:val="0"/>
      <w:marRight w:val="0"/>
      <w:marTop w:val="0"/>
      <w:marBottom w:val="0"/>
      <w:divBdr>
        <w:top w:val="none" w:sz="0" w:space="0" w:color="auto"/>
        <w:left w:val="none" w:sz="0" w:space="0" w:color="auto"/>
        <w:bottom w:val="none" w:sz="0" w:space="0" w:color="auto"/>
        <w:right w:val="none" w:sz="0" w:space="0" w:color="auto"/>
      </w:divBdr>
    </w:div>
    <w:div w:id="874971495">
      <w:bodyDiv w:val="1"/>
      <w:marLeft w:val="0"/>
      <w:marRight w:val="0"/>
      <w:marTop w:val="0"/>
      <w:marBottom w:val="0"/>
      <w:divBdr>
        <w:top w:val="none" w:sz="0" w:space="0" w:color="auto"/>
        <w:left w:val="none" w:sz="0" w:space="0" w:color="auto"/>
        <w:bottom w:val="none" w:sz="0" w:space="0" w:color="auto"/>
        <w:right w:val="none" w:sz="0" w:space="0" w:color="auto"/>
      </w:divBdr>
    </w:div>
    <w:div w:id="901451405">
      <w:bodyDiv w:val="1"/>
      <w:marLeft w:val="0"/>
      <w:marRight w:val="0"/>
      <w:marTop w:val="0"/>
      <w:marBottom w:val="0"/>
      <w:divBdr>
        <w:top w:val="none" w:sz="0" w:space="0" w:color="auto"/>
        <w:left w:val="none" w:sz="0" w:space="0" w:color="auto"/>
        <w:bottom w:val="none" w:sz="0" w:space="0" w:color="auto"/>
        <w:right w:val="none" w:sz="0" w:space="0" w:color="auto"/>
      </w:divBdr>
    </w:div>
    <w:div w:id="904684787">
      <w:bodyDiv w:val="1"/>
      <w:marLeft w:val="0"/>
      <w:marRight w:val="0"/>
      <w:marTop w:val="0"/>
      <w:marBottom w:val="0"/>
      <w:divBdr>
        <w:top w:val="none" w:sz="0" w:space="0" w:color="auto"/>
        <w:left w:val="none" w:sz="0" w:space="0" w:color="auto"/>
        <w:bottom w:val="none" w:sz="0" w:space="0" w:color="auto"/>
        <w:right w:val="none" w:sz="0" w:space="0" w:color="auto"/>
      </w:divBdr>
    </w:div>
    <w:div w:id="921914690">
      <w:bodyDiv w:val="1"/>
      <w:marLeft w:val="0"/>
      <w:marRight w:val="0"/>
      <w:marTop w:val="0"/>
      <w:marBottom w:val="0"/>
      <w:divBdr>
        <w:top w:val="none" w:sz="0" w:space="0" w:color="auto"/>
        <w:left w:val="none" w:sz="0" w:space="0" w:color="auto"/>
        <w:bottom w:val="none" w:sz="0" w:space="0" w:color="auto"/>
        <w:right w:val="none" w:sz="0" w:space="0" w:color="auto"/>
      </w:divBdr>
      <w:divsChild>
        <w:div w:id="783038017">
          <w:marLeft w:val="1166"/>
          <w:marRight w:val="0"/>
          <w:marTop w:val="108"/>
          <w:marBottom w:val="108"/>
          <w:divBdr>
            <w:top w:val="none" w:sz="0" w:space="0" w:color="auto"/>
            <w:left w:val="none" w:sz="0" w:space="0" w:color="auto"/>
            <w:bottom w:val="none" w:sz="0" w:space="0" w:color="auto"/>
            <w:right w:val="none" w:sz="0" w:space="0" w:color="auto"/>
          </w:divBdr>
        </w:div>
        <w:div w:id="1236696553">
          <w:marLeft w:val="1814"/>
          <w:marRight w:val="0"/>
          <w:marTop w:val="108"/>
          <w:marBottom w:val="108"/>
          <w:divBdr>
            <w:top w:val="none" w:sz="0" w:space="0" w:color="auto"/>
            <w:left w:val="none" w:sz="0" w:space="0" w:color="auto"/>
            <w:bottom w:val="none" w:sz="0" w:space="0" w:color="auto"/>
            <w:right w:val="none" w:sz="0" w:space="0" w:color="auto"/>
          </w:divBdr>
        </w:div>
        <w:div w:id="780222993">
          <w:marLeft w:val="1814"/>
          <w:marRight w:val="0"/>
          <w:marTop w:val="108"/>
          <w:marBottom w:val="108"/>
          <w:divBdr>
            <w:top w:val="none" w:sz="0" w:space="0" w:color="auto"/>
            <w:left w:val="none" w:sz="0" w:space="0" w:color="auto"/>
            <w:bottom w:val="none" w:sz="0" w:space="0" w:color="auto"/>
            <w:right w:val="none" w:sz="0" w:space="0" w:color="auto"/>
          </w:divBdr>
        </w:div>
        <w:div w:id="676545619">
          <w:marLeft w:val="1814"/>
          <w:marRight w:val="0"/>
          <w:marTop w:val="108"/>
          <w:marBottom w:val="108"/>
          <w:divBdr>
            <w:top w:val="none" w:sz="0" w:space="0" w:color="auto"/>
            <w:left w:val="none" w:sz="0" w:space="0" w:color="auto"/>
            <w:bottom w:val="none" w:sz="0" w:space="0" w:color="auto"/>
            <w:right w:val="none" w:sz="0" w:space="0" w:color="auto"/>
          </w:divBdr>
        </w:div>
      </w:divsChild>
    </w:div>
    <w:div w:id="974793029">
      <w:bodyDiv w:val="1"/>
      <w:marLeft w:val="0"/>
      <w:marRight w:val="0"/>
      <w:marTop w:val="0"/>
      <w:marBottom w:val="0"/>
      <w:divBdr>
        <w:top w:val="none" w:sz="0" w:space="0" w:color="auto"/>
        <w:left w:val="none" w:sz="0" w:space="0" w:color="auto"/>
        <w:bottom w:val="none" w:sz="0" w:space="0" w:color="auto"/>
        <w:right w:val="none" w:sz="0" w:space="0" w:color="auto"/>
      </w:divBdr>
    </w:div>
    <w:div w:id="983854374">
      <w:bodyDiv w:val="1"/>
      <w:marLeft w:val="0"/>
      <w:marRight w:val="0"/>
      <w:marTop w:val="0"/>
      <w:marBottom w:val="0"/>
      <w:divBdr>
        <w:top w:val="none" w:sz="0" w:space="0" w:color="auto"/>
        <w:left w:val="none" w:sz="0" w:space="0" w:color="auto"/>
        <w:bottom w:val="none" w:sz="0" w:space="0" w:color="auto"/>
        <w:right w:val="none" w:sz="0" w:space="0" w:color="auto"/>
      </w:divBdr>
    </w:div>
    <w:div w:id="992758229">
      <w:bodyDiv w:val="1"/>
      <w:marLeft w:val="0"/>
      <w:marRight w:val="0"/>
      <w:marTop w:val="0"/>
      <w:marBottom w:val="0"/>
      <w:divBdr>
        <w:top w:val="none" w:sz="0" w:space="0" w:color="auto"/>
        <w:left w:val="none" w:sz="0" w:space="0" w:color="auto"/>
        <w:bottom w:val="none" w:sz="0" w:space="0" w:color="auto"/>
        <w:right w:val="none" w:sz="0" w:space="0" w:color="auto"/>
      </w:divBdr>
    </w:div>
    <w:div w:id="1020814778">
      <w:bodyDiv w:val="1"/>
      <w:marLeft w:val="0"/>
      <w:marRight w:val="0"/>
      <w:marTop w:val="0"/>
      <w:marBottom w:val="0"/>
      <w:divBdr>
        <w:top w:val="none" w:sz="0" w:space="0" w:color="auto"/>
        <w:left w:val="none" w:sz="0" w:space="0" w:color="auto"/>
        <w:bottom w:val="none" w:sz="0" w:space="0" w:color="auto"/>
        <w:right w:val="none" w:sz="0" w:space="0" w:color="auto"/>
      </w:divBdr>
    </w:div>
    <w:div w:id="1107655648">
      <w:bodyDiv w:val="1"/>
      <w:marLeft w:val="0"/>
      <w:marRight w:val="0"/>
      <w:marTop w:val="0"/>
      <w:marBottom w:val="0"/>
      <w:divBdr>
        <w:top w:val="none" w:sz="0" w:space="0" w:color="auto"/>
        <w:left w:val="none" w:sz="0" w:space="0" w:color="auto"/>
        <w:bottom w:val="none" w:sz="0" w:space="0" w:color="auto"/>
        <w:right w:val="none" w:sz="0" w:space="0" w:color="auto"/>
      </w:divBdr>
    </w:div>
    <w:div w:id="1108503175">
      <w:bodyDiv w:val="1"/>
      <w:marLeft w:val="0"/>
      <w:marRight w:val="0"/>
      <w:marTop w:val="0"/>
      <w:marBottom w:val="0"/>
      <w:divBdr>
        <w:top w:val="none" w:sz="0" w:space="0" w:color="auto"/>
        <w:left w:val="none" w:sz="0" w:space="0" w:color="auto"/>
        <w:bottom w:val="none" w:sz="0" w:space="0" w:color="auto"/>
        <w:right w:val="none" w:sz="0" w:space="0" w:color="auto"/>
      </w:divBdr>
    </w:div>
    <w:div w:id="1117017939">
      <w:bodyDiv w:val="1"/>
      <w:marLeft w:val="0"/>
      <w:marRight w:val="0"/>
      <w:marTop w:val="0"/>
      <w:marBottom w:val="0"/>
      <w:divBdr>
        <w:top w:val="none" w:sz="0" w:space="0" w:color="auto"/>
        <w:left w:val="none" w:sz="0" w:space="0" w:color="auto"/>
        <w:bottom w:val="none" w:sz="0" w:space="0" w:color="auto"/>
        <w:right w:val="none" w:sz="0" w:space="0" w:color="auto"/>
      </w:divBdr>
    </w:div>
    <w:div w:id="1249852270">
      <w:bodyDiv w:val="1"/>
      <w:marLeft w:val="0"/>
      <w:marRight w:val="0"/>
      <w:marTop w:val="0"/>
      <w:marBottom w:val="0"/>
      <w:divBdr>
        <w:top w:val="none" w:sz="0" w:space="0" w:color="auto"/>
        <w:left w:val="none" w:sz="0" w:space="0" w:color="auto"/>
        <w:bottom w:val="none" w:sz="0" w:space="0" w:color="auto"/>
        <w:right w:val="none" w:sz="0" w:space="0" w:color="auto"/>
      </w:divBdr>
    </w:div>
    <w:div w:id="1262954072">
      <w:bodyDiv w:val="1"/>
      <w:marLeft w:val="0"/>
      <w:marRight w:val="0"/>
      <w:marTop w:val="0"/>
      <w:marBottom w:val="0"/>
      <w:divBdr>
        <w:top w:val="none" w:sz="0" w:space="0" w:color="auto"/>
        <w:left w:val="none" w:sz="0" w:space="0" w:color="auto"/>
        <w:bottom w:val="none" w:sz="0" w:space="0" w:color="auto"/>
        <w:right w:val="none" w:sz="0" w:space="0" w:color="auto"/>
      </w:divBdr>
      <w:divsChild>
        <w:div w:id="1004816799">
          <w:marLeft w:val="1166"/>
          <w:marRight w:val="0"/>
          <w:marTop w:val="108"/>
          <w:marBottom w:val="108"/>
          <w:divBdr>
            <w:top w:val="none" w:sz="0" w:space="0" w:color="auto"/>
            <w:left w:val="none" w:sz="0" w:space="0" w:color="auto"/>
            <w:bottom w:val="none" w:sz="0" w:space="0" w:color="auto"/>
            <w:right w:val="none" w:sz="0" w:space="0" w:color="auto"/>
          </w:divBdr>
        </w:div>
        <w:div w:id="278150198">
          <w:marLeft w:val="1166"/>
          <w:marRight w:val="0"/>
          <w:marTop w:val="108"/>
          <w:marBottom w:val="108"/>
          <w:divBdr>
            <w:top w:val="none" w:sz="0" w:space="0" w:color="auto"/>
            <w:left w:val="none" w:sz="0" w:space="0" w:color="auto"/>
            <w:bottom w:val="none" w:sz="0" w:space="0" w:color="auto"/>
            <w:right w:val="none" w:sz="0" w:space="0" w:color="auto"/>
          </w:divBdr>
        </w:div>
        <w:div w:id="1358698716">
          <w:marLeft w:val="1166"/>
          <w:marRight w:val="0"/>
          <w:marTop w:val="108"/>
          <w:marBottom w:val="108"/>
          <w:divBdr>
            <w:top w:val="none" w:sz="0" w:space="0" w:color="auto"/>
            <w:left w:val="none" w:sz="0" w:space="0" w:color="auto"/>
            <w:bottom w:val="none" w:sz="0" w:space="0" w:color="auto"/>
            <w:right w:val="none" w:sz="0" w:space="0" w:color="auto"/>
          </w:divBdr>
        </w:div>
      </w:divsChild>
    </w:div>
    <w:div w:id="1332491174">
      <w:bodyDiv w:val="1"/>
      <w:marLeft w:val="0"/>
      <w:marRight w:val="0"/>
      <w:marTop w:val="0"/>
      <w:marBottom w:val="0"/>
      <w:divBdr>
        <w:top w:val="none" w:sz="0" w:space="0" w:color="auto"/>
        <w:left w:val="none" w:sz="0" w:space="0" w:color="auto"/>
        <w:bottom w:val="none" w:sz="0" w:space="0" w:color="auto"/>
        <w:right w:val="none" w:sz="0" w:space="0" w:color="auto"/>
      </w:divBdr>
    </w:div>
    <w:div w:id="1333799054">
      <w:bodyDiv w:val="1"/>
      <w:marLeft w:val="0"/>
      <w:marRight w:val="0"/>
      <w:marTop w:val="0"/>
      <w:marBottom w:val="0"/>
      <w:divBdr>
        <w:top w:val="none" w:sz="0" w:space="0" w:color="auto"/>
        <w:left w:val="none" w:sz="0" w:space="0" w:color="auto"/>
        <w:bottom w:val="none" w:sz="0" w:space="0" w:color="auto"/>
        <w:right w:val="none" w:sz="0" w:space="0" w:color="auto"/>
      </w:divBdr>
      <w:divsChild>
        <w:div w:id="826937587">
          <w:marLeft w:val="0"/>
          <w:marRight w:val="0"/>
          <w:marTop w:val="0"/>
          <w:marBottom w:val="0"/>
          <w:divBdr>
            <w:top w:val="none" w:sz="0" w:space="0" w:color="auto"/>
            <w:left w:val="none" w:sz="0" w:space="0" w:color="auto"/>
            <w:bottom w:val="none" w:sz="0" w:space="0" w:color="auto"/>
            <w:right w:val="none" w:sz="0" w:space="0" w:color="auto"/>
          </w:divBdr>
          <w:divsChild>
            <w:div w:id="206643811">
              <w:marLeft w:val="0"/>
              <w:marRight w:val="0"/>
              <w:marTop w:val="0"/>
              <w:marBottom w:val="0"/>
              <w:divBdr>
                <w:top w:val="none" w:sz="0" w:space="0" w:color="auto"/>
                <w:left w:val="none" w:sz="0" w:space="0" w:color="auto"/>
                <w:bottom w:val="none" w:sz="0" w:space="0" w:color="auto"/>
                <w:right w:val="none" w:sz="0" w:space="0" w:color="auto"/>
              </w:divBdr>
              <w:divsChild>
                <w:div w:id="136118779">
                  <w:marLeft w:val="40"/>
                  <w:marRight w:val="40"/>
                  <w:marTop w:val="0"/>
                  <w:marBottom w:val="0"/>
                  <w:divBdr>
                    <w:top w:val="none" w:sz="0" w:space="0" w:color="auto"/>
                    <w:left w:val="none" w:sz="0" w:space="0" w:color="auto"/>
                    <w:bottom w:val="none" w:sz="0" w:space="0" w:color="auto"/>
                    <w:right w:val="none" w:sz="0" w:space="0" w:color="auto"/>
                  </w:divBdr>
                  <w:divsChild>
                    <w:div w:id="649675928">
                      <w:marLeft w:val="0"/>
                      <w:marRight w:val="0"/>
                      <w:marTop w:val="0"/>
                      <w:marBottom w:val="0"/>
                      <w:divBdr>
                        <w:top w:val="none" w:sz="0" w:space="0" w:color="auto"/>
                        <w:left w:val="none" w:sz="0" w:space="0" w:color="auto"/>
                        <w:bottom w:val="none" w:sz="0" w:space="0" w:color="auto"/>
                        <w:right w:val="none" w:sz="0" w:space="0" w:color="auto"/>
                      </w:divBdr>
                      <w:divsChild>
                        <w:div w:id="1643848884">
                          <w:marLeft w:val="145"/>
                          <w:marRight w:val="145"/>
                          <w:marTop w:val="116"/>
                          <w:marBottom w:val="29"/>
                          <w:divBdr>
                            <w:top w:val="none" w:sz="0" w:space="0" w:color="auto"/>
                            <w:left w:val="none" w:sz="0" w:space="0" w:color="auto"/>
                            <w:bottom w:val="none" w:sz="0" w:space="0" w:color="auto"/>
                            <w:right w:val="none" w:sz="0" w:space="0" w:color="auto"/>
                          </w:divBdr>
                        </w:div>
                      </w:divsChild>
                    </w:div>
                  </w:divsChild>
                </w:div>
              </w:divsChild>
            </w:div>
          </w:divsChild>
        </w:div>
      </w:divsChild>
    </w:div>
    <w:div w:id="1356691804">
      <w:bodyDiv w:val="1"/>
      <w:marLeft w:val="0"/>
      <w:marRight w:val="0"/>
      <w:marTop w:val="0"/>
      <w:marBottom w:val="0"/>
      <w:divBdr>
        <w:top w:val="none" w:sz="0" w:space="0" w:color="auto"/>
        <w:left w:val="none" w:sz="0" w:space="0" w:color="auto"/>
        <w:bottom w:val="none" w:sz="0" w:space="0" w:color="auto"/>
        <w:right w:val="none" w:sz="0" w:space="0" w:color="auto"/>
      </w:divBdr>
    </w:div>
    <w:div w:id="1437017359">
      <w:bodyDiv w:val="1"/>
      <w:marLeft w:val="0"/>
      <w:marRight w:val="0"/>
      <w:marTop w:val="0"/>
      <w:marBottom w:val="0"/>
      <w:divBdr>
        <w:top w:val="none" w:sz="0" w:space="0" w:color="auto"/>
        <w:left w:val="none" w:sz="0" w:space="0" w:color="auto"/>
        <w:bottom w:val="none" w:sz="0" w:space="0" w:color="auto"/>
        <w:right w:val="none" w:sz="0" w:space="0" w:color="auto"/>
      </w:divBdr>
    </w:div>
    <w:div w:id="1449161189">
      <w:bodyDiv w:val="1"/>
      <w:marLeft w:val="161"/>
      <w:marRight w:val="161"/>
      <w:marTop w:val="161"/>
      <w:marBottom w:val="161"/>
      <w:divBdr>
        <w:top w:val="none" w:sz="0" w:space="0" w:color="auto"/>
        <w:left w:val="none" w:sz="0" w:space="0" w:color="auto"/>
        <w:bottom w:val="none" w:sz="0" w:space="0" w:color="auto"/>
        <w:right w:val="none" w:sz="0" w:space="0" w:color="auto"/>
      </w:divBdr>
      <w:divsChild>
        <w:div w:id="2102335375">
          <w:marLeft w:val="0"/>
          <w:marRight w:val="0"/>
          <w:marTop w:val="0"/>
          <w:marBottom w:val="0"/>
          <w:divBdr>
            <w:top w:val="none" w:sz="0" w:space="0" w:color="auto"/>
            <w:left w:val="none" w:sz="0" w:space="0" w:color="auto"/>
            <w:bottom w:val="none" w:sz="0" w:space="0" w:color="auto"/>
            <w:right w:val="none" w:sz="0" w:space="0" w:color="auto"/>
          </w:divBdr>
        </w:div>
      </w:divsChild>
    </w:div>
    <w:div w:id="1480341560">
      <w:bodyDiv w:val="1"/>
      <w:marLeft w:val="0"/>
      <w:marRight w:val="0"/>
      <w:marTop w:val="0"/>
      <w:marBottom w:val="0"/>
      <w:divBdr>
        <w:top w:val="none" w:sz="0" w:space="0" w:color="auto"/>
        <w:left w:val="none" w:sz="0" w:space="0" w:color="auto"/>
        <w:bottom w:val="none" w:sz="0" w:space="0" w:color="auto"/>
        <w:right w:val="none" w:sz="0" w:space="0" w:color="auto"/>
      </w:divBdr>
    </w:div>
    <w:div w:id="1497455216">
      <w:bodyDiv w:val="1"/>
      <w:marLeft w:val="0"/>
      <w:marRight w:val="0"/>
      <w:marTop w:val="0"/>
      <w:marBottom w:val="0"/>
      <w:divBdr>
        <w:top w:val="none" w:sz="0" w:space="0" w:color="auto"/>
        <w:left w:val="none" w:sz="0" w:space="0" w:color="auto"/>
        <w:bottom w:val="none" w:sz="0" w:space="0" w:color="auto"/>
        <w:right w:val="none" w:sz="0" w:space="0" w:color="auto"/>
      </w:divBdr>
    </w:div>
    <w:div w:id="1558935859">
      <w:bodyDiv w:val="1"/>
      <w:marLeft w:val="0"/>
      <w:marRight w:val="0"/>
      <w:marTop w:val="0"/>
      <w:marBottom w:val="0"/>
      <w:divBdr>
        <w:top w:val="none" w:sz="0" w:space="0" w:color="auto"/>
        <w:left w:val="none" w:sz="0" w:space="0" w:color="auto"/>
        <w:bottom w:val="none" w:sz="0" w:space="0" w:color="auto"/>
        <w:right w:val="none" w:sz="0" w:space="0" w:color="auto"/>
      </w:divBdr>
    </w:div>
    <w:div w:id="1580943782">
      <w:bodyDiv w:val="1"/>
      <w:marLeft w:val="0"/>
      <w:marRight w:val="0"/>
      <w:marTop w:val="0"/>
      <w:marBottom w:val="0"/>
      <w:divBdr>
        <w:top w:val="none" w:sz="0" w:space="0" w:color="auto"/>
        <w:left w:val="none" w:sz="0" w:space="0" w:color="auto"/>
        <w:bottom w:val="none" w:sz="0" w:space="0" w:color="auto"/>
        <w:right w:val="none" w:sz="0" w:space="0" w:color="auto"/>
      </w:divBdr>
    </w:div>
    <w:div w:id="1585261187">
      <w:bodyDiv w:val="1"/>
      <w:marLeft w:val="0"/>
      <w:marRight w:val="0"/>
      <w:marTop w:val="0"/>
      <w:marBottom w:val="0"/>
      <w:divBdr>
        <w:top w:val="none" w:sz="0" w:space="0" w:color="auto"/>
        <w:left w:val="none" w:sz="0" w:space="0" w:color="auto"/>
        <w:bottom w:val="none" w:sz="0" w:space="0" w:color="auto"/>
        <w:right w:val="none" w:sz="0" w:space="0" w:color="auto"/>
      </w:divBdr>
    </w:div>
    <w:div w:id="1622227543">
      <w:bodyDiv w:val="1"/>
      <w:marLeft w:val="0"/>
      <w:marRight w:val="0"/>
      <w:marTop w:val="0"/>
      <w:marBottom w:val="0"/>
      <w:divBdr>
        <w:top w:val="none" w:sz="0" w:space="0" w:color="auto"/>
        <w:left w:val="none" w:sz="0" w:space="0" w:color="auto"/>
        <w:bottom w:val="none" w:sz="0" w:space="0" w:color="auto"/>
        <w:right w:val="none" w:sz="0" w:space="0" w:color="auto"/>
      </w:divBdr>
    </w:div>
    <w:div w:id="1702507919">
      <w:bodyDiv w:val="1"/>
      <w:marLeft w:val="0"/>
      <w:marRight w:val="0"/>
      <w:marTop w:val="0"/>
      <w:marBottom w:val="0"/>
      <w:divBdr>
        <w:top w:val="none" w:sz="0" w:space="0" w:color="auto"/>
        <w:left w:val="none" w:sz="0" w:space="0" w:color="auto"/>
        <w:bottom w:val="none" w:sz="0" w:space="0" w:color="auto"/>
        <w:right w:val="none" w:sz="0" w:space="0" w:color="auto"/>
      </w:divBdr>
    </w:div>
    <w:div w:id="1712850412">
      <w:bodyDiv w:val="1"/>
      <w:marLeft w:val="0"/>
      <w:marRight w:val="0"/>
      <w:marTop w:val="0"/>
      <w:marBottom w:val="0"/>
      <w:divBdr>
        <w:top w:val="none" w:sz="0" w:space="0" w:color="auto"/>
        <w:left w:val="none" w:sz="0" w:space="0" w:color="auto"/>
        <w:bottom w:val="none" w:sz="0" w:space="0" w:color="auto"/>
        <w:right w:val="none" w:sz="0" w:space="0" w:color="auto"/>
      </w:divBdr>
    </w:div>
    <w:div w:id="1741096083">
      <w:bodyDiv w:val="1"/>
      <w:marLeft w:val="0"/>
      <w:marRight w:val="0"/>
      <w:marTop w:val="0"/>
      <w:marBottom w:val="0"/>
      <w:divBdr>
        <w:top w:val="none" w:sz="0" w:space="0" w:color="auto"/>
        <w:left w:val="none" w:sz="0" w:space="0" w:color="auto"/>
        <w:bottom w:val="none" w:sz="0" w:space="0" w:color="auto"/>
        <w:right w:val="none" w:sz="0" w:space="0" w:color="auto"/>
      </w:divBdr>
    </w:div>
    <w:div w:id="1757096523">
      <w:bodyDiv w:val="1"/>
      <w:marLeft w:val="0"/>
      <w:marRight w:val="0"/>
      <w:marTop w:val="0"/>
      <w:marBottom w:val="0"/>
      <w:divBdr>
        <w:top w:val="none" w:sz="0" w:space="0" w:color="auto"/>
        <w:left w:val="none" w:sz="0" w:space="0" w:color="auto"/>
        <w:bottom w:val="none" w:sz="0" w:space="0" w:color="auto"/>
        <w:right w:val="none" w:sz="0" w:space="0" w:color="auto"/>
      </w:divBdr>
    </w:div>
    <w:div w:id="1781871107">
      <w:bodyDiv w:val="1"/>
      <w:marLeft w:val="0"/>
      <w:marRight w:val="0"/>
      <w:marTop w:val="0"/>
      <w:marBottom w:val="0"/>
      <w:divBdr>
        <w:top w:val="none" w:sz="0" w:space="0" w:color="auto"/>
        <w:left w:val="none" w:sz="0" w:space="0" w:color="auto"/>
        <w:bottom w:val="none" w:sz="0" w:space="0" w:color="auto"/>
        <w:right w:val="none" w:sz="0" w:space="0" w:color="auto"/>
      </w:divBdr>
    </w:div>
    <w:div w:id="1788428550">
      <w:bodyDiv w:val="1"/>
      <w:marLeft w:val="0"/>
      <w:marRight w:val="0"/>
      <w:marTop w:val="0"/>
      <w:marBottom w:val="0"/>
      <w:divBdr>
        <w:top w:val="none" w:sz="0" w:space="0" w:color="auto"/>
        <w:left w:val="none" w:sz="0" w:space="0" w:color="auto"/>
        <w:bottom w:val="none" w:sz="0" w:space="0" w:color="auto"/>
        <w:right w:val="none" w:sz="0" w:space="0" w:color="auto"/>
      </w:divBdr>
    </w:div>
    <w:div w:id="1792356634">
      <w:bodyDiv w:val="1"/>
      <w:marLeft w:val="0"/>
      <w:marRight w:val="0"/>
      <w:marTop w:val="0"/>
      <w:marBottom w:val="0"/>
      <w:divBdr>
        <w:top w:val="none" w:sz="0" w:space="0" w:color="auto"/>
        <w:left w:val="none" w:sz="0" w:space="0" w:color="auto"/>
        <w:bottom w:val="none" w:sz="0" w:space="0" w:color="auto"/>
        <w:right w:val="none" w:sz="0" w:space="0" w:color="auto"/>
      </w:divBdr>
    </w:div>
    <w:div w:id="1808235400">
      <w:bodyDiv w:val="1"/>
      <w:marLeft w:val="0"/>
      <w:marRight w:val="0"/>
      <w:marTop w:val="0"/>
      <w:marBottom w:val="0"/>
      <w:divBdr>
        <w:top w:val="none" w:sz="0" w:space="0" w:color="auto"/>
        <w:left w:val="none" w:sz="0" w:space="0" w:color="auto"/>
        <w:bottom w:val="none" w:sz="0" w:space="0" w:color="auto"/>
        <w:right w:val="none" w:sz="0" w:space="0" w:color="auto"/>
      </w:divBdr>
    </w:div>
    <w:div w:id="1815489403">
      <w:bodyDiv w:val="1"/>
      <w:marLeft w:val="0"/>
      <w:marRight w:val="0"/>
      <w:marTop w:val="0"/>
      <w:marBottom w:val="0"/>
      <w:divBdr>
        <w:top w:val="none" w:sz="0" w:space="0" w:color="auto"/>
        <w:left w:val="none" w:sz="0" w:space="0" w:color="auto"/>
        <w:bottom w:val="none" w:sz="0" w:space="0" w:color="auto"/>
        <w:right w:val="none" w:sz="0" w:space="0" w:color="auto"/>
      </w:divBdr>
    </w:div>
    <w:div w:id="1831828863">
      <w:bodyDiv w:val="1"/>
      <w:marLeft w:val="0"/>
      <w:marRight w:val="0"/>
      <w:marTop w:val="0"/>
      <w:marBottom w:val="0"/>
      <w:divBdr>
        <w:top w:val="none" w:sz="0" w:space="0" w:color="auto"/>
        <w:left w:val="none" w:sz="0" w:space="0" w:color="auto"/>
        <w:bottom w:val="none" w:sz="0" w:space="0" w:color="auto"/>
        <w:right w:val="none" w:sz="0" w:space="0" w:color="auto"/>
      </w:divBdr>
      <w:divsChild>
        <w:div w:id="1013262393">
          <w:marLeft w:val="1886"/>
          <w:marRight w:val="0"/>
          <w:marTop w:val="108"/>
          <w:marBottom w:val="108"/>
          <w:divBdr>
            <w:top w:val="none" w:sz="0" w:space="0" w:color="auto"/>
            <w:left w:val="none" w:sz="0" w:space="0" w:color="auto"/>
            <w:bottom w:val="none" w:sz="0" w:space="0" w:color="auto"/>
            <w:right w:val="none" w:sz="0" w:space="0" w:color="auto"/>
          </w:divBdr>
        </w:div>
        <w:div w:id="727338053">
          <w:marLeft w:val="2534"/>
          <w:marRight w:val="0"/>
          <w:marTop w:val="108"/>
          <w:marBottom w:val="108"/>
          <w:divBdr>
            <w:top w:val="none" w:sz="0" w:space="0" w:color="auto"/>
            <w:left w:val="none" w:sz="0" w:space="0" w:color="auto"/>
            <w:bottom w:val="none" w:sz="0" w:space="0" w:color="auto"/>
            <w:right w:val="none" w:sz="0" w:space="0" w:color="auto"/>
          </w:divBdr>
        </w:div>
        <w:div w:id="1522278926">
          <w:marLeft w:val="2534"/>
          <w:marRight w:val="0"/>
          <w:marTop w:val="108"/>
          <w:marBottom w:val="108"/>
          <w:divBdr>
            <w:top w:val="none" w:sz="0" w:space="0" w:color="auto"/>
            <w:left w:val="none" w:sz="0" w:space="0" w:color="auto"/>
            <w:bottom w:val="none" w:sz="0" w:space="0" w:color="auto"/>
            <w:right w:val="none" w:sz="0" w:space="0" w:color="auto"/>
          </w:divBdr>
        </w:div>
        <w:div w:id="2097170396">
          <w:marLeft w:val="2534"/>
          <w:marRight w:val="0"/>
          <w:marTop w:val="108"/>
          <w:marBottom w:val="108"/>
          <w:divBdr>
            <w:top w:val="none" w:sz="0" w:space="0" w:color="auto"/>
            <w:left w:val="none" w:sz="0" w:space="0" w:color="auto"/>
            <w:bottom w:val="none" w:sz="0" w:space="0" w:color="auto"/>
            <w:right w:val="none" w:sz="0" w:space="0" w:color="auto"/>
          </w:divBdr>
        </w:div>
      </w:divsChild>
    </w:div>
    <w:div w:id="1852833861">
      <w:bodyDiv w:val="1"/>
      <w:marLeft w:val="0"/>
      <w:marRight w:val="0"/>
      <w:marTop w:val="0"/>
      <w:marBottom w:val="0"/>
      <w:divBdr>
        <w:top w:val="none" w:sz="0" w:space="0" w:color="auto"/>
        <w:left w:val="none" w:sz="0" w:space="0" w:color="auto"/>
        <w:bottom w:val="none" w:sz="0" w:space="0" w:color="auto"/>
        <w:right w:val="none" w:sz="0" w:space="0" w:color="auto"/>
      </w:divBdr>
    </w:div>
    <w:div w:id="1881085387">
      <w:bodyDiv w:val="1"/>
      <w:marLeft w:val="0"/>
      <w:marRight w:val="0"/>
      <w:marTop w:val="0"/>
      <w:marBottom w:val="0"/>
      <w:divBdr>
        <w:top w:val="none" w:sz="0" w:space="0" w:color="auto"/>
        <w:left w:val="none" w:sz="0" w:space="0" w:color="auto"/>
        <w:bottom w:val="none" w:sz="0" w:space="0" w:color="auto"/>
        <w:right w:val="none" w:sz="0" w:space="0" w:color="auto"/>
      </w:divBdr>
    </w:div>
    <w:div w:id="1896892822">
      <w:bodyDiv w:val="1"/>
      <w:marLeft w:val="0"/>
      <w:marRight w:val="0"/>
      <w:marTop w:val="0"/>
      <w:marBottom w:val="0"/>
      <w:divBdr>
        <w:top w:val="none" w:sz="0" w:space="0" w:color="auto"/>
        <w:left w:val="none" w:sz="0" w:space="0" w:color="auto"/>
        <w:bottom w:val="none" w:sz="0" w:space="0" w:color="auto"/>
        <w:right w:val="none" w:sz="0" w:space="0" w:color="auto"/>
      </w:divBdr>
    </w:div>
    <w:div w:id="1902402902">
      <w:bodyDiv w:val="1"/>
      <w:marLeft w:val="0"/>
      <w:marRight w:val="0"/>
      <w:marTop w:val="0"/>
      <w:marBottom w:val="0"/>
      <w:divBdr>
        <w:top w:val="none" w:sz="0" w:space="0" w:color="auto"/>
        <w:left w:val="none" w:sz="0" w:space="0" w:color="auto"/>
        <w:bottom w:val="none" w:sz="0" w:space="0" w:color="auto"/>
        <w:right w:val="none" w:sz="0" w:space="0" w:color="auto"/>
      </w:divBdr>
    </w:div>
    <w:div w:id="1919095793">
      <w:bodyDiv w:val="1"/>
      <w:marLeft w:val="0"/>
      <w:marRight w:val="0"/>
      <w:marTop w:val="0"/>
      <w:marBottom w:val="0"/>
      <w:divBdr>
        <w:top w:val="none" w:sz="0" w:space="0" w:color="auto"/>
        <w:left w:val="none" w:sz="0" w:space="0" w:color="auto"/>
        <w:bottom w:val="none" w:sz="0" w:space="0" w:color="auto"/>
        <w:right w:val="none" w:sz="0" w:space="0" w:color="auto"/>
      </w:divBdr>
    </w:div>
    <w:div w:id="1955090994">
      <w:bodyDiv w:val="1"/>
      <w:marLeft w:val="0"/>
      <w:marRight w:val="0"/>
      <w:marTop w:val="0"/>
      <w:marBottom w:val="0"/>
      <w:divBdr>
        <w:top w:val="none" w:sz="0" w:space="0" w:color="auto"/>
        <w:left w:val="none" w:sz="0" w:space="0" w:color="auto"/>
        <w:bottom w:val="none" w:sz="0" w:space="0" w:color="auto"/>
        <w:right w:val="none" w:sz="0" w:space="0" w:color="auto"/>
      </w:divBdr>
    </w:div>
    <w:div w:id="2033535551">
      <w:bodyDiv w:val="1"/>
      <w:marLeft w:val="0"/>
      <w:marRight w:val="0"/>
      <w:marTop w:val="0"/>
      <w:marBottom w:val="0"/>
      <w:divBdr>
        <w:top w:val="none" w:sz="0" w:space="0" w:color="auto"/>
        <w:left w:val="none" w:sz="0" w:space="0" w:color="auto"/>
        <w:bottom w:val="none" w:sz="0" w:space="0" w:color="auto"/>
        <w:right w:val="none" w:sz="0" w:space="0" w:color="auto"/>
      </w:divBdr>
    </w:div>
    <w:div w:id="2053990787">
      <w:bodyDiv w:val="1"/>
      <w:marLeft w:val="0"/>
      <w:marRight w:val="0"/>
      <w:marTop w:val="0"/>
      <w:marBottom w:val="0"/>
      <w:divBdr>
        <w:top w:val="none" w:sz="0" w:space="0" w:color="auto"/>
        <w:left w:val="none" w:sz="0" w:space="0" w:color="auto"/>
        <w:bottom w:val="none" w:sz="0" w:space="0" w:color="auto"/>
        <w:right w:val="none" w:sz="0" w:space="0" w:color="auto"/>
      </w:divBdr>
    </w:div>
    <w:div w:id="2074237437">
      <w:bodyDiv w:val="1"/>
      <w:marLeft w:val="0"/>
      <w:marRight w:val="0"/>
      <w:marTop w:val="0"/>
      <w:marBottom w:val="0"/>
      <w:divBdr>
        <w:top w:val="none" w:sz="0" w:space="0" w:color="auto"/>
        <w:left w:val="none" w:sz="0" w:space="0" w:color="auto"/>
        <w:bottom w:val="none" w:sz="0" w:space="0" w:color="auto"/>
        <w:right w:val="none" w:sz="0" w:space="0" w:color="auto"/>
      </w:divBdr>
    </w:div>
    <w:div w:id="209416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A7002-F659-441F-AF78-1A173986F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19</Pages>
  <Words>4070</Words>
  <Characters>23203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1</vt:lpstr>
    </vt:vector>
  </TitlesOfParts>
  <Company>Advanced Micro Devices</Company>
  <LinksUpToDate>false</LinksUpToDate>
  <CharactersWithSpaces>27219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Yaki Tebeka</dc:creator>
  <cp:lastModifiedBy>Windows User</cp:lastModifiedBy>
  <cp:revision>70</cp:revision>
  <cp:lastPrinted>2010-06-17T17:43:00Z</cp:lastPrinted>
  <dcterms:created xsi:type="dcterms:W3CDTF">2011-10-05T09:24:00Z</dcterms:created>
  <dcterms:modified xsi:type="dcterms:W3CDTF">2014-03-06T12:34:00Z</dcterms:modified>
</cp:coreProperties>
</file>