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8ED" w:rsidRDefault="00CE58ED" w:rsidP="00FA1A42">
      <w:pPr>
        <w:pStyle w:val="Heading2"/>
      </w:pPr>
      <w:r>
        <w:t>Remote GPU Profiling, Power Profiling and GPU Debugging</w:t>
      </w:r>
    </w:p>
    <w:p w:rsidR="00CE58ED" w:rsidRDefault="00CE58ED" w:rsidP="00FA1A42">
      <w:pPr>
        <w:widowControl w:val="0"/>
        <w:autoSpaceDE w:val="0"/>
        <w:autoSpaceDN w:val="0"/>
        <w:adjustRightInd w:val="0"/>
        <w:spacing w:before="105" w:after="105" w:line="240" w:lineRule="auto"/>
        <w:rPr>
          <w:rFonts w:asciiTheme="majorHAnsi" w:hAnsiTheme="majorHAnsi" w:cs="Verdana"/>
          <w:color w:val="000000"/>
          <w:szCs w:val="24"/>
        </w:rPr>
      </w:pPr>
      <w:proofErr w:type="spellStart"/>
      <w:r w:rsidRPr="00B93EFD">
        <w:rPr>
          <w:rFonts w:asciiTheme="majorHAnsi" w:hAnsiTheme="majorHAnsi" w:cs="Verdana"/>
          <w:color w:val="000000"/>
          <w:szCs w:val="24"/>
        </w:rPr>
        <w:t>CodeXL</w:t>
      </w:r>
      <w:proofErr w:type="spellEnd"/>
      <w:r w:rsidRPr="00B93EFD">
        <w:rPr>
          <w:rFonts w:asciiTheme="majorHAnsi" w:hAnsiTheme="majorHAnsi" w:cs="Verdana"/>
          <w:color w:val="000000"/>
          <w:szCs w:val="24"/>
        </w:rPr>
        <w:t xml:space="preserve"> provides remote profiling and debugging capabilities. Using these features, y</w:t>
      </w:r>
      <w:r>
        <w:rPr>
          <w:rFonts w:asciiTheme="majorHAnsi" w:hAnsiTheme="majorHAnsi" w:cs="Verdana"/>
          <w:color w:val="000000"/>
          <w:szCs w:val="24"/>
        </w:rPr>
        <w:t>ou can execute GPU profiling, power profiling and</w:t>
      </w:r>
      <w:r w:rsidRPr="00B93EFD">
        <w:rPr>
          <w:rFonts w:asciiTheme="majorHAnsi" w:hAnsiTheme="majorHAnsi" w:cs="Verdana"/>
          <w:color w:val="000000"/>
          <w:szCs w:val="24"/>
        </w:rPr>
        <w:t xml:space="preserve"> debugging sessions of application</w:t>
      </w:r>
      <w:r>
        <w:rPr>
          <w:rFonts w:asciiTheme="majorHAnsi" w:hAnsiTheme="majorHAnsi" w:cs="Verdana"/>
          <w:color w:val="000000"/>
          <w:szCs w:val="24"/>
        </w:rPr>
        <w:t>s that run on a remote machine. This is useful for working with tablets and headless server units.</w:t>
      </w:r>
    </w:p>
    <w:p w:rsidR="00CE58ED" w:rsidRPr="004C24C8" w:rsidRDefault="00A849C2" w:rsidP="00CE58ED">
      <w:pPr>
        <w:pStyle w:val="ListParagraph"/>
        <w:widowControl w:val="0"/>
        <w:numPr>
          <w:ilvl w:val="0"/>
          <w:numId w:val="6"/>
        </w:numPr>
        <w:autoSpaceDE w:val="0"/>
        <w:autoSpaceDN w:val="0"/>
        <w:adjustRightInd w:val="0"/>
        <w:spacing w:before="105" w:after="105" w:line="240" w:lineRule="auto"/>
        <w:rPr>
          <w:rFonts w:asciiTheme="majorHAnsi" w:hAnsiTheme="majorHAnsi" w:cs="Verdana"/>
          <w:color w:val="000000"/>
          <w:szCs w:val="24"/>
        </w:rPr>
      </w:pPr>
      <w:hyperlink w:anchor="_Running_CodeXL_Remote" w:history="1">
        <w:r w:rsidR="00CE58ED" w:rsidRPr="004C24C8">
          <w:rPr>
            <w:rStyle w:val="Hyperlink"/>
            <w:rFonts w:asciiTheme="majorHAnsi" w:hAnsiTheme="majorHAnsi" w:cs="Verdana"/>
            <w:szCs w:val="24"/>
          </w:rPr>
          <w:t xml:space="preserve">Running </w:t>
        </w:r>
        <w:proofErr w:type="spellStart"/>
        <w:r w:rsidR="00CE58ED" w:rsidRPr="004C24C8">
          <w:rPr>
            <w:rStyle w:val="Hyperlink"/>
            <w:rFonts w:asciiTheme="majorHAnsi" w:hAnsiTheme="majorHAnsi" w:cs="Verdana"/>
            <w:szCs w:val="24"/>
          </w:rPr>
          <w:t>CodeXL</w:t>
        </w:r>
        <w:proofErr w:type="spellEnd"/>
        <w:r w:rsidR="00CE58ED" w:rsidRPr="004C24C8">
          <w:rPr>
            <w:rStyle w:val="Hyperlink"/>
            <w:rFonts w:asciiTheme="majorHAnsi" w:hAnsiTheme="majorHAnsi" w:cs="Verdana"/>
            <w:szCs w:val="24"/>
          </w:rPr>
          <w:t xml:space="preserve"> Remote Agent</w:t>
        </w:r>
      </w:hyperlink>
    </w:p>
    <w:p w:rsidR="00CE58ED" w:rsidRPr="004C24C8" w:rsidRDefault="00A849C2" w:rsidP="00CE58ED">
      <w:pPr>
        <w:pStyle w:val="ListParagraph"/>
        <w:widowControl w:val="0"/>
        <w:numPr>
          <w:ilvl w:val="0"/>
          <w:numId w:val="6"/>
        </w:numPr>
        <w:autoSpaceDE w:val="0"/>
        <w:autoSpaceDN w:val="0"/>
        <w:adjustRightInd w:val="0"/>
        <w:spacing w:before="105" w:after="105" w:line="240" w:lineRule="auto"/>
        <w:rPr>
          <w:rFonts w:asciiTheme="majorHAnsi" w:hAnsiTheme="majorHAnsi" w:cs="Verdana"/>
          <w:color w:val="000000"/>
          <w:szCs w:val="24"/>
        </w:rPr>
      </w:pPr>
      <w:hyperlink w:anchor="_The_Agent’s_Configuration" w:history="1">
        <w:r w:rsidR="00CE58ED" w:rsidRPr="004C24C8">
          <w:rPr>
            <w:rStyle w:val="Hyperlink"/>
            <w:rFonts w:asciiTheme="majorHAnsi" w:hAnsiTheme="majorHAnsi" w:cs="Verdana"/>
            <w:szCs w:val="24"/>
          </w:rPr>
          <w:t>The Agent’s Configuration File</w:t>
        </w:r>
      </w:hyperlink>
    </w:p>
    <w:p w:rsidR="00CE58ED" w:rsidRPr="004C24C8" w:rsidRDefault="00A849C2" w:rsidP="00CE58ED">
      <w:pPr>
        <w:pStyle w:val="ListParagraph"/>
        <w:widowControl w:val="0"/>
        <w:numPr>
          <w:ilvl w:val="0"/>
          <w:numId w:val="6"/>
        </w:numPr>
        <w:autoSpaceDE w:val="0"/>
        <w:autoSpaceDN w:val="0"/>
        <w:adjustRightInd w:val="0"/>
        <w:spacing w:before="105" w:after="105" w:line="240" w:lineRule="auto"/>
        <w:rPr>
          <w:rFonts w:asciiTheme="majorHAnsi" w:hAnsiTheme="majorHAnsi" w:cs="Verdana"/>
          <w:color w:val="000000"/>
          <w:szCs w:val="24"/>
        </w:rPr>
      </w:pPr>
      <w:hyperlink w:anchor="_Performing_Remote_GPU" w:history="1">
        <w:r w:rsidR="00CE58ED" w:rsidRPr="004C24C8">
          <w:rPr>
            <w:rStyle w:val="Hyperlink"/>
            <w:rFonts w:asciiTheme="majorHAnsi" w:hAnsiTheme="majorHAnsi" w:cs="Verdana"/>
            <w:szCs w:val="24"/>
          </w:rPr>
          <w:t>Performing Remote GPU Profiling</w:t>
        </w:r>
      </w:hyperlink>
    </w:p>
    <w:p w:rsidR="00CE58ED" w:rsidRPr="004C24C8" w:rsidRDefault="00A849C2" w:rsidP="00CE58ED">
      <w:pPr>
        <w:pStyle w:val="ListParagraph"/>
        <w:widowControl w:val="0"/>
        <w:numPr>
          <w:ilvl w:val="0"/>
          <w:numId w:val="6"/>
        </w:numPr>
        <w:autoSpaceDE w:val="0"/>
        <w:autoSpaceDN w:val="0"/>
        <w:adjustRightInd w:val="0"/>
        <w:spacing w:before="105" w:after="105" w:line="240" w:lineRule="auto"/>
        <w:rPr>
          <w:rFonts w:asciiTheme="majorHAnsi" w:hAnsiTheme="majorHAnsi" w:cs="Verdana"/>
          <w:color w:val="000000"/>
          <w:szCs w:val="24"/>
        </w:rPr>
      </w:pPr>
      <w:hyperlink w:anchor="_Performing_Remote_Power" w:history="1">
        <w:r w:rsidR="00CE58ED" w:rsidRPr="004C24C8">
          <w:rPr>
            <w:rStyle w:val="Hyperlink"/>
            <w:rFonts w:asciiTheme="majorHAnsi" w:hAnsiTheme="majorHAnsi" w:cs="Verdana"/>
            <w:szCs w:val="24"/>
          </w:rPr>
          <w:t>Performing Remote Power Profiling</w:t>
        </w:r>
      </w:hyperlink>
    </w:p>
    <w:p w:rsidR="00CE58ED" w:rsidRPr="004C24C8" w:rsidRDefault="00A849C2" w:rsidP="00CE58ED">
      <w:pPr>
        <w:pStyle w:val="ListParagraph"/>
        <w:widowControl w:val="0"/>
        <w:numPr>
          <w:ilvl w:val="0"/>
          <w:numId w:val="6"/>
        </w:numPr>
        <w:autoSpaceDE w:val="0"/>
        <w:autoSpaceDN w:val="0"/>
        <w:adjustRightInd w:val="0"/>
        <w:spacing w:before="105" w:after="105" w:line="240" w:lineRule="auto"/>
        <w:rPr>
          <w:rFonts w:asciiTheme="majorHAnsi" w:hAnsiTheme="majorHAnsi" w:cs="Verdana"/>
          <w:color w:val="000000"/>
          <w:szCs w:val="24"/>
        </w:rPr>
      </w:pPr>
      <w:hyperlink w:anchor="_Performing_Remote_GPU_1" w:history="1">
        <w:r w:rsidR="00CE58ED" w:rsidRPr="004C24C8">
          <w:rPr>
            <w:rStyle w:val="Hyperlink"/>
            <w:rFonts w:asciiTheme="majorHAnsi" w:hAnsiTheme="majorHAnsi" w:cs="Verdana"/>
            <w:szCs w:val="24"/>
          </w:rPr>
          <w:t>Performing Remote GPU Debugging</w:t>
        </w:r>
      </w:hyperlink>
    </w:p>
    <w:p w:rsidR="00CE58ED" w:rsidRDefault="00CE58ED" w:rsidP="008A2D93">
      <w:pPr>
        <w:pStyle w:val="Heading3"/>
      </w:pPr>
      <w:bookmarkStart w:id="0" w:name="_Running_CodeXL_Remote"/>
      <w:bookmarkStart w:id="1" w:name="_Toc371468527"/>
      <w:bookmarkEnd w:id="0"/>
      <w:r>
        <w:t xml:space="preserve">Running </w:t>
      </w:r>
      <w:proofErr w:type="spellStart"/>
      <w:r>
        <w:t>CodeXL</w:t>
      </w:r>
      <w:proofErr w:type="spellEnd"/>
      <w:r>
        <w:t xml:space="preserve"> Remote Agent</w:t>
      </w:r>
      <w:bookmarkEnd w:id="1"/>
    </w:p>
    <w:p w:rsidR="00CE58ED" w:rsidRPr="00B93EFD" w:rsidRDefault="00CE58ED" w:rsidP="000F4A96">
      <w:pPr>
        <w:widowControl w:val="0"/>
        <w:autoSpaceDE w:val="0"/>
        <w:autoSpaceDN w:val="0"/>
        <w:adjustRightInd w:val="0"/>
        <w:spacing w:before="105" w:after="105" w:line="240" w:lineRule="auto"/>
        <w:rPr>
          <w:rFonts w:asciiTheme="majorHAnsi" w:hAnsiTheme="majorHAnsi" w:cs="Verdana"/>
          <w:color w:val="000000"/>
          <w:szCs w:val="24"/>
        </w:rPr>
      </w:pPr>
      <w:r w:rsidRPr="00B93EFD">
        <w:rPr>
          <w:rFonts w:asciiTheme="majorHAnsi" w:hAnsiTheme="majorHAnsi" w:cs="Verdana"/>
          <w:color w:val="000000"/>
          <w:szCs w:val="24"/>
        </w:rPr>
        <w:t xml:space="preserve">As a first step, be sure that the remote machine has </w:t>
      </w:r>
      <w:proofErr w:type="spellStart"/>
      <w:r w:rsidRPr="00B93EFD">
        <w:rPr>
          <w:rFonts w:asciiTheme="majorHAnsi" w:hAnsiTheme="majorHAnsi" w:cs="Verdana"/>
          <w:color w:val="000000"/>
          <w:szCs w:val="24"/>
        </w:rPr>
        <w:t>CodeXL</w:t>
      </w:r>
      <w:proofErr w:type="spellEnd"/>
      <w:r w:rsidRPr="00B93EFD">
        <w:rPr>
          <w:rFonts w:asciiTheme="majorHAnsi" w:hAnsiTheme="majorHAnsi" w:cs="Verdana"/>
          <w:color w:val="000000"/>
          <w:szCs w:val="24"/>
        </w:rPr>
        <w:t xml:space="preserve"> Remote Agent i</w:t>
      </w:r>
      <w:r>
        <w:rPr>
          <w:rFonts w:asciiTheme="majorHAnsi" w:hAnsiTheme="majorHAnsi" w:cs="Verdana"/>
          <w:color w:val="000000"/>
          <w:szCs w:val="24"/>
        </w:rPr>
        <w:t xml:space="preserve">nstalled. </w:t>
      </w:r>
      <w:proofErr w:type="spellStart"/>
      <w:r>
        <w:rPr>
          <w:rFonts w:asciiTheme="majorHAnsi" w:hAnsiTheme="majorHAnsi" w:cs="Verdana"/>
          <w:color w:val="000000"/>
          <w:szCs w:val="24"/>
        </w:rPr>
        <w:t>CodeXL</w:t>
      </w:r>
      <w:proofErr w:type="spellEnd"/>
      <w:r>
        <w:rPr>
          <w:rFonts w:asciiTheme="majorHAnsi" w:hAnsiTheme="majorHAnsi" w:cs="Verdana"/>
          <w:color w:val="000000"/>
          <w:szCs w:val="24"/>
        </w:rPr>
        <w:t xml:space="preserve"> Remote Agent</w:t>
      </w:r>
      <w:r w:rsidRPr="00B93EFD">
        <w:rPr>
          <w:rFonts w:asciiTheme="majorHAnsi" w:hAnsiTheme="majorHAnsi" w:cs="Verdana"/>
          <w:color w:val="000000"/>
          <w:szCs w:val="24"/>
        </w:rPr>
        <w:t xml:space="preserve"> ship</w:t>
      </w:r>
      <w:r>
        <w:rPr>
          <w:rFonts w:asciiTheme="majorHAnsi" w:hAnsiTheme="majorHAnsi" w:cs="Verdana"/>
          <w:color w:val="000000"/>
          <w:szCs w:val="24"/>
        </w:rPr>
        <w:t>s</w:t>
      </w:r>
      <w:r w:rsidRPr="00B93EFD">
        <w:rPr>
          <w:rFonts w:asciiTheme="majorHAnsi" w:hAnsiTheme="majorHAnsi" w:cs="Verdana"/>
          <w:color w:val="000000"/>
          <w:szCs w:val="24"/>
        </w:rPr>
        <w:t xml:space="preserve"> with the </w:t>
      </w:r>
      <w:proofErr w:type="spellStart"/>
      <w:r w:rsidRPr="00B93EFD">
        <w:rPr>
          <w:rFonts w:asciiTheme="majorHAnsi" w:hAnsiTheme="majorHAnsi" w:cs="Verdana"/>
          <w:color w:val="000000"/>
          <w:szCs w:val="24"/>
        </w:rPr>
        <w:t>CodeXL</w:t>
      </w:r>
      <w:proofErr w:type="spellEnd"/>
      <w:r w:rsidRPr="00B93EFD">
        <w:rPr>
          <w:rFonts w:asciiTheme="majorHAnsi" w:hAnsiTheme="majorHAnsi" w:cs="Verdana"/>
          <w:color w:val="000000"/>
          <w:szCs w:val="24"/>
        </w:rPr>
        <w:t xml:space="preserve"> installer, and it is installed by default when installing </w:t>
      </w:r>
      <w:proofErr w:type="spellStart"/>
      <w:r w:rsidRPr="00B93EFD">
        <w:rPr>
          <w:rFonts w:asciiTheme="majorHAnsi" w:hAnsiTheme="majorHAnsi" w:cs="Verdana"/>
          <w:color w:val="000000"/>
          <w:szCs w:val="24"/>
        </w:rPr>
        <w:t>Code</w:t>
      </w:r>
      <w:r>
        <w:rPr>
          <w:rFonts w:asciiTheme="majorHAnsi" w:hAnsiTheme="majorHAnsi" w:cs="Verdana"/>
          <w:color w:val="000000"/>
          <w:szCs w:val="24"/>
        </w:rPr>
        <w:t>XL</w:t>
      </w:r>
      <w:proofErr w:type="spellEnd"/>
      <w:r>
        <w:rPr>
          <w:rFonts w:asciiTheme="majorHAnsi" w:hAnsiTheme="majorHAnsi" w:cs="Verdana"/>
          <w:color w:val="000000"/>
          <w:szCs w:val="24"/>
        </w:rPr>
        <w:t xml:space="preserve">. You can also choose to </w:t>
      </w:r>
      <w:r w:rsidRPr="00B93EFD">
        <w:rPr>
          <w:rFonts w:asciiTheme="majorHAnsi" w:hAnsiTheme="majorHAnsi" w:cs="Verdana"/>
          <w:color w:val="000000"/>
          <w:szCs w:val="24"/>
        </w:rPr>
        <w:t xml:space="preserve">install </w:t>
      </w:r>
      <w:r>
        <w:rPr>
          <w:rFonts w:asciiTheme="majorHAnsi" w:hAnsiTheme="majorHAnsi" w:cs="Verdana"/>
          <w:color w:val="000000"/>
          <w:szCs w:val="24"/>
        </w:rPr>
        <w:t xml:space="preserve">only </w:t>
      </w:r>
      <w:proofErr w:type="spellStart"/>
      <w:r w:rsidRPr="00B93EFD">
        <w:rPr>
          <w:rFonts w:asciiTheme="majorHAnsi" w:hAnsiTheme="majorHAnsi" w:cs="Verdana"/>
          <w:color w:val="000000"/>
          <w:szCs w:val="24"/>
        </w:rPr>
        <w:t>CodeXL</w:t>
      </w:r>
      <w:proofErr w:type="spellEnd"/>
      <w:r w:rsidRPr="00B93EFD">
        <w:rPr>
          <w:rFonts w:asciiTheme="majorHAnsi" w:hAnsiTheme="majorHAnsi" w:cs="Verdana"/>
          <w:color w:val="000000"/>
          <w:szCs w:val="24"/>
        </w:rPr>
        <w:t xml:space="preserve"> Remote Agent when using the installer.</w:t>
      </w:r>
    </w:p>
    <w:p w:rsidR="00CE58ED" w:rsidRDefault="00CE58ED" w:rsidP="008A2D93">
      <w:pPr>
        <w:widowControl w:val="0"/>
        <w:autoSpaceDE w:val="0"/>
        <w:autoSpaceDN w:val="0"/>
        <w:adjustRightInd w:val="0"/>
        <w:spacing w:before="105" w:after="105" w:line="240" w:lineRule="auto"/>
        <w:rPr>
          <w:rFonts w:asciiTheme="majorHAnsi" w:hAnsiTheme="majorHAnsi" w:cs="Verdana"/>
          <w:color w:val="000000"/>
          <w:szCs w:val="24"/>
        </w:rPr>
      </w:pPr>
      <w:proofErr w:type="spellStart"/>
      <w:r w:rsidRPr="00B93EFD">
        <w:rPr>
          <w:rFonts w:asciiTheme="majorHAnsi" w:hAnsiTheme="majorHAnsi" w:cs="Verdana"/>
          <w:color w:val="000000"/>
          <w:szCs w:val="24"/>
        </w:rPr>
        <w:t>CodeXL</w:t>
      </w:r>
      <w:proofErr w:type="spellEnd"/>
      <w:r w:rsidRPr="00B93EFD">
        <w:rPr>
          <w:rFonts w:asciiTheme="majorHAnsi" w:hAnsiTheme="majorHAnsi" w:cs="Verdana"/>
          <w:color w:val="000000"/>
          <w:szCs w:val="24"/>
        </w:rPr>
        <w:t xml:space="preserve"> Remote Agent runs on the remote machine, and allows </w:t>
      </w:r>
      <w:proofErr w:type="spellStart"/>
      <w:r w:rsidRPr="00B93EFD">
        <w:rPr>
          <w:rFonts w:asciiTheme="majorHAnsi" w:hAnsiTheme="majorHAnsi" w:cs="Verdana"/>
          <w:color w:val="000000"/>
          <w:szCs w:val="24"/>
        </w:rPr>
        <w:t>CodeXL</w:t>
      </w:r>
      <w:proofErr w:type="spellEnd"/>
      <w:r w:rsidRPr="00B93EFD">
        <w:rPr>
          <w:rFonts w:asciiTheme="majorHAnsi" w:hAnsiTheme="majorHAnsi" w:cs="Verdana"/>
          <w:color w:val="000000"/>
          <w:szCs w:val="24"/>
        </w:rPr>
        <w:t xml:space="preserve"> clients located on other machines to connect the remote machine and execute GPU profiling and debugging sessions of applications on that machine.</w:t>
      </w:r>
    </w:p>
    <w:p w:rsidR="00CE58ED" w:rsidRPr="00B93EFD" w:rsidRDefault="00CE58ED" w:rsidP="000F4A96">
      <w:pPr>
        <w:widowControl w:val="0"/>
        <w:autoSpaceDE w:val="0"/>
        <w:autoSpaceDN w:val="0"/>
        <w:adjustRightInd w:val="0"/>
        <w:spacing w:before="105" w:after="105" w:line="240" w:lineRule="auto"/>
        <w:rPr>
          <w:rFonts w:asciiTheme="majorHAnsi" w:hAnsiTheme="majorHAnsi" w:cs="Verdana"/>
          <w:color w:val="000000"/>
          <w:szCs w:val="24"/>
        </w:rPr>
      </w:pPr>
      <w:r>
        <w:rPr>
          <w:rFonts w:asciiTheme="majorHAnsi" w:hAnsiTheme="majorHAnsi" w:cs="Verdana"/>
          <w:color w:val="000000"/>
          <w:szCs w:val="24"/>
        </w:rPr>
        <w:t>When the</w:t>
      </w:r>
      <w:r w:rsidRPr="00B93EFD">
        <w:rPr>
          <w:rFonts w:asciiTheme="majorHAnsi" w:hAnsiTheme="majorHAnsi" w:cs="Verdana"/>
          <w:color w:val="000000"/>
          <w:szCs w:val="24"/>
        </w:rPr>
        <w:t xml:space="preserve"> remote </w:t>
      </w:r>
      <w:r>
        <w:rPr>
          <w:rFonts w:asciiTheme="majorHAnsi" w:hAnsiTheme="majorHAnsi" w:cs="Verdana"/>
          <w:color w:val="000000"/>
          <w:szCs w:val="24"/>
        </w:rPr>
        <w:t>is</w:t>
      </w:r>
      <w:r w:rsidRPr="00B93EFD">
        <w:rPr>
          <w:rFonts w:asciiTheme="majorHAnsi" w:hAnsiTheme="majorHAnsi" w:cs="Verdana"/>
          <w:color w:val="000000"/>
          <w:szCs w:val="24"/>
        </w:rPr>
        <w:t xml:space="preserve"> launch</w:t>
      </w:r>
      <w:r>
        <w:rPr>
          <w:rFonts w:asciiTheme="majorHAnsi" w:hAnsiTheme="majorHAnsi" w:cs="Verdana"/>
          <w:color w:val="000000"/>
          <w:szCs w:val="24"/>
        </w:rPr>
        <w:t>ed</w:t>
      </w:r>
      <w:r w:rsidRPr="00B93EFD">
        <w:rPr>
          <w:rFonts w:asciiTheme="majorHAnsi" w:hAnsiTheme="majorHAnsi" w:cs="Verdana"/>
          <w:color w:val="000000"/>
          <w:szCs w:val="24"/>
        </w:rPr>
        <w:t>, it will output to the console a message in the following format:</w:t>
      </w:r>
    </w:p>
    <w:p w:rsidR="00CE58ED" w:rsidRDefault="00CE58ED" w:rsidP="008A2D93">
      <w:pPr>
        <w:jc w:val="center"/>
      </w:pPr>
      <w:r w:rsidRPr="00B93EFD">
        <w:rPr>
          <w:rFonts w:asciiTheme="majorHAnsi" w:hAnsiTheme="majorHAnsi" w:cs="Verdana"/>
          <w:noProof/>
          <w:color w:val="000000"/>
          <w:szCs w:val="24"/>
        </w:rPr>
        <w:drawing>
          <wp:inline distT="0" distB="0" distL="0" distR="0" wp14:anchorId="61C93F58" wp14:editId="00900AEF">
            <wp:extent cx="6117336" cy="2377440"/>
            <wp:effectExtent l="38100" t="38100" r="74295" b="8001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PNG"/>
                    <pic:cNvPicPr/>
                  </pic:nvPicPr>
                  <pic:blipFill>
                    <a:blip r:embed="rId5">
                      <a:extLst>
                        <a:ext uri="{28A0092B-C50C-407E-A947-70E740481C1C}">
                          <a14:useLocalDpi xmlns:a14="http://schemas.microsoft.com/office/drawing/2010/main" val="0"/>
                        </a:ext>
                      </a:extLst>
                    </a:blip>
                    <a:stretch>
                      <a:fillRect/>
                    </a:stretch>
                  </pic:blipFill>
                  <pic:spPr>
                    <a:xfrm>
                      <a:off x="0" y="0"/>
                      <a:ext cx="6117336" cy="2377440"/>
                    </a:xfrm>
                    <a:prstGeom prst="rect">
                      <a:avLst/>
                    </a:prstGeom>
                    <a:effectLst>
                      <a:outerShdw blurRad="50800" dist="38100" dir="2700000" algn="tl" rotWithShape="0">
                        <a:prstClr val="black">
                          <a:alpha val="40000"/>
                        </a:prstClr>
                      </a:outerShdw>
                    </a:effectLst>
                  </pic:spPr>
                </pic:pic>
              </a:graphicData>
            </a:graphic>
          </wp:inline>
        </w:drawing>
      </w:r>
    </w:p>
    <w:p w:rsidR="00CE58ED" w:rsidRDefault="00CE58ED" w:rsidP="000F4A96">
      <w:pPr>
        <w:widowControl w:val="0"/>
        <w:autoSpaceDE w:val="0"/>
        <w:autoSpaceDN w:val="0"/>
        <w:adjustRightInd w:val="0"/>
        <w:spacing w:before="105" w:after="105" w:line="240" w:lineRule="auto"/>
        <w:rPr>
          <w:rFonts w:asciiTheme="majorHAnsi" w:hAnsiTheme="majorHAnsi" w:cs="Verdana"/>
          <w:color w:val="000000"/>
          <w:szCs w:val="24"/>
        </w:rPr>
      </w:pPr>
      <w:r w:rsidRPr="00B93EFD">
        <w:rPr>
          <w:rFonts w:asciiTheme="majorHAnsi" w:hAnsiTheme="majorHAnsi" w:cs="Verdana"/>
          <w:color w:val="000000"/>
          <w:szCs w:val="24"/>
        </w:rPr>
        <w:t>In case the remote agent failed to launch successfully, it will output to the console a message describ</w:t>
      </w:r>
      <w:r>
        <w:rPr>
          <w:rFonts w:asciiTheme="majorHAnsi" w:hAnsiTheme="majorHAnsi" w:cs="Verdana"/>
          <w:color w:val="000000"/>
          <w:szCs w:val="24"/>
        </w:rPr>
        <w:t>ing</w:t>
      </w:r>
      <w:r w:rsidRPr="00B93EFD">
        <w:rPr>
          <w:rFonts w:asciiTheme="majorHAnsi" w:hAnsiTheme="majorHAnsi" w:cs="Verdana"/>
          <w:color w:val="000000"/>
          <w:szCs w:val="24"/>
        </w:rPr>
        <w:t xml:space="preserve"> the problem.</w:t>
      </w:r>
    </w:p>
    <w:p w:rsidR="00CE58ED" w:rsidRDefault="00CE58ED" w:rsidP="000F4A96">
      <w:pPr>
        <w:widowControl w:val="0"/>
        <w:autoSpaceDE w:val="0"/>
        <w:autoSpaceDN w:val="0"/>
        <w:adjustRightInd w:val="0"/>
        <w:spacing w:before="105" w:after="105" w:line="240" w:lineRule="auto"/>
        <w:rPr>
          <w:rFonts w:asciiTheme="majorHAnsi" w:hAnsiTheme="majorHAnsi" w:cs="Verdana"/>
          <w:color w:val="000000"/>
          <w:szCs w:val="24"/>
        </w:rPr>
      </w:pPr>
    </w:p>
    <w:p w:rsidR="00CE58ED" w:rsidRDefault="00CE58ED" w:rsidP="0025198A">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105" w:after="105" w:line="240" w:lineRule="auto"/>
        <w:rPr>
          <w:rFonts w:asciiTheme="majorHAnsi" w:hAnsiTheme="majorHAnsi" w:cs="Verdana"/>
          <w:color w:val="000000"/>
          <w:szCs w:val="24"/>
        </w:rPr>
      </w:pPr>
      <w:r>
        <w:rPr>
          <w:rFonts w:asciiTheme="majorHAnsi" w:hAnsiTheme="majorHAnsi" w:cs="Verdana"/>
          <w:color w:val="000000"/>
          <w:szCs w:val="24"/>
        </w:rPr>
        <w:t xml:space="preserve">Please notice that by default the remote agent binds itself to the first valid IP address that it finds. In most cases, this would be your desired behavior. However, if the remote machine has multiple IP addresses, and you would like to force </w:t>
      </w:r>
      <w:proofErr w:type="spellStart"/>
      <w:r>
        <w:rPr>
          <w:rFonts w:asciiTheme="majorHAnsi" w:hAnsiTheme="majorHAnsi" w:cs="Verdana"/>
          <w:color w:val="000000"/>
          <w:szCs w:val="24"/>
        </w:rPr>
        <w:t>CodeXL</w:t>
      </w:r>
      <w:proofErr w:type="spellEnd"/>
      <w:r>
        <w:rPr>
          <w:rFonts w:asciiTheme="majorHAnsi" w:hAnsiTheme="majorHAnsi" w:cs="Verdana"/>
          <w:color w:val="000000"/>
          <w:szCs w:val="24"/>
        </w:rPr>
        <w:t xml:space="preserve"> remote agent to bind itself to a particular address, you can use the --</w:t>
      </w:r>
      <w:proofErr w:type="spellStart"/>
      <w:r>
        <w:rPr>
          <w:rFonts w:asciiTheme="majorHAnsi" w:hAnsiTheme="majorHAnsi" w:cs="Verdana"/>
          <w:color w:val="000000"/>
          <w:szCs w:val="24"/>
        </w:rPr>
        <w:t>ip</w:t>
      </w:r>
      <w:proofErr w:type="spellEnd"/>
      <w:r>
        <w:rPr>
          <w:rFonts w:asciiTheme="majorHAnsi" w:hAnsiTheme="majorHAnsi" w:cs="Verdana"/>
          <w:color w:val="000000"/>
          <w:szCs w:val="24"/>
        </w:rPr>
        <w:t xml:space="preserve"> command line switch (--</w:t>
      </w:r>
      <w:proofErr w:type="spellStart"/>
      <w:r>
        <w:rPr>
          <w:rFonts w:asciiTheme="majorHAnsi" w:hAnsiTheme="majorHAnsi" w:cs="Verdana"/>
          <w:color w:val="000000"/>
          <w:szCs w:val="24"/>
        </w:rPr>
        <w:t>ip</w:t>
      </w:r>
      <w:proofErr w:type="spellEnd"/>
      <w:r>
        <w:rPr>
          <w:rFonts w:asciiTheme="majorHAnsi" w:hAnsiTheme="majorHAnsi" w:cs="Verdana"/>
          <w:color w:val="000000"/>
          <w:szCs w:val="24"/>
        </w:rPr>
        <w:t xml:space="preserve"> &lt;</w:t>
      </w:r>
      <w:proofErr w:type="spellStart"/>
      <w:r>
        <w:rPr>
          <w:rFonts w:asciiTheme="majorHAnsi" w:hAnsiTheme="majorHAnsi" w:cs="Verdana"/>
          <w:color w:val="000000"/>
          <w:szCs w:val="24"/>
        </w:rPr>
        <w:t>ip_address</w:t>
      </w:r>
      <w:proofErr w:type="spellEnd"/>
      <w:r>
        <w:rPr>
          <w:rFonts w:asciiTheme="majorHAnsi" w:hAnsiTheme="majorHAnsi" w:cs="Verdana"/>
          <w:color w:val="000000"/>
          <w:szCs w:val="24"/>
        </w:rPr>
        <w:t>&gt;). For example, to force the remote agent to bind itself to 10.20.0.155, use the following command:</w:t>
      </w:r>
    </w:p>
    <w:p w:rsidR="00CE58ED" w:rsidRDefault="00CE58ED" w:rsidP="00B608C9">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105" w:after="105" w:line="240" w:lineRule="auto"/>
        <w:rPr>
          <w:rFonts w:asciiTheme="majorHAnsi" w:hAnsiTheme="majorHAnsi" w:cs="Verdana"/>
          <w:color w:val="000000"/>
          <w:szCs w:val="24"/>
        </w:rPr>
      </w:pPr>
      <w:r>
        <w:rPr>
          <w:rFonts w:asciiTheme="majorHAnsi" w:hAnsiTheme="majorHAnsi" w:cs="Verdana"/>
          <w:color w:val="000000"/>
          <w:szCs w:val="24"/>
        </w:rPr>
        <w:t xml:space="preserve">On Windows: </w:t>
      </w:r>
      <w:proofErr w:type="spellStart"/>
      <w:r>
        <w:rPr>
          <w:rFonts w:asciiTheme="majorHAnsi" w:hAnsiTheme="majorHAnsi" w:cs="Verdana"/>
          <w:color w:val="000000"/>
          <w:szCs w:val="24"/>
        </w:rPr>
        <w:t>CodeXLRemoteAgent</w:t>
      </w:r>
      <w:proofErr w:type="spellEnd"/>
      <w:r>
        <w:rPr>
          <w:rFonts w:asciiTheme="majorHAnsi" w:hAnsiTheme="majorHAnsi" w:cs="Verdana"/>
          <w:color w:val="000000"/>
          <w:szCs w:val="24"/>
        </w:rPr>
        <w:t xml:space="preserve"> --</w:t>
      </w:r>
      <w:proofErr w:type="spellStart"/>
      <w:r>
        <w:rPr>
          <w:rFonts w:asciiTheme="majorHAnsi" w:hAnsiTheme="majorHAnsi" w:cs="Verdana"/>
          <w:color w:val="000000"/>
          <w:szCs w:val="24"/>
        </w:rPr>
        <w:t>ip</w:t>
      </w:r>
      <w:proofErr w:type="spellEnd"/>
      <w:r>
        <w:rPr>
          <w:rFonts w:asciiTheme="majorHAnsi" w:hAnsiTheme="majorHAnsi" w:cs="Verdana"/>
          <w:color w:val="000000"/>
          <w:szCs w:val="24"/>
        </w:rPr>
        <w:t xml:space="preserve"> 10.20.0.155</w:t>
      </w:r>
    </w:p>
    <w:p w:rsidR="00CE58ED" w:rsidRDefault="00CE58ED" w:rsidP="00B608C9">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105" w:after="105" w:line="240" w:lineRule="auto"/>
        <w:rPr>
          <w:rFonts w:asciiTheme="majorHAnsi" w:hAnsiTheme="majorHAnsi" w:cs="Verdana"/>
          <w:color w:val="000000"/>
          <w:szCs w:val="24"/>
        </w:rPr>
      </w:pPr>
      <w:r>
        <w:rPr>
          <w:rFonts w:asciiTheme="majorHAnsi" w:hAnsiTheme="majorHAnsi" w:cs="Verdana"/>
          <w:color w:val="000000"/>
          <w:szCs w:val="24"/>
        </w:rPr>
        <w:t xml:space="preserve">On Linux: </w:t>
      </w:r>
      <w:proofErr w:type="spellStart"/>
      <w:r>
        <w:rPr>
          <w:rFonts w:asciiTheme="majorHAnsi" w:hAnsiTheme="majorHAnsi" w:cs="Verdana"/>
          <w:color w:val="000000"/>
          <w:szCs w:val="24"/>
        </w:rPr>
        <w:t>CodeXLRemoteAgent</w:t>
      </w:r>
      <w:proofErr w:type="spellEnd"/>
      <w:r>
        <w:rPr>
          <w:rFonts w:asciiTheme="majorHAnsi" w:hAnsiTheme="majorHAnsi" w:cs="Verdana"/>
          <w:color w:val="000000"/>
          <w:szCs w:val="24"/>
        </w:rPr>
        <w:t>-bin --</w:t>
      </w:r>
      <w:proofErr w:type="spellStart"/>
      <w:r>
        <w:rPr>
          <w:rFonts w:asciiTheme="majorHAnsi" w:hAnsiTheme="majorHAnsi" w:cs="Verdana"/>
          <w:color w:val="000000"/>
          <w:szCs w:val="24"/>
        </w:rPr>
        <w:t>ip</w:t>
      </w:r>
      <w:proofErr w:type="spellEnd"/>
      <w:r>
        <w:rPr>
          <w:rFonts w:asciiTheme="majorHAnsi" w:hAnsiTheme="majorHAnsi" w:cs="Verdana"/>
          <w:color w:val="000000"/>
          <w:szCs w:val="24"/>
        </w:rPr>
        <w:t xml:space="preserve"> 10.20.0.155</w:t>
      </w:r>
    </w:p>
    <w:p w:rsidR="00CE58ED" w:rsidRPr="008A2D93" w:rsidRDefault="00CE58ED" w:rsidP="008A2D93"/>
    <w:p w:rsidR="00CE58ED" w:rsidRDefault="00CE58ED" w:rsidP="008A2D93">
      <w:pPr>
        <w:pStyle w:val="Heading3"/>
      </w:pPr>
      <w:bookmarkStart w:id="2" w:name="_The_Agent’s_Configuration"/>
      <w:bookmarkStart w:id="3" w:name="_Toc371468528"/>
      <w:bookmarkEnd w:id="2"/>
      <w:r>
        <w:t>The Agent’s Configuration File</w:t>
      </w:r>
      <w:bookmarkEnd w:id="3"/>
    </w:p>
    <w:p w:rsidR="00CE58ED" w:rsidRDefault="00CE58ED" w:rsidP="000F4A96">
      <w:pPr>
        <w:widowControl w:val="0"/>
        <w:autoSpaceDE w:val="0"/>
        <w:autoSpaceDN w:val="0"/>
        <w:adjustRightInd w:val="0"/>
        <w:spacing w:before="105" w:after="105" w:line="240" w:lineRule="auto"/>
        <w:rPr>
          <w:rFonts w:asciiTheme="majorHAnsi" w:hAnsiTheme="majorHAnsi" w:cs="Verdana"/>
          <w:color w:val="000000"/>
          <w:szCs w:val="24"/>
        </w:rPr>
      </w:pPr>
      <w:proofErr w:type="spellStart"/>
      <w:r w:rsidRPr="00B93EFD">
        <w:rPr>
          <w:rFonts w:asciiTheme="majorHAnsi" w:hAnsiTheme="majorHAnsi" w:cs="Verdana"/>
          <w:color w:val="000000"/>
          <w:szCs w:val="24"/>
        </w:rPr>
        <w:t>CodeXL</w:t>
      </w:r>
      <w:proofErr w:type="spellEnd"/>
      <w:r w:rsidRPr="00B93EFD">
        <w:rPr>
          <w:rFonts w:asciiTheme="majorHAnsi" w:hAnsiTheme="majorHAnsi" w:cs="Verdana"/>
          <w:color w:val="000000"/>
          <w:szCs w:val="24"/>
        </w:rPr>
        <w:t xml:space="preserve"> Remote Agent ships with a simple configuration file named CodeXLRemoteAgent.xml, which </w:t>
      </w:r>
      <w:r>
        <w:rPr>
          <w:rFonts w:asciiTheme="majorHAnsi" w:hAnsiTheme="majorHAnsi" w:cs="Verdana"/>
          <w:color w:val="000000"/>
          <w:szCs w:val="24"/>
        </w:rPr>
        <w:t>is</w:t>
      </w:r>
      <w:r w:rsidRPr="00B93EFD">
        <w:rPr>
          <w:rFonts w:asciiTheme="majorHAnsi" w:hAnsiTheme="majorHAnsi" w:cs="Verdana"/>
          <w:color w:val="000000"/>
          <w:szCs w:val="24"/>
        </w:rPr>
        <w:t xml:space="preserve"> located at the same folder as the </w:t>
      </w:r>
      <w:proofErr w:type="spellStart"/>
      <w:r w:rsidRPr="00B93EFD">
        <w:rPr>
          <w:rFonts w:asciiTheme="majorHAnsi" w:hAnsiTheme="majorHAnsi" w:cs="Verdana"/>
          <w:color w:val="000000"/>
          <w:szCs w:val="24"/>
        </w:rPr>
        <w:t>CodeXLRemoteAgent</w:t>
      </w:r>
      <w:proofErr w:type="spellEnd"/>
      <w:r w:rsidRPr="00B93EFD">
        <w:rPr>
          <w:rFonts w:asciiTheme="majorHAnsi" w:hAnsiTheme="majorHAnsi" w:cs="Verdana"/>
          <w:color w:val="000000"/>
          <w:szCs w:val="24"/>
        </w:rPr>
        <w:t xml:space="preserve"> executable. This </w:t>
      </w:r>
      <w:r>
        <w:rPr>
          <w:rFonts w:asciiTheme="majorHAnsi" w:hAnsiTheme="majorHAnsi" w:cs="Verdana"/>
          <w:color w:val="000000"/>
          <w:szCs w:val="24"/>
        </w:rPr>
        <w:t>configuration file defines several</w:t>
      </w:r>
      <w:r w:rsidRPr="00B93EFD">
        <w:rPr>
          <w:rFonts w:asciiTheme="majorHAnsi" w:hAnsiTheme="majorHAnsi" w:cs="Verdana"/>
          <w:color w:val="000000"/>
          <w:szCs w:val="24"/>
        </w:rPr>
        <w:t xml:space="preserve"> parameters which are being used by the agent. The</w:t>
      </w:r>
      <w:r>
        <w:rPr>
          <w:rFonts w:asciiTheme="majorHAnsi" w:hAnsiTheme="majorHAnsi" w:cs="Verdana"/>
          <w:color w:val="000000"/>
          <w:szCs w:val="24"/>
        </w:rPr>
        <w:t>se</w:t>
      </w:r>
      <w:r w:rsidRPr="00B93EFD">
        <w:rPr>
          <w:rFonts w:asciiTheme="majorHAnsi" w:hAnsiTheme="majorHAnsi" w:cs="Verdana"/>
          <w:color w:val="000000"/>
          <w:szCs w:val="24"/>
        </w:rPr>
        <w:t xml:space="preserve"> parameters are being read by the agent just before it starts running. Therefore, if you change one of the values</w:t>
      </w:r>
      <w:r>
        <w:rPr>
          <w:rFonts w:asciiTheme="majorHAnsi" w:hAnsiTheme="majorHAnsi" w:cs="Verdana"/>
          <w:color w:val="000000"/>
          <w:szCs w:val="24"/>
        </w:rPr>
        <w:t xml:space="preserve"> in the configuration file</w:t>
      </w:r>
      <w:r w:rsidRPr="00B93EFD">
        <w:rPr>
          <w:rFonts w:asciiTheme="majorHAnsi" w:hAnsiTheme="majorHAnsi" w:cs="Verdana"/>
          <w:color w:val="000000"/>
          <w:szCs w:val="24"/>
        </w:rPr>
        <w:t>, you must rerun the agent</w:t>
      </w:r>
      <w:r>
        <w:rPr>
          <w:rFonts w:asciiTheme="majorHAnsi" w:hAnsiTheme="majorHAnsi" w:cs="Verdana"/>
          <w:color w:val="000000"/>
          <w:szCs w:val="24"/>
        </w:rPr>
        <w:t xml:space="preserve"> for it </w:t>
      </w:r>
      <w:r w:rsidRPr="00B93EFD">
        <w:rPr>
          <w:rFonts w:asciiTheme="majorHAnsi" w:hAnsiTheme="majorHAnsi" w:cs="Verdana"/>
          <w:color w:val="000000"/>
          <w:szCs w:val="24"/>
        </w:rPr>
        <w:t>to read the new values.</w:t>
      </w:r>
    </w:p>
    <w:p w:rsidR="00CE58ED" w:rsidRPr="00B93EFD" w:rsidRDefault="00CE58ED" w:rsidP="008A2D93">
      <w:pPr>
        <w:widowControl w:val="0"/>
        <w:autoSpaceDE w:val="0"/>
        <w:autoSpaceDN w:val="0"/>
        <w:adjustRightInd w:val="0"/>
        <w:spacing w:before="105" w:after="105" w:line="240" w:lineRule="auto"/>
        <w:rPr>
          <w:rFonts w:asciiTheme="majorHAnsi" w:hAnsiTheme="majorHAnsi" w:cs="Verdana"/>
          <w:color w:val="000000"/>
          <w:szCs w:val="24"/>
        </w:rPr>
      </w:pPr>
      <w:r w:rsidRPr="00B93EFD">
        <w:rPr>
          <w:rFonts w:asciiTheme="majorHAnsi" w:hAnsiTheme="majorHAnsi" w:cs="Verdana"/>
          <w:color w:val="000000"/>
          <w:szCs w:val="24"/>
        </w:rPr>
        <w:t>Here is a screenshot of the agent’s configuration file:</w:t>
      </w:r>
    </w:p>
    <w:p w:rsidR="00CE58ED" w:rsidRDefault="00CE58ED" w:rsidP="008A2D93">
      <w:pPr>
        <w:jc w:val="center"/>
      </w:pPr>
      <w:r w:rsidRPr="00B93EFD">
        <w:rPr>
          <w:rFonts w:asciiTheme="majorHAnsi" w:hAnsiTheme="majorHAnsi"/>
          <w:noProof/>
          <w:szCs w:val="24"/>
        </w:rPr>
        <w:lastRenderedPageBreak/>
        <w:drawing>
          <wp:inline distT="0" distB="0" distL="0" distR="0" wp14:anchorId="31001EE2" wp14:editId="6CAD9672">
            <wp:extent cx="5495925" cy="1857375"/>
            <wp:effectExtent l="0" t="0" r="9525" b="9525"/>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95925" cy="1857375"/>
                    </a:xfrm>
                    <a:prstGeom prst="rect">
                      <a:avLst/>
                    </a:prstGeom>
                  </pic:spPr>
                </pic:pic>
              </a:graphicData>
            </a:graphic>
          </wp:inline>
        </w:drawing>
      </w:r>
    </w:p>
    <w:tbl>
      <w:tblPr>
        <w:tblStyle w:val="TableGrid"/>
        <w:tblW w:w="0" w:type="auto"/>
        <w:tblLook w:val="04A0" w:firstRow="1" w:lastRow="0" w:firstColumn="1" w:lastColumn="0" w:noHBand="0" w:noVBand="1"/>
      </w:tblPr>
      <w:tblGrid>
        <w:gridCol w:w="2812"/>
        <w:gridCol w:w="8816"/>
      </w:tblGrid>
      <w:tr w:rsidR="00CE58ED" w:rsidRPr="00B93EFD" w:rsidTr="00CA1282">
        <w:trPr>
          <w:trHeight w:val="430"/>
        </w:trPr>
        <w:tc>
          <w:tcPr>
            <w:tcW w:w="2812" w:type="dxa"/>
          </w:tcPr>
          <w:p w:rsidR="00CE58ED" w:rsidRPr="00B93EFD" w:rsidRDefault="00CE58ED" w:rsidP="00D777C5">
            <w:pPr>
              <w:pStyle w:val="Subheader217"/>
              <w:rPr>
                <w:rFonts w:asciiTheme="majorHAnsi" w:hAnsiTheme="majorHAnsi"/>
              </w:rPr>
            </w:pPr>
            <w:r>
              <w:rPr>
                <w:rFonts w:asciiTheme="majorHAnsi" w:hAnsiTheme="majorHAnsi"/>
              </w:rPr>
              <w:t>Field</w:t>
            </w:r>
          </w:p>
        </w:tc>
        <w:tc>
          <w:tcPr>
            <w:tcW w:w="8816" w:type="dxa"/>
          </w:tcPr>
          <w:p w:rsidR="00CE58ED" w:rsidRPr="002128B4" w:rsidRDefault="00CE58ED" w:rsidP="00D777C5">
            <w:pPr>
              <w:rPr>
                <w:rFonts w:asciiTheme="majorHAnsi" w:hAnsiTheme="majorHAnsi" w:cs="Verdana"/>
                <w:b/>
                <w:bCs/>
                <w:color w:val="000000"/>
                <w:sz w:val="24"/>
                <w:szCs w:val="24"/>
              </w:rPr>
            </w:pPr>
            <w:r w:rsidRPr="002128B4">
              <w:rPr>
                <w:rFonts w:asciiTheme="majorHAnsi" w:hAnsiTheme="majorHAnsi" w:cs="Verdana"/>
                <w:b/>
                <w:bCs/>
                <w:color w:val="000000"/>
                <w:sz w:val="24"/>
                <w:szCs w:val="24"/>
              </w:rPr>
              <w:t>Description</w:t>
            </w:r>
          </w:p>
        </w:tc>
      </w:tr>
      <w:tr w:rsidR="00CE58ED" w:rsidRPr="00B93EFD" w:rsidTr="00CA1282">
        <w:trPr>
          <w:trHeight w:val="430"/>
        </w:trPr>
        <w:tc>
          <w:tcPr>
            <w:tcW w:w="2812" w:type="dxa"/>
          </w:tcPr>
          <w:p w:rsidR="00CE58ED" w:rsidRPr="00B93EFD" w:rsidRDefault="00CE58ED" w:rsidP="008A2D93">
            <w:pPr>
              <w:pStyle w:val="Subheader217"/>
              <w:rPr>
                <w:rFonts w:asciiTheme="majorHAnsi" w:hAnsiTheme="majorHAnsi"/>
              </w:rPr>
            </w:pPr>
            <w:proofErr w:type="spellStart"/>
            <w:r>
              <w:rPr>
                <w:rFonts w:asciiTheme="majorHAnsi" w:hAnsiTheme="majorHAnsi"/>
              </w:rPr>
              <w:t>PortNumber</w:t>
            </w:r>
            <w:proofErr w:type="spellEnd"/>
          </w:p>
        </w:tc>
        <w:tc>
          <w:tcPr>
            <w:tcW w:w="8816" w:type="dxa"/>
          </w:tcPr>
          <w:p w:rsidR="00CE58ED" w:rsidRPr="00B93EFD" w:rsidRDefault="00CE58ED" w:rsidP="008A2D93">
            <w:pPr>
              <w:rPr>
                <w:rFonts w:asciiTheme="majorHAnsi" w:hAnsiTheme="majorHAnsi" w:cs="Verdana"/>
                <w:color w:val="000000"/>
                <w:sz w:val="24"/>
                <w:szCs w:val="24"/>
              </w:rPr>
            </w:pPr>
            <w:r w:rsidRPr="00B93EFD">
              <w:rPr>
                <w:rFonts w:asciiTheme="majorHAnsi" w:hAnsiTheme="majorHAnsi" w:cs="Verdana"/>
                <w:color w:val="000000"/>
                <w:sz w:val="24"/>
                <w:szCs w:val="24"/>
              </w:rPr>
              <w:t>The port number on which the remote agent listens to incoming connections.</w:t>
            </w:r>
          </w:p>
        </w:tc>
      </w:tr>
      <w:tr w:rsidR="00CE58ED" w:rsidRPr="00B93EFD" w:rsidTr="00CA1282">
        <w:trPr>
          <w:trHeight w:val="430"/>
        </w:trPr>
        <w:tc>
          <w:tcPr>
            <w:tcW w:w="2812" w:type="dxa"/>
          </w:tcPr>
          <w:p w:rsidR="00CE58ED" w:rsidRPr="00B93EFD" w:rsidRDefault="00CE58ED" w:rsidP="008A2D93">
            <w:pPr>
              <w:pStyle w:val="Subheader217"/>
              <w:rPr>
                <w:rFonts w:asciiTheme="majorHAnsi" w:hAnsiTheme="majorHAnsi"/>
              </w:rPr>
            </w:pPr>
            <w:proofErr w:type="spellStart"/>
            <w:r>
              <w:rPr>
                <w:rFonts w:asciiTheme="majorHAnsi" w:hAnsiTheme="majorHAnsi"/>
              </w:rPr>
              <w:t>ReadTimeoutMs</w:t>
            </w:r>
            <w:proofErr w:type="spellEnd"/>
          </w:p>
        </w:tc>
        <w:tc>
          <w:tcPr>
            <w:tcW w:w="8816" w:type="dxa"/>
          </w:tcPr>
          <w:p w:rsidR="00CE58ED" w:rsidRPr="00B93EFD" w:rsidRDefault="00CE58ED" w:rsidP="008A2D93">
            <w:pPr>
              <w:rPr>
                <w:rFonts w:asciiTheme="majorHAnsi" w:hAnsiTheme="majorHAnsi" w:cs="Verdana"/>
                <w:color w:val="000000"/>
                <w:sz w:val="24"/>
                <w:szCs w:val="24"/>
              </w:rPr>
            </w:pPr>
            <w:r>
              <w:rPr>
                <w:rFonts w:asciiTheme="majorHAnsi" w:hAnsiTheme="majorHAnsi" w:cs="Verdana"/>
                <w:color w:val="000000"/>
                <w:sz w:val="24"/>
                <w:szCs w:val="24"/>
              </w:rPr>
              <w:t>Read</w:t>
            </w:r>
            <w:r w:rsidRPr="00E60CCF">
              <w:rPr>
                <w:rFonts w:asciiTheme="majorHAnsi" w:hAnsiTheme="majorHAnsi" w:cs="Verdana"/>
                <w:color w:val="000000"/>
                <w:sz w:val="24"/>
                <w:szCs w:val="24"/>
              </w:rPr>
              <w:t xml:space="preserve"> timeout to be used by the remote agent for </w:t>
            </w:r>
            <w:r>
              <w:rPr>
                <w:rFonts w:asciiTheme="majorHAnsi" w:hAnsiTheme="majorHAnsi" w:cs="Verdana"/>
                <w:color w:val="000000"/>
                <w:sz w:val="24"/>
                <w:szCs w:val="24"/>
              </w:rPr>
              <w:t>incoming connections.</w:t>
            </w:r>
          </w:p>
        </w:tc>
      </w:tr>
      <w:tr w:rsidR="00CE58ED" w:rsidRPr="00B93EFD" w:rsidTr="00CA1282">
        <w:trPr>
          <w:trHeight w:val="430"/>
        </w:trPr>
        <w:tc>
          <w:tcPr>
            <w:tcW w:w="2812" w:type="dxa"/>
          </w:tcPr>
          <w:p w:rsidR="00CE58ED" w:rsidRPr="00B93EFD" w:rsidRDefault="00CE58ED" w:rsidP="008A2D93">
            <w:pPr>
              <w:pStyle w:val="Subheader217"/>
              <w:rPr>
                <w:rFonts w:asciiTheme="majorHAnsi" w:hAnsiTheme="majorHAnsi"/>
              </w:rPr>
            </w:pPr>
            <w:proofErr w:type="spellStart"/>
            <w:r>
              <w:rPr>
                <w:rFonts w:asciiTheme="majorHAnsi" w:hAnsiTheme="majorHAnsi"/>
              </w:rPr>
              <w:t>WriteTimeoutMs</w:t>
            </w:r>
            <w:proofErr w:type="spellEnd"/>
          </w:p>
        </w:tc>
        <w:tc>
          <w:tcPr>
            <w:tcW w:w="8816" w:type="dxa"/>
          </w:tcPr>
          <w:p w:rsidR="00CE58ED" w:rsidRPr="00B93EFD" w:rsidRDefault="00CE58ED" w:rsidP="000F4A96">
            <w:pPr>
              <w:rPr>
                <w:rFonts w:asciiTheme="majorHAnsi" w:hAnsiTheme="majorHAnsi" w:cs="Verdana"/>
                <w:color w:val="000000"/>
                <w:sz w:val="24"/>
                <w:szCs w:val="24"/>
              </w:rPr>
            </w:pPr>
            <w:r>
              <w:rPr>
                <w:rFonts w:asciiTheme="majorHAnsi" w:hAnsiTheme="majorHAnsi" w:cs="Verdana"/>
                <w:color w:val="000000"/>
                <w:sz w:val="24"/>
                <w:szCs w:val="24"/>
              </w:rPr>
              <w:t>Write</w:t>
            </w:r>
            <w:r w:rsidRPr="00E60CCF">
              <w:rPr>
                <w:rFonts w:asciiTheme="majorHAnsi" w:hAnsiTheme="majorHAnsi" w:cs="Verdana"/>
                <w:color w:val="000000"/>
                <w:sz w:val="24"/>
                <w:szCs w:val="24"/>
              </w:rPr>
              <w:t xml:space="preserve"> timeout to be used by the remote agent for </w:t>
            </w:r>
            <w:r>
              <w:rPr>
                <w:rFonts w:asciiTheme="majorHAnsi" w:hAnsiTheme="majorHAnsi" w:cs="Verdana"/>
                <w:color w:val="000000"/>
                <w:sz w:val="24"/>
                <w:szCs w:val="24"/>
              </w:rPr>
              <w:t>incoming connections.</w:t>
            </w:r>
          </w:p>
        </w:tc>
      </w:tr>
      <w:tr w:rsidR="00CE58ED" w:rsidRPr="00B93EFD" w:rsidTr="00CA1282">
        <w:trPr>
          <w:trHeight w:val="430"/>
        </w:trPr>
        <w:tc>
          <w:tcPr>
            <w:tcW w:w="2812" w:type="dxa"/>
          </w:tcPr>
          <w:p w:rsidR="00CE58ED" w:rsidRPr="00B93EFD" w:rsidRDefault="00CE58ED" w:rsidP="008A2D93">
            <w:pPr>
              <w:pStyle w:val="Subheader217"/>
              <w:rPr>
                <w:rFonts w:asciiTheme="majorHAnsi" w:hAnsiTheme="majorHAnsi"/>
              </w:rPr>
            </w:pPr>
            <w:r>
              <w:rPr>
                <w:rFonts w:asciiTheme="majorHAnsi" w:hAnsiTheme="majorHAnsi"/>
              </w:rPr>
              <w:t>Version</w:t>
            </w:r>
          </w:p>
        </w:tc>
        <w:tc>
          <w:tcPr>
            <w:tcW w:w="8816" w:type="dxa"/>
          </w:tcPr>
          <w:p w:rsidR="00CE58ED" w:rsidRPr="00B93EFD" w:rsidRDefault="00CE58ED" w:rsidP="008A2D93">
            <w:pPr>
              <w:rPr>
                <w:rFonts w:asciiTheme="majorHAnsi" w:hAnsiTheme="majorHAnsi" w:cs="Verdana"/>
                <w:color w:val="000000"/>
                <w:sz w:val="24"/>
                <w:szCs w:val="24"/>
              </w:rPr>
            </w:pPr>
            <w:r w:rsidRPr="00E60CCF">
              <w:rPr>
                <w:rFonts w:asciiTheme="majorHAnsi" w:hAnsiTheme="majorHAnsi" w:cs="Verdana"/>
                <w:color w:val="000000"/>
                <w:sz w:val="24"/>
                <w:szCs w:val="24"/>
              </w:rPr>
              <w:t>Version type, do not change this value.</w:t>
            </w:r>
          </w:p>
        </w:tc>
      </w:tr>
    </w:tbl>
    <w:p w:rsidR="00CE58ED" w:rsidRPr="00B93EFD" w:rsidRDefault="00CE58ED" w:rsidP="000F4A96">
      <w:pPr>
        <w:widowControl w:val="0"/>
        <w:autoSpaceDE w:val="0"/>
        <w:autoSpaceDN w:val="0"/>
        <w:adjustRightInd w:val="0"/>
        <w:spacing w:before="105" w:after="105" w:line="240" w:lineRule="auto"/>
        <w:rPr>
          <w:rFonts w:asciiTheme="majorHAnsi" w:hAnsiTheme="majorHAnsi" w:cs="Verdana"/>
          <w:color w:val="000000"/>
          <w:szCs w:val="24"/>
        </w:rPr>
      </w:pPr>
      <w:r w:rsidRPr="00B93EFD">
        <w:rPr>
          <w:rFonts w:asciiTheme="majorHAnsi" w:hAnsiTheme="majorHAnsi" w:cs="Verdana"/>
          <w:color w:val="000000"/>
          <w:szCs w:val="24"/>
        </w:rPr>
        <w:t>Please pay special attention to the &lt;</w:t>
      </w:r>
      <w:proofErr w:type="spellStart"/>
      <w:r w:rsidRPr="00B93EFD">
        <w:rPr>
          <w:rFonts w:asciiTheme="majorHAnsi" w:hAnsiTheme="majorHAnsi" w:cs="Verdana"/>
          <w:color w:val="000000"/>
          <w:szCs w:val="24"/>
        </w:rPr>
        <w:t>PortNumber</w:t>
      </w:r>
      <w:proofErr w:type="spellEnd"/>
      <w:r w:rsidRPr="00B93EFD">
        <w:rPr>
          <w:rFonts w:asciiTheme="majorHAnsi" w:hAnsiTheme="majorHAnsi" w:cs="Verdana"/>
          <w:color w:val="000000"/>
          <w:szCs w:val="24"/>
        </w:rPr>
        <w:t xml:space="preserve">&gt; parameter. This is the </w:t>
      </w:r>
      <w:r w:rsidRPr="00CA06A3">
        <w:rPr>
          <w:rFonts w:asciiTheme="majorHAnsi" w:hAnsiTheme="majorHAnsi" w:cs="Verdana"/>
          <w:color w:val="000000"/>
          <w:szCs w:val="24"/>
        </w:rPr>
        <w:t xml:space="preserve">port on which the remote agent will listen to incoming connections. Prior to starting </w:t>
      </w:r>
      <w:proofErr w:type="spellStart"/>
      <w:r w:rsidRPr="00CA06A3">
        <w:rPr>
          <w:rFonts w:asciiTheme="majorHAnsi" w:hAnsiTheme="majorHAnsi" w:cs="Verdana"/>
          <w:color w:val="000000"/>
          <w:szCs w:val="24"/>
        </w:rPr>
        <w:t>CodeXL</w:t>
      </w:r>
      <w:proofErr w:type="spellEnd"/>
      <w:r w:rsidRPr="00CA06A3">
        <w:rPr>
          <w:rFonts w:asciiTheme="majorHAnsi" w:hAnsiTheme="majorHAnsi" w:cs="Verdana"/>
          <w:color w:val="000000"/>
          <w:szCs w:val="24"/>
        </w:rPr>
        <w:t xml:space="preserve"> remote Agent, you</w:t>
      </w:r>
      <w:r w:rsidRPr="00B93EFD">
        <w:rPr>
          <w:rFonts w:asciiTheme="majorHAnsi" w:hAnsiTheme="majorHAnsi" w:cs="Verdana"/>
          <w:color w:val="000000"/>
          <w:szCs w:val="24"/>
        </w:rPr>
        <w:t xml:space="preserve"> should verify that:</w:t>
      </w:r>
    </w:p>
    <w:p w:rsidR="00CE58ED" w:rsidRPr="00B93EFD" w:rsidRDefault="00CE58ED" w:rsidP="00CE58ED">
      <w:pPr>
        <w:pStyle w:val="ListParagraph"/>
        <w:widowControl w:val="0"/>
        <w:numPr>
          <w:ilvl w:val="0"/>
          <w:numId w:val="1"/>
        </w:numPr>
        <w:autoSpaceDE w:val="0"/>
        <w:autoSpaceDN w:val="0"/>
        <w:adjustRightInd w:val="0"/>
        <w:spacing w:before="105" w:after="105" w:line="240" w:lineRule="auto"/>
        <w:rPr>
          <w:rFonts w:asciiTheme="majorHAnsi" w:hAnsiTheme="majorHAnsi" w:cs="Verdana"/>
          <w:color w:val="000000"/>
          <w:szCs w:val="24"/>
        </w:rPr>
      </w:pPr>
      <w:proofErr w:type="spellStart"/>
      <w:r w:rsidRPr="00B93EFD">
        <w:rPr>
          <w:rFonts w:asciiTheme="majorHAnsi" w:hAnsiTheme="majorHAnsi" w:cs="Verdana"/>
          <w:color w:val="000000"/>
          <w:szCs w:val="24"/>
        </w:rPr>
        <w:t>CodeXL</w:t>
      </w:r>
      <w:proofErr w:type="spellEnd"/>
      <w:r w:rsidRPr="00B93EFD">
        <w:rPr>
          <w:rFonts w:asciiTheme="majorHAnsi" w:hAnsiTheme="majorHAnsi" w:cs="Verdana"/>
          <w:color w:val="000000"/>
          <w:szCs w:val="24"/>
        </w:rPr>
        <w:t xml:space="preserve"> Remote Agent is not blocked by the firewall on the remote machine.</w:t>
      </w:r>
    </w:p>
    <w:p w:rsidR="00CE58ED" w:rsidRPr="00B93EFD" w:rsidRDefault="00CE58ED" w:rsidP="00CE58ED">
      <w:pPr>
        <w:pStyle w:val="ListParagraph"/>
        <w:widowControl w:val="0"/>
        <w:numPr>
          <w:ilvl w:val="0"/>
          <w:numId w:val="1"/>
        </w:numPr>
        <w:autoSpaceDE w:val="0"/>
        <w:autoSpaceDN w:val="0"/>
        <w:adjustRightInd w:val="0"/>
        <w:spacing w:before="105" w:after="105" w:line="240" w:lineRule="auto"/>
        <w:rPr>
          <w:rFonts w:asciiTheme="majorHAnsi" w:hAnsiTheme="majorHAnsi" w:cs="Verdana"/>
          <w:color w:val="000000"/>
          <w:szCs w:val="24"/>
        </w:rPr>
      </w:pPr>
      <w:r w:rsidRPr="00B93EFD">
        <w:rPr>
          <w:rFonts w:asciiTheme="majorHAnsi" w:hAnsiTheme="majorHAnsi" w:cs="Verdana"/>
          <w:color w:val="000000"/>
          <w:szCs w:val="24"/>
        </w:rPr>
        <w:t>The port number (27015 in the example above) is available (not being used by any other process), and that it is not blocked by a firewall. If there is a problem with the port, you can change this value and rerun the agent.</w:t>
      </w:r>
    </w:p>
    <w:p w:rsidR="00CE58ED" w:rsidRDefault="00CE58ED" w:rsidP="008A2D93">
      <w:pPr>
        <w:widowControl w:val="0"/>
        <w:autoSpaceDE w:val="0"/>
        <w:autoSpaceDN w:val="0"/>
        <w:adjustRightInd w:val="0"/>
        <w:spacing w:before="105" w:after="105" w:line="240" w:lineRule="auto"/>
        <w:rPr>
          <w:rFonts w:asciiTheme="majorHAnsi" w:hAnsiTheme="majorHAnsi" w:cs="Verdana"/>
          <w:color w:val="000000"/>
          <w:szCs w:val="24"/>
        </w:rPr>
      </w:pPr>
    </w:p>
    <w:p w:rsidR="00CE58ED" w:rsidRPr="004E79D9" w:rsidRDefault="00CE58ED" w:rsidP="004E79D9">
      <w:pPr>
        <w:widowControl w:val="0"/>
        <w:autoSpaceDE w:val="0"/>
        <w:autoSpaceDN w:val="0"/>
        <w:adjustRightInd w:val="0"/>
        <w:spacing w:before="105" w:after="105" w:line="240" w:lineRule="auto"/>
        <w:rPr>
          <w:rFonts w:asciiTheme="majorHAnsi" w:hAnsiTheme="majorHAnsi" w:cs="Verdana"/>
          <w:color w:val="000000"/>
          <w:szCs w:val="24"/>
        </w:rPr>
      </w:pPr>
      <w:r w:rsidRPr="00B93EFD">
        <w:rPr>
          <w:rFonts w:asciiTheme="majorHAnsi" w:hAnsiTheme="majorHAnsi" w:cs="Verdana"/>
          <w:color w:val="000000"/>
          <w:szCs w:val="24"/>
        </w:rPr>
        <w:t xml:space="preserve">That’s it for the remote machine. Now, go back to the local machine where the </w:t>
      </w:r>
      <w:proofErr w:type="spellStart"/>
      <w:r w:rsidRPr="00B93EFD">
        <w:rPr>
          <w:rFonts w:asciiTheme="majorHAnsi" w:hAnsiTheme="majorHAnsi" w:cs="Verdana"/>
          <w:color w:val="000000"/>
          <w:szCs w:val="24"/>
        </w:rPr>
        <w:t>CodeXL</w:t>
      </w:r>
      <w:proofErr w:type="spellEnd"/>
      <w:r w:rsidRPr="00B93EFD">
        <w:rPr>
          <w:rFonts w:asciiTheme="majorHAnsi" w:hAnsiTheme="majorHAnsi" w:cs="Verdana"/>
          <w:color w:val="000000"/>
          <w:szCs w:val="24"/>
        </w:rPr>
        <w:t xml:space="preserve"> application is installed. </w:t>
      </w:r>
      <w:r>
        <w:rPr>
          <w:rFonts w:asciiTheme="majorHAnsi" w:hAnsiTheme="majorHAnsi" w:cs="Verdana"/>
          <w:color w:val="000000"/>
          <w:szCs w:val="24"/>
        </w:rPr>
        <w:t>The following sections describe how to perform remote GPU Profiling and Debugging.</w:t>
      </w:r>
    </w:p>
    <w:p w:rsidR="00CE58ED" w:rsidRDefault="00CE58ED" w:rsidP="008A2D93">
      <w:pPr>
        <w:pStyle w:val="Heading3"/>
      </w:pPr>
      <w:bookmarkStart w:id="4" w:name="_Performing_Remote_GPU"/>
      <w:bookmarkStart w:id="5" w:name="_Toc371468529"/>
      <w:bookmarkEnd w:id="4"/>
      <w:r>
        <w:t>Performing Remote GPU Profiling</w:t>
      </w:r>
      <w:bookmarkEnd w:id="5"/>
    </w:p>
    <w:p w:rsidR="00CE58ED" w:rsidRPr="00B93EFD" w:rsidRDefault="00CE58ED" w:rsidP="00CE58ED">
      <w:pPr>
        <w:numPr>
          <w:ilvl w:val="0"/>
          <w:numId w:val="2"/>
        </w:numPr>
        <w:rPr>
          <w:rFonts w:asciiTheme="majorHAnsi" w:hAnsiTheme="majorHAnsi"/>
          <w:szCs w:val="24"/>
        </w:rPr>
      </w:pPr>
      <w:r w:rsidRPr="00B93EFD">
        <w:rPr>
          <w:rFonts w:asciiTheme="majorHAnsi" w:hAnsiTheme="majorHAnsi"/>
          <w:szCs w:val="24"/>
        </w:rPr>
        <w:t>Setting the remote target:</w:t>
      </w:r>
    </w:p>
    <w:p w:rsidR="00CE58ED" w:rsidRDefault="00CE58ED" w:rsidP="008A2D93">
      <w:pPr>
        <w:ind w:firstLine="360"/>
        <w:rPr>
          <w:rFonts w:asciiTheme="majorHAnsi" w:hAnsiTheme="majorHAnsi"/>
          <w:szCs w:val="24"/>
        </w:rPr>
      </w:pPr>
      <w:r w:rsidRPr="00B93EFD">
        <w:rPr>
          <w:rFonts w:asciiTheme="majorHAnsi" w:hAnsiTheme="majorHAnsi"/>
          <w:szCs w:val="24"/>
        </w:rPr>
        <w:t xml:space="preserve">       When you open the </w:t>
      </w:r>
      <w:proofErr w:type="spellStart"/>
      <w:r w:rsidRPr="00B93EFD">
        <w:rPr>
          <w:rFonts w:asciiTheme="majorHAnsi" w:hAnsiTheme="majorHAnsi"/>
          <w:szCs w:val="24"/>
        </w:rPr>
        <w:t>CodeXL</w:t>
      </w:r>
      <w:proofErr w:type="spellEnd"/>
      <w:r w:rsidRPr="00B93EFD">
        <w:rPr>
          <w:rFonts w:asciiTheme="majorHAnsi" w:hAnsiTheme="majorHAnsi"/>
          <w:szCs w:val="24"/>
        </w:rPr>
        <w:t xml:space="preserve"> project settings, look at the general tab:</w:t>
      </w:r>
    </w:p>
    <w:p w:rsidR="00CE58ED" w:rsidRPr="00B93EFD" w:rsidRDefault="00CE58ED" w:rsidP="00E77B2C">
      <w:pPr>
        <w:ind w:firstLine="360"/>
        <w:jc w:val="center"/>
        <w:rPr>
          <w:rFonts w:asciiTheme="majorHAnsi" w:hAnsiTheme="majorHAnsi"/>
          <w:szCs w:val="24"/>
        </w:rPr>
      </w:pPr>
      <w:r>
        <w:rPr>
          <w:noProof/>
        </w:rPr>
        <w:lastRenderedPageBreak/>
        <w:drawing>
          <wp:inline distT="0" distB="0" distL="0" distR="0" wp14:anchorId="5A7190A8" wp14:editId="51C75B37">
            <wp:extent cx="9546336" cy="7205472"/>
            <wp:effectExtent l="0" t="0" r="0"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9546336" cy="7205472"/>
                    </a:xfrm>
                    <a:prstGeom prst="rect">
                      <a:avLst/>
                    </a:prstGeom>
                  </pic:spPr>
                </pic:pic>
              </a:graphicData>
            </a:graphic>
          </wp:inline>
        </w:drawing>
      </w:r>
    </w:p>
    <w:p w:rsidR="00CE58ED" w:rsidRDefault="00CE58ED" w:rsidP="00CF39DE">
      <w:pPr>
        <w:pStyle w:val="ListParagraph"/>
        <w:jc w:val="center"/>
      </w:pPr>
    </w:p>
    <w:tbl>
      <w:tblPr>
        <w:tblStyle w:val="TableGrid"/>
        <w:tblW w:w="0" w:type="auto"/>
        <w:tblLook w:val="04A0" w:firstRow="1" w:lastRow="0" w:firstColumn="1" w:lastColumn="0" w:noHBand="0" w:noVBand="1"/>
      </w:tblPr>
      <w:tblGrid>
        <w:gridCol w:w="2812"/>
        <w:gridCol w:w="10166"/>
      </w:tblGrid>
      <w:tr w:rsidR="00CE58ED" w:rsidRPr="00B93EFD" w:rsidTr="002128B4">
        <w:trPr>
          <w:trHeight w:val="593"/>
        </w:trPr>
        <w:tc>
          <w:tcPr>
            <w:tcW w:w="2812" w:type="dxa"/>
          </w:tcPr>
          <w:p w:rsidR="00CE58ED" w:rsidRPr="00B93EFD" w:rsidRDefault="00CE58ED" w:rsidP="00D777C5">
            <w:pPr>
              <w:pStyle w:val="Subheader217"/>
              <w:rPr>
                <w:rFonts w:asciiTheme="majorHAnsi" w:hAnsiTheme="majorHAnsi"/>
              </w:rPr>
            </w:pPr>
            <w:r>
              <w:rPr>
                <w:rFonts w:asciiTheme="majorHAnsi" w:hAnsiTheme="majorHAnsi"/>
              </w:rPr>
              <w:t>UI Control</w:t>
            </w:r>
          </w:p>
        </w:tc>
        <w:tc>
          <w:tcPr>
            <w:tcW w:w="10166" w:type="dxa"/>
          </w:tcPr>
          <w:p w:rsidR="00CE58ED" w:rsidRPr="002128B4" w:rsidRDefault="00CE58ED" w:rsidP="00D777C5">
            <w:pPr>
              <w:rPr>
                <w:rFonts w:asciiTheme="majorHAnsi" w:hAnsiTheme="majorHAnsi" w:cs="Verdana"/>
                <w:b/>
                <w:bCs/>
                <w:color w:val="000000"/>
                <w:sz w:val="24"/>
                <w:szCs w:val="24"/>
              </w:rPr>
            </w:pPr>
            <w:r w:rsidRPr="002128B4">
              <w:rPr>
                <w:b/>
                <w:bCs/>
                <w:sz w:val="24"/>
                <w:szCs w:val="24"/>
              </w:rPr>
              <w:t>Description</w:t>
            </w:r>
          </w:p>
        </w:tc>
      </w:tr>
      <w:tr w:rsidR="00CE58ED" w:rsidRPr="00B93EFD" w:rsidTr="002128B4">
        <w:trPr>
          <w:trHeight w:val="593"/>
        </w:trPr>
        <w:tc>
          <w:tcPr>
            <w:tcW w:w="2812" w:type="dxa"/>
          </w:tcPr>
          <w:p w:rsidR="00CE58ED" w:rsidRPr="00B93EFD" w:rsidRDefault="00CE58ED" w:rsidP="008A2D93">
            <w:pPr>
              <w:pStyle w:val="Subheader217"/>
              <w:rPr>
                <w:rFonts w:asciiTheme="majorHAnsi" w:hAnsiTheme="majorHAnsi"/>
              </w:rPr>
            </w:pPr>
            <w:r>
              <w:rPr>
                <w:rFonts w:asciiTheme="majorHAnsi" w:hAnsiTheme="majorHAnsi"/>
              </w:rPr>
              <w:t>Local Host and Remote Host radio buttons</w:t>
            </w:r>
          </w:p>
        </w:tc>
        <w:tc>
          <w:tcPr>
            <w:tcW w:w="10166" w:type="dxa"/>
          </w:tcPr>
          <w:p w:rsidR="00CE58ED" w:rsidRPr="00B93EFD" w:rsidRDefault="00CE58ED" w:rsidP="00406733">
            <w:pPr>
              <w:rPr>
                <w:rFonts w:asciiTheme="majorHAnsi" w:hAnsiTheme="majorHAnsi" w:cs="Verdana"/>
                <w:color w:val="000000"/>
                <w:sz w:val="24"/>
                <w:szCs w:val="24"/>
              </w:rPr>
            </w:pPr>
            <w:r w:rsidRPr="0065786A">
              <w:rPr>
                <w:sz w:val="24"/>
                <w:szCs w:val="24"/>
              </w:rPr>
              <w:t>These</w:t>
            </w:r>
            <w:r>
              <w:rPr>
                <w:sz w:val="24"/>
                <w:szCs w:val="24"/>
              </w:rPr>
              <w:t xml:space="preserve"> two</w:t>
            </w:r>
            <w:r w:rsidRPr="0065786A">
              <w:rPr>
                <w:sz w:val="24"/>
                <w:szCs w:val="24"/>
              </w:rPr>
              <w:t xml:space="preserve"> radio buttons determine whether we are in a remote or local session. If Remote Host is selected, all locations under the Target Application box will refer to paths on the remote machine.</w:t>
            </w:r>
            <w:r>
              <w:rPr>
                <w:sz w:val="24"/>
                <w:szCs w:val="24"/>
              </w:rPr>
              <w:t xml:space="preserve"> Otherwise, all locations will refer to paths on the local machine, as usual.</w:t>
            </w:r>
          </w:p>
        </w:tc>
      </w:tr>
      <w:tr w:rsidR="00CE58ED" w:rsidRPr="00B93EFD" w:rsidTr="002128B4">
        <w:tc>
          <w:tcPr>
            <w:tcW w:w="2812" w:type="dxa"/>
          </w:tcPr>
          <w:p w:rsidR="00CE58ED" w:rsidRPr="00B93EFD" w:rsidRDefault="00CE58ED" w:rsidP="008A2D93">
            <w:pPr>
              <w:pStyle w:val="Subheader217"/>
              <w:rPr>
                <w:rFonts w:asciiTheme="majorHAnsi" w:hAnsiTheme="majorHAnsi"/>
              </w:rPr>
            </w:pPr>
            <w:r>
              <w:rPr>
                <w:rFonts w:asciiTheme="majorHAnsi" w:hAnsiTheme="majorHAnsi"/>
              </w:rPr>
              <w:t>Remote Host text box</w:t>
            </w:r>
          </w:p>
        </w:tc>
        <w:tc>
          <w:tcPr>
            <w:tcW w:w="10166" w:type="dxa"/>
          </w:tcPr>
          <w:p w:rsidR="00CE58ED" w:rsidRDefault="00CE58ED" w:rsidP="008A2D93">
            <w:pPr>
              <w:rPr>
                <w:sz w:val="24"/>
                <w:szCs w:val="24"/>
              </w:rPr>
            </w:pPr>
            <w:r w:rsidRPr="0065786A">
              <w:rPr>
                <w:sz w:val="24"/>
                <w:szCs w:val="24"/>
              </w:rPr>
              <w:t>The IP address of the remote machine (the machine on which the remote agent is running).</w:t>
            </w:r>
            <w:r>
              <w:rPr>
                <w:sz w:val="24"/>
                <w:szCs w:val="24"/>
              </w:rPr>
              <w:t xml:space="preserve"> In the above screenshot, the remote host is 10.20.0.144.</w:t>
            </w:r>
          </w:p>
          <w:p w:rsidR="00CE58ED" w:rsidRPr="0065786A" w:rsidRDefault="00CE58ED" w:rsidP="008619C6">
            <w:pPr>
              <w:rPr>
                <w:color w:val="31849B"/>
                <w:sz w:val="24"/>
                <w:szCs w:val="24"/>
              </w:rPr>
            </w:pPr>
            <w:r>
              <w:rPr>
                <w:sz w:val="24"/>
                <w:szCs w:val="24"/>
              </w:rPr>
              <w:t>Alternatively, the host name of the remote machine can be used instead of its IP address, provided the name is recognized by the network DNS.</w:t>
            </w:r>
          </w:p>
        </w:tc>
      </w:tr>
      <w:tr w:rsidR="00CE58ED" w:rsidRPr="00B93EFD" w:rsidTr="002128B4">
        <w:tc>
          <w:tcPr>
            <w:tcW w:w="2812" w:type="dxa"/>
          </w:tcPr>
          <w:p w:rsidR="00CE58ED" w:rsidRPr="00B93EFD" w:rsidRDefault="00CE58ED" w:rsidP="008A2D93">
            <w:pPr>
              <w:pStyle w:val="Subheader217"/>
              <w:rPr>
                <w:rFonts w:asciiTheme="majorHAnsi" w:hAnsiTheme="majorHAnsi"/>
              </w:rPr>
            </w:pPr>
            <w:r>
              <w:rPr>
                <w:rFonts w:asciiTheme="majorHAnsi" w:hAnsiTheme="majorHAnsi"/>
              </w:rPr>
              <w:t>Port text box</w:t>
            </w:r>
          </w:p>
        </w:tc>
        <w:tc>
          <w:tcPr>
            <w:tcW w:w="10166" w:type="dxa"/>
          </w:tcPr>
          <w:p w:rsidR="00CE58ED" w:rsidRPr="0065786A" w:rsidRDefault="00CE58ED" w:rsidP="008A2D93">
            <w:pPr>
              <w:rPr>
                <w:color w:val="31849B"/>
                <w:sz w:val="24"/>
                <w:szCs w:val="24"/>
              </w:rPr>
            </w:pPr>
            <w:r w:rsidRPr="0065786A">
              <w:rPr>
                <w:sz w:val="24"/>
                <w:szCs w:val="24"/>
              </w:rPr>
              <w:t xml:space="preserve">The port (in the remote machine) on which the remote agent is listening. Note that the value of Port should match the </w:t>
            </w:r>
            <w:proofErr w:type="spellStart"/>
            <w:r w:rsidRPr="0065786A">
              <w:rPr>
                <w:sz w:val="24"/>
                <w:szCs w:val="24"/>
              </w:rPr>
              <w:t>PortNumber</w:t>
            </w:r>
            <w:proofErr w:type="spellEnd"/>
            <w:r w:rsidRPr="0065786A">
              <w:rPr>
                <w:sz w:val="24"/>
                <w:szCs w:val="24"/>
              </w:rPr>
              <w:t xml:space="preserve"> element value in CodeXLRemoteAgentConfig.xml</w:t>
            </w:r>
            <w:r>
              <w:rPr>
                <w:sz w:val="24"/>
                <w:szCs w:val="24"/>
              </w:rPr>
              <w:t xml:space="preserve"> which is located on </w:t>
            </w:r>
            <w:r>
              <w:rPr>
                <w:sz w:val="24"/>
                <w:szCs w:val="24"/>
              </w:rPr>
              <w:lastRenderedPageBreak/>
              <w:t>the remote machine.</w:t>
            </w:r>
          </w:p>
        </w:tc>
      </w:tr>
      <w:tr w:rsidR="00CE58ED" w:rsidRPr="00B93EFD" w:rsidTr="002128B4">
        <w:tc>
          <w:tcPr>
            <w:tcW w:w="2812" w:type="dxa"/>
          </w:tcPr>
          <w:p w:rsidR="00CE58ED" w:rsidRDefault="00CE58ED" w:rsidP="008A2D93">
            <w:pPr>
              <w:pStyle w:val="Subheader217"/>
              <w:rPr>
                <w:rFonts w:asciiTheme="majorHAnsi" w:hAnsiTheme="majorHAnsi"/>
              </w:rPr>
            </w:pPr>
            <w:r>
              <w:rPr>
                <w:rFonts w:asciiTheme="majorHAnsi" w:hAnsiTheme="majorHAnsi"/>
              </w:rPr>
              <w:lastRenderedPageBreak/>
              <w:t>Test Connection Button</w:t>
            </w:r>
          </w:p>
        </w:tc>
        <w:tc>
          <w:tcPr>
            <w:tcW w:w="10166" w:type="dxa"/>
          </w:tcPr>
          <w:p w:rsidR="00CE58ED" w:rsidRPr="0065786A" w:rsidRDefault="00CE58ED" w:rsidP="008A2D93">
            <w:pPr>
              <w:rPr>
                <w:sz w:val="24"/>
                <w:szCs w:val="24"/>
              </w:rPr>
            </w:pPr>
            <w:r>
              <w:rPr>
                <w:sz w:val="24"/>
                <w:szCs w:val="24"/>
              </w:rPr>
              <w:t xml:space="preserve">When this button is pressed, </w:t>
            </w:r>
            <w:proofErr w:type="spellStart"/>
            <w:r>
              <w:rPr>
                <w:sz w:val="24"/>
                <w:szCs w:val="24"/>
              </w:rPr>
              <w:t>CodeXL</w:t>
            </w:r>
            <w:proofErr w:type="spellEnd"/>
            <w:r>
              <w:rPr>
                <w:sz w:val="24"/>
                <w:szCs w:val="24"/>
              </w:rPr>
              <w:t xml:space="preserve"> will try to connect to the remote agent running on </w:t>
            </w:r>
            <w:proofErr w:type="spellStart"/>
            <w:r>
              <w:rPr>
                <w:sz w:val="24"/>
                <w:szCs w:val="24"/>
              </w:rPr>
              <w:t>IP</w:t>
            </w:r>
            <w:proofErr w:type="gramStart"/>
            <w:r>
              <w:rPr>
                <w:sz w:val="24"/>
                <w:szCs w:val="24"/>
              </w:rPr>
              <w:t>:Port</w:t>
            </w:r>
            <w:proofErr w:type="spellEnd"/>
            <w:proofErr w:type="gramEnd"/>
            <w:r>
              <w:rPr>
                <w:sz w:val="24"/>
                <w:szCs w:val="24"/>
              </w:rPr>
              <w:t xml:space="preserve"> (according to the text in the Remote Host Address and Port text boxes). This button can be used to verify that the remote agent is running on the remote machine and that it is reachable by the </w:t>
            </w:r>
            <w:proofErr w:type="spellStart"/>
            <w:r>
              <w:rPr>
                <w:sz w:val="24"/>
                <w:szCs w:val="24"/>
              </w:rPr>
              <w:t>CodeXL</w:t>
            </w:r>
            <w:proofErr w:type="spellEnd"/>
            <w:r>
              <w:rPr>
                <w:sz w:val="24"/>
                <w:szCs w:val="24"/>
              </w:rPr>
              <w:t xml:space="preserve"> client. Note that if the remote agent is not running on the remote machine or if a firewall blocks either </w:t>
            </w:r>
            <w:proofErr w:type="spellStart"/>
            <w:r>
              <w:rPr>
                <w:sz w:val="24"/>
                <w:szCs w:val="24"/>
              </w:rPr>
              <w:t>CodeXL</w:t>
            </w:r>
            <w:proofErr w:type="spellEnd"/>
            <w:r>
              <w:rPr>
                <w:sz w:val="24"/>
                <w:szCs w:val="24"/>
              </w:rPr>
              <w:t xml:space="preserve"> client or the remote agent – the connection test would fail.</w:t>
            </w:r>
          </w:p>
        </w:tc>
      </w:tr>
    </w:tbl>
    <w:p w:rsidR="00CE58ED" w:rsidRDefault="00CE58ED" w:rsidP="004E79D9"/>
    <w:p w:rsidR="00CE58ED" w:rsidRDefault="00CE58ED" w:rsidP="00CE58ED">
      <w:pPr>
        <w:pStyle w:val="ListParagraph"/>
        <w:numPr>
          <w:ilvl w:val="0"/>
          <w:numId w:val="2"/>
        </w:numPr>
        <w:rPr>
          <w:rFonts w:asciiTheme="majorHAnsi" w:hAnsiTheme="majorHAnsi"/>
          <w:szCs w:val="24"/>
        </w:rPr>
      </w:pPr>
      <w:r w:rsidRPr="008A2D93">
        <w:rPr>
          <w:rFonts w:asciiTheme="majorHAnsi" w:hAnsiTheme="majorHAnsi"/>
          <w:szCs w:val="24"/>
        </w:rPr>
        <w:t>For remote GPU performance counters profiling, have a look at the GPU Profile: Performance Counters tab (application trace settings act the same as in local sessions):</w:t>
      </w:r>
    </w:p>
    <w:p w:rsidR="00CE58ED" w:rsidRPr="00D440BB" w:rsidRDefault="00CE58ED" w:rsidP="00D440BB">
      <w:pPr>
        <w:jc w:val="center"/>
        <w:rPr>
          <w:rFonts w:asciiTheme="majorHAnsi" w:hAnsiTheme="majorHAnsi"/>
          <w:szCs w:val="24"/>
        </w:rPr>
      </w:pPr>
      <w:r>
        <w:rPr>
          <w:noProof/>
        </w:rPr>
        <w:drawing>
          <wp:inline distT="0" distB="0" distL="0" distR="0" wp14:anchorId="6803332E" wp14:editId="5DCF629F">
            <wp:extent cx="9546336" cy="7205472"/>
            <wp:effectExtent l="38100" t="38100" r="93345" b="90805"/>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9546336" cy="7205472"/>
                    </a:xfrm>
                    <a:prstGeom prst="rect">
                      <a:avLst/>
                    </a:prstGeom>
                    <a:effectLst>
                      <a:outerShdw blurRad="50800" dist="38100" dir="2700000" algn="tl" rotWithShape="0">
                        <a:prstClr val="black">
                          <a:alpha val="40000"/>
                        </a:prstClr>
                      </a:outerShdw>
                    </a:effectLst>
                  </pic:spPr>
                </pic:pic>
              </a:graphicData>
            </a:graphic>
          </wp:inline>
        </w:drawing>
      </w:r>
    </w:p>
    <w:p w:rsidR="00CE58ED" w:rsidRDefault="00CE58ED" w:rsidP="00CF39DE">
      <w:pPr>
        <w:pStyle w:val="ListParagraph"/>
        <w:jc w:val="center"/>
      </w:pPr>
    </w:p>
    <w:p w:rsidR="00CE58ED" w:rsidRDefault="00CE58ED" w:rsidP="008A2D93">
      <w:pPr>
        <w:pStyle w:val="ListParagraph"/>
      </w:pPr>
    </w:p>
    <w:p w:rsidR="00CE58ED" w:rsidRPr="00B575B7" w:rsidRDefault="00CE58ED" w:rsidP="00CF39DE">
      <w:pPr>
        <w:ind w:left="720"/>
        <w:rPr>
          <w:szCs w:val="24"/>
        </w:rPr>
      </w:pPr>
      <w:r w:rsidRPr="00B575B7">
        <w:rPr>
          <w:szCs w:val="24"/>
        </w:rPr>
        <w:lastRenderedPageBreak/>
        <w:t xml:space="preserve">In a remote session, </w:t>
      </w:r>
      <w:proofErr w:type="spellStart"/>
      <w:r>
        <w:rPr>
          <w:szCs w:val="24"/>
        </w:rPr>
        <w:t>CodeXL</w:t>
      </w:r>
      <w:proofErr w:type="spellEnd"/>
      <w:r>
        <w:rPr>
          <w:szCs w:val="24"/>
        </w:rPr>
        <w:t xml:space="preserve"> does not</w:t>
      </w:r>
      <w:r w:rsidRPr="00B575B7">
        <w:rPr>
          <w:szCs w:val="24"/>
        </w:rPr>
        <w:t xml:space="preserve"> know which counters are supported by the remote target’s GPU. Therefore, all possible HW families are available. In case that you picked a counter that is not supported by the remote host, you will see a blank column in the result spreadsheet (can be easily eliminated by using the “Hide zero columns” feature).</w:t>
      </w:r>
    </w:p>
    <w:p w:rsidR="00CE58ED" w:rsidRDefault="00CE58ED" w:rsidP="00CE58ED">
      <w:pPr>
        <w:numPr>
          <w:ilvl w:val="0"/>
          <w:numId w:val="2"/>
        </w:numPr>
        <w:rPr>
          <w:rFonts w:asciiTheme="majorHAnsi" w:hAnsiTheme="majorHAnsi"/>
          <w:szCs w:val="24"/>
        </w:rPr>
      </w:pPr>
      <w:r w:rsidRPr="00B93EFD">
        <w:rPr>
          <w:rFonts w:asciiTheme="majorHAnsi" w:hAnsiTheme="majorHAnsi"/>
          <w:szCs w:val="24"/>
        </w:rPr>
        <w:t>To launch Remote GPU profiling, click OK. Then, start profiling as usual.</w:t>
      </w:r>
    </w:p>
    <w:p w:rsidR="00CE58ED" w:rsidRDefault="00CE58ED" w:rsidP="00DC2CBA">
      <w:pPr>
        <w:pStyle w:val="Heading3"/>
      </w:pPr>
      <w:bookmarkStart w:id="6" w:name="_Performing_Remote_Power"/>
      <w:bookmarkEnd w:id="6"/>
      <w:r>
        <w:t>Performing Remote Power Profiling</w:t>
      </w:r>
    </w:p>
    <w:p w:rsidR="00CE58ED" w:rsidRDefault="00CE58ED" w:rsidP="00CE58ED">
      <w:pPr>
        <w:pStyle w:val="ListParagraph"/>
        <w:numPr>
          <w:ilvl w:val="0"/>
          <w:numId w:val="5"/>
        </w:numPr>
      </w:pPr>
      <w:r>
        <w:t xml:space="preserve">Set the remote target as for remote GPU profiling (you can find a description of how to set the remote target in section 1 under Performing Remote GPU </w:t>
      </w:r>
      <w:proofErr w:type="gramStart"/>
      <w:r>
        <w:t>Profiling</w:t>
      </w:r>
      <w:proofErr w:type="gramEnd"/>
      <w:r>
        <w:t xml:space="preserve"> above).  Make sure that the remote agent is running and is reachable via network by </w:t>
      </w:r>
      <w:proofErr w:type="spellStart"/>
      <w:r>
        <w:t>CodeXL</w:t>
      </w:r>
      <w:proofErr w:type="spellEnd"/>
      <w:r>
        <w:t xml:space="preserve"> client. Also, make sure that the remote machine supports power profiling. See the </w:t>
      </w:r>
      <w:proofErr w:type="spellStart"/>
      <w:r>
        <w:t>CodeXL</w:t>
      </w:r>
      <w:proofErr w:type="spellEnd"/>
      <w:r>
        <w:t xml:space="preserve"> System Requirements section for a list of AMD devices that support power profiling.</w:t>
      </w:r>
    </w:p>
    <w:p w:rsidR="00CE58ED" w:rsidRDefault="00CE58ED" w:rsidP="00CE58ED">
      <w:pPr>
        <w:pStyle w:val="ListParagraph"/>
        <w:numPr>
          <w:ilvl w:val="0"/>
          <w:numId w:val="5"/>
        </w:numPr>
      </w:pPr>
      <w:r>
        <w:t xml:space="preserve">Open the Counter Selection Dialog and choose the desired set of counters, just like you do for local sessions. Note that a valid connection to the remote agent is required in order for </w:t>
      </w:r>
      <w:proofErr w:type="spellStart"/>
      <w:r>
        <w:t>CodeXL</w:t>
      </w:r>
      <w:proofErr w:type="spellEnd"/>
      <w:r>
        <w:t xml:space="preserve"> to populate the Counter Selection Dialog with the counters that are relevant to the specific remote machine.</w:t>
      </w:r>
    </w:p>
    <w:p w:rsidR="00CE58ED" w:rsidRPr="00DC2CBA" w:rsidRDefault="00CE58ED" w:rsidP="00CE58ED">
      <w:pPr>
        <w:pStyle w:val="ListParagraph"/>
        <w:numPr>
          <w:ilvl w:val="0"/>
          <w:numId w:val="5"/>
        </w:numPr>
      </w:pPr>
      <w:r>
        <w:t>Start the power profiling session by clicking the Start button, as you do for local sessions.</w:t>
      </w:r>
    </w:p>
    <w:p w:rsidR="00CE58ED" w:rsidRDefault="00CE58ED" w:rsidP="008A2D93">
      <w:pPr>
        <w:pStyle w:val="Heading3"/>
      </w:pPr>
      <w:bookmarkStart w:id="7" w:name="_Performing_Remote_GPU_1"/>
      <w:bookmarkStart w:id="8" w:name="_Toc371468530"/>
      <w:bookmarkEnd w:id="7"/>
      <w:r>
        <w:t>Performing Remote GPU Debugging</w:t>
      </w:r>
      <w:bookmarkEnd w:id="8"/>
    </w:p>
    <w:p w:rsidR="00CE58ED" w:rsidRPr="00B93EFD" w:rsidRDefault="00CE58ED" w:rsidP="00CE58ED">
      <w:pPr>
        <w:numPr>
          <w:ilvl w:val="0"/>
          <w:numId w:val="3"/>
        </w:numPr>
        <w:rPr>
          <w:rFonts w:asciiTheme="majorHAnsi" w:hAnsiTheme="majorHAnsi"/>
          <w:szCs w:val="24"/>
        </w:rPr>
      </w:pPr>
      <w:r w:rsidRPr="00B93EFD">
        <w:rPr>
          <w:rFonts w:asciiTheme="majorHAnsi" w:hAnsiTheme="majorHAnsi"/>
          <w:szCs w:val="24"/>
        </w:rPr>
        <w:t>Setting the remote debugging ports:</w:t>
      </w:r>
    </w:p>
    <w:p w:rsidR="00CE58ED" w:rsidRPr="00B93EFD" w:rsidRDefault="00CE58ED" w:rsidP="00406733">
      <w:pPr>
        <w:ind w:left="720"/>
        <w:rPr>
          <w:rFonts w:asciiTheme="majorHAnsi" w:hAnsiTheme="majorHAnsi"/>
          <w:szCs w:val="24"/>
        </w:rPr>
      </w:pPr>
      <w:r w:rsidRPr="00B93EFD">
        <w:rPr>
          <w:rFonts w:asciiTheme="majorHAnsi" w:hAnsiTheme="majorHAnsi"/>
          <w:szCs w:val="24"/>
        </w:rPr>
        <w:t xml:space="preserve">Go to Tools-&gt;Options, open the General tab and look at the Connection section. In the Remote Debugging Ports subsection, there are 4 ports which are being used by </w:t>
      </w:r>
      <w:proofErr w:type="spellStart"/>
      <w:r w:rsidRPr="00B93EFD">
        <w:rPr>
          <w:rFonts w:asciiTheme="majorHAnsi" w:hAnsiTheme="majorHAnsi"/>
          <w:szCs w:val="24"/>
        </w:rPr>
        <w:t>CodeXL</w:t>
      </w:r>
      <w:proofErr w:type="spellEnd"/>
      <w:r w:rsidRPr="00B93EFD">
        <w:rPr>
          <w:rFonts w:asciiTheme="majorHAnsi" w:hAnsiTheme="majorHAnsi"/>
          <w:szCs w:val="24"/>
        </w:rPr>
        <w:t xml:space="preserve"> on the local machine for remote debugging purposes. </w:t>
      </w:r>
      <w:r>
        <w:rPr>
          <w:rFonts w:asciiTheme="majorHAnsi" w:hAnsiTheme="majorHAnsi"/>
          <w:szCs w:val="24"/>
        </w:rPr>
        <w:t>P</w:t>
      </w:r>
      <w:r w:rsidRPr="00B93EFD">
        <w:rPr>
          <w:rFonts w:asciiTheme="majorHAnsi" w:hAnsiTheme="majorHAnsi"/>
          <w:szCs w:val="24"/>
        </w:rPr>
        <w:t>lease verify that the following requirements are fulfilled:</w:t>
      </w:r>
    </w:p>
    <w:p w:rsidR="00CE58ED" w:rsidRPr="00B93EFD" w:rsidRDefault="00CE58ED" w:rsidP="00CE58ED">
      <w:pPr>
        <w:pStyle w:val="ListParagraph"/>
        <w:numPr>
          <w:ilvl w:val="1"/>
          <w:numId w:val="3"/>
        </w:numPr>
        <w:rPr>
          <w:rFonts w:asciiTheme="majorHAnsi" w:hAnsiTheme="majorHAnsi"/>
          <w:szCs w:val="24"/>
        </w:rPr>
      </w:pPr>
      <w:r w:rsidRPr="00B93EFD">
        <w:rPr>
          <w:rFonts w:asciiTheme="majorHAnsi" w:hAnsiTheme="majorHAnsi"/>
          <w:szCs w:val="24"/>
        </w:rPr>
        <w:t>All 4 port values are distinct.</w:t>
      </w:r>
    </w:p>
    <w:p w:rsidR="00CE58ED" w:rsidRPr="00B93EFD" w:rsidRDefault="00CE58ED" w:rsidP="00CE58ED">
      <w:pPr>
        <w:pStyle w:val="ListParagraph"/>
        <w:numPr>
          <w:ilvl w:val="1"/>
          <w:numId w:val="3"/>
        </w:numPr>
        <w:rPr>
          <w:rFonts w:asciiTheme="majorHAnsi" w:hAnsiTheme="majorHAnsi"/>
          <w:szCs w:val="24"/>
        </w:rPr>
      </w:pPr>
      <w:r w:rsidRPr="00B93EFD">
        <w:rPr>
          <w:rFonts w:asciiTheme="majorHAnsi" w:hAnsiTheme="majorHAnsi"/>
          <w:szCs w:val="24"/>
        </w:rPr>
        <w:t>None of the 4 ports is blocked by a firewall.</w:t>
      </w:r>
    </w:p>
    <w:p w:rsidR="00CE58ED" w:rsidRPr="00B93EFD" w:rsidRDefault="00CE58ED" w:rsidP="00CE58ED">
      <w:pPr>
        <w:pStyle w:val="ListParagraph"/>
        <w:numPr>
          <w:ilvl w:val="1"/>
          <w:numId w:val="3"/>
        </w:numPr>
        <w:rPr>
          <w:rFonts w:asciiTheme="majorHAnsi" w:hAnsiTheme="majorHAnsi" w:cs="Verdana"/>
          <w:color w:val="000000"/>
          <w:szCs w:val="24"/>
        </w:rPr>
      </w:pPr>
      <w:r w:rsidRPr="00B93EFD">
        <w:rPr>
          <w:rFonts w:asciiTheme="majorHAnsi" w:hAnsiTheme="majorHAnsi"/>
          <w:szCs w:val="24"/>
        </w:rPr>
        <w:t>None of the 4 ports is being used by another process.</w:t>
      </w:r>
    </w:p>
    <w:p w:rsidR="00CE58ED" w:rsidRDefault="00CE58ED" w:rsidP="004E79D9">
      <w:pPr>
        <w:pStyle w:val="ListParagraph"/>
        <w:rPr>
          <w:rFonts w:asciiTheme="majorHAnsi" w:hAnsiTheme="majorHAnsi" w:cs="Verdana"/>
          <w:color w:val="000000"/>
          <w:szCs w:val="24"/>
        </w:rPr>
      </w:pPr>
      <w:r w:rsidRPr="00B93EFD">
        <w:rPr>
          <w:rFonts w:asciiTheme="majorHAnsi" w:hAnsiTheme="majorHAnsi" w:cs="Verdana"/>
          <w:color w:val="000000"/>
          <w:szCs w:val="24"/>
        </w:rPr>
        <w:t>If necessary, you can change the port values to fulfill the above requirements.</w:t>
      </w:r>
    </w:p>
    <w:p w:rsidR="00CE58ED" w:rsidRPr="004E79D9" w:rsidRDefault="00CE58ED" w:rsidP="004E79D9">
      <w:pPr>
        <w:pStyle w:val="ListParagraph"/>
        <w:rPr>
          <w:rFonts w:asciiTheme="majorHAnsi" w:hAnsiTheme="majorHAnsi" w:cs="Verdana"/>
          <w:color w:val="000000"/>
          <w:szCs w:val="24"/>
        </w:rPr>
      </w:pPr>
    </w:p>
    <w:p w:rsidR="00CE58ED" w:rsidRPr="004E79D9" w:rsidRDefault="00CE58ED" w:rsidP="00CE58ED">
      <w:pPr>
        <w:pStyle w:val="ListParagraph"/>
        <w:numPr>
          <w:ilvl w:val="0"/>
          <w:numId w:val="3"/>
        </w:numPr>
        <w:rPr>
          <w:rFonts w:asciiTheme="majorHAnsi" w:hAnsiTheme="majorHAnsi"/>
          <w:szCs w:val="24"/>
        </w:rPr>
      </w:pPr>
      <w:r w:rsidRPr="004E79D9">
        <w:rPr>
          <w:rFonts w:asciiTheme="majorHAnsi" w:hAnsiTheme="majorHAnsi"/>
          <w:szCs w:val="24"/>
        </w:rPr>
        <w:t>Setting the remote target:</w:t>
      </w:r>
    </w:p>
    <w:p w:rsidR="00CE58ED" w:rsidRDefault="00CE58ED" w:rsidP="004E79D9">
      <w:pPr>
        <w:ind w:firstLine="360"/>
        <w:rPr>
          <w:rFonts w:asciiTheme="majorHAnsi" w:hAnsiTheme="majorHAnsi"/>
          <w:szCs w:val="24"/>
        </w:rPr>
      </w:pPr>
      <w:r w:rsidRPr="00B93EFD">
        <w:rPr>
          <w:rFonts w:asciiTheme="majorHAnsi" w:hAnsiTheme="majorHAnsi"/>
          <w:szCs w:val="24"/>
        </w:rPr>
        <w:t xml:space="preserve">       When you open the </w:t>
      </w:r>
      <w:proofErr w:type="spellStart"/>
      <w:r w:rsidRPr="00B93EFD">
        <w:rPr>
          <w:rFonts w:asciiTheme="majorHAnsi" w:hAnsiTheme="majorHAnsi"/>
          <w:szCs w:val="24"/>
        </w:rPr>
        <w:t>CodeXL</w:t>
      </w:r>
      <w:proofErr w:type="spellEnd"/>
      <w:r w:rsidRPr="00B93EFD">
        <w:rPr>
          <w:rFonts w:asciiTheme="majorHAnsi" w:hAnsiTheme="majorHAnsi"/>
          <w:szCs w:val="24"/>
        </w:rPr>
        <w:t xml:space="preserve"> project settings, look at the general tab:</w:t>
      </w:r>
    </w:p>
    <w:p w:rsidR="00CE58ED" w:rsidRDefault="00CE58ED" w:rsidP="004E79D9">
      <w:pPr>
        <w:ind w:firstLine="360"/>
        <w:rPr>
          <w:rFonts w:asciiTheme="majorHAnsi" w:hAnsiTheme="majorHAnsi"/>
          <w:szCs w:val="24"/>
        </w:rPr>
      </w:pPr>
    </w:p>
    <w:p w:rsidR="00CE58ED" w:rsidRPr="00B93EFD" w:rsidRDefault="00CE58ED" w:rsidP="00704002">
      <w:pPr>
        <w:ind w:firstLine="360"/>
        <w:jc w:val="center"/>
        <w:rPr>
          <w:rFonts w:asciiTheme="majorHAnsi" w:hAnsiTheme="majorHAnsi"/>
          <w:szCs w:val="24"/>
        </w:rPr>
      </w:pPr>
      <w:bookmarkStart w:id="9" w:name="_GoBack"/>
      <w:r>
        <w:rPr>
          <w:noProof/>
        </w:rPr>
        <w:lastRenderedPageBreak/>
        <w:drawing>
          <wp:inline distT="0" distB="0" distL="0" distR="0" wp14:anchorId="780751B7" wp14:editId="4BD6BF28">
            <wp:extent cx="9546336" cy="7205472"/>
            <wp:effectExtent l="38100" t="38100" r="93345" b="90805"/>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9546336" cy="7205472"/>
                    </a:xfrm>
                    <a:prstGeom prst="rect">
                      <a:avLst/>
                    </a:prstGeom>
                    <a:effectLst>
                      <a:outerShdw blurRad="50800" dist="38100" dir="2700000" algn="tl" rotWithShape="0">
                        <a:prstClr val="black">
                          <a:alpha val="40000"/>
                        </a:prstClr>
                      </a:outerShdw>
                    </a:effectLst>
                  </pic:spPr>
                </pic:pic>
              </a:graphicData>
            </a:graphic>
          </wp:inline>
        </w:drawing>
      </w:r>
      <w:bookmarkEnd w:id="9"/>
    </w:p>
    <w:p w:rsidR="00CE58ED" w:rsidRDefault="00CE58ED" w:rsidP="00B661A3">
      <w:pPr>
        <w:pStyle w:val="ListParagraph"/>
        <w:jc w:val="center"/>
      </w:pPr>
    </w:p>
    <w:tbl>
      <w:tblPr>
        <w:tblStyle w:val="TableGrid"/>
        <w:tblW w:w="0" w:type="auto"/>
        <w:tblLook w:val="04A0" w:firstRow="1" w:lastRow="0" w:firstColumn="1" w:lastColumn="0" w:noHBand="0" w:noVBand="1"/>
      </w:tblPr>
      <w:tblGrid>
        <w:gridCol w:w="2109"/>
        <w:gridCol w:w="7467"/>
      </w:tblGrid>
      <w:tr w:rsidR="00CE58ED" w:rsidRPr="00B93EFD" w:rsidTr="00CF39DE">
        <w:trPr>
          <w:trHeight w:val="593"/>
        </w:trPr>
        <w:tc>
          <w:tcPr>
            <w:tcW w:w="2109" w:type="dxa"/>
          </w:tcPr>
          <w:p w:rsidR="00CE58ED" w:rsidRPr="00B93EFD" w:rsidRDefault="00CE58ED" w:rsidP="00D777C5">
            <w:pPr>
              <w:pStyle w:val="Subheader217"/>
              <w:rPr>
                <w:rFonts w:asciiTheme="majorHAnsi" w:hAnsiTheme="majorHAnsi"/>
              </w:rPr>
            </w:pPr>
            <w:r>
              <w:rPr>
                <w:rFonts w:asciiTheme="majorHAnsi" w:hAnsiTheme="majorHAnsi"/>
              </w:rPr>
              <w:t>UI Control</w:t>
            </w:r>
          </w:p>
        </w:tc>
        <w:tc>
          <w:tcPr>
            <w:tcW w:w="7467" w:type="dxa"/>
          </w:tcPr>
          <w:p w:rsidR="00CE58ED" w:rsidRPr="002128B4" w:rsidRDefault="00CE58ED" w:rsidP="00D777C5">
            <w:pPr>
              <w:rPr>
                <w:rFonts w:asciiTheme="majorHAnsi" w:hAnsiTheme="majorHAnsi" w:cs="Verdana"/>
                <w:b/>
                <w:bCs/>
                <w:color w:val="000000"/>
                <w:sz w:val="24"/>
                <w:szCs w:val="24"/>
              </w:rPr>
            </w:pPr>
            <w:r w:rsidRPr="002128B4">
              <w:rPr>
                <w:b/>
                <w:bCs/>
                <w:sz w:val="24"/>
                <w:szCs w:val="24"/>
              </w:rPr>
              <w:t>Description</w:t>
            </w:r>
          </w:p>
        </w:tc>
      </w:tr>
      <w:tr w:rsidR="00CE58ED" w:rsidRPr="00B93EFD" w:rsidTr="00CF39DE">
        <w:trPr>
          <w:trHeight w:val="593"/>
        </w:trPr>
        <w:tc>
          <w:tcPr>
            <w:tcW w:w="2109" w:type="dxa"/>
          </w:tcPr>
          <w:p w:rsidR="00CE58ED" w:rsidRPr="00B93EFD" w:rsidRDefault="00CE58ED" w:rsidP="00D777C5">
            <w:pPr>
              <w:pStyle w:val="Subheader217"/>
              <w:rPr>
                <w:rFonts w:asciiTheme="majorHAnsi" w:hAnsiTheme="majorHAnsi"/>
              </w:rPr>
            </w:pPr>
            <w:r>
              <w:rPr>
                <w:rFonts w:asciiTheme="majorHAnsi" w:hAnsiTheme="majorHAnsi"/>
              </w:rPr>
              <w:t>Local Host and Remote Host radio buttons</w:t>
            </w:r>
          </w:p>
        </w:tc>
        <w:tc>
          <w:tcPr>
            <w:tcW w:w="7467" w:type="dxa"/>
          </w:tcPr>
          <w:p w:rsidR="00CE58ED" w:rsidRPr="00B93EFD" w:rsidRDefault="00CE58ED" w:rsidP="00D777C5">
            <w:pPr>
              <w:rPr>
                <w:rFonts w:asciiTheme="majorHAnsi" w:hAnsiTheme="majorHAnsi" w:cs="Verdana"/>
                <w:color w:val="000000"/>
                <w:sz w:val="24"/>
                <w:szCs w:val="24"/>
              </w:rPr>
            </w:pPr>
            <w:r w:rsidRPr="0065786A">
              <w:rPr>
                <w:sz w:val="24"/>
                <w:szCs w:val="24"/>
              </w:rPr>
              <w:t>These</w:t>
            </w:r>
            <w:r>
              <w:rPr>
                <w:sz w:val="24"/>
                <w:szCs w:val="24"/>
              </w:rPr>
              <w:t xml:space="preserve"> two</w:t>
            </w:r>
            <w:r w:rsidRPr="0065786A">
              <w:rPr>
                <w:sz w:val="24"/>
                <w:szCs w:val="24"/>
              </w:rPr>
              <w:t xml:space="preserve"> radio buttons determine whether we are in a remote or local session. If Remote Host is selected, all locations under the Target Application box will refer to paths on the remote machine.</w:t>
            </w:r>
            <w:r>
              <w:rPr>
                <w:sz w:val="24"/>
                <w:szCs w:val="24"/>
              </w:rPr>
              <w:t xml:space="preserve"> Otherwise, all locations will refer to paths on the local machine, as usual.</w:t>
            </w:r>
          </w:p>
        </w:tc>
      </w:tr>
      <w:tr w:rsidR="00CE58ED" w:rsidRPr="00B93EFD" w:rsidTr="00CF39DE">
        <w:tc>
          <w:tcPr>
            <w:tcW w:w="2109" w:type="dxa"/>
          </w:tcPr>
          <w:p w:rsidR="00CE58ED" w:rsidRPr="00B93EFD" w:rsidRDefault="00CE58ED" w:rsidP="00D777C5">
            <w:pPr>
              <w:pStyle w:val="Subheader217"/>
              <w:rPr>
                <w:rFonts w:asciiTheme="majorHAnsi" w:hAnsiTheme="majorHAnsi"/>
              </w:rPr>
            </w:pPr>
            <w:r>
              <w:rPr>
                <w:rFonts w:asciiTheme="majorHAnsi" w:hAnsiTheme="majorHAnsi"/>
              </w:rPr>
              <w:t>Remote Host text box</w:t>
            </w:r>
          </w:p>
        </w:tc>
        <w:tc>
          <w:tcPr>
            <w:tcW w:w="7467" w:type="dxa"/>
          </w:tcPr>
          <w:p w:rsidR="00CE58ED" w:rsidRDefault="00CE58ED" w:rsidP="00D777C5">
            <w:pPr>
              <w:rPr>
                <w:sz w:val="24"/>
                <w:szCs w:val="24"/>
              </w:rPr>
            </w:pPr>
            <w:r w:rsidRPr="0065786A">
              <w:rPr>
                <w:sz w:val="24"/>
                <w:szCs w:val="24"/>
              </w:rPr>
              <w:t>The IP address of the remote machine (the machine on which the remote agent is running).</w:t>
            </w:r>
            <w:r>
              <w:rPr>
                <w:sz w:val="24"/>
                <w:szCs w:val="24"/>
              </w:rPr>
              <w:t xml:space="preserve"> In the above screenshot, the remote host is 10.20.0.144.</w:t>
            </w:r>
          </w:p>
          <w:p w:rsidR="00CE58ED" w:rsidRPr="0065786A" w:rsidRDefault="00CE58ED" w:rsidP="00D777C5">
            <w:pPr>
              <w:rPr>
                <w:color w:val="31849B"/>
                <w:sz w:val="24"/>
                <w:szCs w:val="24"/>
              </w:rPr>
            </w:pPr>
            <w:r>
              <w:rPr>
                <w:sz w:val="24"/>
                <w:szCs w:val="24"/>
              </w:rPr>
              <w:t xml:space="preserve">Alternatively, the host name of the remote machine can be used instead </w:t>
            </w:r>
            <w:r>
              <w:rPr>
                <w:sz w:val="24"/>
                <w:szCs w:val="24"/>
              </w:rPr>
              <w:lastRenderedPageBreak/>
              <w:t>of its IP address, provided the name is recognized by the network DNS.</w:t>
            </w:r>
          </w:p>
        </w:tc>
      </w:tr>
      <w:tr w:rsidR="00CE58ED" w:rsidRPr="00B93EFD" w:rsidTr="00CF39DE">
        <w:tc>
          <w:tcPr>
            <w:tcW w:w="2109" w:type="dxa"/>
          </w:tcPr>
          <w:p w:rsidR="00CE58ED" w:rsidRPr="00B93EFD" w:rsidRDefault="00CE58ED" w:rsidP="00D777C5">
            <w:pPr>
              <w:pStyle w:val="Subheader217"/>
              <w:rPr>
                <w:rFonts w:asciiTheme="majorHAnsi" w:hAnsiTheme="majorHAnsi"/>
              </w:rPr>
            </w:pPr>
            <w:r>
              <w:rPr>
                <w:rFonts w:asciiTheme="majorHAnsi" w:hAnsiTheme="majorHAnsi"/>
              </w:rPr>
              <w:lastRenderedPageBreak/>
              <w:t>Port text box</w:t>
            </w:r>
          </w:p>
        </w:tc>
        <w:tc>
          <w:tcPr>
            <w:tcW w:w="7467" w:type="dxa"/>
          </w:tcPr>
          <w:p w:rsidR="00CE58ED" w:rsidRPr="0065786A" w:rsidRDefault="00CE58ED" w:rsidP="00D777C5">
            <w:pPr>
              <w:rPr>
                <w:color w:val="31849B"/>
                <w:sz w:val="24"/>
                <w:szCs w:val="24"/>
              </w:rPr>
            </w:pPr>
            <w:r w:rsidRPr="0065786A">
              <w:rPr>
                <w:sz w:val="24"/>
                <w:szCs w:val="24"/>
              </w:rPr>
              <w:t xml:space="preserve">The port (in the remote machine) on which the remote agent is listening. Note that the value of Port should match the </w:t>
            </w:r>
            <w:proofErr w:type="spellStart"/>
            <w:r w:rsidRPr="0065786A">
              <w:rPr>
                <w:sz w:val="24"/>
                <w:szCs w:val="24"/>
              </w:rPr>
              <w:t>PortNumber</w:t>
            </w:r>
            <w:proofErr w:type="spellEnd"/>
            <w:r w:rsidRPr="0065786A">
              <w:rPr>
                <w:sz w:val="24"/>
                <w:szCs w:val="24"/>
              </w:rPr>
              <w:t xml:space="preserve"> element value in CodeXLRemoteAgentConfig.xml</w:t>
            </w:r>
            <w:r>
              <w:rPr>
                <w:sz w:val="24"/>
                <w:szCs w:val="24"/>
              </w:rPr>
              <w:t xml:space="preserve"> which is located on the remote machine.</w:t>
            </w:r>
          </w:p>
        </w:tc>
      </w:tr>
    </w:tbl>
    <w:p w:rsidR="00CE58ED" w:rsidRDefault="00CE58ED" w:rsidP="004E79D9"/>
    <w:p w:rsidR="00CE58ED" w:rsidRPr="004E79D9" w:rsidRDefault="00CE58ED" w:rsidP="00CE58ED">
      <w:pPr>
        <w:pStyle w:val="ListParagraph"/>
        <w:numPr>
          <w:ilvl w:val="0"/>
          <w:numId w:val="3"/>
        </w:numPr>
        <w:rPr>
          <w:rFonts w:asciiTheme="majorHAnsi" w:hAnsiTheme="majorHAnsi"/>
          <w:szCs w:val="24"/>
        </w:rPr>
      </w:pPr>
      <w:r w:rsidRPr="004E79D9">
        <w:rPr>
          <w:rFonts w:asciiTheme="majorHAnsi" w:hAnsiTheme="majorHAnsi"/>
          <w:szCs w:val="24"/>
        </w:rPr>
        <w:t xml:space="preserve">Click OK, and start debugging as usual. </w:t>
      </w:r>
    </w:p>
    <w:p w:rsidR="00CE58ED" w:rsidRDefault="00CE58ED" w:rsidP="00A51378">
      <w:pPr>
        <w:sectPr w:rsidR="00CE58ED" w:rsidSect="00A51378">
          <w:type w:val="continuous"/>
          <w:pgSz w:w="23814" w:h="16839" w:orient="landscape" w:code="8"/>
          <w:pgMar w:top="720" w:right="720" w:bottom="720" w:left="720" w:header="720" w:footer="720" w:gutter="0"/>
          <w:cols w:space="720"/>
          <w:noEndnote/>
          <w:docGrid w:linePitch="299"/>
        </w:sectPr>
      </w:pPr>
    </w:p>
    <w:p w:rsidR="00067A32" w:rsidRDefault="00067A32"/>
    <w:sectPr w:rsidR="00067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50431"/>
    <w:multiLevelType w:val="hybridMultilevel"/>
    <w:tmpl w:val="69509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57F9F"/>
    <w:multiLevelType w:val="hybridMultilevel"/>
    <w:tmpl w:val="A5565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5C500A"/>
    <w:multiLevelType w:val="hybridMultilevel"/>
    <w:tmpl w:val="5E4601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614F27"/>
    <w:multiLevelType w:val="hybridMultilevel"/>
    <w:tmpl w:val="5E4601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4C595D"/>
    <w:multiLevelType w:val="hybridMultilevel"/>
    <w:tmpl w:val="BEA453F2"/>
    <w:lvl w:ilvl="0" w:tplc="64DE02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40357CB"/>
    <w:multiLevelType w:val="hybridMultilevel"/>
    <w:tmpl w:val="BA06E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5CE"/>
    <w:rsid w:val="00067A32"/>
    <w:rsid w:val="000B54F1"/>
    <w:rsid w:val="0025198A"/>
    <w:rsid w:val="00354B95"/>
    <w:rsid w:val="003A64CE"/>
    <w:rsid w:val="004C24C8"/>
    <w:rsid w:val="0057313F"/>
    <w:rsid w:val="00704002"/>
    <w:rsid w:val="00746367"/>
    <w:rsid w:val="00753E25"/>
    <w:rsid w:val="007B554A"/>
    <w:rsid w:val="009655CE"/>
    <w:rsid w:val="00A849C2"/>
    <w:rsid w:val="00AC1B79"/>
    <w:rsid w:val="00B53F00"/>
    <w:rsid w:val="00B608C9"/>
    <w:rsid w:val="00B8381F"/>
    <w:rsid w:val="00CE58ED"/>
    <w:rsid w:val="00D440BB"/>
    <w:rsid w:val="00D77C6D"/>
    <w:rsid w:val="00DC2CBA"/>
    <w:rsid w:val="00E77B2C"/>
    <w:rsid w:val="00F03B36"/>
    <w:rsid w:val="00F73CEE"/>
    <w:rsid w:val="00FA1A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251117-F949-497E-A134-8441C8F4C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655CE"/>
    <w:pPr>
      <w:keepNext/>
      <w:keepLines/>
      <w:spacing w:before="200" w:after="120"/>
      <w:outlineLvl w:val="1"/>
    </w:pPr>
    <w:rPr>
      <w:rFonts w:asciiTheme="majorHAnsi" w:eastAsiaTheme="majorEastAsia" w:hAnsiTheme="majorHAnsi"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9655CE"/>
    <w:pPr>
      <w:keepNext/>
      <w:keepLines/>
      <w:spacing w:before="200" w:after="0"/>
      <w:outlineLvl w:val="2"/>
    </w:pPr>
    <w:rPr>
      <w:rFonts w:asciiTheme="majorHAnsi" w:eastAsiaTheme="majorEastAsia" w:hAnsiTheme="majorHAnsi"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55CE"/>
    <w:rPr>
      <w:rFonts w:asciiTheme="majorHAnsi" w:eastAsiaTheme="majorEastAsia" w:hAnsiTheme="majorHAnsi" w:cstheme="majorBidi"/>
      <w:b/>
      <w:bCs/>
      <w:color w:val="548DD4" w:themeColor="text2" w:themeTint="99"/>
      <w:sz w:val="26"/>
      <w:szCs w:val="26"/>
    </w:rPr>
  </w:style>
  <w:style w:type="character" w:customStyle="1" w:styleId="Heading3Char">
    <w:name w:val="Heading 3 Char"/>
    <w:basedOn w:val="DefaultParagraphFont"/>
    <w:link w:val="Heading3"/>
    <w:uiPriority w:val="9"/>
    <w:rsid w:val="009655CE"/>
    <w:rPr>
      <w:rFonts w:asciiTheme="majorHAnsi" w:eastAsiaTheme="majorEastAsia" w:hAnsiTheme="majorHAnsi" w:cstheme="majorBidi"/>
      <w:b/>
      <w:bCs/>
      <w:color w:val="4F81BD" w:themeColor="accent1"/>
      <w:sz w:val="24"/>
    </w:rPr>
  </w:style>
  <w:style w:type="paragraph" w:customStyle="1" w:styleId="Subheader2">
    <w:name w:val="Subheader 2"/>
    <w:basedOn w:val="Normal"/>
    <w:qFormat/>
    <w:rsid w:val="009655CE"/>
    <w:pPr>
      <w:spacing w:before="100" w:beforeAutospacing="1" w:after="100" w:afterAutospacing="1" w:line="240" w:lineRule="auto"/>
    </w:pPr>
    <w:rPr>
      <w:rFonts w:ascii="Cambria" w:eastAsia="Times New Roman" w:hAnsi="Cambria" w:cs="Times New Roman"/>
      <w:b/>
      <w:bCs/>
      <w:sz w:val="24"/>
      <w:szCs w:val="24"/>
    </w:rPr>
  </w:style>
  <w:style w:type="paragraph" w:styleId="ListParagraph">
    <w:name w:val="List Paragraph"/>
    <w:basedOn w:val="Normal"/>
    <w:uiPriority w:val="34"/>
    <w:qFormat/>
    <w:rsid w:val="009655CE"/>
    <w:pPr>
      <w:ind w:left="720"/>
      <w:contextualSpacing/>
    </w:pPr>
    <w:rPr>
      <w:rFonts w:ascii="Cambria" w:hAnsi="Cambria"/>
      <w:sz w:val="24"/>
    </w:rPr>
  </w:style>
  <w:style w:type="table" w:styleId="TableGrid">
    <w:name w:val="Table Grid"/>
    <w:basedOn w:val="TableNormal"/>
    <w:uiPriority w:val="59"/>
    <w:rsid w:val="00965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77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B2C"/>
    <w:rPr>
      <w:rFonts w:ascii="Tahoma" w:hAnsi="Tahoma" w:cs="Tahoma"/>
      <w:sz w:val="16"/>
      <w:szCs w:val="16"/>
    </w:rPr>
  </w:style>
  <w:style w:type="character" w:styleId="Hyperlink">
    <w:name w:val="Hyperlink"/>
    <w:basedOn w:val="DefaultParagraphFont"/>
    <w:uiPriority w:val="99"/>
    <w:unhideWhenUsed/>
    <w:rsid w:val="004C24C8"/>
    <w:rPr>
      <w:color w:val="0000FF" w:themeColor="hyperlink"/>
      <w:u w:val="single"/>
    </w:rPr>
  </w:style>
  <w:style w:type="paragraph" w:customStyle="1" w:styleId="Subheader217">
    <w:name w:val="Subheader 217"/>
    <w:basedOn w:val="Normal"/>
    <w:qFormat/>
    <w:rsid w:val="00CE58ED"/>
    <w:pPr>
      <w:spacing w:before="100" w:beforeAutospacing="1" w:after="100" w:afterAutospacing="1" w:line="240" w:lineRule="auto"/>
    </w:pPr>
    <w:rPr>
      <w:rFonts w:ascii="Cambria" w:eastAsia="Times New Roman" w:hAnsi="Cambria"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fek\AppData\Roaming\Microsoft\Templates\C1H_NOMARGI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C1H_NOMARGIN.DOT</Template>
  <TotalTime>95</TotalTime>
  <Pages>1</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8083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Doron Ofek</dc:creator>
  <cp:keywords/>
  <dc:description/>
  <cp:lastModifiedBy>Algranaty, Sigal</cp:lastModifiedBy>
  <cp:revision>18</cp:revision>
  <dcterms:created xsi:type="dcterms:W3CDTF">2013-11-27T08:50:00Z</dcterms:created>
  <dcterms:modified xsi:type="dcterms:W3CDTF">2016-04-07T12:22:00Z</dcterms:modified>
</cp:coreProperties>
</file>