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color w:val="b4170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color w:val="b4170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iCs w:val="1"/>
          <w:color w:val="ed220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iCs w:val="1"/>
          <w:color w:val="ed220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color w:val="b41700"/>
          <w:sz w:val="80"/>
          <w:szCs w:val="80"/>
        </w:rPr>
      </w:pPr>
      <w:r>
        <w:t xml:space="preserve">VeloPath — система тактильной навигации для велосипеда</w:t>
      </w:r>
    </w:p>
    <w:p w:rsidR="00000000" w:rsidDel="00000000" w:rsidP="00000000" w:rsidRDefault="00000000" w:rsidRPr="00000000" ns1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ВСОШ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2026-2027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Файл утверждён: 01.10.2026</w:t>
      </w:r>
    </w:p>
    <w:p w:rsidR="00000000" w:rsidDel="00000000" w:rsidP="00000000" w:rsidRDefault="00000000" w:rsidRPr="00000000" ns1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t xml:space="preserve">Список олимпиад для которых предназначен проект: ВсОШ «Труд (технология)», направление ТТиТТ</w:t>
      </w:r>
    </w:p>
    <w:p w:rsidR="00000000" w:rsidDel="00000000" w:rsidP="00000000" w:rsidRDefault="00000000" w:rsidRPr="00000000" ns1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ns1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t xml:space="preserve">ФИО Исполнителя №1: Штаненков Владимир Владимирович</w:t>
      </w:r>
    </w:p>
    <w:p w:rsidR="00000000" w:rsidDel="00000000" w:rsidP="00000000" w:rsidRDefault="00000000" w:rsidRPr="00000000" ns1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 (Номер, буква):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t xml:space="preserve">ФИО Классного руководителя исполнителя №1: ___________________________</w:t>
      </w:r>
    </w:p>
    <w:p w:rsidR="00000000" w:rsidDel="00000000" w:rsidP="00000000" w:rsidRDefault="00000000" w:rsidRPr="00000000" ns1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t xml:space="preserve">ФИО Исполнителя №2: не предусмотрен</w:t>
      </w:r>
    </w:p>
    <w:p w:rsidR="00000000" w:rsidDel="00000000" w:rsidP="00000000" w:rsidRDefault="00000000" w:rsidRPr="00000000" ns1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 (Номер, буква):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ФИО Классного руководителя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исполнителя №2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:___________________________</w:t>
      </w:r>
    </w:p>
    <w:p w:rsidR="00000000" w:rsidDel="00000000" w:rsidP="00000000" w:rsidRDefault="00000000" w:rsidRPr="00000000" ns1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t xml:space="preserve">ФИО Исполнителя №3: не предусмотрен</w:t>
      </w:r>
    </w:p>
    <w:p w:rsidR="00000000" w:rsidDel="00000000" w:rsidP="00000000" w:rsidRDefault="00000000" w:rsidRPr="00000000" ns1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 (Номер, буква):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ФИО Классного руководителя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исполнителя №3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:___________________________</w:t>
      </w:r>
    </w:p>
    <w:p w:rsidR="00000000" w:rsidDel="00000000" w:rsidP="00000000" w:rsidRDefault="00000000" w:rsidRPr="00000000" ns1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ФИО Научного руководителя №1: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ФИО Научного руководителя №2: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ФИО Научного руководителя №3: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исполнителя №1: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исполнителя №2: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исполнителя №3: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</w:p>
    <w:p w:rsidR="00000000" w:rsidDel="00000000" w:rsidP="00000000" w:rsidRDefault="00000000" w:rsidRPr="00000000" ns1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научного руководителя №1: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научного руководителя №2: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научного руководителя №3: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17517784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ns1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ed220b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ns1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 Общая часть</w:t>
            <w:tab/>
          </w:r>
          <w:r w:rsidDel="00000000" w:rsidR="00000000" w:rsidRPr="00000000">
            <w:fldChar w:fldCharType="begin"/>
            <w:instrText xml:space="preserve"> HYPERLINK \l "_djsvvdvl5mw2"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ns1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 Цель</w:t>
            <w:tab/>
          </w:r>
          <w:r w:rsidDel="00000000" w:rsidR="00000000" w:rsidRPr="00000000">
            <w:fldChar w:fldCharType="begin"/>
            <w:instrText xml:space="preserve"> HYPERLINK \l "_k28wsi6u6g24"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ns1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1.2 Проблема, решаемая проектом</w:t>
            <w:tab/>
          </w:r>
          <w:r w:rsidDel="00000000" w:rsidR="00000000" w:rsidRPr="00000000">
            <w:fldChar w:fldCharType="begin"/>
            <w:instrText xml:space="preserve"> HYPERLINK \l "_pkn8rhvymg95"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ns1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1.3 Целевая аудитория проекта</w:t>
            <w:tab/>
          </w:r>
          <w:r w:rsidDel="00000000" w:rsidR="00000000" w:rsidRPr="00000000">
            <w:fldChar w:fldCharType="begin"/>
            <w:instrText xml:space="preserve"> HYPERLINK \l "_xdcabjs9twe0"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ns1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1.4 Преимущества проекта перед аналогами</w:t>
            <w:tab/>
          </w:r>
          <w:r w:rsidDel="00000000" w:rsidR="00000000" w:rsidRPr="00000000">
            <w:fldChar w:fldCharType="begin"/>
            <w:instrText xml:space="preserve"> HYPERLINK \l "_sr3hc6rwlkfd"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ns1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1.5 Уровень готовности проекта по этапам олимпиады</w:t>
            <w:tab/>
          </w:r>
          <w:r w:rsidDel="00000000" w:rsidR="00000000" w:rsidRPr="00000000">
            <w:fldChar w:fldCharType="begin"/>
            <w:instrText xml:space="preserve"> HYPERLINK \l "_p0nag7615vf6"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ns1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1.5.1 Муниципальный этап</w:t>
            <w:tab/>
          </w:r>
          <w:r w:rsidDel="00000000" w:rsidR="00000000" w:rsidRPr="00000000">
            <w:fldChar w:fldCharType="begin"/>
            <w:instrText xml:space="preserve"> HYPERLINK \l "_mwq3xk3tef53"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ns1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1.5.2 Региональный этап</w:t>
            <w:tab/>
          </w:r>
          <w:r w:rsidDel="00000000" w:rsidR="00000000" w:rsidRPr="00000000">
            <w:fldChar w:fldCharType="begin"/>
            <w:instrText xml:space="preserve"> HYPERLINK \l "_l85f3qilt1lg"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ns1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1.5.3 Заключительный этап</w:t>
            <w:tab/>
          </w:r>
          <w:r w:rsidDel="00000000" w:rsidR="00000000" w:rsidRPr="00000000">
            <w:fldChar w:fldCharType="begin"/>
            <w:instrText xml:space="preserve"> HYPERLINK \l "_uwu7i22ra3ak"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ns1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 Предмет разработки (тип устройства)</w:t>
            <w:tab/>
          </w:r>
          <w:r w:rsidDel="00000000" w:rsidR="00000000" w:rsidRPr="00000000">
            <w:fldChar w:fldCharType="begin"/>
            <w:instrText xml:space="preserve"> HYPERLINK \l "_ieou7k7q1wlb"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ns1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2.1 Комплектация готового изделия(-ий)</w:t>
            <w:tab/>
          </w:r>
          <w:r w:rsidDel="00000000" w:rsidR="00000000" w:rsidRPr="00000000">
            <w:fldChar w:fldCharType="begin"/>
            <w:instrText xml:space="preserve"> HYPERLINK \l "_p6svr74ylxj"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ns1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2.2 Список функций предмета разработки</w:t>
            <w:tab/>
          </w:r>
          <w:r w:rsidDel="00000000" w:rsidR="00000000" w:rsidRPr="00000000">
            <w:fldChar w:fldCharType="begin"/>
            <w:instrText xml:space="preserve"> HYPERLINK \l "_ruyn0cl7luhs"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ns1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2.3 Список задач до каждого этапа</w:t>
            <w:tab/>
          </w:r>
          <w:r w:rsidDel="00000000" w:rsidR="00000000" w:rsidRPr="00000000">
            <w:fldChar w:fldCharType="begin"/>
            <w:instrText xml:space="preserve"> HYPERLINK \l "_cpj7sfcy9bbg"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ns1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2.3.1 Муниципальный этап</w:t>
            <w:tab/>
          </w:r>
          <w:r w:rsidDel="00000000" w:rsidR="00000000" w:rsidRPr="00000000">
            <w:fldChar w:fldCharType="begin"/>
            <w:instrText xml:space="preserve"> HYPERLINK \l "_1nv4wkb5u1j5"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ns1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2.3.2 Региональный этап</w:t>
            <w:tab/>
          </w:r>
          <w:r w:rsidDel="00000000" w:rsidR="00000000" w:rsidRPr="00000000">
            <w:fldChar w:fldCharType="begin"/>
            <w:instrText xml:space="preserve"> HYPERLINK \l "_bljfugbb54bz"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ns1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2.3.3 Заключительный этап</w:t>
            <w:tab/>
          </w:r>
          <w:r w:rsidDel="00000000" w:rsidR="00000000" w:rsidRPr="00000000">
            <w:fldChar w:fldCharType="begin"/>
            <w:instrText xml:space="preserve"> HYPERLINK \l "_qsllovx8j9qr"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ns1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2.4 Список основних электронных компоннентов</w:t>
            <w:tab/>
          </w:r>
          <w:r w:rsidDel="00000000" w:rsidR="00000000" w:rsidRPr="00000000">
            <w:fldChar w:fldCharType="begin"/>
            <w:instrText xml:space="preserve"> HYPERLINK \l "_ug1im61fnokj"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ns1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2.5 Список сложных для создания/закупки компонентов</w:t>
            <w:tab/>
          </w:r>
          <w:r w:rsidDel="00000000" w:rsidR="00000000" w:rsidRPr="00000000">
            <w:fldChar w:fldCharType="begin"/>
            <w:instrText xml:space="preserve"> HYPERLINK \l "_v747iaodz7fg"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11</w:t>
          </w:r>
        </w:p>
        <w:p w:rsidR="00000000" w:rsidDel="00000000" w:rsidP="00000000" w:rsidRDefault="00000000" w:rsidRPr="00000000" ns1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2.6 Список собственных печатных плат/готовых электронных модулей</w:t>
            <w:tab/>
          </w:r>
          <w:r w:rsidDel="00000000" w:rsidR="00000000" w:rsidRPr="00000000">
            <w:fldChar w:fldCharType="begin"/>
            <w:instrText xml:space="preserve"> HYPERLINK \l "_lc7jh6mz36ai"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12</w:t>
          </w:r>
        </w:p>
        <w:p w:rsidR="00000000" w:rsidDel="00000000" w:rsidP="00000000" w:rsidRDefault="00000000" w:rsidRPr="00000000" ns1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2.7 Перспективы в случае оставшегося времени на доработку</w:t>
            <w:tab/>
          </w:r>
          <w:r w:rsidDel="00000000" w:rsidR="00000000" w:rsidRPr="00000000">
            <w:fldChar w:fldCharType="begin"/>
            <w:instrText xml:space="preserve"> HYPERLINK \l "_2fdo51flpg1o"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13</w:t>
          </w:r>
        </w:p>
        <w:p w:rsidR="00000000" w:rsidDel="00000000" w:rsidP="00000000" w:rsidRDefault="00000000" w:rsidRPr="00000000" ns1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 Зарядная станция (при наличии)</w:t>
            <w:tab/>
          </w:r>
          <w:r w:rsidDel="00000000" w:rsidR="00000000" w:rsidRPr="00000000">
            <w:fldChar w:fldCharType="begin"/>
            <w:instrText xml:space="preserve"> HYPERLINK \l "_nvj9l062i6vr"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15</w:t>
          </w:r>
        </w:p>
        <w:p w:rsidR="00000000" w:rsidDel="00000000" w:rsidP="00000000" w:rsidRDefault="00000000" w:rsidRPr="00000000" ns1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3.1 Список функций зарядной станции</w:t>
            <w:tab/>
          </w:r>
          <w:r w:rsidDel="00000000" w:rsidR="00000000" w:rsidRPr="00000000">
            <w:fldChar w:fldCharType="begin"/>
            <w:instrText xml:space="preserve"> HYPERLINK \l "_yg3l0u1e11wa"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15</w:t>
          </w:r>
        </w:p>
        <w:p w:rsidR="00000000" w:rsidDel="00000000" w:rsidP="00000000" w:rsidRDefault="00000000" w:rsidRPr="00000000" ns1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 Список задач до каждого этапа</w:t>
            <w:tab/>
          </w:r>
          <w:r w:rsidDel="00000000" w:rsidR="00000000" w:rsidRPr="00000000">
            <w:fldChar w:fldCharType="begin"/>
            <w:instrText xml:space="preserve"> HYPERLINK \l "_27ejy0xv5v66"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15</w:t>
          </w:r>
        </w:p>
        <w:p w:rsidR="00000000" w:rsidDel="00000000" w:rsidP="00000000" w:rsidRDefault="00000000" w:rsidRPr="00000000" ns1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3.2.1 Муниципальный этап</w:t>
            <w:tab/>
          </w:r>
          <w:r w:rsidDel="00000000" w:rsidR="00000000" w:rsidRPr="00000000">
            <w:fldChar w:fldCharType="begin"/>
            <w:instrText xml:space="preserve"> HYPERLINK \l "_e6tt125pucqd"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16</w:t>
          </w:r>
        </w:p>
        <w:p w:rsidR="00000000" w:rsidDel="00000000" w:rsidP="00000000" w:rsidRDefault="00000000" w:rsidRPr="00000000" ns1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3.2.2 Региональный этап</w:t>
            <w:tab/>
          </w:r>
          <w:r w:rsidDel="00000000" w:rsidR="00000000" w:rsidRPr="00000000">
            <w:fldChar w:fldCharType="begin"/>
            <w:instrText xml:space="preserve"> HYPERLINK \l "_eugf2c89oujl"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16</w:t>
          </w:r>
        </w:p>
        <w:p w:rsidR="00000000" w:rsidDel="00000000" w:rsidP="00000000" w:rsidRDefault="00000000" w:rsidRPr="00000000" ns1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3.2.3 Заключительный этап</w:t>
            <w:tab/>
          </w:r>
          <w:r w:rsidDel="00000000" w:rsidR="00000000" w:rsidRPr="00000000">
            <w:fldChar w:fldCharType="begin"/>
            <w:instrText xml:space="preserve"> HYPERLINK \l "_nd27ugl6eq25"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16</w:t>
          </w:r>
        </w:p>
        <w:p w:rsidR="00000000" w:rsidDel="00000000" w:rsidP="00000000" w:rsidRDefault="00000000" w:rsidRPr="00000000" ns1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3.3 Список основних электронных компоннентов</w:t>
            <w:tab/>
          </w:r>
          <w:r w:rsidDel="00000000" w:rsidR="00000000" w:rsidRPr="00000000">
            <w:fldChar w:fldCharType="begin"/>
            <w:instrText xml:space="preserve"> HYPERLINK \l "_wj1b6nakujgu"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16</w:t>
          </w:r>
        </w:p>
        <w:p w:rsidR="00000000" w:rsidDel="00000000" w:rsidP="00000000" w:rsidRDefault="00000000" w:rsidRPr="00000000" ns1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3.4 Список сложных для создания/закупки компонентов</w:t>
            <w:tab/>
          </w:r>
          <w:r w:rsidDel="00000000" w:rsidR="00000000" w:rsidRPr="00000000">
            <w:fldChar w:fldCharType="begin"/>
            <w:instrText xml:space="preserve"> HYPERLINK \l "_2cganba6n129"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17</w:t>
          </w:r>
        </w:p>
        <w:p w:rsidR="00000000" w:rsidDel="00000000" w:rsidP="00000000" w:rsidRDefault="00000000" w:rsidRPr="00000000" ns1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3.5 Список собственных печатных плат/готовых электронных модулей</w:t>
            <w:tab/>
          </w:r>
          <w:r w:rsidDel="00000000" w:rsidR="00000000" w:rsidRPr="00000000">
            <w:fldChar w:fldCharType="begin"/>
            <w:instrText xml:space="preserve"> HYPERLINK \l "_2y6jrgndh1bd"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18</w:t>
          </w:r>
        </w:p>
        <w:p w:rsidR="00000000" w:rsidDel="00000000" w:rsidP="00000000" w:rsidRDefault="00000000" w:rsidRPr="00000000" ns1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3.6 Перспективы в случае оставшегося времени на доработку</w:t>
            <w:tab/>
          </w:r>
          <w:r w:rsidDel="00000000" w:rsidR="00000000" w:rsidRPr="00000000">
            <w:fldChar w:fldCharType="begin"/>
            <w:instrText xml:space="preserve"> HYPERLINK \l "_bsymfy8ymw6p"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19</w:t>
          </w:r>
        </w:p>
        <w:p w:rsidR="00000000" w:rsidDel="00000000" w:rsidP="00000000" w:rsidRDefault="00000000" w:rsidRPr="00000000" ns1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 Программная часть проекта (при наличии)</w:t>
            <w:tab/>
          </w:r>
          <w:r w:rsidDel="00000000" w:rsidR="00000000" w:rsidRPr="00000000">
            <w:fldChar w:fldCharType="begin"/>
            <w:instrText xml:space="preserve"> HYPERLINK \l "_xu7azwvdxpn"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ns1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4.1 Список программных функций предмета разработки</w:t>
            <w:tab/>
          </w:r>
          <w:r w:rsidDel="00000000" w:rsidR="00000000" w:rsidRPr="00000000">
            <w:fldChar w:fldCharType="begin"/>
            <w:instrText xml:space="preserve"> HYPERLINK \l "_f6mfvln44me0"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ns1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4.2 Список программных функций зарядной станции (при наличии)</w:t>
            <w:tab/>
          </w:r>
          <w:r w:rsidDel="00000000" w:rsidR="00000000" w:rsidRPr="00000000">
            <w:fldChar w:fldCharType="begin"/>
            <w:instrText xml:space="preserve"> HYPERLINK \l "_p3uuu6iw9byi"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ns1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4.3 Список функций приложения/сайта/бота (при наличии)</w:t>
            <w:tab/>
          </w:r>
          <w:r w:rsidDel="00000000" w:rsidR="00000000" w:rsidRPr="00000000">
            <w:fldChar w:fldCharType="begin"/>
            <w:instrText xml:space="preserve"> HYPERLINK \l "_japvnxwyqsi6"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21</w:t>
          </w:r>
        </w:p>
        <w:p w:rsidR="00000000" w:rsidDel="00000000" w:rsidP="00000000" w:rsidRDefault="00000000" w:rsidRPr="00000000" ns1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4.4 Список задач до каждого этапа</w:t>
            <w:tab/>
          </w:r>
          <w:r w:rsidDel="00000000" w:rsidR="00000000" w:rsidRPr="00000000">
            <w:fldChar w:fldCharType="begin"/>
            <w:instrText xml:space="preserve"> HYPERLINK \l "_vye44bfa8qqg"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22</w:t>
          </w:r>
        </w:p>
        <w:p w:rsidR="00000000" w:rsidDel="00000000" w:rsidP="00000000" w:rsidRDefault="00000000" w:rsidRPr="00000000" ns1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4.4.1 Муниципальный этап</w:t>
            <w:tab/>
          </w:r>
          <w:r w:rsidDel="00000000" w:rsidR="00000000" w:rsidRPr="00000000">
            <w:fldChar w:fldCharType="begin"/>
            <w:instrText xml:space="preserve"> HYPERLINK \l "_j3krixfzn773"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22</w:t>
          </w:r>
        </w:p>
        <w:p w:rsidR="00000000" w:rsidDel="00000000" w:rsidP="00000000" w:rsidRDefault="00000000" w:rsidRPr="00000000" ns1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4.4.2 Региональный этап</w:t>
            <w:tab/>
          </w:r>
          <w:r w:rsidDel="00000000" w:rsidR="00000000" w:rsidRPr="00000000">
            <w:fldChar w:fldCharType="begin"/>
            <w:instrText xml:space="preserve"> HYPERLINK \l "_y74tdgtfffc8"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23</w:t>
          </w:r>
        </w:p>
        <w:p w:rsidR="00000000" w:rsidDel="00000000" w:rsidP="00000000" w:rsidRDefault="00000000" w:rsidRPr="00000000" ns1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1134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4.4.3 Заключительный этап</w:t>
            <w:tab/>
          </w:r>
          <w:r w:rsidDel="00000000" w:rsidR="00000000" w:rsidRPr="00000000">
            <w:fldChar w:fldCharType="begin"/>
            <w:instrText xml:space="preserve"> HYPERLINK \l "_ijp4g4a308d3"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23</w:t>
          </w:r>
        </w:p>
        <w:p w:rsidR="00000000" w:rsidDel="00000000" w:rsidP="00000000" w:rsidRDefault="00000000" w:rsidRPr="00000000" ns1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4.5 Перспективы в случае оставшегося времени на доработку</w:t>
            <w:tab/>
          </w:r>
          <w:r w:rsidDel="00000000" w:rsidR="00000000" w:rsidRPr="00000000">
            <w:fldChar w:fldCharType="begin"/>
            <w:instrText xml:space="preserve"> HYPERLINK \l "_8jkc13c4jegg"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23</w:t>
          </w:r>
        </w:p>
        <w:p w:rsidR="00000000" w:rsidDel="00000000" w:rsidP="00000000" w:rsidRDefault="00000000" w:rsidRPr="00000000" ns1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 Дополнительные материалы</w:t>
            <w:tab/>
          </w:r>
          <w:r w:rsidDel="00000000" w:rsidR="00000000" w:rsidRPr="00000000">
            <w:fldChar w:fldCharType="begin"/>
            <w:instrText xml:space="preserve"> HYPERLINK \l "_tjjy02c5jx63"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24</w:t>
          </w:r>
        </w:p>
        <w:p w:rsidR="00000000" w:rsidDel="00000000" w:rsidP="00000000" w:rsidRDefault="00000000" w:rsidRPr="00000000" ns1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5.1 Название проекта</w:t>
            <w:tab/>
          </w:r>
          <w:r w:rsidDel="00000000" w:rsidR="00000000" w:rsidRPr="00000000">
            <w:fldChar w:fldCharType="begin"/>
            <w:instrText xml:space="preserve"> HYPERLINK \l "_iyeka9c21dup"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24</w:t>
          </w:r>
        </w:p>
        <w:p w:rsidR="00000000" w:rsidDel="00000000" w:rsidP="00000000" w:rsidRDefault="00000000" w:rsidRPr="00000000" ns1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5.2 Патентное исследование</w:t>
            <w:tab/>
          </w:r>
          <w:r w:rsidDel="00000000" w:rsidR="00000000" w:rsidRPr="00000000">
            <w:fldChar w:fldCharType="begin"/>
            <w:instrText xml:space="preserve"> HYPERLINK \l "_jlkw6dlmvpam"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24</w:t>
          </w:r>
        </w:p>
        <w:p w:rsidR="00000000" w:rsidDel="00000000" w:rsidP="00000000" w:rsidRDefault="00000000" w:rsidRPr="00000000" ns1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5.3 Опросы целевой аудитории</w:t>
            <w:tab/>
          </w:r>
          <w:r w:rsidDel="00000000" w:rsidR="00000000" w:rsidRPr="00000000">
            <w:fldChar w:fldCharType="begin"/>
            <w:instrText xml:space="preserve"> HYPERLINK \l "_j81ghnp2sqbw"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25</w:t>
          </w:r>
        </w:p>
        <w:p w:rsidR="00000000" w:rsidDel="00000000" w:rsidP="00000000" w:rsidRDefault="00000000" w:rsidRPr="00000000" ns1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5.4 Логотип</w:t>
            <w:tab/>
          </w:r>
          <w:r w:rsidDel="00000000" w:rsidR="00000000" w:rsidRPr="00000000">
            <w:fldChar w:fldCharType="begin"/>
            <w:instrText xml:space="preserve"> HYPERLINK \l "_8sktbev96tqm"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26</w:t>
          </w:r>
        </w:p>
        <w:p w:rsidR="00000000" w:rsidDel="00000000" w:rsidP="00000000" w:rsidRDefault="00000000" w:rsidRPr="00000000" ns1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5.5 Продвижение и ведение социальных сетей проекта</w:t>
            <w:tab/>
          </w:r>
          <w:r w:rsidDel="00000000" w:rsidR="00000000" w:rsidRPr="00000000">
            <w:fldChar w:fldCharType="begin"/>
            <w:instrText xml:space="preserve"> HYPERLINK \l "_vv6sigtzpegg"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27</w:t>
          </w:r>
        </w:p>
        <w:p w:rsidR="00000000" w:rsidDel="00000000" w:rsidP="00000000" w:rsidRDefault="00000000" w:rsidRPr="00000000" ns1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5.6 Буклеты/визитки</w:t>
            <w:tab/>
          </w:r>
          <w:r w:rsidDel="00000000" w:rsidR="00000000" w:rsidRPr="00000000">
            <w:fldChar w:fldCharType="begin"/>
            <w:instrText xml:space="preserve"> HYPERLINK \l "_v7288zt8s0o4"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28</w:t>
          </w:r>
        </w:p>
        <w:p w:rsidR="00000000" w:rsidDel="00000000" w:rsidP="00000000" w:rsidRDefault="00000000" w:rsidRPr="00000000" ns1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5.7 Упаковка</w:t>
            <w:tab/>
          </w:r>
          <w:r w:rsidDel="00000000" w:rsidR="00000000" w:rsidRPr="00000000">
            <w:fldChar w:fldCharType="begin"/>
            <w:instrText xml:space="preserve"> HYPERLINK \l "_wrxm3mwo41ut"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29</w:t>
          </w:r>
        </w:p>
        <w:p w:rsidR="00000000" w:rsidDel="00000000" w:rsidP="00000000" w:rsidRDefault="00000000" w:rsidRPr="00000000" ns1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5.8 Презентация  и сценарий защиты проекта</w:t>
            <w:tab/>
          </w:r>
          <w:r w:rsidDel="00000000" w:rsidR="00000000" w:rsidRPr="00000000">
            <w:fldChar w:fldCharType="begin"/>
            <w:instrText xml:space="preserve"> HYPERLINK \l "_ciry59vro4rb"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30</w:t>
          </w:r>
        </w:p>
        <w:p w:rsidR="00000000" w:rsidDel="00000000" w:rsidP="00000000" w:rsidRDefault="00000000" w:rsidRPr="00000000" ns1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5.9 Апробация проекта</w:t>
            <w:tab/>
          </w:r>
          <w:r w:rsidDel="00000000" w:rsidR="00000000" w:rsidRPr="00000000">
            <w:fldChar w:fldCharType="begin"/>
            <w:instrText xml:space="preserve"> HYPERLINK \l "_3cer0eu1vqs9"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31</w:t>
          </w:r>
        </w:p>
        <w:p w:rsidR="00000000" w:rsidDel="00000000" w:rsidP="00000000" w:rsidRDefault="00000000" w:rsidRPr="00000000" ns1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360" w:lineRule="auto"/>
            <w:ind w:left="0" w:right="0" w:firstLine="567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5.10 Дополнительные печатные и информационные материалы</w:t>
            <w:tab/>
          </w:r>
          <w:r w:rsidDel="00000000" w:rsidR="00000000" w:rsidRPr="00000000">
            <w:fldChar w:fldCharType="begin"/>
            <w:instrText xml:space="preserve"> HYPERLINK \l "_ezicpjvkn83p"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ns1:paraId="00000065">
      <w:pPr>
        <w:jc w:val="center"/>
        <w:rPr/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djsvvdvl5mw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Общая часть</w:t>
      </w:r>
    </w:p>
    <w:p w:rsidR="00000000" w:rsidDel="00000000" w:rsidP="00000000" w:rsidRDefault="00000000" w:rsidRPr="00000000" ns1:paraId="00000067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28wsi6u6g2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Цель</w:t>
      </w:r>
    </w:p>
    <w:p w:rsidR="00000000" w:rsidDel="00000000" w:rsidP="00000000" w:rsidRDefault="00000000" w:rsidRPr="00000000" ns1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Цель проекта — разработать и испытать комплекс VeloPath: мобильное приложение и встраиваемый в концы велосипедного руля модуль, который передаёт тактильные указания о направлении движения и позволяет пользоваться навигацией без постоянного взгляда на экран.</w:t>
      </w:r>
    </w:p>
    <w:p w:rsidR="00000000" w:rsidDel="00000000" w:rsidP="00000000" w:rsidRDefault="00000000" w:rsidRPr="00000000" ns1:paraId="0000006C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kn8rhvymg9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Проблема, решаемая проектом</w:t>
      </w:r>
    </w:p>
    <w:p w:rsidR="00000000" w:rsidDel="00000000" w:rsidP="00000000" w:rsidRDefault="00000000" w:rsidRPr="00000000" ns1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Во время движения велосипедисту приходится отвлекаться от дороги, чтобы читать карту или указания на экране смартфона. Это снижает внимание к дорожной обстановке, особенно при ярком солнце, вибрации, дожде и движении по незнакомому маршруту. VeloPath передаёт предупреждение о повороте, сигнал самого поворота и завершение маршрута вибрацией левой и правой частей руля. Направление считывается руками, поэтому экран нужен только для построения маршрута и контроля приложения.</w:t>
      </w:r>
    </w:p>
    <w:p w:rsidR="00000000" w:rsidDel="00000000" w:rsidP="00000000" w:rsidRDefault="00000000" w:rsidRPr="00000000" ns1:paraId="00000071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dcabjs9twe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Целевая аудитория проекта</w:t>
      </w:r>
    </w:p>
    <w:p w:rsidR="00000000" w:rsidDel="00000000" w:rsidP="00000000" w:rsidRDefault="00000000" w:rsidRPr="00000000" ns1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Основные пользователи — велосипедисты-любители, участники велоспорта и курьеры, которым требуется навигация во время движения. Дополнительная аудитория — пользователи, которым неудобно постоянно смотреть на экран из-за яркого освещения, погодных условий или требований безопасности. Устройство рассчитано на велосипеды с рулём, в торцы которого устанавливаются два модуля диаметром примерно 17–20 мм.</w:t>
      </w:r>
    </w:p>
    <w:p w:rsidR="00000000" w:rsidDel="00000000" w:rsidP="00000000" w:rsidRDefault="00000000" w:rsidRPr="00000000" ns1:paraId="00000077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r3hc6rwlkf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Преимущества проекта перед аналогами</w:t>
      </w:r>
    </w:p>
    <w:p w:rsidR="00000000" w:rsidDel="00000000" w:rsidP="00000000" w:rsidRDefault="00000000" w:rsidRPr="00000000" ns1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Прямые аналоги — велокомпьютеры и навигаторы с экраном; косвенные — смартфон на держателе и голосовые подсказки. VeloPath сообщает направление тактильно и не закрывает обзор картой или телефоном. Два симметричных модуля дают однозначное различение левого и правого поворота, а компас позволяет уточнять отклонение от курса. Конструкция размещается внутри руля, защищает электронику и не требует отдельного экрана на руле. Прототип объединяет собственную плату, прошивку и мобильное приложение в одной системе.</w:t>
      </w:r>
    </w:p>
    <w:p w:rsidR="00000000" w:rsidDel="00000000" w:rsidP="00000000" w:rsidRDefault="00000000" w:rsidRPr="00000000" ns1:paraId="0000007F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0nag7615vf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1.5 Уровень готовности проекта по этапам олимпиады</w:t>
      </w:r>
    </w:p>
    <w:p w:rsidR="00000000" w:rsidDel="00000000" w:rsidP="00000000" w:rsidRDefault="00000000" w:rsidRPr="00000000" ns1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Проект готовится поэтапно: на муниципальном этапе демонстрируется работающий макет и базовый сценарий навигации; на региональном — собранный прототип с корпусом, платой, прошивкой и приложением; на заключительном — полностью собранное изделие, комплект документации, результаты испытаний на нескольких типах велосипедов и демонстрация маршрута.</w:t>
      </w:r>
    </w:p>
    <w:p w:rsidR="00000000" w:rsidDel="00000000" w:rsidP="00000000" w:rsidRDefault="00000000" w:rsidRPr="00000000" ns1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wq3xk3tef5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1.5.1 Муниципальный этап</w:t>
      </w:r>
    </w:p>
    <w:p w:rsidR="00000000" w:rsidDel="00000000" w:rsidP="00000000" w:rsidRDefault="00000000" w:rsidRPr="00000000" ns1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Готовы постановка задачи и архитектура системы, CAD-модель корпуса, схема основных узлов, базовая версия мобильного приложения и прошивки, демонстрация передачи команд по Bluetooth и работы вибромоторов.</w:t>
      </w:r>
    </w:p>
    <w:p w:rsidR="00000000" w:rsidDel="00000000" w:rsidP="00000000" w:rsidRDefault="00000000" w:rsidRPr="00000000" ns1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85f3qilt1l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1.5.2 Региональный этап</w:t>
      </w:r>
    </w:p>
    <w:p w:rsidR="00000000" w:rsidDel="00000000" w:rsidP="00000000" w:rsidRDefault="00000000" w:rsidRPr="00000000" ns1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Собраны печатная плата и корпус, установлены аккумуляторы, вибромоторы, крепления и зарядный разъём; реализованы построение маршрута, получение GPS, расчёт направления, передача команд по Bluetooth и сигналы поворота; выполнена первичная проверка на велосипеде.</w:t>
      </w:r>
    </w:p>
    <w:p w:rsidR="00000000" w:rsidDel="00000000" w:rsidP="00000000" w:rsidRDefault="00000000" w:rsidRPr="00000000" ns1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wu7i22ra3a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1.5.3 Заключительный этап</w:t>
      </w:r>
    </w:p>
    <w:p w:rsidR="00000000" w:rsidDel="00000000" w:rsidP="00000000" w:rsidRDefault="00000000" w:rsidRPr="00000000" ns1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Представляется рабочий прототип VeloPath в корпусе с двумя вибрационными модулями, управляющей платой на STM32F103RGT6, аккумуляторами LiFePO4, мобильным приложением Android, руководством пользователя, схемами, чертежами, спецификацией и протоколом апробации на разных велосипедах.</w:t>
      </w:r>
    </w:p>
    <w:p w:rsidR="00000000" w:rsidDel="00000000" w:rsidP="00000000" w:rsidRDefault="00000000" w:rsidRPr="00000000" ns1:paraId="0000008D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1134" w:top="1134" w:left="1134" w:right="1134" w:header="709" w:footer="850"/>
        </w:sectPr>
      </w:pPr>
      <w:bookmarkStart w:colFirst="0" w:colLast="0" w:name="_p6svr74ylxj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Комплектация готового изделия(-ий)</w:t>
      </w:r>
    </w:p>
    <w:p w:rsidR="00000000" w:rsidDel="00000000" w:rsidP="00000000" w:rsidRDefault="00000000" w:rsidRPr="00000000" ns1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1) левый и правый модули корпуса; 2) управляющая плата; 3) два вибромотора с регуляторами; 4) два аккумулятора LiFePO4 14500; 5) крепления и крепёж; 6) соединительная проводка и разъём XT30; 7) установленная прошивка; 8) мобильное приложение VeloPath для Android; 9) инструкция по установке, зарядке и первому запуску; 10) транспортировочная упаковка.</w:t>
      </w:r>
    </w:p>
    <w:p w:rsidR="00000000" w:rsidDel="00000000" w:rsidP="00000000" w:rsidRDefault="00000000" w:rsidRPr="00000000" ns1:paraId="00000093">
      <w:pPr>
        <w:pStyle w:val="Heading2"/>
        <w:spacing w:line="36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</w:rPr>
        <w:sectPr>
          <w:type w:val="continuous"/>
          <w:pgSz w:h="16838" w:w="11906" w:orient="portrait"/>
          <w:pgMar w:bottom="1134" w:top="1134" w:left="1134" w:right="1134" w:header="709" w:footer="850"/>
        </w:sectPr>
      </w:pPr>
      <w:bookmarkStart w:colFirst="0" w:colLast="0" w:name="_ruyn0cl7luhs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Список функций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  <w:t xml:space="preserve">предмета разработки</w:t>
      </w:r>
    </w:p>
    <w:p w:rsidR="00000000" w:rsidDel="00000000" w:rsidP="00000000" w:rsidRDefault="00000000" w:rsidRPr="00000000" ns1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• передача тактильного сигнала левого и правого направления; • предупреждение о повороте примерно за 10 секунд; • сигнал выполнения поворота с интенсивностью, зависящей от отклонения курса; • сигнал завершения маршрута одновременной вибрацией; • получение команд от приложения по Bluetooth UART; • определение ориентации по магнитометру LIS3MDL; • автономная работа от двух LiFePO4 аккумуляторов; • зарядка через установленную схему TP5000 и разъём XT30; • размещение в торцах велосипедного руля с механической фиксацией.</w:t>
      </w:r>
    </w:p>
    <w:p w:rsidR="00000000" w:rsidDel="00000000" w:rsidP="00000000" w:rsidRDefault="00000000" w:rsidRPr="00000000" ns1:paraId="0000009A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pj7sfcy9bb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Список задач до каждого этапа</w:t>
      </w:r>
    </w:p>
    <w:p w:rsidR="00000000" w:rsidDel="00000000" w:rsidP="00000000" w:rsidRDefault="00000000" w:rsidRPr="00000000" ns1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Задачи включают разработку конструкции, электроники, прошивки, мобильного приложения, изготовление деталей, сборку и испытания. Состав по этапам указан ниже.</w:t>
      </w:r>
    </w:p>
    <w:p w:rsidR="00000000" w:rsidDel="00000000" w:rsidP="00000000" w:rsidRDefault="00000000" w:rsidRPr="00000000" ns1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nv4wkb5u1j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2.3.1 Муниципальный этап</w:t>
      </w:r>
    </w:p>
    <w:p w:rsidR="00000000" w:rsidDel="00000000" w:rsidP="00000000" w:rsidRDefault="00000000" w:rsidRPr="00000000" ns1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Уточнить требования и сценарии сигналов; завершить эскизную компоновку; подготовить схему и перечень компонентов; реализовать базовую Bluetooth-связь и управление вибрацией; подготовить демонстрационный макет.</w:t>
      </w:r>
    </w:p>
    <w:p w:rsidR="00000000" w:rsidDel="00000000" w:rsidP="00000000" w:rsidRDefault="00000000" w:rsidRPr="00000000" ns1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ljfugbb54b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2.3.2 Региональный этап</w:t>
      </w:r>
    </w:p>
    <w:p w:rsidR="00000000" w:rsidDel="00000000" w:rsidP="00000000" w:rsidRDefault="00000000" w:rsidRPr="00000000" ns1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Изготовить и проверить печатную плату; изготовить корпус и крепления; установить аккумуляторы и моторы; реализовать построение маршрута, GPS и расчёт направления; выполнить первичную апробацию и исправить выявленные ошибки.</w:t>
      </w:r>
    </w:p>
    <w:p w:rsidR="00000000" w:rsidDel="00000000" w:rsidP="00000000" w:rsidRDefault="00000000" w:rsidRPr="00000000" ns1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sllovx8j9q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2.3.3 Заключительный этап</w:t>
      </w:r>
    </w:p>
    <w:p w:rsidR="00000000" w:rsidDel="00000000" w:rsidP="00000000" w:rsidRDefault="00000000" w:rsidRPr="00000000" ns1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Завершить сборку и маркировку изделия; проверить зарядку, связь и все сигналы; провести испытания в городе, на просёлочной дороге и в лесу; оформить чертежи, спецификацию, инструкцию, презентацию и подтверждающие материалы.</w:t>
      </w:r>
    </w:p>
    <w:p w:rsidR="00000000" w:rsidDel="00000000" w:rsidP="00000000" w:rsidRDefault="00000000" w:rsidRPr="00000000" ns1:paraId="000000A6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g1im61fnokj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 Список основних электронных компоннентов </w:t>
      </w:r>
    </w:p>
    <w:p w:rsidR="00000000" w:rsidDel="00000000" w:rsidP="00000000" w:rsidRDefault="00000000" w:rsidRPr="00000000" ns1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STM32F103RGT6 — микроконтроллер прошивки и управления; WH-BLE106 — Bluetooth UART-связь с телефоном; LIS3MDL — магнитометр для определения курса; TP5000 и BMS — зарядка и защита LiFePO4; два LiFePO4 14500 — автономное питание; два бесколлекторных мотора Mini 1103 и два регулятора SPEDIX ES20 Lite 20A — создание тактильной вибрации; LD39050PU33 и пассивные компоненты — стабилизация и согласование питания.</w:t>
      </w:r>
    </w:p>
    <w:p w:rsidR="00000000" w:rsidDel="00000000" w:rsidP="00000000" w:rsidRDefault="00000000" w:rsidRPr="00000000" ns1:paraId="000000AF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747iaodz7fg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 Список сложных для создания/закупки компонентов</w:t>
      </w:r>
    </w:p>
    <w:p w:rsidR="00000000" w:rsidDel="00000000" w:rsidP="00000000" w:rsidRDefault="00000000" w:rsidRPr="00000000" ns1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Печатная плата требует заказа на производстве из-за малых посадочных мест магнитометра и плотной трассировки. Эксцентрики вибромоторов изготавливаются фрезерованием алюминия и запрессовкой на вал. Корпус, крепления и держатели моторов печатаются на 3D-принтере по разработанным моделям. Эти элементы необходимы для размещения узлов в ограниченном диаметре руля и обеспечения надёжной фиксации.</w:t>
      </w:r>
    </w:p>
    <w:p w:rsidR="00000000" w:rsidDel="00000000" w:rsidP="00000000" w:rsidRDefault="00000000" w:rsidRPr="00000000" ns1:paraId="000000B8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c7jh6mz36ai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2.6 Список собственных печатных плат/готовых электронных модулей</w:t>
      </w:r>
    </w:p>
    <w:p w:rsidR="00000000" w:rsidDel="00000000" w:rsidP="00000000" w:rsidRDefault="00000000" w:rsidRPr="00000000" ns1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Собственная управляющая печатная плата объединяет STM32F103RGT6, Bluetooth, магнитометр, питание, зарядку и выводы моторов. Готовые модули: WH-BLE106, регуляторы SPEDIX ES20 Lite и элементы защиты аккумуляторов. Плата спроектирована в KiCad и изготовлена на производстве Резонит.</w:t>
      </w:r>
    </w:p>
    <w:p w:rsidR="00000000" w:rsidDel="00000000" w:rsidP="00000000" w:rsidRDefault="00000000" w:rsidRPr="00000000" ns1:paraId="000000CB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rcjjhryqy8z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2.7 Список необходимого технологического оборудования</w:t>
      </w:r>
    </w:p>
    <w:p w:rsidR="00000000" w:rsidDel="00000000" w:rsidP="00000000" w:rsidRDefault="00000000" w:rsidRPr="00000000" ns1:paraId="000000CC">
      <w:pPr>
        <w:spacing w:after="240" w:before="240" w:line="360" w:lineRule="auto"/>
        <w:ind w:firstLine="720"/>
        <w:jc w:val="both"/>
        <w:rPr>
          <w:i w:val="1"/>
          <w:iCs w:val="1"/>
          <w:color w:val="ed220b"/>
          <w:sz w:val="28"/>
          <w:szCs w:val="28"/>
        </w:rPr>
      </w:pPr>
      <w:r>
        <w:t xml:space="preserve">ПК с KiCad, Android Studio и STM32CubeIDE; паяльная станция; мультиметр; лабораторный блок питания; сварка аккумуляторов; 3D-принтер Creality Ender 3 V3 SE; фрезерный и сверлильный станки для эксцентриков; ручной слесарный инструмент; оборудование для проверки Bluetooth и навигации.</w:t>
      </w:r>
    </w:p>
    <w:p w:rsidR="00000000" w:rsidDel="00000000" w:rsidP="00000000" w:rsidRDefault="00000000" w:rsidRPr="00000000" ns1:paraId="000000D3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fdo51flpg1o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2.8 Перспективы в случае оставшегося времени на доработку</w:t>
      </w:r>
    </w:p>
    <w:p w:rsidR="00000000" w:rsidDel="00000000" w:rsidP="00000000" w:rsidRDefault="00000000" w:rsidRPr="00000000" ns1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Уменьшить габариты платы и корпуса; повысить влагозащиту; добавить диагностику заряда и состояния связи; разработать сменные крепления для рулей разных диаметров; улучшить алгоритм фильтрации компаса; подготовить серийную технологию изготовления и расширить приложение статистикой поездки.</w:t>
      </w:r>
    </w:p>
    <w:p w:rsidR="00000000" w:rsidDel="00000000" w:rsidP="00000000" w:rsidRDefault="00000000" w:rsidRPr="00000000" ns1:paraId="000000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bookmarkStart w:colFirst="0" w:colLast="0" w:name="_nvj9l062i6v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Зарядная станция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  <w:rtl w:val="0"/>
        </w:rPr>
        <w:t xml:space="preserve">(при наличии)</w:t>
      </w:r>
    </w:p>
    <w:p w:rsidR="00000000" w:rsidDel="00000000" w:rsidP="00000000" w:rsidRDefault="00000000" w:rsidRPr="00000000" ns1:paraId="000000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Отдельная зарядная станция проектом не предусмотрена. Зарядка аккумуляторов выполнена внутри правого модуля через разъём XT30 и контроллер TP5000.</w:t>
      </w:r>
    </w:p>
    <w:p w:rsidR="00000000" w:rsidDel="00000000" w:rsidP="00000000" w:rsidRDefault="00000000" w:rsidRPr="00000000" ns1:paraId="000000DB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1134" w:top="1134" w:left="1134" w:right="1134" w:header="709" w:footer="850"/>
        </w:sectPr>
      </w:pPr>
      <w:bookmarkStart w:colFirst="0" w:colLast="0" w:name="_yg3l0u1e11wa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Список функций зарядной станции</w:t>
      </w:r>
    </w:p>
    <w:p w:rsidR="00000000" w:rsidDel="00000000" w:rsidP="00000000" w:rsidRDefault="00000000" w:rsidRPr="00000000" ns1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применяется: отдельной станции нет. Изделие принимает заряд через встроенный разъём и контроллер.</w:t>
      </w:r>
    </w:p>
    <w:p w:rsidR="00000000" w:rsidDel="00000000" w:rsidP="00000000" w:rsidRDefault="00000000" w:rsidRPr="00000000" ns1:paraId="000000E2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7ejy0xv5v66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Список задач до каждого этапа</w:t>
      </w:r>
    </w:p>
    <w:p w:rsidR="00000000" w:rsidDel="00000000" w:rsidP="00000000" w:rsidRDefault="00000000" w:rsidRPr="00000000" ns1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применяется: отдельная зарядная станция не разрабатывается.</w:t>
      </w:r>
    </w:p>
    <w:p w:rsidR="00000000" w:rsidDel="00000000" w:rsidP="00000000" w:rsidRDefault="00000000" w:rsidRPr="00000000" ns1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6tt125pucq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3.2.1 Муниципальный этап</w:t>
      </w:r>
    </w:p>
    <w:p w:rsidR="00000000" w:rsidDel="00000000" w:rsidP="00000000" w:rsidRDefault="00000000" w:rsidRPr="00000000" ns1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применяется.</w:t>
      </w:r>
    </w:p>
    <w:p w:rsidR="00000000" w:rsidDel="00000000" w:rsidP="00000000" w:rsidRDefault="00000000" w:rsidRPr="00000000" ns1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ugf2c89oujl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3.2.2 Региональный этап</w:t>
      </w:r>
    </w:p>
    <w:p w:rsidR="00000000" w:rsidDel="00000000" w:rsidP="00000000" w:rsidRDefault="00000000" w:rsidRPr="00000000" ns1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применяется.</w:t>
      </w:r>
    </w:p>
    <w:p w:rsidR="00000000" w:rsidDel="00000000" w:rsidP="00000000" w:rsidRDefault="00000000" w:rsidRPr="00000000" ns1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d27ugl6eq25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3.2.3 Заключительный этап</w:t>
      </w:r>
    </w:p>
    <w:p w:rsidR="00000000" w:rsidDel="00000000" w:rsidP="00000000" w:rsidRDefault="00000000" w:rsidRPr="00000000" ns1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применяется.</w:t>
      </w:r>
    </w:p>
    <w:p w:rsidR="00000000" w:rsidDel="00000000" w:rsidP="00000000" w:rsidRDefault="00000000" w:rsidRPr="00000000" ns1:paraId="000000EE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j1b6nakujgu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Список основних электронных компоннентов </w:t>
      </w:r>
    </w:p>
    <w:p w:rsidR="00000000" w:rsidDel="00000000" w:rsidP="00000000" w:rsidRDefault="00000000" w:rsidRPr="00000000" ns1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применяется: зарядный узел находится на управляющей плате изделия и использует TP5000, BMS и разъём XT30.</w:t>
      </w:r>
    </w:p>
    <w:p w:rsidR="00000000" w:rsidDel="00000000" w:rsidP="00000000" w:rsidRDefault="00000000" w:rsidRPr="00000000" ns1:paraId="000000F6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cganba6n129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 Список сложных для создания/закупки компонентов</w:t>
      </w:r>
    </w:p>
    <w:p w:rsidR="00000000" w:rsidDel="00000000" w:rsidP="00000000" w:rsidRDefault="00000000" w:rsidRPr="00000000" ns1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применяется.</w:t>
      </w:r>
    </w:p>
    <w:p w:rsidR="00000000" w:rsidDel="00000000" w:rsidP="00000000" w:rsidRDefault="00000000" w:rsidRPr="00000000" ns1:paraId="000000FF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y6jrgndh1bd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 Список собственных печатных плат/готовых электронных модулей</w:t>
      </w:r>
    </w:p>
    <w:p w:rsidR="00000000" w:rsidDel="00000000" w:rsidP="00000000" w:rsidRDefault="00000000" w:rsidRPr="00000000" ns1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Зарядная часть выполнена на собственной управляющей плате; отдельная плата станции отсутствует.</w:t>
      </w:r>
    </w:p>
    <w:p w:rsidR="00000000" w:rsidDel="00000000" w:rsidP="00000000" w:rsidRDefault="00000000" w:rsidRPr="00000000" ns1:paraId="00000112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i1d9ifvmq1r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3.6 Список необходимого технологического оборудования</w:t>
      </w:r>
    </w:p>
    <w:p w:rsidR="00000000" w:rsidDel="00000000" w:rsidP="00000000" w:rsidRDefault="00000000" w:rsidRPr="00000000" ns1:paraId="00000113">
      <w:pPr>
        <w:spacing w:after="240" w:before="240" w:line="360" w:lineRule="auto"/>
        <w:ind w:firstLine="720"/>
        <w:jc w:val="both"/>
        <w:rPr>
          <w:i w:val="1"/>
          <w:iCs w:val="1"/>
          <w:color w:val="ed220b"/>
          <w:sz w:val="28"/>
          <w:szCs w:val="28"/>
        </w:rPr>
      </w:pPr>
      <w:r>
        <w:t xml:space="preserve">Оборудование отдельной станции не требуется; для проверки зарядки используются мультиметр и лабораторный блок питания.</w:t>
      </w:r>
    </w:p>
    <w:p w:rsidR="00000000" w:rsidDel="00000000" w:rsidP="00000000" w:rsidRDefault="00000000" w:rsidRPr="00000000" ns1:paraId="0000011A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symfy8ymw6p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3.7 Перспективы в случае оставшегося времени на доработку</w:t>
      </w:r>
    </w:p>
    <w:p w:rsidR="00000000" w:rsidDel="00000000" w:rsidP="00000000" w:rsidRDefault="00000000" w:rsidRPr="00000000" ns1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Разработать внешний зарядный док с контактами pogo-pin, если испытания покажут необходимость ускоренной установки изделия на зарядку.</w:t>
      </w:r>
    </w:p>
    <w:p w:rsidR="00000000" w:rsidDel="00000000" w:rsidP="00000000" w:rsidRDefault="00000000" w:rsidRPr="00000000" ns1:paraId="00000122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6mfvln44me0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Список программных функций предмета разработки</w:t>
      </w:r>
    </w:p>
    <w:p w:rsidR="00000000" w:rsidDel="00000000" w:rsidP="00000000" w:rsidRDefault="00000000" w:rsidRPr="00000000" ns1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Прошивка контроллера и логика устройства обеспечивают приём команд по UART, управление левым и правым каналами вибрации, чтение магнитометра, формирование сигналов предупреждения, поворота и завершения маршрута, контроль режимов питания и диагностику связи.</w:t>
      </w:r>
    </w:p>
    <w:p w:rsidR="00000000" w:rsidDel="00000000" w:rsidP="00000000" w:rsidRDefault="00000000" w:rsidRPr="00000000" ns1:paraId="00000129">
      <w:pPr>
        <w:pStyle w:val="Heading2"/>
        <w:spacing w:line="360" w:lineRule="auto"/>
        <w:rPr>
          <w:rFonts w:ascii="Times New Roman" w:cs="Times New Roman" w:eastAsia="Times New Roman" w:hAnsi="Times New Roman"/>
          <w:i w:val="1"/>
          <w:iCs w:val="1"/>
          <w:color w:val="ed220b"/>
          <w:sz w:val="28"/>
          <w:szCs w:val="28"/>
        </w:rPr>
      </w:pPr>
      <w:bookmarkStart w:colFirst="0" w:colLast="0" w:name="_p3uuu6iw9byi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Список программных функций зарядной станции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d220b"/>
          <w:sz w:val="28"/>
          <w:szCs w:val="28"/>
          <w:rtl w:val="0"/>
        </w:rPr>
        <w:t xml:space="preserve">(при наличии)</w:t>
      </w:r>
    </w:p>
    <w:p w:rsidR="00000000" w:rsidDel="00000000" w:rsidP="00000000" w:rsidRDefault="00000000" w:rsidRPr="00000000" ns1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Не применяется: отдельной зарядной станции нет.</w:t>
      </w:r>
    </w:p>
    <w:p w:rsidR="00000000" w:rsidDel="00000000" w:rsidP="00000000" w:rsidRDefault="00000000" w:rsidRPr="00000000" ns1:paraId="00000130">
      <w:pPr>
        <w:pStyle w:val="Heading2"/>
        <w:spacing w:line="360" w:lineRule="auto"/>
        <w:rPr>
          <w:rFonts w:ascii="Times New Roman" w:cs="Times New Roman" w:eastAsia="Times New Roman" w:hAnsi="Times New Roman"/>
          <w:i w:val="1"/>
          <w:iCs w:val="1"/>
          <w:color w:val="ed220b"/>
          <w:sz w:val="28"/>
          <w:szCs w:val="28"/>
        </w:rPr>
      </w:pPr>
      <w:bookmarkStart w:colFirst="0" w:colLast="0" w:name="_japvnxwyqsi6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Список функций приложения/сайта/бота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d220b"/>
          <w:sz w:val="28"/>
          <w:szCs w:val="28"/>
          <w:rtl w:val="0"/>
        </w:rPr>
        <w:t xml:space="preserve">(при наличии)</w:t>
      </w:r>
    </w:p>
    <w:p w:rsidR="00000000" w:rsidDel="00000000" w:rsidP="00000000" w:rsidRDefault="00000000" w:rsidRPr="00000000" ns1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Android-приложение создаёт маршрут, отображает карту, получает координаты GPS, рассчитывает направление и ключевые события, передаёт команды по Bluetooth, показывает состояние подключения и предоставляет настройки пользователя. Используются Kotlin, Jetpack Compose, Android Navigation Compose, Yandex MapKit и Google Play Services Location.</w:t>
      </w:r>
    </w:p>
    <w:p w:rsidR="00000000" w:rsidDel="00000000" w:rsidP="00000000" w:rsidRDefault="00000000" w:rsidRPr="00000000" ns1:paraId="00000138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ye44bfa8qqg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 Список задач до каждого этапа</w:t>
      </w:r>
    </w:p>
    <w:p w:rsidR="00000000" w:rsidDel="00000000" w:rsidP="00000000" w:rsidRDefault="00000000" w:rsidRPr="00000000" ns1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Разработка прошивки и Android-приложения ведётся совместно с изготовлением аппаратной части.</w:t>
      </w:r>
    </w:p>
    <w:p w:rsidR="00000000" w:rsidDel="00000000" w:rsidP="00000000" w:rsidRDefault="00000000" w:rsidRPr="00000000" ns1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3krixfzn773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4.4.1 Муниципальный этап</w:t>
      </w:r>
    </w:p>
    <w:p w:rsidR="00000000" w:rsidDel="00000000" w:rsidP="00000000" w:rsidRDefault="00000000" w:rsidRPr="00000000" ns1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Собрать прототип обмена данными; реализовать команды вибрации; подготовить экран построения маршрута и подключение Bluetooth; проверить базовый сценарий на стенде.</w:t>
      </w:r>
    </w:p>
    <w:p w:rsidR="00000000" w:rsidDel="00000000" w:rsidP="00000000" w:rsidRDefault="00000000" w:rsidRPr="00000000" ns1:paraId="000001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74tdgtfffc8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4.4.2 Региональный этап</w:t>
      </w:r>
    </w:p>
    <w:p w:rsidR="00000000" w:rsidDel="00000000" w:rsidP="00000000" w:rsidRDefault="00000000" w:rsidRPr="00000000" ns1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Реализовать GPS, расчёт направления, события маршрута и работу с магнитометром; связать приложение с реальной платой; добавить диагностику и обработку ошибок связи.</w:t>
      </w:r>
    </w:p>
    <w:p w:rsidR="00000000" w:rsidDel="00000000" w:rsidP="00000000" w:rsidRDefault="00000000" w:rsidRPr="00000000" ns1:paraId="000001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</w:pBdr>
        <w:spacing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jp4g4a308d3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4.4.3 Заключительный этап</w:t>
      </w:r>
    </w:p>
    <w:p w:rsidR="00000000" w:rsidDel="00000000" w:rsidP="00000000" w:rsidRDefault="00000000" w:rsidRPr="00000000" ns1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Стабилизировать прошивку и приложение; провести полевые испытания; подготовить APK, инструкцию, демонстрационный сценарий и резервный режим показа функций без внешней сети.</w:t>
      </w:r>
    </w:p>
    <w:p w:rsidR="00000000" w:rsidDel="00000000" w:rsidP="00000000" w:rsidRDefault="00000000" w:rsidRPr="00000000" ns1:paraId="00000145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jkc13c4jegg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 Перспективы в случае оставшегося времени на доработку</w:t>
      </w:r>
    </w:p>
    <w:p w:rsidR="00000000" w:rsidDel="00000000" w:rsidP="00000000" w:rsidRDefault="00000000" w:rsidRPr="00000000" ns1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Добавить журнал поездки, настройку интенсивности сигналов, обновление прошивки через приложение, профили для разных типов велосипедов и более устойчивое к помехам определение курса.</w:t>
      </w:r>
    </w:p>
    <w:p w:rsidR="00000000" w:rsidDel="00000000" w:rsidP="00000000" w:rsidRDefault="00000000" w:rsidRPr="00000000" ns1:paraId="0000014F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yeka9c21dup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Название проекта</w:t>
      </w:r>
    </w:p>
    <w:p w:rsidR="00000000" w:rsidDel="00000000" w:rsidP="00000000" w:rsidRDefault="00000000" w:rsidRPr="00000000" ns1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VeloPath («ВелоПуть») — название отражает назначение системы: построение велосипедного маршрута и передача пути пользователю через устройство в руле. Название используется на корпусе, в приложении, документации и презентации.</w:t>
      </w:r>
    </w:p>
    <w:p w:rsidR="00000000" w:rsidDel="00000000" w:rsidP="00000000" w:rsidRDefault="00000000" w:rsidRPr="00000000" ns1:paraId="00000159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lkw6dlmvpam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 Патентное исследование</w:t>
      </w:r>
    </w:p>
    <w:p w:rsidR="00000000" w:rsidDel="00000000" w:rsidP="00000000" w:rsidRDefault="00000000" w:rsidRPr="00000000" ns1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Провести поиск по открытым базам Роспатента и международным базам по ключевым словам: велосипедная навигация, тактильная навигация, вибрационные указатели поворота, устройство в руле. Отдельно сравнить решения с экраном, голосовыми подсказками и вибрационными сигналами. Результаты оформить таблицей аналогов и приложить к защите; при обнаружении близкого патента скорректировать формулировки конструкции.</w:t>
      </w:r>
    </w:p>
    <w:p w:rsidR="00000000" w:rsidDel="00000000" w:rsidP="00000000" w:rsidRDefault="00000000" w:rsidRPr="00000000" ns1:paraId="00000163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81ghnp2sqbw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 Опросы целевой аудитории</w:t>
      </w:r>
    </w:p>
    <w:p w:rsidR="00000000" w:rsidDel="00000000" w:rsidP="00000000" w:rsidRDefault="00000000" w:rsidRPr="00000000" ns1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Провести опрос не менее 10 велосипедистов и курьеров. Проверить понятность левого и правого сигналов, полезность предупреждения за 10 секунд, удобство расположения в руле и готовность использовать приложение. Зафиксировать ответы анкетами, свести результаты в таблицу и использовать их для настройки сигналов.</w:t>
      </w:r>
    </w:p>
    <w:p w:rsidR="00000000" w:rsidDel="00000000" w:rsidP="00000000" w:rsidRDefault="00000000" w:rsidRPr="00000000" ns1:paraId="0000016F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sktbev96tqm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 Логотип </w:t>
      </w:r>
    </w:p>
    <w:p w:rsidR="00000000" w:rsidDel="00000000" w:rsidP="00000000" w:rsidRDefault="00000000" w:rsidRPr="00000000" ns1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Использовать существующий логотип VeloPath в едином варианте: название VeloPath и графический мотив маршрута. Размещать логотип на корпусе, плате, упаковке, буклете, презентации и экране приложения.</w:t>
      </w:r>
    </w:p>
    <w:p w:rsidR="00000000" w:rsidDel="00000000" w:rsidP="00000000" w:rsidRDefault="00000000" w:rsidRPr="00000000" ns1:paraId="00000181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v6sigtzpegg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5.5 Продвижение и ведение социальных сетей проекта</w:t>
      </w:r>
    </w:p>
    <w:p w:rsidR="00000000" w:rsidDel="00000000" w:rsidP="00000000" w:rsidRDefault="00000000" w:rsidRPr="00000000" ns1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Вести дневник разработки и демонстрации прототипа в VK и Telegram с дублированием ключевых публикаций в VK. Публиковать фотографии CAD-моделей, платы, сборки, испытаний и короткие ролики с пояснением сигналов. Подготовить контент-план по этапам изготовления и апробации.</w:t>
      </w:r>
    </w:p>
    <w:p w:rsidR="00000000" w:rsidDel="00000000" w:rsidP="00000000" w:rsidRDefault="00000000" w:rsidRPr="00000000" ns1:paraId="0000018D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7288zt8s0o4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5.6 Буклеты/визитки</w:t>
      </w:r>
    </w:p>
    <w:p w:rsidR="00000000" w:rsidDel="00000000" w:rsidP="00000000" w:rsidRDefault="00000000" w:rsidRPr="00000000" ns1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Подготовить двусторонний буклет формата А5: проблема, схема работы, комплект, характеристики, фотографии и QR-код на материалы проекта. Для общения с экспертами дополнительно использовать визитку с названием VeloPath и контактами автора.</w:t>
      </w:r>
    </w:p>
    <w:p w:rsidR="00000000" w:rsidDel="00000000" w:rsidP="00000000" w:rsidRDefault="00000000" w:rsidRPr="00000000" ns1:paraId="00000196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rxm3mwo41ut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5.7 Упаковка</w:t>
      </w:r>
    </w:p>
    <w:p w:rsidR="00000000" w:rsidDel="00000000" w:rsidP="00000000" w:rsidRDefault="00000000" w:rsidRPr="00000000" ns1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Использовать компактную картонную коробку с ложементом из вспененного материала. Внутри отдельно зафиксировать левый и правый модули, кабель, крепёж и инструкцию. На крышке разместить логотип VeloPath, на вкладыше — схему установки и предупреждения по зарядке.</w:t>
      </w:r>
    </w:p>
    <w:p w:rsidR="00000000" w:rsidDel="00000000" w:rsidP="00000000" w:rsidRDefault="00000000" w:rsidRPr="00000000" ns1:paraId="000001A8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iry59vro4rb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5.8 Презентация  и сценарий защиты проекта</w:t>
      </w:r>
    </w:p>
    <w:p w:rsidR="00000000" w:rsidDel="00000000" w:rsidP="00000000" w:rsidRDefault="00000000" w:rsidRPr="00000000" ns1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Защита включает презентацию, демонстрационный прототип, схему системы, фотографию платы и корпуса, сравнительную таблицу аналогов и короткую демонстрацию маршрута. Порядок: проблема безопасности, идея тактильной навигации, конструкция и электроника, приложение, испытания, результаты и перспективы.</w:t>
      </w:r>
    </w:p>
    <w:p w:rsidR="00000000" w:rsidDel="00000000" w:rsidP="00000000" w:rsidRDefault="00000000" w:rsidRPr="00000000" ns1:paraId="000001B8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cer0eu1vqs9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5.9 Апробация проекта</w:t>
      </w:r>
    </w:p>
    <w:p w:rsidR="00000000" w:rsidDel="00000000" w:rsidP="00000000" w:rsidRDefault="00000000" w:rsidRPr="00000000" ns1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Испытать устройство на спортивном кросс-кантри, фитнес-кросс-кантри, гравийном и шоссейном велосипедах. Проверить фиксацию, различимость сигналов, работу Bluetooth, точность указаний и автономность. Участники проходят знакомый и незнакомый маршрут; результаты фиксируются видео, фотографиями, анкетами и протоколом испытаний.</w:t>
      </w:r>
    </w:p>
    <w:p w:rsidR="00000000" w:rsidDel="00000000" w:rsidP="00000000" w:rsidRDefault="00000000" w:rsidRPr="00000000" ns1:paraId="000001CA">
      <w:pPr>
        <w:pStyle w:val="Heading2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zicpjvkn83p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5.10 Дополнительные печатные и информационные материалы</w:t>
      </w:r>
    </w:p>
    <w:p w:rsidR="00000000" w:rsidDel="00000000" w:rsidP="00000000" w:rsidRDefault="00000000" w:rsidRPr="00000000" ns1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220b"/>
          <w:sz w:val="28"/>
          <w:szCs w:val="28"/>
          <w:u w:val="none"/>
          <w:shd w:fill="auto" w:val="clear"/>
          <w:vertAlign w:val="baseline"/>
        </w:rPr>
      </w:pPr>
      <w:r>
        <w:t xml:space="preserve">Подготовить руководство по установке и первому запуску, памятку по сигналам, правила зарядки LiFePO4, технический паспорт с составом изделия, спецификацию, электрическую схему, чертежи корпуса и протокол апробации. К заключительному этапу материалы должны быть доступны в печатном и электронном виде.</w:t>
      </w:r>
    </w:p>
    <w:sectPr>
      <w:type w:val="continuous"/>
      <w:pgSz w:h="16838" w:w="11906" w:orient="portrait"/>
      <w:pgMar w:bottom="1134" w:top="1134" w:left="1134" w:right="1134" w:header="709" w:footer="85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38"/>
      </w:tabs>
      <w:spacing w:after="0" w:before="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color="515151" w:space="3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360" w:line="288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000000"/>
      <w:sz w:val="60"/>
      <w:szCs w:val="6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