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Willkommen bei Banana Buchhaltung.</w:t>
      </w:r>
    </w:p>
    <w:p w:rsidR="00B9167F" w:rsidRDefault="00B9167F" w:rsidP="00B9167F">
      <w:pPr>
        <w:tabs>
          <w:tab w:val="left" w:pos="3864"/>
        </w:tabs>
      </w:pPr>
      <w:r>
        <w:t>Dieses Kurz-Video erklärt Ihnen, wie Sie in nur drei einfachen Schritten beginnen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Schritt 1: Erstellen Sie eine neue Datei.</w:t>
      </w:r>
    </w:p>
    <w:p w:rsidR="00B9167F" w:rsidRDefault="00B9167F" w:rsidP="00B9167F">
      <w:pPr>
        <w:tabs>
          <w:tab w:val="left" w:pos="3864"/>
        </w:tabs>
      </w:pPr>
      <w:r>
        <w:t>Klicken Sie in der Werkzeugleiste auf die Ikone Neu.</w:t>
      </w:r>
    </w:p>
    <w:p w:rsidR="00B9167F" w:rsidRDefault="00B9167F" w:rsidP="00B9167F">
      <w:pPr>
        <w:tabs>
          <w:tab w:val="left" w:pos="3864"/>
        </w:tabs>
      </w:pPr>
      <w:r>
        <w:t>Wählen Sie unter Region das gewünschte Land und die gewünschte Sprache aus.</w:t>
      </w:r>
    </w:p>
    <w:p w:rsidR="00B9167F" w:rsidRDefault="00B9167F" w:rsidP="00B9167F">
      <w:pPr>
        <w:tabs>
          <w:tab w:val="left" w:pos="3864"/>
        </w:tabs>
      </w:pPr>
      <w:r>
        <w:t>Wählen Sie die Kategorie zum Beispiel Private aus.</w:t>
      </w:r>
    </w:p>
    <w:p w:rsidR="00B9167F" w:rsidRDefault="00B9167F" w:rsidP="00B9167F">
      <w:pPr>
        <w:tabs>
          <w:tab w:val="left" w:pos="3864"/>
        </w:tabs>
      </w:pPr>
      <w:r>
        <w:t>Jetzt wählen Sie den Dateityp zum Beispiel Doppelte Buchhaltung aus.</w:t>
      </w:r>
    </w:p>
    <w:p w:rsidR="00B9167F" w:rsidRDefault="00B9167F" w:rsidP="00B9167F">
      <w:pPr>
        <w:tabs>
          <w:tab w:val="left" w:pos="3864"/>
        </w:tabs>
      </w:pPr>
      <w:r>
        <w:t>Nun wählen Sie die für Sie passende Vorlage aus.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Geben Sie im darauffolgenden Dialogfenster einige Einstellungen der Buchhaltungsdatei ein.</w:t>
      </w:r>
    </w:p>
    <w:p w:rsidR="00B9167F" w:rsidRDefault="00B9167F" w:rsidP="00B9167F">
      <w:pPr>
        <w:tabs>
          <w:tab w:val="left" w:pos="3864"/>
        </w:tabs>
      </w:pPr>
      <w:r>
        <w:t>Ändern Sie den Namen, das Anfangs- und Enddatum und das Währungskennzeichen Ihrer Basiswährung.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Schritt 2: Passen Sie die Konten-Tabelle an.</w:t>
      </w:r>
    </w:p>
    <w:p w:rsidR="00B9167F" w:rsidRDefault="00B9167F" w:rsidP="00B9167F">
      <w:pPr>
        <w:tabs>
          <w:tab w:val="left" w:pos="3864"/>
        </w:tabs>
      </w:pPr>
      <w:r>
        <w:t>Bearbeiten Sie die in dieser Tabelle schon vorhandenen Zeilen, indem Sie Kontonummern, Beschreibungen, Eröffnungssaldi und so weiter ändern.</w:t>
      </w:r>
    </w:p>
    <w:p w:rsidR="00B9167F" w:rsidRDefault="00B9167F" w:rsidP="00B9167F">
      <w:pPr>
        <w:tabs>
          <w:tab w:val="left" w:pos="3864"/>
        </w:tabs>
      </w:pPr>
      <w:r>
        <w:t>Oder fügen Sie bei Bedarf neue Konten hinzu.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Schritt 3: Geben Sie die Bewegungen ein.</w:t>
      </w:r>
    </w:p>
    <w:p w:rsidR="00B9167F" w:rsidRDefault="00B9167F" w:rsidP="00B9167F">
      <w:pPr>
        <w:tabs>
          <w:tab w:val="left" w:pos="3864"/>
        </w:tabs>
      </w:pPr>
      <w:r>
        <w:t>Geben Sie Ihre persönlichen Buchungen ein und halten Sie diese stets unter Kontrolle.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Und schon ist die Buchhaltung erledigt!</w:t>
      </w:r>
    </w:p>
    <w:p w:rsidR="00B9167F" w:rsidRDefault="00B9167F" w:rsidP="00B9167F">
      <w:pPr>
        <w:tabs>
          <w:tab w:val="left" w:pos="3864"/>
        </w:tabs>
      </w:pPr>
    </w:p>
    <w:p w:rsidR="00B9167F" w:rsidRDefault="00B9167F" w:rsidP="00B9167F">
      <w:pPr>
        <w:tabs>
          <w:tab w:val="left" w:pos="3864"/>
        </w:tabs>
      </w:pPr>
      <w:r>
        <w:t>Ausdrücke wie die Bilanz, die Erfolgsrechnung, das Buchungsjournal, die Kontoauszüge, die Mehrwertsteuer/Umsatzsteuer-Zusammenfassung und das Mehrwertsteuer/Umsatzsteuer-Abrechnungsformular sind nur einen einzigen Klick entfernt.</w:t>
      </w:r>
    </w:p>
    <w:p w:rsidR="00B9167F" w:rsidRDefault="00B9167F" w:rsidP="00B9167F">
      <w:pPr>
        <w:tabs>
          <w:tab w:val="left" w:pos="3864"/>
        </w:tabs>
      </w:pPr>
    </w:p>
    <w:p w:rsidR="00FF08A1" w:rsidRDefault="00B9167F" w:rsidP="00B9167F">
      <w:pPr>
        <w:tabs>
          <w:tab w:val="left" w:pos="3864"/>
        </w:tabs>
      </w:pPr>
      <w:r>
        <w:t>Für weitere Informationen besuchen Sie bitte unsere Webseite banana.ch.</w:t>
      </w:r>
    </w:p>
    <w:p w:rsidR="00B9167F" w:rsidRDefault="00B9167F" w:rsidP="00B9167F">
      <w:pPr>
        <w:tabs>
          <w:tab w:val="left" w:pos="3864"/>
        </w:tabs>
      </w:pPr>
    </w:p>
    <w:p w:rsidR="00B9167F" w:rsidRPr="00B9167F" w:rsidRDefault="00B9167F" w:rsidP="00B9167F">
      <w:pPr>
        <w:tabs>
          <w:tab w:val="left" w:pos="3864"/>
        </w:tabs>
      </w:pPr>
      <w:bookmarkStart w:id="0" w:name="_GoBack"/>
      <w:bookmarkEnd w:id="0"/>
    </w:p>
    <w:sectPr w:rsidR="00B9167F" w:rsidRPr="00B9167F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7F"/>
    <w:rsid w:val="0003087E"/>
    <w:rsid w:val="0015595D"/>
    <w:rsid w:val="00222E3C"/>
    <w:rsid w:val="00B9167F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EA25FFD0-EA47-8C41-B6C9-86A89BA6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2020-04-08T10:28:00Z</dcterms:created>
  <dcterms:modified xsi:type="dcterms:W3CDTF">2020-04-08T10:29:00Z</dcterms:modified>
</cp:coreProperties>
</file>