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第五天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问题：</w:t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【学习】关于注解@Transactional的rollbackFor属性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在一些方法的上面，我们一般通过@Transactional注解为其添加事务，在出现异常的时候，可以让数据进行回滚操作，如下图所示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kern w:val="0"/>
          <w:lang w:val="en-US" w:eastAsia="zh-CN"/>
        </w:rPr>
      </w:pPr>
      <w:r>
        <w:drawing>
          <wp:inline distT="0" distB="0" distL="114300" distR="114300">
            <wp:extent cx="4019550" cy="1638935"/>
            <wp:effectExtent l="0" t="0" r="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kern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Java中的异常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</w:pPr>
      <w:r>
        <w:drawing>
          <wp:inline distT="0" distB="0" distL="114300" distR="114300">
            <wp:extent cx="3147695" cy="35756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我们可以将异常分为两大类，一个是运行时异常（RuntimeExcepiton）和非运行时异常（Exception中除了RuntimeException及其子类以外的）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也可以将异常分为受控异常（checked exceptions）和不受控异常（unchecked exceptions）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受控异常：就是非运行时异常，即Exception中除了RuntimeException及其子类以外的异常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不受控异常：RuntimeException和Error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spring框架的事物管理默认地只在发送不受控异常（RuntimeException和Error）才会进行事务回滚，也就是说，当事务方法抛出受控异常（Exception中除了RuntimeException及其子类外的异常）时是不会进行事务的回滚的。Rollbackfor属性通过配置rollbackfor=Exception.class,当发生受控异常时，事务也能够进行回滚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kern w:val="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【学习】sqslhelper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SqlHelper是一个sql辅助类，可以使代码更简洁，更有可读性。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</w:pPr>
      <w:r>
        <w:drawing>
          <wp:inline distT="0" distB="0" distL="114300" distR="114300">
            <wp:extent cx="2458085" cy="127190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比较常用的一个方法是retBool(Integer result)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</w:pPr>
      <w:r>
        <w:drawing>
          <wp:inline distT="0" distB="0" distL="114300" distR="114300">
            <wp:extent cx="4019550" cy="1933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用于判断数据库的操作是否成功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如mp自带的service中的插入操作save中，mp中的insert返回的是受影响的记录条数，然后可以通过sqlhelper的retbool方法返回是否操作成功，如果成功返回1，如果不成果返回0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</w:pPr>
      <w:r>
        <w:drawing>
          <wp:inline distT="0" distB="0" distL="114300" distR="114300">
            <wp:extent cx="4516755" cy="1464310"/>
            <wp:effectExtent l="0" t="0" r="171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驳回状态先删除老的审批看不懂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【学习】分页查询的学习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分页在controller层的返回类型是JsonData&lt;TableDataInfo&lt;InstitutionListOutput&gt;&gt;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71135" cy="943610"/>
            <wp:effectExtent l="0" t="0" r="571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由于在controller层中我们添加了该注释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drawing>
          <wp:inline distT="0" distB="0" distL="114300" distR="114300">
            <wp:extent cx="1257300" cy="2095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所有的数据再返回给前端的时候，都会转换成json格式，而这个JsonData是我们自定义的返回类型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其有三个返回字段，分贝是success，data，msg，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1"/>
          <w:szCs w:val="24"/>
          <w:lang w:val="en-US" w:eastAsia="zh-CN" w:bidi="ar-SA"/>
        </w:rPr>
        <w:t>Success：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true表示调用接口成功 false:调用接口失败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1"/>
          <w:szCs w:val="24"/>
          <w:lang w:val="en-US" w:eastAsia="zh-CN" w:bidi="ar-SA"/>
        </w:rPr>
        <w:t>Data：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接口放回的数据都放在这里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1"/>
          <w:szCs w:val="24"/>
          <w:lang w:val="en-US" w:eastAsia="zh-CN" w:bidi="ar-SA"/>
        </w:rPr>
        <w:t>Msg：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接口返回的提示信息都放在这里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并且我们看到其实现了Serializable，说明其需要进行序列化，将该对象通过接口从后盾传到前端或是从前端传到后端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212590" cy="3704590"/>
            <wp:effectExtent l="0" t="0" r="1651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TableDataInfo：表格分页数据对象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040" cy="5424170"/>
            <wp:effectExtent l="0" t="0" r="3810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left"/>
        <w:rPr>
          <w:rFonts w:hint="default"/>
          <w:kern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需求解决：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新增/修订制度，新增选项“签发领导”：院长/书记/院长和书记，对应审批流中的院长或书记，多人的话是会签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【科室制度信息保存请求中的相关修改】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输入类的字段接口增加swagger注释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4505325" cy="8001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数据表对应实体类</w:t>
      </w:r>
      <w:r>
        <w:rPr>
          <w:rFonts w:hint="default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NFINSTI_INFO</w:t>
      </w:r>
      <w:r>
        <w:rPr>
          <w:rFonts w:hint="eastAsia" w:asciiTheme="minorHAnsi" w:hAnsiTheme="minorHAnsi" w:eastAsiaTheme="minorEastAsia" w:cstheme="minorBidi"/>
          <w:kern w:val="0"/>
          <w:sz w:val="21"/>
          <w:szCs w:val="24"/>
          <w:lang w:val="en-US" w:eastAsia="zh-CN" w:bidi="ar-SA"/>
        </w:rPr>
        <w:t>科室制度信息中的签发领导字段的增加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48275" cy="7524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kern w:val="0"/>
          <w:lang w:val="en-US" w:eastAsia="zh-CN"/>
        </w:rPr>
        <w:t>科室制度信息提交请求中的相关修改</w:t>
      </w:r>
      <w:r>
        <w:rPr>
          <w:rFonts w:hint="eastAsia"/>
          <w:lang w:eastAsia="zh-CN"/>
        </w:rPr>
        <w:t>】</w:t>
      </w:r>
    </w:p>
    <w:p>
      <w:pPr>
        <w:widowControl w:val="0"/>
        <w:numPr>
          <w:ilvl w:val="0"/>
          <w:numId w:val="3"/>
        </w:num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院长</w:t>
      </w:r>
    </w:p>
    <w:p>
      <w:pPr>
        <w:widowControl w:val="0"/>
        <w:numPr>
          <w:ilvl w:val="0"/>
          <w:numId w:val="3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书记</w:t>
      </w:r>
    </w:p>
    <w:p>
      <w:pPr>
        <w:widowControl w:val="0"/>
        <w:numPr>
          <w:ilvl w:val="0"/>
          <w:numId w:val="3"/>
        </w:numPr>
        <w:spacing w:line="24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院长和书记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4762500" cy="60007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书记和院长信息的获取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74310" cy="2480945"/>
            <wp:effectExtent l="0" t="0" r="2540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书记和院长信息的添加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74310" cy="336550"/>
            <wp:effectExtent l="0" t="0" r="254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2.选择修订制度时，制度说明修改为修订内容</w:t>
      </w: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前端解决</w:t>
      </w:r>
    </w:p>
    <w:p>
      <w:pPr>
        <w:spacing w:line="240" w:lineRule="auto"/>
        <w:jc w:val="left"/>
        <w:rPr>
          <w:rFonts w:hint="eastAsia"/>
          <w:kern w:val="0"/>
          <w:lang w:val="en-US" w:eastAsia="zh-CN"/>
        </w:rPr>
      </w:pPr>
    </w:p>
    <w:p>
      <w:pPr>
        <w:spacing w:line="240" w:lineRule="auto"/>
        <w:jc w:val="left"/>
        <w:rPr>
          <w:rFonts w:hint="default"/>
          <w:kern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A3717"/>
    <w:multiLevelType w:val="singleLevel"/>
    <w:tmpl w:val="9DEA3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623F73"/>
    <w:multiLevelType w:val="singleLevel"/>
    <w:tmpl w:val="EE62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5C9FAC"/>
    <w:multiLevelType w:val="singleLevel"/>
    <w:tmpl w:val="005C9F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5FC570BC"/>
    <w:rsid w:val="06923476"/>
    <w:rsid w:val="086C7996"/>
    <w:rsid w:val="0EFA0946"/>
    <w:rsid w:val="169C77DB"/>
    <w:rsid w:val="17242B35"/>
    <w:rsid w:val="195A572B"/>
    <w:rsid w:val="1B11796B"/>
    <w:rsid w:val="20EC509C"/>
    <w:rsid w:val="21AD6D40"/>
    <w:rsid w:val="23B8005D"/>
    <w:rsid w:val="252757BF"/>
    <w:rsid w:val="265E2CFF"/>
    <w:rsid w:val="27617694"/>
    <w:rsid w:val="291E0C77"/>
    <w:rsid w:val="298505A2"/>
    <w:rsid w:val="320504D2"/>
    <w:rsid w:val="32700042"/>
    <w:rsid w:val="35154ED0"/>
    <w:rsid w:val="36D97C50"/>
    <w:rsid w:val="37021484"/>
    <w:rsid w:val="373D6970"/>
    <w:rsid w:val="38133AB0"/>
    <w:rsid w:val="38B733DC"/>
    <w:rsid w:val="3B5C1CBD"/>
    <w:rsid w:val="3BA437CB"/>
    <w:rsid w:val="42521F95"/>
    <w:rsid w:val="442D7B2C"/>
    <w:rsid w:val="452675ED"/>
    <w:rsid w:val="46B53E1D"/>
    <w:rsid w:val="4AAB5447"/>
    <w:rsid w:val="4D523974"/>
    <w:rsid w:val="500106A5"/>
    <w:rsid w:val="51080488"/>
    <w:rsid w:val="567A473C"/>
    <w:rsid w:val="56E15778"/>
    <w:rsid w:val="576C41EF"/>
    <w:rsid w:val="57DD0686"/>
    <w:rsid w:val="5A461504"/>
    <w:rsid w:val="5CE45005"/>
    <w:rsid w:val="5DBA1AFC"/>
    <w:rsid w:val="5FC570BC"/>
    <w:rsid w:val="60F250A9"/>
    <w:rsid w:val="641F6446"/>
    <w:rsid w:val="67B64699"/>
    <w:rsid w:val="6D010C72"/>
    <w:rsid w:val="730F5A03"/>
    <w:rsid w:val="73DC65DE"/>
    <w:rsid w:val="757E5B9F"/>
    <w:rsid w:val="759A59AA"/>
    <w:rsid w:val="79904581"/>
    <w:rsid w:val="7995448A"/>
    <w:rsid w:val="7D655BE2"/>
    <w:rsid w:val="7E0F7DE8"/>
    <w:rsid w:val="7EC860D6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811</Words>
  <Characters>1259</Characters>
  <Lines>0</Lines>
  <Paragraphs>0</Paragraphs>
  <TotalTime>16</TotalTime>
  <ScaleCrop>false</ScaleCrop>
  <LinksUpToDate>false</LinksUpToDate>
  <CharactersWithSpaces>1264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2023-07-07T00:29:00Z</dcterms:created>
  <dc:creator>banana</dc:creator>
  <cp:lastModifiedBy>banana</cp:lastModifiedBy>
  <dcterms:modified xsi:type="dcterms:W3CDTF">2023-07-07T13:47:25Z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3635C22CF0E0427F8CB3DCE52FC29DD4_11</vt:lpwstr>
  </property>
</Properties>
</file>