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A7F2F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101DE79F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664B856B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4A3EB9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D552BC8" w14:textId="77777777" w:rsidR="00F632B5" w:rsidRDefault="00F632B5" w:rsidP="00F632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177D52C7" w14:textId="77777777" w:rsidR="00F632B5" w:rsidRDefault="00F632B5" w:rsidP="00F63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3DDD5BD5" w14:textId="77777777" w:rsidR="00F632B5" w:rsidRDefault="00F632B5" w:rsidP="00F63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7018D56A" w14:textId="277229F1" w:rsidR="00F632B5" w:rsidRDefault="00F632B5" w:rsidP="00F632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7E306B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7E306B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7E30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3C037F3" w14:textId="79D4BF31" w:rsidR="00F632B5" w:rsidRDefault="00F632B5" w:rsidP="00F632B5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7E306B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002F233F" w14:textId="77777777" w:rsidR="00F632B5" w:rsidRDefault="00F632B5" w:rsidP="00F632B5">
      <w:pPr>
        <w:spacing w:after="0" w:line="240" w:lineRule="auto"/>
        <w:rPr>
          <w:rFonts w:ascii="Times New Roman" w:hAnsi="Times New Roman" w:cs="Times New Roman"/>
        </w:rPr>
      </w:pPr>
    </w:p>
    <w:p w14:paraId="2B67E3AE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4B96621A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633E6A24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7ADA17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00D9D97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5637FCC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2A9C10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B1DB5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8379388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27203D">
        <w:rPr>
          <w:rFonts w:ascii="Times New Roman" w:hAnsi="Times New Roman" w:cs="Times New Roman"/>
          <w:b/>
          <w:sz w:val="24"/>
          <w:szCs w:val="24"/>
        </w:rPr>
        <w:t>футбол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1723B1D5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6A01A8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CE7C9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EC90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C219E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67C9F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BB106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70D77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06FC3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5EFB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C937D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70D5C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C516F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0FEBD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D82BB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12E32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A2166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4169B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09F1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31B15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12A82E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CAC55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01E2F6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6CEC55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B3411D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D5ACE9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57230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E7F98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5D2B3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F3E56" w14:textId="4EA9C364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7E306B">
        <w:rPr>
          <w:rFonts w:ascii="Times New Roman" w:hAnsi="Times New Roman" w:cs="Times New Roman"/>
          <w:sz w:val="24"/>
          <w:szCs w:val="24"/>
        </w:rPr>
        <w:t>2</w:t>
      </w:r>
    </w:p>
    <w:p w14:paraId="531737EB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C90192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E17A8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7CEE44CB" w14:textId="77777777" w:rsidR="007114A0" w:rsidRPr="005E7A1F" w:rsidRDefault="00E42E06" w:rsidP="00982E99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27203D">
        <w:rPr>
          <w:rFonts w:ascii="Times New Roman" w:hAnsi="Times New Roman" w:cs="Times New Roman"/>
          <w:sz w:val="24"/>
          <w:szCs w:val="24"/>
        </w:rPr>
        <w:t>футбол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27203D">
        <w:rPr>
          <w:rFonts w:ascii="Times New Roman" w:hAnsi="Times New Roman" w:cs="Times New Roman"/>
          <w:sz w:val="24"/>
          <w:szCs w:val="24"/>
        </w:rPr>
        <w:t>футбол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244068">
        <w:rPr>
          <w:rFonts w:ascii="Times New Roman" w:hAnsi="Times New Roman" w:cs="Times New Roman"/>
          <w:sz w:val="24"/>
          <w:szCs w:val="24"/>
        </w:rPr>
        <w:t>футбол</w:t>
      </w:r>
      <w:r w:rsidRPr="005E7A1F">
        <w:rPr>
          <w:rFonts w:ascii="Times New Roman" w:hAnsi="Times New Roman" w:cs="Times New Roman"/>
          <w:sz w:val="24"/>
          <w:szCs w:val="24"/>
        </w:rPr>
        <w:t xml:space="preserve">», утвержденным Приказом Министерства спорта Российской Федерации от </w:t>
      </w:r>
      <w:r w:rsidR="0027203D">
        <w:rPr>
          <w:rFonts w:ascii="Times New Roman" w:hAnsi="Times New Roman" w:cs="Times New Roman"/>
          <w:sz w:val="24"/>
          <w:szCs w:val="24"/>
        </w:rPr>
        <w:t>16 ноября 2022 года № 1000</w:t>
      </w:r>
      <w:r w:rsidR="00244068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5BD22BDC" w14:textId="77777777" w:rsidR="007F1800" w:rsidRPr="005E7A1F" w:rsidRDefault="007F1800" w:rsidP="00982E99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E98A8A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22748E07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6C79575D" w14:textId="77777777" w:rsidR="007114A0" w:rsidRPr="00737590" w:rsidRDefault="007114A0" w:rsidP="00982E99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004"/>
        <w:gridCol w:w="2097"/>
        <w:gridCol w:w="2268"/>
        <w:gridCol w:w="1982"/>
      </w:tblGrid>
      <w:tr w:rsidR="00737590" w:rsidRPr="00737590" w14:paraId="4809EF6F" w14:textId="77777777" w:rsidTr="0024406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8D2A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39D6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755A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</w:t>
            </w:r>
          </w:p>
          <w:p w14:paraId="336EB06C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F7F3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2D9F0184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737590" w:rsidRPr="00737590" w14:paraId="24D05745" w14:textId="77777777" w:rsidTr="0024406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3DEE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BADAE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293FF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88C8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37590" w:rsidRPr="00737590" w14:paraId="7E6EAB05" w14:textId="77777777" w:rsidTr="0024406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0BA38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4F37A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D4FD5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8747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37590" w:rsidRPr="00737590" w14:paraId="57101B21" w14:textId="77777777" w:rsidTr="00244068"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3E529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B49F6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123C8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7916" w14:textId="77777777" w:rsidR="00737590" w:rsidRPr="00737590" w:rsidRDefault="00737590" w:rsidP="007375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FEDAE89" w14:textId="77777777" w:rsidR="00EF2A10" w:rsidRPr="005E7A1F" w:rsidRDefault="00EF2A10" w:rsidP="00C954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D86AC" w14:textId="77777777" w:rsidR="007114A0" w:rsidRPr="00AF7A7F" w:rsidRDefault="007114A0" w:rsidP="00982E99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0"/>
        <w:gridCol w:w="1300"/>
        <w:gridCol w:w="1418"/>
        <w:gridCol w:w="1701"/>
        <w:gridCol w:w="1559"/>
        <w:gridCol w:w="1843"/>
      </w:tblGrid>
      <w:tr w:rsidR="00737590" w:rsidRPr="00737590" w14:paraId="3E5843D2" w14:textId="77777777" w:rsidTr="00244068"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6A92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4712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737590" w:rsidRPr="00737590" w14:paraId="3EAF7868" w14:textId="77777777" w:rsidTr="00244068"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B7AA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CF93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393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04401896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FBDF3A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737590" w:rsidRPr="00737590" w14:paraId="5A9CDA87" w14:textId="77777777" w:rsidTr="00244068"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FA6E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4731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1F1B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35D7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2338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D1F7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737590" w:rsidRPr="00737590" w14:paraId="4DA70A35" w14:textId="77777777" w:rsidTr="0024406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592A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17E37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FBA5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9F90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B411C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BB4B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</w:tr>
      <w:tr w:rsidR="00737590" w:rsidRPr="00737590" w14:paraId="74E29DFA" w14:textId="77777777" w:rsidTr="0024406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648E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5222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C52F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65F5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520 - 624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11F3A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624 - 832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C8E4" w14:textId="77777777" w:rsidR="00737590" w:rsidRPr="00737590" w:rsidRDefault="00737590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</w:tr>
    </w:tbl>
    <w:p w14:paraId="34D38724" w14:textId="77777777" w:rsidR="00737590" w:rsidRDefault="00737590" w:rsidP="00737590">
      <w:pPr>
        <w:pStyle w:val="ConsPlusNormal"/>
        <w:jc w:val="both"/>
      </w:pPr>
    </w:p>
    <w:p w14:paraId="31F44BB7" w14:textId="77777777" w:rsidR="00982E99" w:rsidRDefault="00982E99" w:rsidP="00737590">
      <w:pPr>
        <w:pStyle w:val="ConsPlusNormal"/>
        <w:jc w:val="both"/>
      </w:pPr>
    </w:p>
    <w:p w14:paraId="04098AF1" w14:textId="77777777" w:rsidR="00AF7A7F" w:rsidRPr="00AF7A7F" w:rsidRDefault="00AF7A7F" w:rsidP="00982E99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D2402C2" w14:textId="77777777" w:rsidR="00AF7A7F" w:rsidRPr="00883879" w:rsidRDefault="00AF7A7F" w:rsidP="00982E99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698ACA0E" w14:textId="77777777" w:rsidR="00AF7A7F" w:rsidRPr="00883879" w:rsidRDefault="00AF7A7F" w:rsidP="00982E99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982E99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0C76656A" w14:textId="77777777" w:rsidR="00AF7A7F" w:rsidRPr="00982E99" w:rsidRDefault="00982E99" w:rsidP="00982E99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351D3D52" w14:textId="77777777" w:rsidR="004F3CE9" w:rsidRPr="00AF7A7F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6B3E1FE8" w14:textId="77777777" w:rsidTr="000A0C36">
        <w:tc>
          <w:tcPr>
            <w:tcW w:w="643" w:type="dxa"/>
          </w:tcPr>
          <w:p w14:paraId="3DC633E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77C1F8D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6774145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57F90294" w14:textId="77777777" w:rsidTr="000A0C36">
        <w:tc>
          <w:tcPr>
            <w:tcW w:w="643" w:type="dxa"/>
          </w:tcPr>
          <w:p w14:paraId="495AE53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3F194CF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48AAB0F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5752E82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22A077B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011D314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46682EC5" w14:textId="77777777" w:rsidTr="000A0C36">
        <w:tc>
          <w:tcPr>
            <w:tcW w:w="643" w:type="dxa"/>
          </w:tcPr>
          <w:p w14:paraId="06E4DD0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1500451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427DB019" w14:textId="77777777" w:rsidTr="000A0C36">
        <w:tc>
          <w:tcPr>
            <w:tcW w:w="643" w:type="dxa"/>
          </w:tcPr>
          <w:p w14:paraId="25D70F1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466B935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27FF64B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7959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2C2F59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5322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3B71926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0B606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18A14D5D" w14:textId="77777777" w:rsidTr="000A0C36">
        <w:tc>
          <w:tcPr>
            <w:tcW w:w="643" w:type="dxa"/>
          </w:tcPr>
          <w:p w14:paraId="6AD98BC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36D3D27E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773F020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D2FE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4038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44E8B5A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E80F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5884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578CBE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32FC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D2E2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72221F29" w14:textId="77777777" w:rsidTr="000A0C36">
        <w:tc>
          <w:tcPr>
            <w:tcW w:w="643" w:type="dxa"/>
          </w:tcPr>
          <w:p w14:paraId="7F21BA8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4BFDD3C3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63B1D07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6F29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48B4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EBF09A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1A7E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416A7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1715B93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E734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A3D6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3F02583B" w14:textId="77777777" w:rsidTr="000A0C36">
        <w:tc>
          <w:tcPr>
            <w:tcW w:w="643" w:type="dxa"/>
          </w:tcPr>
          <w:p w14:paraId="22124F1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33704406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74EE75E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D924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0AD2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80F1CB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D5BC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64C6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26ED582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C3A2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0679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05305E10" w14:textId="77777777" w:rsidTr="000A0C36">
        <w:tc>
          <w:tcPr>
            <w:tcW w:w="9344" w:type="dxa"/>
            <w:gridSpan w:val="5"/>
          </w:tcPr>
          <w:p w14:paraId="57FFA38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39EE1056" w14:textId="77777777" w:rsidTr="000A0C36">
        <w:tc>
          <w:tcPr>
            <w:tcW w:w="643" w:type="dxa"/>
          </w:tcPr>
          <w:p w14:paraId="2B95494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19281A5B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общей и (или) специальной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физической подготовке</w:t>
            </w:r>
          </w:p>
        </w:tc>
        <w:tc>
          <w:tcPr>
            <w:tcW w:w="1549" w:type="dxa"/>
          </w:tcPr>
          <w:p w14:paraId="3287E36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CF30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3A43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3C6EA71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C2B0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B0B3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634B652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446F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405C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0C53BA64" w14:textId="77777777" w:rsidTr="000A0C36">
        <w:tc>
          <w:tcPr>
            <w:tcW w:w="643" w:type="dxa"/>
          </w:tcPr>
          <w:p w14:paraId="7CF58EC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73744D53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4FC756E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2D5E799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1C6C931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1E542D6E" w14:textId="77777777" w:rsidTr="000A0C36">
        <w:tc>
          <w:tcPr>
            <w:tcW w:w="643" w:type="dxa"/>
          </w:tcPr>
          <w:p w14:paraId="03224A6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558DDEA2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3EA2DF0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095392F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219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8CB336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F555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3DFB19B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76E0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4EE4105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6DFC29D5" w14:textId="77777777" w:rsidTr="000A0C36">
        <w:tc>
          <w:tcPr>
            <w:tcW w:w="643" w:type="dxa"/>
          </w:tcPr>
          <w:p w14:paraId="1E5F9B8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54DF016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0A44D6E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0DF6497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E493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03C2EBA6" w14:textId="77777777" w:rsidTr="000A0C36">
        <w:tc>
          <w:tcPr>
            <w:tcW w:w="643" w:type="dxa"/>
          </w:tcPr>
          <w:p w14:paraId="7DDDC29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3F7E2DF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66B6F96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A0077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0D40A33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67D6F148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F336EA" w14:textId="77777777" w:rsidR="00AF7A7F" w:rsidRPr="002F39B1" w:rsidRDefault="00AF7A7F" w:rsidP="0023593E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7C8E8E17" w14:textId="77777777" w:rsidR="00AF7A7F" w:rsidRPr="00F05BD6" w:rsidRDefault="00AF7A7F" w:rsidP="00192588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03EDF574" w14:textId="77777777" w:rsidR="00AF7A7F" w:rsidRPr="00F05BD6" w:rsidRDefault="00AF7A7F" w:rsidP="00192588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203170">
        <w:rPr>
          <w:rFonts w:ascii="Times New Roman" w:hAnsi="Times New Roman" w:cs="Times New Roman"/>
          <w:sz w:val="24"/>
          <w:szCs w:val="24"/>
        </w:rPr>
        <w:t>футбол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5AEE2899" w14:textId="77777777" w:rsidR="00AF7A7F" w:rsidRPr="00F05BD6" w:rsidRDefault="00AF7A7F" w:rsidP="00192588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7D985E07" w14:textId="77777777" w:rsidR="00AF7A7F" w:rsidRPr="00F05BD6" w:rsidRDefault="00AF7A7F" w:rsidP="00192588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595C3AB0" w14:textId="77777777" w:rsidR="00AF7A7F" w:rsidRDefault="00AF7A7F" w:rsidP="00192588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192588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42444D6D" w14:textId="77777777" w:rsidR="00111CD1" w:rsidRDefault="00111CD1" w:rsidP="00192588">
      <w:pPr>
        <w:pStyle w:val="ConsPlusNormal"/>
        <w:ind w:left="-142"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57"/>
        <w:gridCol w:w="932"/>
        <w:gridCol w:w="1275"/>
        <w:gridCol w:w="1276"/>
        <w:gridCol w:w="1276"/>
        <w:gridCol w:w="2835"/>
      </w:tblGrid>
      <w:tr w:rsidR="00111CD1" w:rsidRPr="00111CD1" w14:paraId="0E4A12F3" w14:textId="77777777" w:rsidTr="00244068"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201E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10B7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111CD1" w:rsidRPr="00111CD1" w14:paraId="44191421" w14:textId="77777777" w:rsidTr="00244068"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BF48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002E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A214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5AA0B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111CD1" w:rsidRPr="00111CD1" w14:paraId="17923347" w14:textId="77777777" w:rsidTr="00244068"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0F4E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A97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9917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F979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62F0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4BB5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CD1" w:rsidRPr="00111CD1" w14:paraId="3B0FA435" w14:textId="77777777" w:rsidTr="00244068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DA12" w14:textId="77777777" w:rsidR="00111CD1" w:rsidRPr="00111CD1" w:rsidRDefault="00111CD1" w:rsidP="0023593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D5FA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D82C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EF97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6B5F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C433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1CD1" w:rsidRPr="00111CD1" w14:paraId="5CB226A6" w14:textId="77777777" w:rsidTr="00244068"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B4A43" w14:textId="77777777" w:rsidR="00111CD1" w:rsidRPr="00111CD1" w:rsidRDefault="00111CD1" w:rsidP="0023593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CD158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F11D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9BEB4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5B8B6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F63B" w14:textId="77777777" w:rsidR="00111CD1" w:rsidRPr="00111CD1" w:rsidRDefault="00111CD1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C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98199C1" w14:textId="77777777" w:rsidR="00111CD1" w:rsidRDefault="00111CD1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3BF446B9" w14:textId="77777777" w:rsidR="002B34BB" w:rsidRDefault="002B34B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2549F73B" w14:textId="77777777" w:rsidR="002B34BB" w:rsidRDefault="002B34B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219E6BFA" w14:textId="77777777" w:rsidR="002B34BB" w:rsidRDefault="002B34B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55A10B9E" w14:textId="77777777" w:rsidR="002B34BB" w:rsidRDefault="002B34B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1E479646" w14:textId="77777777" w:rsidR="002B34BB" w:rsidRDefault="002B34BB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3B5CC828" w14:textId="77777777" w:rsidR="004F3CE9" w:rsidRPr="003A08FA" w:rsidRDefault="004F3CE9" w:rsidP="002B34BB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lastRenderedPageBreak/>
        <w:t>Годовой учебно-тренировочный план</w:t>
      </w:r>
    </w:p>
    <w:p w14:paraId="7177805E" w14:textId="77777777" w:rsidR="004F3CE9" w:rsidRPr="003A08FA" w:rsidRDefault="002B34BB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F3CE9" w:rsidRPr="003A08FA">
        <w:rPr>
          <w:rFonts w:ascii="Times New Roman" w:hAnsi="Times New Roman" w:cs="Times New Roman"/>
          <w:sz w:val="24"/>
          <w:szCs w:val="24"/>
        </w:rPr>
        <w:t>бъем дополнительной образовательной программы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0"/>
        <w:gridCol w:w="1300"/>
        <w:gridCol w:w="1418"/>
        <w:gridCol w:w="1701"/>
        <w:gridCol w:w="1559"/>
        <w:gridCol w:w="1843"/>
      </w:tblGrid>
      <w:tr w:rsidR="00045D6A" w:rsidRPr="00737590" w14:paraId="2C1FB533" w14:textId="77777777" w:rsidTr="00244068"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8E30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8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7A9D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045D6A" w:rsidRPr="00737590" w14:paraId="1224C4EA" w14:textId="77777777" w:rsidTr="00244068"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2909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315D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7043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00A78C04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B3287B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045D6A" w:rsidRPr="00737590" w14:paraId="0CAA3F40" w14:textId="77777777" w:rsidTr="00244068"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F5DD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E33F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B810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FEEE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9E06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0114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45D6A" w:rsidRPr="00737590" w14:paraId="73C1E642" w14:textId="77777777" w:rsidTr="0024406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92BB3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6DBB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9AF0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8DAA0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2CA1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4E3BE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</w:tr>
      <w:tr w:rsidR="00045D6A" w:rsidRPr="00737590" w14:paraId="50994611" w14:textId="77777777" w:rsidTr="0024406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B6417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B8C5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457D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2CA37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520 - 624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78EB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624 - 832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FC084" w14:textId="77777777" w:rsidR="00045D6A" w:rsidRPr="00737590" w:rsidRDefault="00045D6A" w:rsidP="0023593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37590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</w:tr>
    </w:tbl>
    <w:p w14:paraId="2321EA45" w14:textId="77777777" w:rsidR="00045D6A" w:rsidRDefault="00045D6A" w:rsidP="00045D6A">
      <w:pPr>
        <w:pStyle w:val="ConsPlusNormal"/>
        <w:jc w:val="both"/>
      </w:pPr>
    </w:p>
    <w:p w14:paraId="672528B7" w14:textId="77777777" w:rsidR="004F3CE9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2320"/>
        <w:gridCol w:w="993"/>
        <w:gridCol w:w="1134"/>
        <w:gridCol w:w="1275"/>
        <w:gridCol w:w="1276"/>
        <w:gridCol w:w="1843"/>
      </w:tblGrid>
      <w:tr w:rsidR="00045D6A" w:rsidRPr="00045D6A" w14:paraId="58BBCBEB" w14:textId="77777777" w:rsidTr="00244068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D18B" w14:textId="77777777" w:rsidR="00045D6A" w:rsidRPr="00045D6A" w:rsidRDefault="00045D6A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8BE7" w14:textId="77777777" w:rsidR="00045D6A" w:rsidRPr="00045D6A" w:rsidRDefault="00045D6A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DE8D" w14:textId="77777777" w:rsidR="00045D6A" w:rsidRPr="00045D6A" w:rsidRDefault="00045D6A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244068" w:rsidRPr="00045D6A" w14:paraId="01165E11" w14:textId="77777777" w:rsidTr="00244068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A96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4BC4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7EC8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DC408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626AC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244068" w:rsidRPr="00045D6A" w14:paraId="1079410E" w14:textId="77777777" w:rsidTr="00244068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73E3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B0C5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4AAF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029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9E6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B4BDC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FA6F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4068" w:rsidRPr="00045D6A" w14:paraId="3F6705F6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6991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B8AFD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FBEF1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CB6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6D42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6F51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B5776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</w:tr>
      <w:tr w:rsidR="00244068" w:rsidRPr="00045D6A" w14:paraId="6AD2BB17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C7BC4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0064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F5A2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4B0D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40DA9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7 - 9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E15E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E85E0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</w:tr>
      <w:tr w:rsidR="00244068" w:rsidRPr="00045D6A" w14:paraId="1004F3C0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5499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3325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8E9CF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E7C18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B9304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7 - 8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C251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7 - 8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6A4D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10 - 12</w:t>
            </w:r>
          </w:p>
        </w:tc>
      </w:tr>
      <w:tr w:rsidR="00244068" w:rsidRPr="00045D6A" w14:paraId="6BD5C2A1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7D62E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7CD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7E61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45 - 52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1825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43 - 49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6132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35 - 39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A1649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18 - 20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5DB2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</w:tr>
      <w:tr w:rsidR="00244068" w:rsidRPr="00045D6A" w14:paraId="691C98B0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89BBE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883D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5930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86CCB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6004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7 - 9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A631B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11 - 13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BAA2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19 - 20</w:t>
            </w:r>
          </w:p>
        </w:tc>
      </w:tr>
      <w:tr w:rsidR="00244068" w:rsidRPr="00045D6A" w14:paraId="487A18E6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A8EDA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FEC9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94AB2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7B29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AE56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4D5EF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0109C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</w:tr>
      <w:tr w:rsidR="00244068" w:rsidRPr="00045D6A" w14:paraId="45E141FE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FC6F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EFBC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EF17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1F7F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1251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79CB3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32862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</w:tr>
      <w:tr w:rsidR="00244068" w:rsidRPr="00045D6A" w14:paraId="143194A1" w14:textId="77777777" w:rsidTr="00244068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99FE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49E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Интегральная подготовка (%)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7483D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32 - 36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3A02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34 - 39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1D4C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936C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26 - 29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97385" w14:textId="77777777" w:rsidR="00244068" w:rsidRPr="00045D6A" w:rsidRDefault="00244068" w:rsidP="00045D6A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D6A">
              <w:rPr>
                <w:rFonts w:ascii="Times New Roman" w:hAnsi="Times New Roman" w:cs="Times New Roman"/>
                <w:sz w:val="24"/>
                <w:szCs w:val="24"/>
              </w:rPr>
              <w:t>27 - 32</w:t>
            </w:r>
          </w:p>
        </w:tc>
      </w:tr>
    </w:tbl>
    <w:p w14:paraId="4D1F99C3" w14:textId="77777777" w:rsidR="00205416" w:rsidRPr="005E7A1F" w:rsidRDefault="00205416" w:rsidP="00205416">
      <w:pPr>
        <w:pStyle w:val="ad"/>
        <w:tabs>
          <w:tab w:val="left" w:pos="1276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05AAD4C" w14:textId="77777777" w:rsidR="00E734A4" w:rsidRPr="007B432C" w:rsidRDefault="007114A0" w:rsidP="002B34BB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393"/>
      </w:tblGrid>
      <w:tr w:rsidR="00E734A4" w:rsidRPr="005E7A1F" w14:paraId="016513D4" w14:textId="77777777" w:rsidTr="002B34BB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B7262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2A40B04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EB7F13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4E6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69313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745077CB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DB649E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33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53E5BB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483ED87C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108A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BAE7A6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A356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7A00946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034A0C4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4AC6107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2B730EDC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E60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D6A2D41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E03F89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63C59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10A4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441505E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758FAE1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2417171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24DD290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B549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AA457D9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D56FA1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33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CC6332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62B8CDDB" w14:textId="77777777" w:rsidTr="002B34BB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CAF82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9F8FB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6A5A4B4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505F7A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0FA588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F22CF8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D5B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1435BFD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6D0E75F2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FBDF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40FE6F52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6BE2B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8A3C1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3622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72E8A5AA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8598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E513709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C01853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3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16156F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17E97805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CB94C2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BAB65F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69744B0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A37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0881928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6DDF026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C46E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64952B71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2AE18B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F696C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5E02D44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6003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6E93B4D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338E95E5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945B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CD716B1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9B0685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331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F9FB45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576C3253" w14:textId="77777777" w:rsidTr="002B34BB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28E8C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1ABECF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E41A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371A7F6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0E96B8C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473ACD9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</w:t>
            </w:r>
            <w:r w:rsidR="00045D6A"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правомерное поведение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болельщиков;</w:t>
            </w:r>
          </w:p>
          <w:p w14:paraId="35EE9910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C7E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6CD37D94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59865" w14:textId="77777777" w:rsidR="007114A0" w:rsidRPr="007B432C" w:rsidRDefault="007114A0" w:rsidP="00604340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5D4F7E8F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177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4C941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B615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AF395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4D6E3E10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0F4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02D24D7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8F2C84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74FA949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C23C0F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FC39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7BEF403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2480297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63C3BB2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66F0C4B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3DB703E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311EB9CC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A960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AED5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0FE4EEA3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5CA391BE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0A1B1E8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194FC7AD" w14:textId="77777777" w:rsidR="00594B0B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AC05DA" w14:textId="77777777" w:rsidR="00594B0B" w:rsidRDefault="007114A0" w:rsidP="00604340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7669330A" w14:textId="77777777" w:rsidR="00604340" w:rsidRPr="00604340" w:rsidRDefault="00604340" w:rsidP="00604340">
      <w:pPr>
        <w:pStyle w:val="ad"/>
        <w:spacing w:after="0" w:line="240" w:lineRule="auto"/>
        <w:ind w:left="786" w:right="-57"/>
        <w:jc w:val="center"/>
        <w:rPr>
          <w:rFonts w:ascii="Times New Roman" w:hAnsi="Times New Roman" w:cs="Times New Roman"/>
          <w:sz w:val="24"/>
          <w:szCs w:val="24"/>
        </w:rPr>
      </w:pPr>
      <w:r w:rsidRPr="00604340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604340" w:rsidRPr="00273F96" w14:paraId="0BED7A3C" w14:textId="77777777" w:rsidTr="00754E9A">
        <w:tc>
          <w:tcPr>
            <w:tcW w:w="2336" w:type="dxa"/>
            <w:vAlign w:val="center"/>
          </w:tcPr>
          <w:p w14:paraId="3CD80556" w14:textId="77777777" w:rsidR="00604340" w:rsidRPr="002561E0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46519413" w14:textId="77777777" w:rsidR="00604340" w:rsidRPr="001A68DC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42AA82F4" w14:textId="77777777" w:rsidR="00604340" w:rsidRPr="00315B02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226EB39E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4340" w:rsidRPr="00273F96" w14:paraId="06B49D67" w14:textId="77777777" w:rsidTr="00754E9A">
        <w:tc>
          <w:tcPr>
            <w:tcW w:w="2336" w:type="dxa"/>
          </w:tcPr>
          <w:p w14:paraId="30770E5D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626ED2F6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50A004A7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25DF59FB" w14:textId="77777777" w:rsidR="00604340" w:rsidRPr="00754E9A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048BA776" w14:textId="77777777" w:rsidR="00604340" w:rsidRPr="00754E9A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7CA412F6" w14:textId="77777777" w:rsidR="00604340" w:rsidRPr="00754E9A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3D7850F1" w14:textId="77777777" w:rsidR="00604340" w:rsidRPr="00754E9A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4BC604D8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604340" w:rsidRPr="00273F96" w14:paraId="1D3F4531" w14:textId="77777777" w:rsidTr="00754E9A">
        <w:tc>
          <w:tcPr>
            <w:tcW w:w="2336" w:type="dxa"/>
            <w:vMerge w:val="restart"/>
          </w:tcPr>
          <w:p w14:paraId="5A071E1B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5E1AD9A8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CF8CB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3D8159C4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265D7BC3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6B61AD39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604340" w:rsidRPr="00273F96" w14:paraId="22A23F71" w14:textId="77777777" w:rsidTr="00754E9A">
        <w:tc>
          <w:tcPr>
            <w:tcW w:w="2336" w:type="dxa"/>
            <w:vMerge/>
          </w:tcPr>
          <w:p w14:paraId="1F4E286B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4714C84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59912DE8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9B01D6" w14:textId="77777777" w:rsidR="00604340" w:rsidRPr="00273F96" w:rsidRDefault="00604340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5689D94" w14:textId="77777777" w:rsidR="00604340" w:rsidRPr="00754E9A" w:rsidRDefault="00604340" w:rsidP="00604340">
      <w:pPr>
        <w:pStyle w:val="8"/>
        <w:spacing w:line="240" w:lineRule="auto"/>
        <w:ind w:left="786" w:right="-57"/>
        <w:jc w:val="left"/>
        <w:rPr>
          <w:color w:val="333333"/>
          <w:sz w:val="24"/>
          <w:szCs w:val="24"/>
        </w:rPr>
      </w:pPr>
    </w:p>
    <w:p w14:paraId="59721433" w14:textId="77777777" w:rsidR="00604340" w:rsidRPr="00754E9A" w:rsidRDefault="00604340" w:rsidP="00604340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754E9A">
        <w:rPr>
          <w:b w:val="0"/>
          <w:color w:val="333333"/>
          <w:sz w:val="24"/>
          <w:szCs w:val="24"/>
          <w:lang w:val="ru-RU"/>
        </w:rPr>
        <w:t>Примерное с</w:t>
      </w:r>
      <w:r w:rsidRPr="00754E9A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604340" w:rsidRPr="00273F96" w14:paraId="27ADB403" w14:textId="77777777" w:rsidTr="00754E9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087DD5C7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7EE053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70B05C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22A9BF4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604340" w:rsidRPr="00273F96" w14:paraId="7A7A4A0E" w14:textId="77777777" w:rsidTr="00754E9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4DDF9ECC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6DBCB6F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181434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CBCF2D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4D7EBB4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604340" w:rsidRPr="00273F96" w14:paraId="6B027111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077E9FB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358156E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3AEF3B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F89534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B80E5F4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686E4FD5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57B8988E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FC15155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5A0A3D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479044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F764CD5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2BA0AB62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AF99104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33D4336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4832BA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CEE7AF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89AF473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5F91BF1C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DDB8CA4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AAF58B3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EAC529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9A92BB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4FBEBCB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16B201C7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755D7261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CF9F1F2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C38A62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0B7A7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BB26AA4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672D3F89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5FAEDDC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683DE19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EC425E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BAEF75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B813724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6877EBC7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DEB5458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80F8B2F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5B7465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8D3D3B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772C18C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5B9D1BEA" w14:textId="77777777" w:rsidR="00604340" w:rsidRPr="00754E9A" w:rsidRDefault="00604340" w:rsidP="00604340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3544CC0E" w14:textId="77777777" w:rsidR="00604340" w:rsidRPr="00754E9A" w:rsidRDefault="00604340" w:rsidP="00604340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754E9A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604340" w:rsidRPr="00273F96" w14:paraId="4A09C109" w14:textId="77777777" w:rsidTr="00754E9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2B550C14" w14:textId="77777777" w:rsidR="00604340" w:rsidRPr="0043059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BD30AE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01861D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E82C69A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604340" w:rsidRPr="00273F96" w14:paraId="20DF977A" w14:textId="77777777" w:rsidTr="00754E9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733F4DDC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9AD7B9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52B623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224611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AE6BCA4" w14:textId="77777777" w:rsidR="00604340" w:rsidRPr="00754E9A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604340" w:rsidRPr="00273F96" w14:paraId="1CDD03C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CC2F5A1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E55FC91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C70504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184916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FB8BAA3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340" w:rsidRPr="00273F96" w14:paraId="2E9FB590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5E6361D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BB6F46A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CB6657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21FDA8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50CFF02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72E41E2A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00513E1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DD86BEB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B0CD4C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0958F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2E36443A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04340" w:rsidRPr="00273F96" w14:paraId="1E7C50E0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4661AD5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C2034AC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91756B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522F90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0F768CD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46B24699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22375108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F2C6777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58A059E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063984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8D962DA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3B4EF4A9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404B29BC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E8CD615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FDB3BB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E4C713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9B6224E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3D22029F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5F0CC791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850ED28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3A6C517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E3C79D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06DBE14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46B3464C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5CCB6341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1AB981F" w14:textId="77777777" w:rsidR="00604340" w:rsidRPr="00273F96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EF79921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BBA65D9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8E22506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29C5249B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669CB9C2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58F33C0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1C1124A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E74393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1183C10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17019B34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0B1A0C47" w14:textId="77777777" w:rsidR="00604340" w:rsidRPr="00273F96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155BB97" w14:textId="77777777" w:rsidR="00604340" w:rsidRPr="002561E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10A4162" w14:textId="77777777" w:rsidR="00604340" w:rsidRPr="001A68DC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17B28EB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CDD75EB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618E420D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33ABE3C5" w14:textId="77777777" w:rsidR="00604340" w:rsidRPr="00B84E52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44DDA26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9B6DEFD" w14:textId="77777777" w:rsidR="00604340" w:rsidRPr="00422D8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7955B11" w14:textId="77777777" w:rsidR="00604340" w:rsidRPr="00422D8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57D355C5" w14:textId="77777777" w:rsidR="00604340" w:rsidRPr="005241AF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604340" w:rsidRPr="00273F96" w14:paraId="30DC55CD" w14:textId="77777777" w:rsidTr="00754E9A">
        <w:trPr>
          <w:jc w:val="center"/>
        </w:trPr>
        <w:tc>
          <w:tcPr>
            <w:tcW w:w="5471" w:type="dxa"/>
            <w:shd w:val="clear" w:color="auto" w:fill="auto"/>
          </w:tcPr>
          <w:p w14:paraId="2988E49C" w14:textId="77777777" w:rsidR="00604340" w:rsidRPr="00315B02" w:rsidRDefault="00604340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3B70021" w14:textId="77777777" w:rsidR="00604340" w:rsidRPr="00315B0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8CA218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333DBA" w14:textId="77777777" w:rsidR="00604340" w:rsidRPr="00B84E52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0CD3B53B" w14:textId="77777777" w:rsidR="00604340" w:rsidRPr="00422D80" w:rsidRDefault="00604340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0FD46A40" w14:textId="77777777" w:rsidR="00604340" w:rsidRPr="00604340" w:rsidRDefault="00604340" w:rsidP="00604340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CC562" w14:textId="77777777" w:rsidR="004F3CE9" w:rsidRPr="007B432C" w:rsidRDefault="007114A0" w:rsidP="00604340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162D19EB" w14:textId="77777777" w:rsidR="00604340" w:rsidRDefault="00604340" w:rsidP="00604340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4340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5B4813A0" w14:textId="77777777" w:rsidR="00604340" w:rsidRPr="00835CAB" w:rsidRDefault="00604340" w:rsidP="00604340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604340" w:rsidRPr="00835CAB" w14:paraId="338D7726" w14:textId="77777777" w:rsidTr="00754E9A">
        <w:tc>
          <w:tcPr>
            <w:tcW w:w="2234" w:type="dxa"/>
            <w:vAlign w:val="center"/>
          </w:tcPr>
          <w:p w14:paraId="7725D75C" w14:textId="77777777" w:rsidR="00604340" w:rsidRPr="003A4DFE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01C3D664" w14:textId="77777777" w:rsidR="00604340" w:rsidRPr="00315B02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51047871" w14:textId="77777777" w:rsidR="00604340" w:rsidRPr="00B84E52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604340" w:rsidRPr="00835CAB" w14:paraId="3783E8AA" w14:textId="77777777" w:rsidTr="00754E9A">
        <w:tc>
          <w:tcPr>
            <w:tcW w:w="2234" w:type="dxa"/>
          </w:tcPr>
          <w:p w14:paraId="5520AD18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619D45B6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698848B5" w14:textId="77777777" w:rsidR="00604340" w:rsidRPr="00754E9A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2C5A2FAE" w14:textId="77777777" w:rsidR="00604340" w:rsidRPr="00754E9A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1AE3FD94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04340" w:rsidRPr="00835CAB" w14:paraId="5922E702" w14:textId="77777777" w:rsidTr="00754E9A">
        <w:tc>
          <w:tcPr>
            <w:tcW w:w="2234" w:type="dxa"/>
          </w:tcPr>
          <w:p w14:paraId="5A8189B0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368C0D2A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35E1D123" w14:textId="77777777" w:rsidR="00604340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3320ED21" w14:textId="77777777" w:rsidR="00604340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1135D46C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604340" w:rsidRPr="003A4DFE" w14:paraId="1C3DF808" w14:textId="77777777" w:rsidTr="00754E9A">
        <w:tc>
          <w:tcPr>
            <w:tcW w:w="2234" w:type="dxa"/>
          </w:tcPr>
          <w:p w14:paraId="2B052546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7F73B755" w14:textId="77777777" w:rsidR="00604340" w:rsidRPr="00835CAB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154D2DF8" w14:textId="77777777" w:rsidR="00604340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4CE940C2" w14:textId="77777777" w:rsidR="00604340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2B663F20" w14:textId="77777777" w:rsidR="00604340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C9070A4" w14:textId="77777777" w:rsidR="00604340" w:rsidRPr="003A4DFE" w:rsidRDefault="00604340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10610414" w14:textId="77777777" w:rsidR="00604340" w:rsidRDefault="00604340" w:rsidP="00604340">
      <w:pPr>
        <w:spacing w:after="0" w:line="268" w:lineRule="auto"/>
        <w:ind w:left="134" w:right="477"/>
        <w:jc w:val="center"/>
        <w:rPr>
          <w:b/>
        </w:rPr>
      </w:pPr>
    </w:p>
    <w:p w14:paraId="74E63D71" w14:textId="77777777" w:rsidR="00604340" w:rsidRDefault="00604340" w:rsidP="00604340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754E9A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604340" w:rsidRPr="00747D52" w14:paraId="7735B482" w14:textId="77777777" w:rsidTr="00754E9A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01183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C3C9300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03A9F" w14:textId="77777777" w:rsidR="00604340" w:rsidRPr="00754E9A" w:rsidRDefault="00604340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604340" w:rsidRPr="00747D52" w14:paraId="4B1D0298" w14:textId="77777777" w:rsidTr="00754E9A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5ADBC1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AD771E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BFAB57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604340" w:rsidRPr="00747D52" w14:paraId="74F2339B" w14:textId="77777777" w:rsidTr="00754E9A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960D4" w14:textId="77777777" w:rsidR="00604340" w:rsidRPr="00754E9A" w:rsidRDefault="00604340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2404762A" w14:textId="77777777" w:rsidR="00604340" w:rsidRPr="00754E9A" w:rsidRDefault="00604340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5A35F83B" w14:textId="77777777" w:rsidR="00604340" w:rsidRPr="00754E9A" w:rsidRDefault="00604340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6380DA81" w14:textId="77777777" w:rsidR="00604340" w:rsidRPr="00747D52" w:rsidRDefault="00604340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614B765B" w14:textId="77777777" w:rsidR="00604340" w:rsidRPr="00754E9A" w:rsidRDefault="00604340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270865B0" w14:textId="77777777" w:rsidR="00604340" w:rsidRPr="00754E9A" w:rsidRDefault="00604340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0831E89B" w14:textId="77777777" w:rsidR="00604340" w:rsidRPr="00754E9A" w:rsidRDefault="00604340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7DB549B6" w14:textId="77777777" w:rsidR="00604340" w:rsidRPr="00754E9A" w:rsidRDefault="00604340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CF4B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604340" w:rsidRPr="00747D52" w14:paraId="32644F79" w14:textId="77777777" w:rsidTr="00754E9A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A677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02A8DF1A" w14:textId="77777777" w:rsidR="00604340" w:rsidRPr="00754E9A" w:rsidRDefault="00604340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2383A0F1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0BC215BF" w14:textId="77777777" w:rsidR="00604340" w:rsidRPr="00754E9A" w:rsidRDefault="00604340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902D9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4D7F1D17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208BE887" w14:textId="77777777" w:rsidR="00604340" w:rsidRPr="00754E9A" w:rsidRDefault="00604340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604340" w:rsidRPr="00747D52" w14:paraId="406C7A28" w14:textId="77777777" w:rsidTr="00754E9A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4992EC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9649E5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29D87B9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604340" w:rsidRPr="00747D52" w14:paraId="2E4E627F" w14:textId="77777777" w:rsidTr="00754E9A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21FB" w14:textId="77777777" w:rsidR="00604340" w:rsidRPr="00747D52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F5EAA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1BDFA0B6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6D2530D1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46CEC5CD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754E9A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754E9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05871754" w14:textId="77777777" w:rsidR="00604340" w:rsidRPr="00754E9A" w:rsidRDefault="00604340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A969A6E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6EAF282D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50A54BB8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7056B7F8" w14:textId="77777777" w:rsidR="00604340" w:rsidRPr="00754E9A" w:rsidRDefault="00604340" w:rsidP="00604340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9509" w14:textId="77777777" w:rsidR="00604340" w:rsidRPr="00754E9A" w:rsidRDefault="00604340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10256F04" w14:textId="77777777" w:rsidR="00604340" w:rsidRPr="00604340" w:rsidRDefault="00604340" w:rsidP="00604340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720ADDF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0BBAE715" w14:textId="77777777" w:rsidR="007114A0" w:rsidRDefault="007114A0" w:rsidP="00604340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 xml:space="preserve">требования к результатам прохождения Программы, в том числе, к участию </w:t>
      </w:r>
      <w:r w:rsidR="00604340">
        <w:rPr>
          <w:rFonts w:ascii="Times New Roman" w:hAnsi="Times New Roman" w:cs="Times New Roman"/>
          <w:sz w:val="24"/>
          <w:szCs w:val="24"/>
        </w:rPr>
        <w:t>в спортивных соревнованиях.</w:t>
      </w:r>
    </w:p>
    <w:p w14:paraId="1C3FC468" w14:textId="77777777" w:rsidR="0023593E" w:rsidRDefault="00604340" w:rsidP="00604340">
      <w:pPr>
        <w:pStyle w:val="ConsPlusNonformat"/>
        <w:numPr>
          <w:ilvl w:val="1"/>
          <w:numId w:val="27"/>
        </w:numPr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93E" w:rsidRPr="0023593E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555E90F6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 xml:space="preserve">изучить основы безопасного </w:t>
      </w:r>
      <w:r>
        <w:rPr>
          <w:rFonts w:ascii="Times New Roman" w:hAnsi="Times New Roman" w:cs="Times New Roman"/>
          <w:sz w:val="24"/>
          <w:szCs w:val="24"/>
        </w:rPr>
        <w:t>поведения при занятиях спортом;</w:t>
      </w:r>
    </w:p>
    <w:p w14:paraId="27EC1CA3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281368F1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овладеть основам</w:t>
      </w:r>
      <w:r>
        <w:rPr>
          <w:rFonts w:ascii="Times New Roman" w:hAnsi="Times New Roman" w:cs="Times New Roman"/>
          <w:sz w:val="24"/>
          <w:szCs w:val="24"/>
        </w:rPr>
        <w:t>и техники вида спорта "футбол";</w:t>
      </w:r>
    </w:p>
    <w:p w14:paraId="0BADA338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получить общие зна</w:t>
      </w:r>
      <w:r>
        <w:rPr>
          <w:rFonts w:ascii="Times New Roman" w:hAnsi="Times New Roman" w:cs="Times New Roman"/>
          <w:sz w:val="24"/>
          <w:szCs w:val="24"/>
        </w:rPr>
        <w:t>ния об антидопинговых правилах;</w:t>
      </w:r>
    </w:p>
    <w:p w14:paraId="1F5B61A1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>блюдать антидопинговые правила;</w:t>
      </w:r>
    </w:p>
    <w:p w14:paraId="0FBD1F81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подготовки.</w:t>
      </w:r>
    </w:p>
    <w:p w14:paraId="656E4C50" w14:textId="77777777" w:rsidR="0023593E" w:rsidRDefault="0023593E" w:rsidP="00604340">
      <w:pPr>
        <w:pStyle w:val="ConsPlusNonformat"/>
        <w:numPr>
          <w:ilvl w:val="1"/>
          <w:numId w:val="5"/>
        </w:numPr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53727898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23593E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69894FC2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</w:t>
      </w:r>
      <w:r>
        <w:rPr>
          <w:rFonts w:ascii="Times New Roman" w:hAnsi="Times New Roman" w:cs="Times New Roman"/>
          <w:sz w:val="24"/>
          <w:szCs w:val="24"/>
        </w:rPr>
        <w:t xml:space="preserve"> видом спорта "футбол" и </w:t>
      </w:r>
      <w:r w:rsidRPr="0023593E">
        <w:rPr>
          <w:rFonts w:ascii="Times New Roman" w:hAnsi="Times New Roman" w:cs="Times New Roman"/>
          <w:sz w:val="24"/>
          <w:szCs w:val="24"/>
        </w:rPr>
        <w:t xml:space="preserve">успешно применять их в ходе проведения </w:t>
      </w:r>
      <w:r>
        <w:rPr>
          <w:rFonts w:ascii="Times New Roman" w:hAnsi="Times New Roman" w:cs="Times New Roman"/>
          <w:sz w:val="24"/>
          <w:szCs w:val="24"/>
        </w:rPr>
        <w:t xml:space="preserve">учебно-тренировочных занятий и </w:t>
      </w:r>
      <w:r w:rsidRPr="0023593E">
        <w:rPr>
          <w:rFonts w:ascii="Times New Roman" w:hAnsi="Times New Roman" w:cs="Times New Roman"/>
          <w:sz w:val="24"/>
          <w:szCs w:val="24"/>
        </w:rPr>
        <w:t>учас</w:t>
      </w:r>
      <w:r>
        <w:rPr>
          <w:rFonts w:ascii="Times New Roman" w:hAnsi="Times New Roman" w:cs="Times New Roman"/>
          <w:sz w:val="24"/>
          <w:szCs w:val="24"/>
        </w:rPr>
        <w:t>тия в спортивных соревнованиях;</w:t>
      </w:r>
    </w:p>
    <w:p w14:paraId="53C5BEEF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соблюдать режи</w:t>
      </w:r>
      <w:r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643AC185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изучить основные метод</w:t>
      </w:r>
      <w:r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3D1EFE55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 xml:space="preserve">овладеть   общими   теоретическими  знаниями  о  </w:t>
      </w:r>
      <w:hyperlink r:id="rId11" w:history="1">
        <w:r w:rsidRPr="0023593E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23593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вида  спорта "футбол";</w:t>
      </w:r>
    </w:p>
    <w:p w14:paraId="690FD5BF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1F87FC8C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3EF03983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20DB2857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23593E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на первом и втором и </w:t>
      </w:r>
      <w:r w:rsidRPr="0023593E">
        <w:rPr>
          <w:rFonts w:ascii="Times New Roman" w:hAnsi="Times New Roman" w:cs="Times New Roman"/>
          <w:sz w:val="24"/>
          <w:szCs w:val="24"/>
        </w:rPr>
        <w:t>третьем год</w:t>
      </w:r>
      <w:r>
        <w:rPr>
          <w:rFonts w:ascii="Times New Roman" w:hAnsi="Times New Roman" w:cs="Times New Roman"/>
          <w:sz w:val="24"/>
          <w:szCs w:val="24"/>
        </w:rPr>
        <w:t>у;</w:t>
      </w:r>
    </w:p>
    <w:p w14:paraId="12A74B9A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</w:t>
      </w:r>
      <w:r>
        <w:rPr>
          <w:rFonts w:ascii="Times New Roman" w:hAnsi="Times New Roman" w:cs="Times New Roman"/>
          <w:sz w:val="24"/>
          <w:szCs w:val="24"/>
        </w:rPr>
        <w:t xml:space="preserve">ных соревнованиях проведения не </w:t>
      </w:r>
      <w:r w:rsidRPr="0023593E">
        <w:rPr>
          <w:rFonts w:ascii="Times New Roman" w:hAnsi="Times New Roman" w:cs="Times New Roman"/>
          <w:sz w:val="24"/>
          <w:szCs w:val="24"/>
        </w:rPr>
        <w:t>ниже уровня спортивных соревнований субъект</w:t>
      </w:r>
      <w:r>
        <w:rPr>
          <w:rFonts w:ascii="Times New Roman" w:hAnsi="Times New Roman" w:cs="Times New Roman"/>
          <w:sz w:val="24"/>
          <w:szCs w:val="24"/>
        </w:rPr>
        <w:t>а Российской Федерации, начиная с четвертого года;</w:t>
      </w:r>
    </w:p>
    <w:p w14:paraId="370C1D0D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квалификации (</w:t>
      </w:r>
      <w:r>
        <w:rPr>
          <w:rFonts w:ascii="Times New Roman" w:hAnsi="Times New Roman" w:cs="Times New Roman"/>
          <w:sz w:val="24"/>
          <w:szCs w:val="24"/>
        </w:rPr>
        <w:t xml:space="preserve">спортивный   разряд), </w:t>
      </w:r>
      <w:r w:rsidRPr="0023593E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>
        <w:rPr>
          <w:rFonts w:ascii="Times New Roman" w:hAnsi="Times New Roman" w:cs="Times New Roman"/>
          <w:sz w:val="24"/>
          <w:szCs w:val="24"/>
        </w:rPr>
        <w:t>п совершенствования спортивного мастерства.</w:t>
      </w:r>
    </w:p>
    <w:p w14:paraId="66C347D9" w14:textId="77777777" w:rsidR="0023593E" w:rsidRDefault="0023593E" w:rsidP="00604340">
      <w:pPr>
        <w:pStyle w:val="ConsPlusNonformat"/>
        <w:numPr>
          <w:ilvl w:val="1"/>
          <w:numId w:val="5"/>
        </w:numPr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6CA83EA6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Pr="0023593E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0D7858F3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соблюдать режим учебно-тренировочных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Pr="0023593E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5CF91274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приобрести знания и навыки оказ</w:t>
      </w:r>
      <w:r>
        <w:rPr>
          <w:rFonts w:ascii="Times New Roman" w:hAnsi="Times New Roman" w:cs="Times New Roman"/>
          <w:sz w:val="24"/>
          <w:szCs w:val="24"/>
        </w:rPr>
        <w:t>ания первой доврачебной помощи;</w:t>
      </w:r>
    </w:p>
    <w:p w14:paraId="5A45E479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 xml:space="preserve">овладеть теоретическими знаниями о </w:t>
      </w:r>
      <w:hyperlink r:id="rId12" w:history="1">
        <w:r w:rsidRPr="0023593E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вида спорта "футбол";</w:t>
      </w:r>
    </w:p>
    <w:p w14:paraId="465AEB38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 xml:space="preserve">выполнить </w:t>
      </w:r>
      <w:r>
        <w:rPr>
          <w:rFonts w:ascii="Times New Roman" w:hAnsi="Times New Roman" w:cs="Times New Roman"/>
          <w:sz w:val="24"/>
          <w:szCs w:val="24"/>
        </w:rPr>
        <w:t>план индивидуальной подготовки;</w:t>
      </w:r>
    </w:p>
    <w:p w14:paraId="28FEA773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закрепить и углубит</w:t>
      </w:r>
      <w:r>
        <w:rPr>
          <w:rFonts w:ascii="Times New Roman" w:hAnsi="Times New Roman" w:cs="Times New Roman"/>
          <w:sz w:val="24"/>
          <w:szCs w:val="24"/>
        </w:rPr>
        <w:t>ь знания антидопинговых правил;</w:t>
      </w:r>
    </w:p>
    <w:p w14:paraId="4C6AB407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348954CC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1386F14D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</w:t>
      </w:r>
      <w:r>
        <w:rPr>
          <w:rFonts w:ascii="Times New Roman" w:hAnsi="Times New Roman" w:cs="Times New Roman"/>
          <w:sz w:val="24"/>
          <w:szCs w:val="24"/>
        </w:rPr>
        <w:t>льтаты в официальных спортивных соревнованиях;</w:t>
      </w:r>
    </w:p>
    <w:p w14:paraId="3AE3CC9F" w14:textId="77777777" w:rsid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присвоению спортивного разряда </w:t>
      </w:r>
      <w:r w:rsidRPr="0023593E">
        <w:rPr>
          <w:rFonts w:ascii="Times New Roman" w:hAnsi="Times New Roman" w:cs="Times New Roman"/>
          <w:sz w:val="24"/>
          <w:szCs w:val="24"/>
        </w:rPr>
        <w:t xml:space="preserve">"второй спортивный разряд" </w:t>
      </w:r>
      <w:r>
        <w:rPr>
          <w:rFonts w:ascii="Times New Roman" w:hAnsi="Times New Roman" w:cs="Times New Roman"/>
          <w:sz w:val="24"/>
          <w:szCs w:val="24"/>
        </w:rPr>
        <w:t>не реже одного раза в два года;</w:t>
      </w:r>
    </w:p>
    <w:p w14:paraId="502DCBB3" w14:textId="77777777" w:rsidR="00604340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23593E">
        <w:rPr>
          <w:rFonts w:ascii="Times New Roman" w:hAnsi="Times New Roman" w:cs="Times New Roman"/>
          <w:sz w:val="24"/>
          <w:szCs w:val="24"/>
        </w:rPr>
        <w:t>межрегион</w:t>
      </w:r>
      <w:r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07EC6700" w14:textId="77777777" w:rsidR="0023593E" w:rsidRPr="0023593E" w:rsidRDefault="0023593E" w:rsidP="00604340">
      <w:pPr>
        <w:pStyle w:val="ConsPlusNonformat"/>
        <w:ind w:right="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593E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604340" w:rsidRPr="0023593E">
        <w:rPr>
          <w:rFonts w:ascii="Times New Roman" w:hAnsi="Times New Roman" w:cs="Times New Roman"/>
          <w:sz w:val="24"/>
          <w:szCs w:val="24"/>
        </w:rPr>
        <w:t>квалиф</w:t>
      </w:r>
      <w:r w:rsidR="00604340">
        <w:rPr>
          <w:rFonts w:ascii="Times New Roman" w:hAnsi="Times New Roman" w:cs="Times New Roman"/>
          <w:sz w:val="24"/>
          <w:szCs w:val="24"/>
        </w:rPr>
        <w:t>икации (</w:t>
      </w:r>
      <w:r>
        <w:rPr>
          <w:rFonts w:ascii="Times New Roman" w:hAnsi="Times New Roman" w:cs="Times New Roman"/>
          <w:sz w:val="24"/>
          <w:szCs w:val="24"/>
        </w:rPr>
        <w:t xml:space="preserve">спортивный   разряд), необходимый   </w:t>
      </w:r>
      <w:r w:rsidR="00604340">
        <w:rPr>
          <w:rFonts w:ascii="Times New Roman" w:hAnsi="Times New Roman" w:cs="Times New Roman"/>
          <w:sz w:val="24"/>
          <w:szCs w:val="24"/>
        </w:rPr>
        <w:t>для зачисления</w:t>
      </w:r>
      <w:r w:rsidR="00604340" w:rsidRPr="0023593E">
        <w:rPr>
          <w:rFonts w:ascii="Times New Roman" w:hAnsi="Times New Roman" w:cs="Times New Roman"/>
          <w:sz w:val="24"/>
          <w:szCs w:val="24"/>
        </w:rPr>
        <w:t xml:space="preserve"> и перевода </w:t>
      </w:r>
      <w:r w:rsidR="00604340">
        <w:rPr>
          <w:rFonts w:ascii="Times New Roman" w:hAnsi="Times New Roman" w:cs="Times New Roman"/>
          <w:sz w:val="24"/>
          <w:szCs w:val="24"/>
        </w:rPr>
        <w:t>на этап высшего спортивного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593E">
        <w:rPr>
          <w:rFonts w:ascii="Times New Roman" w:hAnsi="Times New Roman" w:cs="Times New Roman"/>
          <w:sz w:val="24"/>
          <w:szCs w:val="24"/>
        </w:rPr>
        <w:t>мастерства.</w:t>
      </w:r>
    </w:p>
    <w:p w14:paraId="13381DBB" w14:textId="77777777" w:rsidR="00AF6DC8" w:rsidRDefault="007114A0" w:rsidP="00125576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АНОО «Президентский</w:t>
      </w:r>
      <w:r w:rsidR="001255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Лицей «Сириус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6AD94148" w14:textId="77777777" w:rsidR="00AF6DC8" w:rsidRDefault="00AF6DC8" w:rsidP="00125576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2BAA69C2" w14:textId="77777777" w:rsidR="00AD3D31" w:rsidRDefault="00AD3D31" w:rsidP="00AD3D31">
      <w:pPr>
        <w:tabs>
          <w:tab w:val="left" w:pos="567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A80208" w14:textId="77777777" w:rsidR="00AD3D31" w:rsidRDefault="00AD3D31" w:rsidP="00AD3D31">
      <w:pPr>
        <w:tabs>
          <w:tab w:val="left" w:pos="567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2BC7B" w14:textId="77777777" w:rsidR="00AD3D31" w:rsidRPr="00AD3D31" w:rsidRDefault="00AD3D31" w:rsidP="00AD3D31">
      <w:pPr>
        <w:tabs>
          <w:tab w:val="left" w:pos="567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590C7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НОРМАТИВЫ</w:t>
      </w:r>
    </w:p>
    <w:p w14:paraId="66EFF0D1" w14:textId="77777777" w:rsidR="0023593E" w:rsidRPr="002405C0" w:rsidRDefault="0023593E" w:rsidP="002405C0">
      <w:pPr>
        <w:pStyle w:val="ConsPlusTitle"/>
        <w:ind w:left="57" w:right="57"/>
        <w:jc w:val="both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ОБЩЕЙ ФИЗИЧЕСК</w:t>
      </w:r>
      <w:r w:rsidR="005F512E" w:rsidRPr="002405C0">
        <w:rPr>
          <w:rFonts w:ascii="Times New Roman" w:hAnsi="Times New Roman" w:cs="Times New Roman"/>
        </w:rPr>
        <w:t xml:space="preserve">ОЙ И ТЕХНИЧЕСКОЙ ПОДГОТОВКИ ДЛЯ </w:t>
      </w:r>
      <w:r w:rsidRPr="002405C0">
        <w:rPr>
          <w:rFonts w:ascii="Times New Roman" w:hAnsi="Times New Roman" w:cs="Times New Roman"/>
        </w:rPr>
        <w:t>ЗАЧИСЛЕНИЯ</w:t>
      </w:r>
    </w:p>
    <w:p w14:paraId="1DF6698E" w14:textId="77777777" w:rsidR="005F512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И ПЕРЕВОДА НА ЭТ</w:t>
      </w:r>
      <w:r w:rsidR="005F512E" w:rsidRPr="002405C0">
        <w:rPr>
          <w:rFonts w:ascii="Times New Roman" w:hAnsi="Times New Roman" w:cs="Times New Roman"/>
        </w:rPr>
        <w:t>АП НАЧАЛЬНОЙ ПОДГОТОВКИ</w:t>
      </w:r>
    </w:p>
    <w:p w14:paraId="113C2815" w14:textId="77777777" w:rsidR="0023593E" w:rsidRPr="002405C0" w:rsidRDefault="005F512E" w:rsidP="0012557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 xml:space="preserve">ПО ВИДУ </w:t>
      </w:r>
      <w:r w:rsidR="0023593E" w:rsidRPr="002405C0">
        <w:rPr>
          <w:rFonts w:ascii="Times New Roman" w:hAnsi="Times New Roman" w:cs="Times New Roman"/>
        </w:rPr>
        <w:t>СПОРТА "ФУТБОЛ"</w:t>
      </w:r>
    </w:p>
    <w:tbl>
      <w:tblPr>
        <w:tblW w:w="0" w:type="auto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3093"/>
        <w:gridCol w:w="1247"/>
        <w:gridCol w:w="1133"/>
        <w:gridCol w:w="1077"/>
        <w:gridCol w:w="1073"/>
        <w:gridCol w:w="1165"/>
      </w:tblGrid>
      <w:tr w:rsidR="0023593E" w:rsidRPr="002405C0" w14:paraId="0EBB7A57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69A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CBB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E19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03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5AC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23593E" w:rsidRPr="002405C0" w14:paraId="40E76EF9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057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7AD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F35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D50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629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E36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7D8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23593E" w:rsidRPr="002405C0" w14:paraId="5067ED14" w14:textId="77777777" w:rsidTr="00AD3D31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128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 xml:space="preserve">1. Нормативы общей физической подготовки </w:t>
            </w:r>
          </w:p>
        </w:tc>
      </w:tr>
      <w:tr w:rsidR="0023593E" w:rsidRPr="002405C0" w14:paraId="317967AE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E8A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097C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74D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94A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9B31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36539902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59A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19A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F7C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B01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170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821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9,30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F4C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10,30</w:t>
            </w:r>
          </w:p>
        </w:tc>
      </w:tr>
      <w:tr w:rsidR="0023593E" w:rsidRPr="002405C0" w14:paraId="2ABCE1F2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B61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A4C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Бег на 10 м с высокого старта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5ACB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F4EA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5D3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4718294F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C82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0FD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368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971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E9C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64E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0EC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2,40</w:t>
            </w:r>
          </w:p>
        </w:tc>
      </w:tr>
      <w:tr w:rsidR="0023593E" w:rsidRPr="002405C0" w14:paraId="69283240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91F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A70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FFD7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BED9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588A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3F0554A4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BB4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B6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29E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F23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EE2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CF1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AD9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  <w:tr w:rsidR="0023593E" w:rsidRPr="002405C0" w14:paraId="3303A6CE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DD9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A9D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B7BD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84F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8835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2C4CAEA3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EC8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B9A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27D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2E3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C13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D8B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B32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23593E" w:rsidRPr="002405C0" w14:paraId="371ED023" w14:textId="77777777" w:rsidTr="00AD3D31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7F2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 xml:space="preserve">2. Нормативы технической подготовки </w:t>
            </w:r>
          </w:p>
        </w:tc>
      </w:tr>
      <w:tr w:rsidR="0023593E" w:rsidRPr="002405C0" w14:paraId="1CACAB67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3A7C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628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10 м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977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545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9A2E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6F2FB8D0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5C9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11D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9BC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F54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3,20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BD0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02CB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BE9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3,20</w:t>
            </w:r>
          </w:p>
        </w:tc>
      </w:tr>
      <w:tr w:rsidR="0023593E" w:rsidRPr="002405C0" w14:paraId="76D844AF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1FD7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D2D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с изменением направления 10 м (начиная со второго года спортивной подготовки)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56D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0874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E2E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7F05E3B1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FDC5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FB3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885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2D2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DA5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D78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8,60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32E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8,80</w:t>
            </w:r>
          </w:p>
        </w:tc>
      </w:tr>
      <w:tr w:rsidR="0023593E" w:rsidRPr="002405C0" w14:paraId="6D308AB8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EF5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C82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3 x 10 м (начиная со второго года спортивной подготовки)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8669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3949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CBC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65FC635E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6AC5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EE1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73E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171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14C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378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11,60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7EC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11,80</w:t>
            </w:r>
          </w:p>
        </w:tc>
      </w:tr>
      <w:tr w:rsidR="0023593E" w:rsidRPr="002405C0" w14:paraId="6AE7EF23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D8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BC71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Удар на точность по воротам (10 ударов) (начиная со второго года спортивной подготовки)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4E5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6EC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19E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656B5722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F65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65B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C57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74C7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D34F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C95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C24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61FAA88A" w14:textId="77777777" w:rsidR="00AF6DC8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68209344" w14:textId="77777777" w:rsidR="00AD3D31" w:rsidRDefault="00AD3D31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44BE8F70" w14:textId="77777777" w:rsidR="00AD3D31" w:rsidRDefault="00AD3D31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5D919F91" w14:textId="77777777" w:rsidR="00AD3D31" w:rsidRDefault="00AD3D31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36A35C63" w14:textId="77777777" w:rsidR="00AD3D31" w:rsidRDefault="00AD3D31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341C0C38" w14:textId="77777777" w:rsidR="00AD3D31" w:rsidRDefault="00AD3D31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330D9A69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НОРМАТИВЫ</w:t>
      </w:r>
    </w:p>
    <w:p w14:paraId="2BE96E5C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ОБЩЕЙ ФИЗИЧЕСКОЙ И ТЕХНИЧЕСКОЙ ПОДГОТОВКИ, УРОВЕНЬ</w:t>
      </w:r>
    </w:p>
    <w:p w14:paraId="353B8C73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СПОРТИВНОЙ КВАЛИФИКАЦИИ (СПОРТИВНЫЕ РАЗРЯДЫ) ДЛЯ ЗАЧИСЛЕНИЯ</w:t>
      </w:r>
    </w:p>
    <w:p w14:paraId="4887E720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И ПЕРЕВОДА НА УЧЕБНО-ТРЕНИРОВОЧНЫЙ ЭТАП (ЭТАП СПОРТИВНОЙ</w:t>
      </w:r>
    </w:p>
    <w:p w14:paraId="20BA9E2E" w14:textId="77777777" w:rsidR="0023593E" w:rsidRPr="002405C0" w:rsidRDefault="0023593E" w:rsidP="0012557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СПЕЦИАЛИЗАЦИИ) ПО ВИДУ СПОРТА "ФУТБОЛ"</w:t>
      </w:r>
    </w:p>
    <w:tbl>
      <w:tblPr>
        <w:tblW w:w="0" w:type="auto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4284"/>
        <w:gridCol w:w="1587"/>
        <w:gridCol w:w="1360"/>
        <w:gridCol w:w="1557"/>
      </w:tblGrid>
      <w:tr w:rsidR="0023593E" w:rsidRPr="002405C0" w14:paraId="5526EB0D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FF3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874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5B0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156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23593E" w:rsidRPr="002405C0" w14:paraId="2946DA7B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302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5D1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C4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1C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20D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23593E" w:rsidRPr="002405C0" w14:paraId="7811B4BA" w14:textId="77777777" w:rsidTr="00AD3D31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87C9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 xml:space="preserve">1. Нормативы общей физической подготовки </w:t>
            </w:r>
          </w:p>
        </w:tc>
      </w:tr>
      <w:tr w:rsidR="0023593E" w:rsidRPr="002405C0" w14:paraId="6C1333DB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430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15F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Бег на 10 м с высокого старта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AE4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865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1F52B8A5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55C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07C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893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313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6E45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</w:tr>
      <w:tr w:rsidR="0023593E" w:rsidRPr="002405C0" w14:paraId="4A2B6749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601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3D8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4DF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B6F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3E8E683D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41A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46E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345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476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8,70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4AF1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</w:tr>
      <w:tr w:rsidR="0023593E" w:rsidRPr="002405C0" w14:paraId="7BC125F4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1C64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13F2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AA9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1A2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7C16B074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EF0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0D9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A4E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561E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A8E6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</w:tr>
      <w:tr w:rsidR="0023593E" w:rsidRPr="002405C0" w14:paraId="7054301C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4F9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5709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9DC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D3C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6ECC1D64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875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25D6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577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220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6B4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23593E" w:rsidRPr="002405C0" w14:paraId="629AB439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71A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C67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Прыжок в высоту с места отталкиванием двумя ногами</w:t>
            </w:r>
          </w:p>
          <w:p w14:paraId="3A7CEF5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(начиная с пятого года спортивной подготовки)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E57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7A1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17AA2271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CFE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27D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E81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3A3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CF2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3593E" w:rsidRPr="002405C0" w14:paraId="6A8C9288" w14:textId="77777777" w:rsidTr="00AD3D31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096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 xml:space="preserve">2. Нормативы технической подготовки </w:t>
            </w:r>
          </w:p>
        </w:tc>
      </w:tr>
      <w:tr w:rsidR="0023593E" w:rsidRPr="002405C0" w14:paraId="5312879A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E6E2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CCF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10 м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46A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DC8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2123E0C6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075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AAF9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867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6E6E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2,60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265F5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</w:tr>
      <w:tr w:rsidR="0023593E" w:rsidRPr="002405C0" w14:paraId="3551EE9B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2DBE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A194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с изменением направления 10 м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CC2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056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0E184E4C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792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22D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2D8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B805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7,80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A6690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8,00</w:t>
            </w:r>
          </w:p>
        </w:tc>
      </w:tr>
      <w:tr w:rsidR="0023593E" w:rsidRPr="002405C0" w14:paraId="3D4DDA2F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6CC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372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3 x 10 м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C99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4C3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3B6AD70A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0EB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8EC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369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F37F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1E06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10,30</w:t>
            </w:r>
          </w:p>
        </w:tc>
      </w:tr>
      <w:tr w:rsidR="0023593E" w:rsidRPr="002405C0" w14:paraId="59995D8D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6BC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BA6A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Удар на точность по воротам (10 ударов)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4599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B28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04EC4E20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BDC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F65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8EC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6FEB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D86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593E" w:rsidRPr="002405C0" w14:paraId="47A8191B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DF8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4A62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Передача мяча в "коридор" (10 попыток)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8F2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212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38359A27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FA4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249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D5C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3FD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56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593E" w:rsidRPr="002405C0" w14:paraId="64FA57C8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A1A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4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966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Вбрасывание мяча на дальность (начиная со второго года спортивной подготовки)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F9E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293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067AA436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78F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3F0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91E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65F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8EDE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593E" w:rsidRPr="002405C0" w14:paraId="071E9660" w14:textId="77777777" w:rsidTr="00AD3D31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6C6F" w14:textId="77777777" w:rsidR="0023593E" w:rsidRPr="002405C0" w:rsidRDefault="002405C0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593E" w:rsidRPr="002405C0">
              <w:rPr>
                <w:rFonts w:ascii="Times New Roman" w:hAnsi="Times New Roman" w:cs="Times New Roman"/>
                <w:sz w:val="24"/>
                <w:szCs w:val="24"/>
              </w:rPr>
              <w:t>. Уровень спортивной квалификации</w:t>
            </w:r>
          </w:p>
        </w:tc>
      </w:tr>
      <w:tr w:rsidR="0023593E" w:rsidRPr="002405C0" w14:paraId="29662392" w14:textId="77777777" w:rsidTr="00AD3D3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B8F42" w14:textId="77777777" w:rsidR="0023593E" w:rsidRPr="002405C0" w:rsidRDefault="002405C0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593E" w:rsidRPr="002405C0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5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39B2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458F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устанавливается</w:t>
            </w:r>
          </w:p>
        </w:tc>
      </w:tr>
      <w:tr w:rsidR="0023593E" w:rsidRPr="002405C0" w14:paraId="04B13006" w14:textId="77777777" w:rsidTr="00AD3D3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6D15" w14:textId="77777777" w:rsidR="0023593E" w:rsidRPr="002405C0" w:rsidRDefault="002405C0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593E" w:rsidRPr="002405C0">
              <w:rPr>
                <w:rFonts w:ascii="Times New Roman" w:hAnsi="Times New Roman" w:cs="Times New Roman"/>
                <w:sz w:val="24"/>
                <w:szCs w:val="24"/>
              </w:rPr>
              <w:t>.2.</w:t>
            </w:r>
          </w:p>
        </w:tc>
        <w:tc>
          <w:tcPr>
            <w:tcW w:w="5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9EB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2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9A8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разряд", "третий спортивный разряд"</w:t>
            </w:r>
          </w:p>
        </w:tc>
      </w:tr>
    </w:tbl>
    <w:p w14:paraId="1C8BF6C7" w14:textId="77777777" w:rsidR="0023593E" w:rsidRDefault="0023593E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4086E44B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НОРМАТИВЫ</w:t>
      </w:r>
    </w:p>
    <w:p w14:paraId="11F0ED56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ОБЩЕЙ ФИЗИЧЕСКОЙ И ТЕХНИЧЕСКОЙ ПОДГОТОВКИ, УРОВЕНЬ</w:t>
      </w:r>
    </w:p>
    <w:p w14:paraId="62CDB8C8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СПОРТИВНОЙ КВАЛИФИКАЦИИ (СПОРТИВНЫЕ РАЗРЯДЫ) ДЛЯ ЗАЧИСЛЕНИЯ</w:t>
      </w:r>
    </w:p>
    <w:p w14:paraId="0936C7DF" w14:textId="77777777" w:rsidR="0023593E" w:rsidRPr="002405C0" w:rsidRDefault="0023593E" w:rsidP="002405C0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И ПЕРЕВОДА ОБУЧАЮЩИХСЯ НА ЭТАП СОВЕРШЕНСТВОВАНИЯ</w:t>
      </w:r>
    </w:p>
    <w:p w14:paraId="159E691E" w14:textId="77777777" w:rsidR="0023593E" w:rsidRPr="002405C0" w:rsidRDefault="0023593E" w:rsidP="00125576">
      <w:pPr>
        <w:pStyle w:val="ConsPlusTitle"/>
        <w:ind w:left="57" w:right="57"/>
        <w:jc w:val="center"/>
        <w:rPr>
          <w:rFonts w:ascii="Times New Roman" w:hAnsi="Times New Roman" w:cs="Times New Roman"/>
        </w:rPr>
      </w:pPr>
      <w:r w:rsidRPr="002405C0">
        <w:rPr>
          <w:rFonts w:ascii="Times New Roman" w:hAnsi="Times New Roman" w:cs="Times New Roman"/>
        </w:rPr>
        <w:t>СПОРТИВНОГО МАСТЕРСТВА ПО ВИДУ СПОРТА "ФУТБОЛ"</w:t>
      </w:r>
    </w:p>
    <w:tbl>
      <w:tblPr>
        <w:tblW w:w="0" w:type="auto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0"/>
        <w:gridCol w:w="2866"/>
        <w:gridCol w:w="1700"/>
        <w:gridCol w:w="2040"/>
        <w:gridCol w:w="2182"/>
      </w:tblGrid>
      <w:tr w:rsidR="0023593E" w:rsidRPr="002405C0" w14:paraId="3C721B32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52B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9979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620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83E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23593E" w:rsidRPr="002405C0" w14:paraId="3947FC1A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24A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070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170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1BC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454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23593E" w:rsidRPr="002405C0" w14:paraId="10097655" w14:textId="77777777" w:rsidTr="00AD3D31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519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 xml:space="preserve">1. Нормативы общей физической подготовки </w:t>
            </w:r>
          </w:p>
        </w:tc>
      </w:tr>
      <w:tr w:rsidR="0023593E" w:rsidRPr="002405C0" w14:paraId="4548BF59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D4D0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0D0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Бег на 10 м с высокого старта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F4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A37B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777440B3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9EF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1C5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74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0AB7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FE5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2,10</w:t>
            </w:r>
          </w:p>
        </w:tc>
      </w:tr>
      <w:tr w:rsidR="0023593E" w:rsidRPr="002405C0" w14:paraId="3C3B1ACA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30A3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C9FB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7723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855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49D942C6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913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096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A7A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99B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7,40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CD3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7,80</w:t>
            </w:r>
          </w:p>
        </w:tc>
      </w:tr>
      <w:tr w:rsidR="0023593E" w:rsidRPr="002405C0" w14:paraId="32A6F637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386D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7AE1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314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158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1F0D6038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7B9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10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F25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5B85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4,80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C48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</w:tr>
      <w:tr w:rsidR="0023593E" w:rsidRPr="002405C0" w14:paraId="64AF70AE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0F5B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889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95D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B5D1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271736B9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B2E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27A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83D2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EF01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691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  <w:tr w:rsidR="0023593E" w:rsidRPr="002405C0" w14:paraId="2F9291F7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1B9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500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Прыжок в высоту с места отталкиванием двумя ногами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D9E9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F6D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139B5D01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6DE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E63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B76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02C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F79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23593E" w:rsidRPr="002405C0" w14:paraId="5578E3D5" w14:textId="77777777" w:rsidTr="00AD3D31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B55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 xml:space="preserve">2. Нормативы технической подготовки </w:t>
            </w:r>
          </w:p>
        </w:tc>
      </w:tr>
      <w:tr w:rsidR="0023593E" w:rsidRPr="002405C0" w14:paraId="103D0565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94DA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5C3E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10 м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8D5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27F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6B52283C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BA0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4DB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C91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0A8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16C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2,40</w:t>
            </w:r>
          </w:p>
        </w:tc>
      </w:tr>
      <w:tr w:rsidR="0023593E" w:rsidRPr="002405C0" w14:paraId="71999A39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725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661A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с изменением направления 10 м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436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2E5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7E09CD12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60E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B8C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D19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F23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7,10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B41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7,30</w:t>
            </w:r>
          </w:p>
        </w:tc>
      </w:tr>
      <w:tr w:rsidR="0023593E" w:rsidRPr="002405C0" w14:paraId="1F857595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142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726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Ведение мяча 3 x 10 м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DF7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D67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23593E" w:rsidRPr="002405C0" w14:paraId="723110D4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A85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3D2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9F3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D49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8,50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E6B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8,70</w:t>
            </w:r>
          </w:p>
        </w:tc>
      </w:tr>
      <w:tr w:rsidR="0023593E" w:rsidRPr="002405C0" w14:paraId="78422E37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90D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9E97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Удар на точность по воротам (10 ударов)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1F00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323D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1F962072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E8A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D4B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257C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E32E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537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593E" w:rsidRPr="002405C0" w14:paraId="6B27D674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7BB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440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Передача мяча в "коридор" (10 попыток)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0E7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30AF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11432878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999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ED5B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8FC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B4D5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4216D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3593E" w:rsidRPr="002405C0" w14:paraId="54255E85" w14:textId="77777777" w:rsidTr="00AD3D31"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3D36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2.6.</w:t>
            </w:r>
          </w:p>
        </w:tc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349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Вбрасывание мяча на дальность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FF0A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0FA8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23593E" w:rsidRPr="002405C0" w14:paraId="5ECBE663" w14:textId="77777777" w:rsidTr="00AD3D31">
        <w:tc>
          <w:tcPr>
            <w:tcW w:w="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00E3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E5E0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7AF1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7514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27C2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3593E" w:rsidRPr="002405C0" w14:paraId="221C8DDF" w14:textId="77777777" w:rsidTr="00AD3D31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2448C" w14:textId="77777777" w:rsidR="0023593E" w:rsidRPr="002405C0" w:rsidRDefault="002405C0" w:rsidP="002405C0">
            <w:pPr>
              <w:pStyle w:val="ConsPlusNormal"/>
              <w:ind w:left="57" w:right="57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593E" w:rsidRPr="002405C0">
              <w:rPr>
                <w:rFonts w:ascii="Times New Roman" w:hAnsi="Times New Roman" w:cs="Times New Roman"/>
                <w:sz w:val="24"/>
                <w:szCs w:val="24"/>
              </w:rPr>
              <w:t>. Уровень спортивной квалификации</w:t>
            </w:r>
          </w:p>
        </w:tc>
      </w:tr>
      <w:tr w:rsidR="0023593E" w:rsidRPr="002405C0" w14:paraId="3EA25D16" w14:textId="77777777" w:rsidTr="00AD3D31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B63C7" w14:textId="77777777" w:rsidR="0023593E" w:rsidRPr="002405C0" w:rsidRDefault="002405C0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3593E" w:rsidRPr="002405C0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92DF" w14:textId="77777777" w:rsidR="0023593E" w:rsidRPr="002405C0" w:rsidRDefault="0023593E" w:rsidP="002405C0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C0">
              <w:rPr>
                <w:rFonts w:ascii="Times New Roman" w:hAnsi="Times New Roman" w:cs="Times New Roman"/>
                <w:sz w:val="24"/>
                <w:szCs w:val="24"/>
              </w:rPr>
              <w:t>Спортивный разряд "второй спортивный разряд"</w:t>
            </w:r>
          </w:p>
        </w:tc>
      </w:tr>
    </w:tbl>
    <w:p w14:paraId="75D9FA4B" w14:textId="77777777" w:rsidR="0023593E" w:rsidRDefault="0023593E" w:rsidP="0023593E">
      <w:pPr>
        <w:pStyle w:val="ConsPlusNormal"/>
        <w:jc w:val="both"/>
      </w:pPr>
    </w:p>
    <w:p w14:paraId="4663FF44" w14:textId="77777777" w:rsidR="0023593E" w:rsidRPr="0068395C" w:rsidRDefault="0023593E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05449C76" w14:textId="77777777" w:rsidR="007114A0" w:rsidRPr="00125576" w:rsidRDefault="007114A0" w:rsidP="001255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34331CA8" w14:textId="77777777" w:rsidR="00B742A7" w:rsidRDefault="00B742A7" w:rsidP="00125576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742A7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125576" w:rsidRPr="00125576">
        <w:rPr>
          <w:rFonts w:ascii="Times New Roman" w:hAnsi="Times New Roman" w:cs="Times New Roman"/>
          <w:sz w:val="24"/>
          <w:szCs w:val="24"/>
        </w:rPr>
        <w:t xml:space="preserve"> </w:t>
      </w:r>
      <w:r w:rsidR="00125576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B742A7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футболом</w:t>
      </w:r>
      <w:r w:rsidRPr="00B742A7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футболом</w:t>
      </w:r>
      <w:r w:rsidRPr="00B742A7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7DF1EF1" w14:textId="77777777" w:rsidR="002675C8" w:rsidRPr="00B742A7" w:rsidRDefault="00125576" w:rsidP="00125576">
      <w:pPr>
        <w:pStyle w:val="ad"/>
        <w:numPr>
          <w:ilvl w:val="0"/>
          <w:numId w:val="5"/>
        </w:numPr>
        <w:spacing w:after="0" w:line="240" w:lineRule="auto"/>
        <w:ind w:left="-284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план</w:t>
      </w:r>
    </w:p>
    <w:tbl>
      <w:tblPr>
        <w:tblW w:w="5234" w:type="pct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842"/>
        <w:gridCol w:w="1560"/>
        <w:gridCol w:w="1275"/>
        <w:gridCol w:w="3403"/>
      </w:tblGrid>
      <w:tr w:rsidR="002675C8" w:rsidRPr="002675C8" w14:paraId="284266CF" w14:textId="77777777" w:rsidTr="00125576">
        <w:trPr>
          <w:trHeight w:val="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2C9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91A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1C0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C7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A4C6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1EF7D6C0" w14:textId="77777777" w:rsidTr="00125576">
        <w:trPr>
          <w:trHeight w:val="20"/>
          <w:jc w:val="center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6EE70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74A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1F4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9C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8C5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5200CA7D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F641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9AB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077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41C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17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026C1ADA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6502C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8D0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A14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4F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78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6E81F6F9" w14:textId="77777777" w:rsidTr="00125576">
        <w:trPr>
          <w:trHeight w:val="57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4EC5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3B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A97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2C6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1A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0D59B87B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C9EE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6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77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4C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8A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1AB31108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7093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8E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601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1F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226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66C216E1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10F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B0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31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2AF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5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5414A1E0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4A0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95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07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775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33E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3F049972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2F09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549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CE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ED36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DE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1BAF8B8A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F77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79A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94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75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3D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029E26E7" w14:textId="77777777" w:rsidTr="00125576">
        <w:trPr>
          <w:trHeight w:val="20"/>
          <w:jc w:val="center"/>
        </w:trPr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8F7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79900A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0FC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ACE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4B8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B1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2633ED48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471D9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73A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ED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158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ED72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2E364EDC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22A5D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1C4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63D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255E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3EF0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38A4672B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C27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F6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140A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979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2DAF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7114FFFF" w14:textId="77777777" w:rsidTr="00125576">
        <w:trPr>
          <w:trHeight w:val="1091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16B93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F9C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3B7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93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EB26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25F7C5C0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ADC8C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B7C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DE2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6707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28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5684C118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A1DE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22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02FA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24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40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6401FDA1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F090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9C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E03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A1D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EA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354CD315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6BFB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B4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2B9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0E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3A3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6ED3605E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AAE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0D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DD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D1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FD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0618C7E1" w14:textId="77777777" w:rsidTr="00125576">
        <w:trPr>
          <w:trHeight w:val="20"/>
          <w:jc w:val="center"/>
        </w:trPr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4DA2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DD1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C4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AF9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A1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719D6599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8B8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AA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ECE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7482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749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43DE31EF" w14:textId="77777777" w:rsidTr="00125576">
        <w:trPr>
          <w:trHeight w:val="373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4F86E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65FF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AA9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B6C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7116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3585ED11" w14:textId="77777777" w:rsidTr="00125576">
        <w:trPr>
          <w:trHeight w:val="85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2E68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C06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DF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5692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4D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472C1AF7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E462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FF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E05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6A1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7B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748987EA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1350E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4236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428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94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9FD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13BAEF60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01E9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3113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8AD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69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4CC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591DE306" w14:textId="77777777" w:rsidTr="00125576">
        <w:trPr>
          <w:trHeight w:val="20"/>
          <w:jc w:val="center"/>
        </w:trPr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F1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656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2E2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F04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6A9B4F38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3B02B7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69E40B7B" w14:textId="0985BAFC" w:rsidR="000E34D2" w:rsidRPr="009420DC" w:rsidRDefault="000E34D2" w:rsidP="00B742A7">
      <w:pPr>
        <w:pStyle w:val="ConsPlusNormal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A069DB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A069DB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6C996830" w14:textId="77777777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</w:t>
      </w:r>
      <w:r w:rsidR="00125576">
        <w:rPr>
          <w:rFonts w:ascii="Times New Roman" w:hAnsi="Times New Roman" w:cs="Times New Roman"/>
          <w:sz w:val="24"/>
          <w:szCs w:val="24"/>
        </w:rPr>
        <w:t>по 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A3277E">
        <w:rPr>
          <w:rFonts w:ascii="Times New Roman" w:hAnsi="Times New Roman" w:cs="Times New Roman"/>
          <w:sz w:val="24"/>
          <w:szCs w:val="24"/>
        </w:rPr>
        <w:t>футбол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543EF8F7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1FB91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5F7A3DC2" w14:textId="548F5B9C" w:rsidR="0026112F" w:rsidRPr="003C3C86" w:rsidRDefault="00571E8B" w:rsidP="003C3C86">
      <w:pPr>
        <w:pStyle w:val="ad"/>
        <w:numPr>
          <w:ilvl w:val="0"/>
          <w:numId w:val="5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="0026112F"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5D26BD7" w14:textId="3ADF4C94" w:rsidR="003C3C86" w:rsidRDefault="00571E8B" w:rsidP="00571E8B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футбольное поле</w:t>
      </w:r>
      <w:r w:rsidR="003C3C86">
        <w:rPr>
          <w:rFonts w:ascii="Times New Roman" w:hAnsi="Times New Roman" w:cs="Times New Roman"/>
          <w:sz w:val="24"/>
          <w:szCs w:val="24"/>
        </w:rPr>
        <w:t xml:space="preserve"> (с естественным или искусственным газоном)</w:t>
      </w:r>
      <w:r>
        <w:rPr>
          <w:rFonts w:ascii="Times New Roman" w:hAnsi="Times New Roman" w:cs="Times New Roman"/>
          <w:sz w:val="24"/>
          <w:szCs w:val="24"/>
        </w:rPr>
        <w:t xml:space="preserve"> – 1 объект</w:t>
      </w:r>
      <w:r w:rsidR="003C3C86">
        <w:rPr>
          <w:rFonts w:ascii="Times New Roman" w:hAnsi="Times New Roman" w:cs="Times New Roman"/>
          <w:sz w:val="24"/>
          <w:szCs w:val="24"/>
        </w:rPr>
        <w:t>;</w:t>
      </w:r>
    </w:p>
    <w:p w14:paraId="4D222110" w14:textId="77777777" w:rsidR="00571E8B" w:rsidRDefault="00571E8B" w:rsidP="00571E8B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5B5382" w14:textId="77777777" w:rsidR="00571E8B" w:rsidRDefault="00571E8B" w:rsidP="00571E8B">
      <w:pPr>
        <w:spacing w:after="0" w:line="240" w:lineRule="auto"/>
        <w:ind w:right="-57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9F5CE6" w14:textId="77777777" w:rsidR="00571E8B" w:rsidRPr="002E77F0" w:rsidRDefault="00571E8B" w:rsidP="00571E8B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BB9FA5" w14:textId="77777777" w:rsidR="00571E8B" w:rsidRPr="002E77F0" w:rsidRDefault="00571E8B" w:rsidP="00571E8B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3E870B4" w14:textId="77777777" w:rsidR="00571E8B" w:rsidRDefault="00571E8B" w:rsidP="00736E0B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17389B96" w14:textId="23899AEA" w:rsidR="00571E8B" w:rsidRPr="002E77F0" w:rsidRDefault="00571E8B" w:rsidP="00571E8B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B57612" w14:textId="77777777" w:rsidR="00571E8B" w:rsidRDefault="00571E8B" w:rsidP="00571E8B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A027AC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1ED669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10774" w:type="dxa"/>
        <w:tblInd w:w="-9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5671"/>
        <w:gridCol w:w="1701"/>
        <w:gridCol w:w="2551"/>
      </w:tblGrid>
      <w:tr w:rsidR="00A3277E" w:rsidRPr="002B3C10" w14:paraId="2F2D847D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8FCF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B3FE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F2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FA92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A3277E" w:rsidRPr="002B3C10" w14:paraId="35553EF4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73E6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F2C8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Барьер тренировочный (регулируемый)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0AD4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AE7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3277E" w:rsidRPr="002B3C10" w14:paraId="18BCD318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F3EE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AA68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Ворота футбольные, тренировочные, переносные, уменьшенных размеров с сеткой (2 x 5 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336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6F5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277E" w:rsidRPr="002B3C10" w14:paraId="2A50869B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AF09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BFB5D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Ворота футбольные, тренировочные, переносные, уменьшенных размеров с сеткой (2 x 3 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EEF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147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277E" w:rsidRPr="002B3C10" w14:paraId="3F35831A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AC91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22B8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Ворота футбольные, тренировочные, переносные, уменьшенных размеров с сеткой (1 x 2 м или 1 x 1 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EA5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3BC2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3277E" w:rsidRPr="002B3C10" w14:paraId="6FAFE958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35F9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7028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Гантели массивные (от 0,5 до 5 кг)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97BA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E32D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3277E" w:rsidRPr="002B3C10" w14:paraId="42B398E4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D76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006DA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Манекен футбольный (для отработки ударов и обводки)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3B10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956E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277E" w:rsidRPr="002B3C10" w14:paraId="4CA4E9BD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D4D7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120D3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Насос универсальный для накачивания мячей с иглой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15C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1F01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277E" w:rsidRPr="002B3C10" w14:paraId="1F1C2A67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DEC2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B648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Сетка для переноски мячей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2C118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A6DD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</w:tr>
      <w:tr w:rsidR="00A3277E" w:rsidRPr="002B3C10" w14:paraId="13FBAD40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7B26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307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AF3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284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277E" w:rsidRPr="002B3C10" w14:paraId="5095C9B0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22839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E07B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Стойка для обводки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BD5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0A67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3277E" w:rsidRPr="002B3C10" w14:paraId="06D22306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74E97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AEAE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Секундомер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090D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8084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</w:tr>
      <w:tr w:rsidR="00A3277E" w:rsidRPr="002B3C10" w14:paraId="7BC4AC27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65C7E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3A46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4381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8EE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277E" w:rsidRPr="002B3C10" w14:paraId="644D6990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4BC1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010E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Свисток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5D0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124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</w:tr>
      <w:tr w:rsidR="00A3277E" w:rsidRPr="002B3C10" w14:paraId="3E7A94B3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9A80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C42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6AC8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5473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277E" w:rsidRPr="002B3C10" w14:paraId="06180734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770F0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631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Тренажер "лесенка"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7B2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9100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</w:tr>
      <w:tr w:rsidR="00A3277E" w:rsidRPr="002B3C10" w14:paraId="4AD9BA79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0DA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057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E17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B5FF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277E" w:rsidRPr="002B3C10" w14:paraId="27223EAD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8EB3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61B3A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Фишка для установления размеров площадки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74B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230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</w:tr>
      <w:tr w:rsidR="00A3277E" w:rsidRPr="002B3C10" w14:paraId="65AD46FD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2DBD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6A30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DE38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D74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3277E" w:rsidRPr="002B3C10" w14:paraId="37E26645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9439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85A5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Флаг для разметки футбольного поля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CE9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BC49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3277E" w:rsidRPr="002B3C10" w14:paraId="273DCF94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377E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88C3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Ворота футбольные стандартные с сеткой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45D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B20F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277E" w:rsidRPr="002B3C10" w14:paraId="74C2F52A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2A59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5A0C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Ворота футбольные стандартные, переносные с сеткой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3D4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7CA1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277E" w:rsidRPr="002B3C10" w14:paraId="7DBF6149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53CD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CFF1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Макет футбольного поля с магнитными фишками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1CC1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E78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</w:tr>
      <w:tr w:rsidR="00A3277E" w:rsidRPr="002B3C10" w14:paraId="06993403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2AA7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095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D25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9A3AE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277E" w:rsidRPr="002B3C10" w14:paraId="7A8A6BFB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1CD9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8ECA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Мяч футбольный (размер N 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AD30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29F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3277E" w:rsidRPr="002B3C10" w14:paraId="3D7D89D6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D684F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7565F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Мяч футбольный (размер N 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952C7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51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3277E" w:rsidRPr="002B3C10" w14:paraId="1862AF68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9D1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B76D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Мяч футбольный (размер N 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A74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3A1C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3277E" w:rsidRPr="002B3C10" w14:paraId="696159D2" w14:textId="77777777" w:rsidTr="002B3C10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E746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82EA3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Ворота футбольные, тренировочные, переносные, уменьшенных размеров с сеткой (2 x 3 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04A0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826B2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277E" w:rsidRPr="002B3C10" w14:paraId="2B907ACA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FC15A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98166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Макет мини-футбольного поля с магнитными фишками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5E88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EE37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тренера-преподавателя</w:t>
            </w:r>
          </w:p>
        </w:tc>
      </w:tr>
      <w:tr w:rsidR="00A3277E" w:rsidRPr="002B3C10" w14:paraId="3B9B162F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63CF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8E087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D34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E56C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3277E" w:rsidRPr="002B3C10" w14:paraId="5F497C68" w14:textId="77777777" w:rsidTr="002B3C10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DA8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20B2B" w14:textId="77777777" w:rsidR="00A3277E" w:rsidRPr="002B3C10" w:rsidRDefault="00A3277E" w:rsidP="002B3C1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Мяч для мини-футбола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324D8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6375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</w:tr>
      <w:tr w:rsidR="00A3277E" w:rsidRPr="002B3C10" w14:paraId="6543730E" w14:textId="77777777" w:rsidTr="002B3C10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9A31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1FA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C31B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EB070" w14:textId="77777777" w:rsidR="00A3277E" w:rsidRPr="002B3C10" w:rsidRDefault="00A3277E" w:rsidP="002B3C1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C1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7A1CD08" w14:textId="77777777" w:rsidR="00A3277E" w:rsidRDefault="00A3277E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4389CB" w14:textId="77777777" w:rsidR="00CD1F83" w:rsidRDefault="008E2F14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CD1F83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Обеспечение спортивной экипировкой</w:t>
      </w:r>
    </w:p>
    <w:p w14:paraId="4B09FB13" w14:textId="77777777" w:rsidR="00A3277E" w:rsidRDefault="00A3277E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10774" w:type="dxa"/>
        <w:tblInd w:w="-9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1560"/>
        <w:gridCol w:w="1251"/>
        <w:gridCol w:w="907"/>
        <w:gridCol w:w="566"/>
        <w:gridCol w:w="566"/>
        <w:gridCol w:w="821"/>
        <w:gridCol w:w="1134"/>
        <w:gridCol w:w="1134"/>
        <w:gridCol w:w="1984"/>
      </w:tblGrid>
      <w:tr w:rsidR="00A3277E" w:rsidRPr="005665B9" w14:paraId="5381FB47" w14:textId="77777777" w:rsidTr="002B3C10">
        <w:tc>
          <w:tcPr>
            <w:tcW w:w="107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8EF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A3277E" w:rsidRPr="005665B9" w14:paraId="3D57EC5A" w14:textId="77777777" w:rsidTr="005665B9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C68F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7C7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D03C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90EC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6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82C7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5665B9" w:rsidRPr="005665B9" w14:paraId="2D2FED8B" w14:textId="77777777" w:rsidTr="005665B9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49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1AC80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4B19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216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C2B6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8AAC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E6B810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5665B9" w:rsidRPr="005665B9" w14:paraId="356A2F2F" w14:textId="77777777" w:rsidTr="005665B9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8BC06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F372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17E8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301AA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9D32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Первый год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30C0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Второй год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0852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Третий год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1212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260B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DE1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77E" w:rsidRPr="005665B9" w14:paraId="0EF64B2D" w14:textId="77777777" w:rsidTr="005665B9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EDDF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6F02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8841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801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1F4B" w14:textId="77777777" w:rsidR="00A3277E" w:rsidRPr="005665B9" w:rsidRDefault="00A3277E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</w:tr>
      <w:tr w:rsidR="005665B9" w:rsidRPr="005665B9" w14:paraId="4905E248" w14:textId="77777777" w:rsidTr="005665B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C967" w14:textId="77777777" w:rsidR="005665B9" w:rsidRPr="005665B9" w:rsidRDefault="005665B9" w:rsidP="005665B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135E7" w14:textId="77777777" w:rsidR="005665B9" w:rsidRPr="005665B9" w:rsidRDefault="005665B9" w:rsidP="005665B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Мяч футбольный (размер N 3)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DD5AE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A3B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80FE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55A7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EF83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5A91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E4EAF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5988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6807499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5B9" w:rsidRPr="005665B9" w14:paraId="38D46E8B" w14:textId="77777777" w:rsidTr="005665B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6AFB0" w14:textId="77777777" w:rsidR="005665B9" w:rsidRPr="005665B9" w:rsidRDefault="005665B9" w:rsidP="005665B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EAA03" w14:textId="77777777" w:rsidR="005665B9" w:rsidRPr="005665B9" w:rsidRDefault="005665B9" w:rsidP="005665B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Мяч футбольный (размер N 4)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CFBF9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B69DB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CDB3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2F63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E96E5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B64C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32B0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262CD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A653CA6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5B9" w:rsidRPr="005665B9" w14:paraId="358499C8" w14:textId="77777777" w:rsidTr="005665B9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193DA" w14:textId="77777777" w:rsidR="005665B9" w:rsidRPr="005665B9" w:rsidRDefault="005665B9" w:rsidP="005665B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E55D" w14:textId="77777777" w:rsidR="005665B9" w:rsidRPr="005665B9" w:rsidRDefault="005665B9" w:rsidP="005665B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Мяч футбольный (размер N 5)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1274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B4BF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на группу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DD9B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92B19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722DE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16EC0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275E4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AA3C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65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3DEC83AF" w14:textId="77777777" w:rsidR="005665B9" w:rsidRPr="005665B9" w:rsidRDefault="005665B9" w:rsidP="005665B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0C52E4" w14:textId="77777777" w:rsidR="00A3277E" w:rsidRDefault="00A3277E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62D4C85F" w14:textId="77777777" w:rsidR="002B3C10" w:rsidRDefault="002B3C10" w:rsidP="002B3C10">
      <w:pPr>
        <w:pStyle w:val="ConsPlusTitle"/>
        <w:jc w:val="center"/>
      </w:pPr>
      <w:r>
        <w:t>ОБЕСПЕЧЕНИЕ СПОРТИВНОЙ ЭКИПИРОВКОЙ</w:t>
      </w:r>
    </w:p>
    <w:p w14:paraId="1817D2A9" w14:textId="77777777" w:rsidR="002B3C10" w:rsidRDefault="002B3C10" w:rsidP="002B3C10">
      <w:pPr>
        <w:pStyle w:val="ConsPlusNormal"/>
        <w:jc w:val="both"/>
      </w:pPr>
    </w:p>
    <w:p w14:paraId="64F95151" w14:textId="77777777" w:rsidR="002B3C10" w:rsidRDefault="002B3C10" w:rsidP="002B3C10">
      <w:pPr>
        <w:pStyle w:val="ConsPlusNormal"/>
        <w:jc w:val="both"/>
      </w:pPr>
    </w:p>
    <w:tbl>
      <w:tblPr>
        <w:tblW w:w="10774" w:type="dxa"/>
        <w:tblInd w:w="-9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78"/>
        <w:gridCol w:w="3911"/>
        <w:gridCol w:w="2040"/>
        <w:gridCol w:w="3145"/>
      </w:tblGrid>
      <w:tr w:rsidR="002B3C10" w:rsidRPr="00650D4E" w14:paraId="388CE8A2" w14:textId="77777777" w:rsidTr="00650D4E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8BE8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2A4E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E92C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A1E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2B3C10" w:rsidRPr="00650D4E" w14:paraId="4AB07F63" w14:textId="77777777" w:rsidTr="00650D4E"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72E2" w14:textId="77777777" w:rsidR="002B3C10" w:rsidRPr="00650D4E" w:rsidRDefault="002B3C10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50E63" w14:textId="77777777" w:rsidR="002B3C10" w:rsidRPr="00650D4E" w:rsidRDefault="002B3C10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Манишка футбольная (двух цветов)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5ADFA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2AA3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7013E070" w14:textId="77777777" w:rsidR="002B3C10" w:rsidRDefault="002B3C10" w:rsidP="002B3C10">
      <w:pPr>
        <w:pStyle w:val="ConsPlusNormal"/>
        <w:jc w:val="both"/>
      </w:pPr>
    </w:p>
    <w:p w14:paraId="459622F8" w14:textId="77777777" w:rsidR="002B3C10" w:rsidRDefault="002B3C10" w:rsidP="002B3C10">
      <w:pPr>
        <w:pStyle w:val="ConsPlusNormal"/>
        <w:jc w:val="both"/>
      </w:pPr>
    </w:p>
    <w:tbl>
      <w:tblPr>
        <w:tblW w:w="10774" w:type="dxa"/>
        <w:tblInd w:w="-998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1"/>
        <w:gridCol w:w="2302"/>
        <w:gridCol w:w="817"/>
        <w:gridCol w:w="883"/>
        <w:gridCol w:w="567"/>
        <w:gridCol w:w="818"/>
        <w:gridCol w:w="992"/>
        <w:gridCol w:w="1134"/>
        <w:gridCol w:w="1134"/>
        <w:gridCol w:w="1276"/>
      </w:tblGrid>
      <w:tr w:rsidR="002B3C10" w:rsidRPr="00650D4E" w14:paraId="434C4E87" w14:textId="77777777" w:rsidTr="00650D4E">
        <w:tc>
          <w:tcPr>
            <w:tcW w:w="107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EB8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2B3C10" w:rsidRPr="00650D4E" w14:paraId="3293F1DD" w14:textId="77777777" w:rsidTr="00515304"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6808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6B0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9A79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FA4F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9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872F" w14:textId="77777777" w:rsidR="002B3C10" w:rsidRPr="00650D4E" w:rsidRDefault="002B3C10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650D4E" w:rsidRPr="00650D4E" w14:paraId="0490BAB0" w14:textId="77777777" w:rsidTr="00515304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725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6EC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E08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123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1E4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2A2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2CA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650D4E" w:rsidRPr="00650D4E" w14:paraId="7BFF1128" w14:textId="77777777" w:rsidTr="00515304"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D2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B7D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49D6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B8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A73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DB8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2F1A9F8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082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B145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40214E6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90F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715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3C6B509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650D4E" w:rsidRPr="00650D4E" w14:paraId="65C39BDC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321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F1FA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Брюки тренировочные для вратаря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D83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AE8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CA1D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B58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608F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789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6EC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A34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1EE73643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F2D6D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74A8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Гетры футбольные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248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29A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B04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8A8B8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856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328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75AA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CEC0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2D1654B3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975E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8598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 или костюм тренировочный утепленный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E2E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553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1FBD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64F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1056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45CA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73C8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72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35043EB0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15F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394BF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526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D272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807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671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4B67A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3238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8E9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426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1B2711B8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B48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BDA5D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4FF85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741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BFF6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1300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BAF4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9FA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A51A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AD76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771FE260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F7E6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4F52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Перчатки футбольные для вратаря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CDA1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EA3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3F54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9E1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021D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E9C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551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8A1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50D4E" w:rsidRPr="00650D4E" w14:paraId="0743420A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773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041A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Свитер футбольный для вратаря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521F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5471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297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E52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360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DAC3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F6B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E02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6C004C71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9358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4E5C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Форма игровая (шорты и футболка)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F79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13D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69FE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8D7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F414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2C18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06366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1E8E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08DB6B7C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6E2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CC08B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Футболка тренировочная с длинным рукавом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3423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9716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0AC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F0BDA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6789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52B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93B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C89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1F98B047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20DA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3CDC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Футболка тренировочная с коротким рукавом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FB2D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CF2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79D4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B16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9F696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B2B5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97E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1641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27A3ADED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4DF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C83A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Шорты футбольные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7435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E69F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20D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ADE8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8DBC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4F1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1CB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7FF5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50D4E" w:rsidRPr="00650D4E" w14:paraId="4FBC2E4D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215B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8C1B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Щитки футбольные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BECD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393E3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6E5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FCC3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A1911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09F22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59BDD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5630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50D4E" w:rsidRPr="00650D4E" w14:paraId="6AF296B4" w14:textId="77777777" w:rsidTr="0051530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2907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97FB" w14:textId="77777777" w:rsidR="00650D4E" w:rsidRPr="00650D4E" w:rsidRDefault="00650D4E" w:rsidP="00650D4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Бутсы футбольные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58F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8E15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A857F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5BBC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2C36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098E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62D4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3B79" w14:textId="77777777" w:rsidR="00650D4E" w:rsidRPr="00650D4E" w:rsidRDefault="00650D4E" w:rsidP="00650D4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D4E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 w14:paraId="778C5A11" w14:textId="77777777" w:rsidR="00A3277E" w:rsidRPr="00CD1F83" w:rsidRDefault="00A3277E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5E6846EB" w14:textId="6DBD113F" w:rsidR="008F7328" w:rsidRPr="004E07DB" w:rsidRDefault="007114A0" w:rsidP="00D8441A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6175923D" w14:textId="3BE87030" w:rsidR="00622B49" w:rsidRDefault="007114A0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D8441A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897798">
        <w:rPr>
          <w:rFonts w:ascii="Times New Roman" w:hAnsi="Times New Roman" w:cs="Times New Roman"/>
          <w:sz w:val="24"/>
          <w:szCs w:val="24"/>
        </w:rPr>
        <w:t>футбол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82B70" w14:textId="232E17E7" w:rsidR="007114A0" w:rsidRPr="00216216" w:rsidRDefault="00D8441A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 w:rsidR="007114A0" w:rsidRPr="00216216">
        <w:rPr>
          <w:rFonts w:ascii="Times New Roman" w:hAnsi="Times New Roman" w:cs="Times New Roman"/>
          <w:sz w:val="24"/>
          <w:szCs w:val="24"/>
        </w:rPr>
        <w:t>Лице</w:t>
      </w:r>
      <w:r>
        <w:rPr>
          <w:rFonts w:ascii="Times New Roman" w:hAnsi="Times New Roman" w:cs="Times New Roman"/>
          <w:sz w:val="24"/>
          <w:szCs w:val="24"/>
        </w:rPr>
        <w:t>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3" w:history="1">
        <w:r w:rsidRPr="00426B1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7B275C7F" w14:textId="3A04E0E1" w:rsidR="007114A0" w:rsidRDefault="007114A0" w:rsidP="007114A0">
      <w:pPr>
        <w:pStyle w:val="a"/>
        <w:numPr>
          <w:ilvl w:val="0"/>
          <w:numId w:val="0"/>
        </w:numPr>
        <w:spacing w:line="240" w:lineRule="auto"/>
        <w:ind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</w:t>
      </w:r>
      <w:r w:rsidR="00D8441A">
        <w:rPr>
          <w:sz w:val="24"/>
          <w:szCs w:val="24"/>
        </w:rPr>
        <w:t>ОО «Президентский Лицей «Сириус</w:t>
      </w:r>
      <w:r w:rsidRPr="00216216">
        <w:rPr>
          <w:sz w:val="24"/>
          <w:szCs w:val="24"/>
        </w:rPr>
        <w:t>»</w:t>
      </w:r>
      <w:r w:rsidR="00426B1E" w:rsidRPr="00426B1E">
        <w:rPr>
          <w:sz w:val="24"/>
          <w:szCs w:val="24"/>
        </w:rPr>
        <w:t xml:space="preserve"> </w:t>
      </w:r>
      <w:r w:rsidR="00426B1E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30147B3C" w14:textId="456BE7D9" w:rsidR="00216216" w:rsidRPr="00D8441A" w:rsidRDefault="007114A0" w:rsidP="00D8441A">
      <w:pPr>
        <w:pStyle w:val="ad"/>
        <w:numPr>
          <w:ilvl w:val="0"/>
          <w:numId w:val="5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2F3B00A5" w14:textId="77777777" w:rsidR="00D8441A" w:rsidRPr="00D8441A" w:rsidRDefault="00D8441A" w:rsidP="00D8441A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1CC87375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Безруких М.М. Возрастная физиология: (Физиология развития ребенка): Учеб. пособие для студ. высш. пед. учеб. заведений / М.М. Безруких, В.Д. Сонькин, Д.А. Фарбер. – М., Academa, 2003 [Электронный ресурс]. – Режим доступа: https://www.studmed.ru/view/bezrukih-mm-sonkin-vd-farber-davozrastnaya-fiziologiya-fiziologiya-razvitiya-rebenka_97b1fb2aebc.html 2. </w:t>
      </w:r>
    </w:p>
    <w:p w14:paraId="51020DFE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>Боген М.М. Обучение двигательным действиям. – М.: Физкультура и спорт, 1985.</w:t>
      </w:r>
    </w:p>
    <w:p w14:paraId="56DFB5D8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Бойко В.В. «Целенаправленное развитие двигательных способностей человека». М.: ФиС, 1987 </w:t>
      </w:r>
    </w:p>
    <w:p w14:paraId="5F5000E0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Губа В.П. Интегральная подготовка футболистов [Текст]: учеб. пособие. – М.: Советский спорт, 2003 [Электронный ресурс]. – Режим доступа: https://www.dokaball.com/images/files/Guba_V_P_Integralnaya_podgotovka_futbolistov-2.pdf </w:t>
      </w:r>
    </w:p>
    <w:p w14:paraId="1B3E7050" w14:textId="432E14DB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Дорохов Р.Н. Метрическая методика соматодиагностики растущего и развивающегося организма ребенка / Дети, спорт, </w:t>
      </w:r>
      <w:r w:rsidR="00F9240D" w:rsidRPr="00D8441A">
        <w:rPr>
          <w:rFonts w:ascii="Times New Roman" w:hAnsi="Times New Roman" w:cs="Times New Roman"/>
          <w:sz w:val="24"/>
          <w:szCs w:val="24"/>
        </w:rPr>
        <w:t>здоровье:</w:t>
      </w:r>
      <w:r w:rsidRPr="00D8441A">
        <w:rPr>
          <w:rFonts w:ascii="Times New Roman" w:hAnsi="Times New Roman" w:cs="Times New Roman"/>
          <w:sz w:val="24"/>
          <w:szCs w:val="24"/>
        </w:rPr>
        <w:t xml:space="preserve"> Вып. 13 Межрег. сборник научных трудов по проблемам интегральной и спортивной антропологии под общ. ред. д.м.н., проф. Р.Н.Дорохова. – Смоленск, 2017 [Электронный ресурс]. – Режим доступа: http://www.sgafkst.ru/images/nauka/izdat/deti_sport_sdorovye_vyip-13_2017.pdf </w:t>
      </w:r>
    </w:p>
    <w:p w14:paraId="456765DC" w14:textId="0E468C78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Дроздова М.С., Филимонова С.И., Филимонова Ю.Б., Аверясова Ю.О., Казакова В.М. Метод телесно-ориентированной психотерапии в системе 76 психологической подготовки спортсменок условно мужских видов спорта Культура физическая и здоровье. – 2018. – Т. 66. – № 2. – С. 119–121. </w:t>
      </w:r>
    </w:p>
    <w:p w14:paraId="2ABB76A0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Золотарев А.П. Методические основы интегральной подготовки юных футболистов // А.П. Золотарев, Р.З. Гакаме, В.З. Ивасев. Физическая культура, спорт – наука и практика. – 2004. – № 1-4 </w:t>
      </w:r>
    </w:p>
    <w:p w14:paraId="74C29976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Золотарев А.П. Структура и содержание многолетней подготовки спортивного резерва в футболе // Теория и практика физической культуры. – 2008. – №3. </w:t>
      </w:r>
    </w:p>
    <w:p w14:paraId="68862CB1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Иванов О.Н., Портнов А.В. Начальная подготовка вратаря в футболе (учебно-методическое пособие). – Малаховка, ФГБОУ ВО «МГАФК», 2015. </w:t>
      </w:r>
    </w:p>
    <w:p w14:paraId="7E6D60A2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Иванов О.Н. Этапы многолетней подготовки юных футболисток. Учебно-метод. пособие / О.Н.Иванов, МГАФК. – Малаховка, 2018 [Электронный ресурс]. – Режим доступа:https://footballstudy.ru/sites/default/files/article/1045/files/02._Etapy_mnogoletney_p odgotovki_futbolistov.pdf </w:t>
      </w:r>
    </w:p>
    <w:p w14:paraId="45211AFE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Иссурин В.Б. Блоковая периодизация спортивной тренировки. – М.: Сов. спорт, 2010. </w:t>
      </w:r>
    </w:p>
    <w:p w14:paraId="22154ABB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Кузнецов А.А. Футбол. Настольная книга детского тренера. – М: Профиздат, 2011. – 408 с. </w:t>
      </w:r>
    </w:p>
    <w:p w14:paraId="25E0B436" w14:textId="57EFA9DA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Лексаков А.В., Власов А.Е., Калинин Е.М., Кочешков Н.А. Разработка научно-обоснованных предложений по совершенствованию спортивной подготовки футболистов 15-17 лет на современном этапе развития </w:t>
      </w:r>
      <w:r w:rsidR="00241AB1" w:rsidRPr="00D8441A">
        <w:rPr>
          <w:rFonts w:ascii="Times New Roman" w:hAnsi="Times New Roman" w:cs="Times New Roman"/>
          <w:sz w:val="24"/>
          <w:szCs w:val="24"/>
        </w:rPr>
        <w:t>футбола:</w:t>
      </w:r>
      <w:r w:rsidRPr="00D8441A">
        <w:rPr>
          <w:rFonts w:ascii="Times New Roman" w:hAnsi="Times New Roman" w:cs="Times New Roman"/>
          <w:sz w:val="24"/>
          <w:szCs w:val="24"/>
        </w:rPr>
        <w:t xml:space="preserve"> Научно-исследовательская работа. – М.: 2017 </w:t>
      </w:r>
    </w:p>
    <w:p w14:paraId="386E5203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Матвеев Л.П. Основы спортивной тренировки. – М.: Физкультура и спорт, 1977. – 280 с. </w:t>
      </w:r>
    </w:p>
    <w:p w14:paraId="7B4D011F" w14:textId="118FD1B5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Осташев П.В. Прогнозирование способностей футболиста / П. В. Осташев. – </w:t>
      </w:r>
      <w:r w:rsidR="00241AB1" w:rsidRPr="00D8441A">
        <w:rPr>
          <w:rFonts w:ascii="Times New Roman" w:hAnsi="Times New Roman" w:cs="Times New Roman"/>
          <w:sz w:val="24"/>
          <w:szCs w:val="24"/>
        </w:rPr>
        <w:t>М.:</w:t>
      </w:r>
      <w:r w:rsidRPr="00D8441A">
        <w:rPr>
          <w:rFonts w:ascii="Times New Roman" w:hAnsi="Times New Roman" w:cs="Times New Roman"/>
          <w:sz w:val="24"/>
          <w:szCs w:val="24"/>
        </w:rPr>
        <w:t xml:space="preserve"> Физкультура и спорт, 1982. – 96 </w:t>
      </w:r>
      <w:r w:rsidR="00241AB1" w:rsidRPr="00D8441A">
        <w:rPr>
          <w:rFonts w:ascii="Times New Roman" w:hAnsi="Times New Roman" w:cs="Times New Roman"/>
          <w:sz w:val="24"/>
          <w:szCs w:val="24"/>
        </w:rPr>
        <w:t>с.:</w:t>
      </w:r>
      <w:r w:rsidRPr="00D8441A">
        <w:rPr>
          <w:rFonts w:ascii="Times New Roman" w:hAnsi="Times New Roman" w:cs="Times New Roman"/>
          <w:sz w:val="24"/>
          <w:szCs w:val="24"/>
        </w:rPr>
        <w:t xml:space="preserve"> ил. </w:t>
      </w:r>
    </w:p>
    <w:p w14:paraId="5430FFC4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Приказ Министерства спорта РФ от 25 октября 2019 г. №880 об утверждении Федерального стандарта спортивной подготовки по виду спорта «футбол» [Электронный ресурс]. – Режим доступа: http://docs.cntd.ru/document/563677665 </w:t>
      </w:r>
    </w:p>
    <w:p w14:paraId="76D0E5A1" w14:textId="467C5B99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Программа подготовки футболистов 10-14 </w:t>
      </w:r>
      <w:r w:rsidR="00241AB1" w:rsidRPr="00D8441A">
        <w:rPr>
          <w:rFonts w:ascii="Times New Roman" w:hAnsi="Times New Roman" w:cs="Times New Roman"/>
          <w:sz w:val="24"/>
          <w:szCs w:val="24"/>
        </w:rPr>
        <w:t>лет:</w:t>
      </w:r>
      <w:r w:rsidRPr="00D8441A">
        <w:rPr>
          <w:rFonts w:ascii="Times New Roman" w:hAnsi="Times New Roman" w:cs="Times New Roman"/>
          <w:sz w:val="24"/>
          <w:szCs w:val="24"/>
        </w:rPr>
        <w:t xml:space="preserve"> Методические рекомендации. – РФС, 2015 г. [Электронный ресурс]. – Режим доступа: </w:t>
      </w:r>
      <w:hyperlink r:id="rId14" w:history="1">
        <w:r w:rsidRPr="00D8441A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https://static.rfs.ru/content/page/document/2018/02/5a86fb253872b.pdf 77</w:t>
        </w:r>
      </w:hyperlink>
      <w:r w:rsidRPr="00D844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6531D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Селуянов В. Н. Физическая подготовка футболистов / В.Н. Селуянов, С. К. Сарсания, К. С. Сарсания. – М.: ТВТ Дивизион, 2004. – 192 с. </w:t>
      </w:r>
    </w:p>
    <w:p w14:paraId="58AF62AA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Семенов Л.А. Определение спортивной пригодности детей и подростков: биологические и психолого-педагогические аспекты. – М.: Советский спорт, 2005. – 76 с. </w:t>
      </w:r>
    </w:p>
    <w:p w14:paraId="5B68F982" w14:textId="576C5D66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Сучилин А. А. Теоретико-методологические основы подготовки резерва для профессионального </w:t>
      </w:r>
      <w:r w:rsidR="00F9240D" w:rsidRPr="00D8441A">
        <w:rPr>
          <w:rFonts w:ascii="Times New Roman" w:hAnsi="Times New Roman" w:cs="Times New Roman"/>
          <w:sz w:val="24"/>
          <w:szCs w:val="24"/>
        </w:rPr>
        <w:t>футбола:</w:t>
      </w:r>
      <w:r w:rsidRPr="00D8441A">
        <w:rPr>
          <w:rFonts w:ascii="Times New Roman" w:hAnsi="Times New Roman" w:cs="Times New Roman"/>
          <w:sz w:val="24"/>
          <w:szCs w:val="24"/>
        </w:rPr>
        <w:t xml:space="preserve"> диссертация ... доктора педагогических наук в форме науч. </w:t>
      </w:r>
      <w:r w:rsidR="00F9240D" w:rsidRPr="00D8441A">
        <w:rPr>
          <w:rFonts w:ascii="Times New Roman" w:hAnsi="Times New Roman" w:cs="Times New Roman"/>
          <w:sz w:val="24"/>
          <w:szCs w:val="24"/>
        </w:rPr>
        <w:t>док.:</w:t>
      </w:r>
      <w:r w:rsidRPr="00D8441A">
        <w:rPr>
          <w:rFonts w:ascii="Times New Roman" w:hAnsi="Times New Roman" w:cs="Times New Roman"/>
          <w:sz w:val="24"/>
          <w:szCs w:val="24"/>
        </w:rPr>
        <w:t xml:space="preserve"> 13.00.04. - Волгоград, 1997. - 78 </w:t>
      </w:r>
      <w:r w:rsidR="00F9240D" w:rsidRPr="00D8441A">
        <w:rPr>
          <w:rFonts w:ascii="Times New Roman" w:hAnsi="Times New Roman" w:cs="Times New Roman"/>
          <w:sz w:val="24"/>
          <w:szCs w:val="24"/>
        </w:rPr>
        <w:t>с.:</w:t>
      </w:r>
      <w:r w:rsidRPr="00D8441A">
        <w:rPr>
          <w:rFonts w:ascii="Times New Roman" w:hAnsi="Times New Roman" w:cs="Times New Roman"/>
          <w:sz w:val="24"/>
          <w:szCs w:val="24"/>
        </w:rPr>
        <w:t xml:space="preserve"> ил. </w:t>
      </w:r>
    </w:p>
    <w:p w14:paraId="6538E3B0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Теория и методика спортивных игр: учебник для студ. высш. учеб. заведений / Ю.Д. Железняк, Д.И. Нестеровский, В.А. Иванов и др.; под ред. Ю.Д. Железняка. – 8-е изд., перераб. – М.: Издательский центр «Академия», 2013. – 464 с. </w:t>
      </w:r>
    </w:p>
    <w:p w14:paraId="5283D39E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Толстых Т.И. Становление социальной зрелости школьников на разных этапах развития // Психология и школа. – 2004. №4. </w:t>
      </w:r>
    </w:p>
    <w:p w14:paraId="265A37D5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Федосеев А.М. Оценка физического развития современных школьников, сдающих нормы комплекса ГТО / МГАФК. Выпуск XXIV. – Малаховка, 2015. – 184 с. </w:t>
      </w:r>
    </w:p>
    <w:p w14:paraId="6E1C9B47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Физиология развития ребенка. Руководство по возрастной физиологии / Под ред. М.М. Безруких, Д.А.Фарбер. – Москва-Воронеж, 2010. </w:t>
      </w:r>
    </w:p>
    <w:p w14:paraId="5A7DD5C6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>Футбол: Программа для футбольных академий, детско-юношеских спортивных школ, специализированных детско-юношеских школ олимпийского резерва и училищ олимпийского резерва / Под общей редакцией д.п.н., профессора, заслуженного работника высшей школы РФ В.П. Губы. – М.: Человек, 2015. – 208 с.</w:t>
      </w:r>
    </w:p>
    <w:p w14:paraId="287EE4D3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Футбол: типовая учебно-тренировочная программа спортивной подготовки для детско-юношеских спортивных школ, специализированных детско-юношеских школ олимпийского резерва // М.А. Годик, Г.Л. Борознов, Н.В. Котенко, В.Н. Малышев, Н.А. Кулин и др. Российский футбольный союз. М.: Советский спорт, 2011 </w:t>
      </w:r>
    </w:p>
    <w:p w14:paraId="271D289A" w14:textId="77777777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Футбол: Учебник для институтов физической культуры. Под ред. Полишкиса М.С., Выжгина В.А. – М.: Физкультура, образование и наука, 1999 </w:t>
      </w:r>
    </w:p>
    <w:p w14:paraId="24AB6D65" w14:textId="32A3112F" w:rsidR="00DC1452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Хан Бергер, Паул Герарс, Хенни Кормелинк, Хенк Мариман, Андрис Юлдеринк. Уроки футбола для молодежи. Овладеть мячом и учиться играть в </w:t>
      </w:r>
      <w:r w:rsidR="00F9240D" w:rsidRPr="00D8441A">
        <w:rPr>
          <w:rFonts w:ascii="Times New Roman" w:hAnsi="Times New Roman" w:cs="Times New Roman"/>
          <w:sz w:val="24"/>
          <w:szCs w:val="24"/>
        </w:rPr>
        <w:t>команде:</w:t>
      </w:r>
      <w:r w:rsidRPr="00D8441A">
        <w:rPr>
          <w:rFonts w:ascii="Times New Roman" w:hAnsi="Times New Roman" w:cs="Times New Roman"/>
          <w:sz w:val="24"/>
          <w:szCs w:val="24"/>
        </w:rPr>
        <w:t xml:space="preserve"> Учебное пособие. – М.; Олимп: 2010 </w:t>
      </w:r>
    </w:p>
    <w:p w14:paraId="5F90802D" w14:textId="77777777" w:rsidR="00A51955" w:rsidRPr="00D8441A" w:rsidRDefault="00DC1452" w:rsidP="00D8441A">
      <w:pPr>
        <w:pStyle w:val="ad"/>
        <w:numPr>
          <w:ilvl w:val="0"/>
          <w:numId w:val="23"/>
        </w:numPr>
        <w:tabs>
          <w:tab w:val="left" w:pos="1276"/>
        </w:tabs>
        <w:spacing w:after="0" w:line="240" w:lineRule="auto"/>
        <w:ind w:left="567" w:right="-57" w:hanging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8441A">
        <w:rPr>
          <w:rFonts w:ascii="Times New Roman" w:hAnsi="Times New Roman" w:cs="Times New Roman"/>
          <w:sz w:val="24"/>
          <w:szCs w:val="24"/>
        </w:rPr>
        <w:t xml:space="preserve">Шамардин А.А. Целевая функциональная подготовка юных футболистов: Монография. – Волгоград: Волгоградское научное издательство, 2009. – 264 с. 78 </w:t>
      </w:r>
    </w:p>
    <w:p w14:paraId="279F924C" w14:textId="35816FFD" w:rsidR="00D8441A" w:rsidRDefault="00D8441A" w:rsidP="00D8441A">
      <w:pPr>
        <w:pStyle w:val="ConsPlusNormal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2FBC413B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641F432E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1E61383E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12B77805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238414F6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1D24DD3D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2A4825A8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2CD97639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2D993A88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6A67345E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1450E67F" w14:textId="77777777" w:rsidR="00D8441A" w:rsidRPr="009420DC" w:rsidRDefault="00D8441A" w:rsidP="00D8441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1CB20F65" w14:textId="77777777" w:rsidR="00D8441A" w:rsidRPr="00D8441A" w:rsidRDefault="00D8441A" w:rsidP="00D8441A">
      <w:pPr>
        <w:tabs>
          <w:tab w:val="left" w:pos="1276"/>
        </w:tabs>
        <w:spacing w:after="0" w:line="240" w:lineRule="auto"/>
        <w:ind w:right="-5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D8441A" w:rsidRPr="00D8441A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B5BD3" w14:textId="77777777" w:rsidR="009D255D" w:rsidRDefault="009D255D" w:rsidP="007114A0">
      <w:pPr>
        <w:spacing w:after="0" w:line="240" w:lineRule="auto"/>
      </w:pPr>
      <w:r>
        <w:separator/>
      </w:r>
    </w:p>
  </w:endnote>
  <w:endnote w:type="continuationSeparator" w:id="0">
    <w:p w14:paraId="4BDEADB9" w14:textId="77777777" w:rsidR="009D255D" w:rsidRDefault="009D255D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7DD42" w14:textId="77777777" w:rsidR="009D255D" w:rsidRDefault="009D255D" w:rsidP="007114A0">
      <w:pPr>
        <w:spacing w:after="0" w:line="240" w:lineRule="auto"/>
      </w:pPr>
      <w:r>
        <w:separator/>
      </w:r>
    </w:p>
  </w:footnote>
  <w:footnote w:type="continuationSeparator" w:id="0">
    <w:p w14:paraId="7BD2BF52" w14:textId="77777777" w:rsidR="009D255D" w:rsidRDefault="009D255D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071D2"/>
    <w:multiLevelType w:val="hybridMultilevel"/>
    <w:tmpl w:val="C562E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9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0E2225"/>
    <w:multiLevelType w:val="multilevel"/>
    <w:tmpl w:val="41E428BA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EA7CDE"/>
    <w:multiLevelType w:val="multilevel"/>
    <w:tmpl w:val="4420E60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4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7AC4F2F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26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19"/>
  </w:num>
  <w:num w:numId="11">
    <w:abstractNumId w:val="1"/>
  </w:num>
  <w:num w:numId="12">
    <w:abstractNumId w:val="22"/>
  </w:num>
  <w:num w:numId="13">
    <w:abstractNumId w:val="16"/>
  </w:num>
  <w:num w:numId="14">
    <w:abstractNumId w:val="26"/>
  </w:num>
  <w:num w:numId="15">
    <w:abstractNumId w:val="24"/>
  </w:num>
  <w:num w:numId="16">
    <w:abstractNumId w:val="23"/>
  </w:num>
  <w:num w:numId="17">
    <w:abstractNumId w:val="17"/>
  </w:num>
  <w:num w:numId="18">
    <w:abstractNumId w:val="12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11"/>
  </w:num>
  <w:num w:numId="24">
    <w:abstractNumId w:val="25"/>
  </w:num>
  <w:num w:numId="25">
    <w:abstractNumId w:val="13"/>
  </w:num>
  <w:num w:numId="26">
    <w:abstractNumId w:val="20"/>
  </w:num>
  <w:num w:numId="27">
    <w:abstractNumId w:val="2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11673"/>
    <w:rsid w:val="00013E9E"/>
    <w:rsid w:val="00045D6A"/>
    <w:rsid w:val="0009255D"/>
    <w:rsid w:val="000A0C36"/>
    <w:rsid w:val="000A5B3B"/>
    <w:rsid w:val="000C10A5"/>
    <w:rsid w:val="000E02F7"/>
    <w:rsid w:val="000E34D2"/>
    <w:rsid w:val="000F56E8"/>
    <w:rsid w:val="001017B7"/>
    <w:rsid w:val="00111CD1"/>
    <w:rsid w:val="0012318B"/>
    <w:rsid w:val="00125576"/>
    <w:rsid w:val="00172442"/>
    <w:rsid w:val="00192588"/>
    <w:rsid w:val="001F1066"/>
    <w:rsid w:val="00203170"/>
    <w:rsid w:val="00205416"/>
    <w:rsid w:val="00216216"/>
    <w:rsid w:val="0023593E"/>
    <w:rsid w:val="002405C0"/>
    <w:rsid w:val="00241AB1"/>
    <w:rsid w:val="00244068"/>
    <w:rsid w:val="0026112F"/>
    <w:rsid w:val="002675C8"/>
    <w:rsid w:val="0027203D"/>
    <w:rsid w:val="002A12A6"/>
    <w:rsid w:val="002B34BB"/>
    <w:rsid w:val="002B3C10"/>
    <w:rsid w:val="002C695F"/>
    <w:rsid w:val="002E1BC2"/>
    <w:rsid w:val="002E50E3"/>
    <w:rsid w:val="00307369"/>
    <w:rsid w:val="003133FF"/>
    <w:rsid w:val="00315449"/>
    <w:rsid w:val="00317022"/>
    <w:rsid w:val="003374B3"/>
    <w:rsid w:val="00345170"/>
    <w:rsid w:val="00355298"/>
    <w:rsid w:val="00391592"/>
    <w:rsid w:val="003A08FA"/>
    <w:rsid w:val="003B5853"/>
    <w:rsid w:val="003C3C86"/>
    <w:rsid w:val="003E7DFC"/>
    <w:rsid w:val="003F1B72"/>
    <w:rsid w:val="00411F0E"/>
    <w:rsid w:val="004225BD"/>
    <w:rsid w:val="00426B1E"/>
    <w:rsid w:val="004320CF"/>
    <w:rsid w:val="004714FC"/>
    <w:rsid w:val="004905E2"/>
    <w:rsid w:val="004A4B9A"/>
    <w:rsid w:val="004B2540"/>
    <w:rsid w:val="004C43FB"/>
    <w:rsid w:val="004E07DB"/>
    <w:rsid w:val="004F3CE9"/>
    <w:rsid w:val="00501DEA"/>
    <w:rsid w:val="00515304"/>
    <w:rsid w:val="005665B9"/>
    <w:rsid w:val="00571E8B"/>
    <w:rsid w:val="00594B0B"/>
    <w:rsid w:val="005B6DC5"/>
    <w:rsid w:val="005E7A1F"/>
    <w:rsid w:val="005F512E"/>
    <w:rsid w:val="006027E0"/>
    <w:rsid w:val="00604340"/>
    <w:rsid w:val="00622B49"/>
    <w:rsid w:val="00650D4E"/>
    <w:rsid w:val="00653276"/>
    <w:rsid w:val="00677A7F"/>
    <w:rsid w:val="0068395C"/>
    <w:rsid w:val="006D1C0D"/>
    <w:rsid w:val="007114A0"/>
    <w:rsid w:val="0073205B"/>
    <w:rsid w:val="00736E0B"/>
    <w:rsid w:val="00737590"/>
    <w:rsid w:val="00740E55"/>
    <w:rsid w:val="00753D57"/>
    <w:rsid w:val="007830C1"/>
    <w:rsid w:val="0079471A"/>
    <w:rsid w:val="007A3253"/>
    <w:rsid w:val="007A72C5"/>
    <w:rsid w:val="007B432C"/>
    <w:rsid w:val="007C5855"/>
    <w:rsid w:val="007E306B"/>
    <w:rsid w:val="007F1800"/>
    <w:rsid w:val="00805642"/>
    <w:rsid w:val="008056C3"/>
    <w:rsid w:val="00806A90"/>
    <w:rsid w:val="00814BF0"/>
    <w:rsid w:val="008663CE"/>
    <w:rsid w:val="0089728B"/>
    <w:rsid w:val="00897798"/>
    <w:rsid w:val="008A3BD5"/>
    <w:rsid w:val="008C68C4"/>
    <w:rsid w:val="008E2F14"/>
    <w:rsid w:val="008F0CF5"/>
    <w:rsid w:val="008F7328"/>
    <w:rsid w:val="009513FB"/>
    <w:rsid w:val="0097358C"/>
    <w:rsid w:val="00982E99"/>
    <w:rsid w:val="009D255D"/>
    <w:rsid w:val="009D3CC7"/>
    <w:rsid w:val="00A039BB"/>
    <w:rsid w:val="00A069DB"/>
    <w:rsid w:val="00A207FD"/>
    <w:rsid w:val="00A3277E"/>
    <w:rsid w:val="00A500E4"/>
    <w:rsid w:val="00A51955"/>
    <w:rsid w:val="00AD3D31"/>
    <w:rsid w:val="00AF6DC8"/>
    <w:rsid w:val="00AF7A7F"/>
    <w:rsid w:val="00B0197A"/>
    <w:rsid w:val="00B10DEC"/>
    <w:rsid w:val="00B31AF5"/>
    <w:rsid w:val="00B742A7"/>
    <w:rsid w:val="00BE7FEB"/>
    <w:rsid w:val="00C35379"/>
    <w:rsid w:val="00C531E7"/>
    <w:rsid w:val="00C57C90"/>
    <w:rsid w:val="00C954AC"/>
    <w:rsid w:val="00CA7E4F"/>
    <w:rsid w:val="00CC22E8"/>
    <w:rsid w:val="00CD1F83"/>
    <w:rsid w:val="00CD2CC6"/>
    <w:rsid w:val="00D27F62"/>
    <w:rsid w:val="00D77AF8"/>
    <w:rsid w:val="00D8441A"/>
    <w:rsid w:val="00DB3500"/>
    <w:rsid w:val="00DB663B"/>
    <w:rsid w:val="00DC1452"/>
    <w:rsid w:val="00DD0E58"/>
    <w:rsid w:val="00DF795E"/>
    <w:rsid w:val="00E14677"/>
    <w:rsid w:val="00E17F0F"/>
    <w:rsid w:val="00E2459A"/>
    <w:rsid w:val="00E42E06"/>
    <w:rsid w:val="00E734A4"/>
    <w:rsid w:val="00ED3CE7"/>
    <w:rsid w:val="00ED5241"/>
    <w:rsid w:val="00EF19FC"/>
    <w:rsid w:val="00EF2A10"/>
    <w:rsid w:val="00F1171C"/>
    <w:rsid w:val="00F35246"/>
    <w:rsid w:val="00F632B5"/>
    <w:rsid w:val="00F9240D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6FF7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2359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604340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604340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604340"/>
  </w:style>
  <w:style w:type="character" w:styleId="af4">
    <w:name w:val="annotation reference"/>
    <w:basedOn w:val="a1"/>
    <w:uiPriority w:val="99"/>
    <w:semiHidden/>
    <w:unhideWhenUsed/>
    <w:rsid w:val="00125576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125576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1255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s://login.consultant.ru/link/?req=doc&amp;base=LAW&amp;n=120571&amp;dst=100011&amp;field=134&amp;date=27.07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440162&amp;date=15.05.2023&amp;dst=100002&amp;field=13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440162&amp;date=15.05.2023&amp;dst=100002&amp;field=13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hyperlink" Target="https://static.rfs.ru/content/page/document/2018/02/5a86fb253872b.pdf%20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E2E1-792A-48FA-BD11-AF63D5CB0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7767</Words>
  <Characters>44277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2023-10-25T13:25:00Z</dcterms:created>
  <dcterms:modified xsi:type="dcterms:W3CDTF">2023-10-25T13:25:00Z</dcterms:modified>
</cp:coreProperties>
</file>