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94" w:rsidRPr="00821922" w:rsidRDefault="0059100D" w:rsidP="0059100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1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="00194474" w:rsidRPr="00821922">
        <w:rPr>
          <w:rFonts w:ascii="Times New Roman" w:hAnsi="Times New Roman" w:cs="Times New Roman"/>
          <w:i/>
          <w:sz w:val="24"/>
          <w:szCs w:val="24"/>
          <w:lang w:val="ro-RO"/>
        </w:rPr>
        <w:t>Un student a descompus relaţia A în două relaţii: X şi Y.</w:t>
      </w:r>
    </w:p>
    <w:p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Relaţia 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1417"/>
      </w:tblGrid>
      <w:tr w:rsidR="00194474" w:rsidRPr="00821922" w:rsidTr="000E0E25">
        <w:tc>
          <w:tcPr>
            <w:tcW w:w="1242" w:type="dxa"/>
          </w:tcPr>
          <w:p w:rsidR="00194474" w:rsidRPr="00821922" w:rsidRDefault="00194474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Id_student</w:t>
            </w:r>
          </w:p>
        </w:tc>
        <w:tc>
          <w:tcPr>
            <w:tcW w:w="1843" w:type="dxa"/>
          </w:tcPr>
          <w:p w:rsidR="00194474" w:rsidRPr="00821922" w:rsidRDefault="00194474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Nume_student</w:t>
            </w:r>
          </w:p>
        </w:tc>
        <w:tc>
          <w:tcPr>
            <w:tcW w:w="1276" w:type="dxa"/>
          </w:tcPr>
          <w:p w:rsidR="00194474" w:rsidRPr="00821922" w:rsidRDefault="00194474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Cod_curs</w:t>
            </w:r>
          </w:p>
        </w:tc>
        <w:tc>
          <w:tcPr>
            <w:tcW w:w="1417" w:type="dxa"/>
          </w:tcPr>
          <w:p w:rsidR="00194474" w:rsidRPr="00821922" w:rsidRDefault="00194474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Nr_credite</w:t>
            </w:r>
          </w:p>
        </w:tc>
      </w:tr>
      <w:tr w:rsidR="00194474" w:rsidRPr="00821922" w:rsidTr="000E0E25">
        <w:tc>
          <w:tcPr>
            <w:tcW w:w="1242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1111</w:t>
            </w:r>
          </w:p>
        </w:tc>
        <w:tc>
          <w:tcPr>
            <w:tcW w:w="1843" w:type="dxa"/>
          </w:tcPr>
          <w:p w:rsidR="00194474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Popescu Ion</w:t>
            </w:r>
          </w:p>
        </w:tc>
        <w:tc>
          <w:tcPr>
            <w:tcW w:w="1276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IP201</w:t>
            </w:r>
          </w:p>
        </w:tc>
        <w:tc>
          <w:tcPr>
            <w:tcW w:w="1417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194474" w:rsidRPr="00821922" w:rsidTr="000E0E25">
        <w:tc>
          <w:tcPr>
            <w:tcW w:w="1242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1112</w:t>
            </w:r>
          </w:p>
        </w:tc>
        <w:tc>
          <w:tcPr>
            <w:tcW w:w="1843" w:type="dxa"/>
          </w:tcPr>
          <w:p w:rsidR="00194474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Negrescu Dan</w:t>
            </w:r>
          </w:p>
        </w:tc>
        <w:tc>
          <w:tcPr>
            <w:tcW w:w="1276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IP202</w:t>
            </w:r>
          </w:p>
        </w:tc>
        <w:tc>
          <w:tcPr>
            <w:tcW w:w="1417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194474" w:rsidRPr="00821922" w:rsidTr="000E0E25">
        <w:tc>
          <w:tcPr>
            <w:tcW w:w="1242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1113</w:t>
            </w:r>
          </w:p>
        </w:tc>
        <w:tc>
          <w:tcPr>
            <w:tcW w:w="1843" w:type="dxa"/>
          </w:tcPr>
          <w:p w:rsidR="00194474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Sîrbu Oana</w:t>
            </w:r>
          </w:p>
        </w:tc>
        <w:tc>
          <w:tcPr>
            <w:tcW w:w="1276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IP201</w:t>
            </w:r>
          </w:p>
        </w:tc>
        <w:tc>
          <w:tcPr>
            <w:tcW w:w="1417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194474" w:rsidRPr="00821922" w:rsidTr="000E0E25">
        <w:tc>
          <w:tcPr>
            <w:tcW w:w="1242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1114</w:t>
            </w:r>
          </w:p>
        </w:tc>
        <w:tc>
          <w:tcPr>
            <w:tcW w:w="1843" w:type="dxa"/>
          </w:tcPr>
          <w:p w:rsidR="00194474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Lisnic Dana </w:t>
            </w:r>
          </w:p>
        </w:tc>
        <w:tc>
          <w:tcPr>
            <w:tcW w:w="1276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IS201</w:t>
            </w:r>
          </w:p>
        </w:tc>
        <w:tc>
          <w:tcPr>
            <w:tcW w:w="1417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194474" w:rsidRPr="00821922" w:rsidTr="000E0E25">
        <w:tc>
          <w:tcPr>
            <w:tcW w:w="1242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1115</w:t>
            </w:r>
          </w:p>
        </w:tc>
        <w:tc>
          <w:tcPr>
            <w:tcW w:w="1843" w:type="dxa"/>
          </w:tcPr>
          <w:p w:rsidR="00194474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Rotari Marin</w:t>
            </w:r>
          </w:p>
        </w:tc>
        <w:tc>
          <w:tcPr>
            <w:tcW w:w="1276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IS201</w:t>
            </w:r>
          </w:p>
        </w:tc>
        <w:tc>
          <w:tcPr>
            <w:tcW w:w="1417" w:type="dxa"/>
          </w:tcPr>
          <w:p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</w:tbl>
    <w:p w:rsidR="00194474" w:rsidRPr="00821922" w:rsidRDefault="00194474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  <w:sectPr w:rsidR="000E0E25" w:rsidRPr="00821922" w:rsidSect="0051157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lastRenderedPageBreak/>
        <w:t>Relaţia X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276"/>
      </w:tblGrid>
      <w:tr w:rsidR="000E0E25" w:rsidRPr="00821922" w:rsidTr="000E0E25">
        <w:tc>
          <w:tcPr>
            <w:tcW w:w="1242" w:type="dxa"/>
          </w:tcPr>
          <w:p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Id_student</w:t>
            </w:r>
          </w:p>
        </w:tc>
        <w:tc>
          <w:tcPr>
            <w:tcW w:w="1843" w:type="dxa"/>
          </w:tcPr>
          <w:p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Nume_student</w:t>
            </w:r>
          </w:p>
        </w:tc>
        <w:tc>
          <w:tcPr>
            <w:tcW w:w="1276" w:type="dxa"/>
          </w:tcPr>
          <w:p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Nr_credite</w:t>
            </w:r>
          </w:p>
        </w:tc>
      </w:tr>
      <w:tr w:rsidR="000E0E25" w:rsidRPr="00821922" w:rsidTr="000E0E25">
        <w:tc>
          <w:tcPr>
            <w:tcW w:w="1242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1111</w:t>
            </w:r>
          </w:p>
        </w:tc>
        <w:tc>
          <w:tcPr>
            <w:tcW w:w="1843" w:type="dxa"/>
          </w:tcPr>
          <w:p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Popescu Ion</w:t>
            </w:r>
          </w:p>
        </w:tc>
        <w:tc>
          <w:tcPr>
            <w:tcW w:w="1276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0E0E25" w:rsidRPr="00821922" w:rsidTr="000E0E25">
        <w:tc>
          <w:tcPr>
            <w:tcW w:w="1242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1112</w:t>
            </w:r>
          </w:p>
        </w:tc>
        <w:tc>
          <w:tcPr>
            <w:tcW w:w="1843" w:type="dxa"/>
          </w:tcPr>
          <w:p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Negrescu Dan</w:t>
            </w:r>
          </w:p>
        </w:tc>
        <w:tc>
          <w:tcPr>
            <w:tcW w:w="1276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0E0E25" w:rsidRPr="00821922" w:rsidTr="000E0E25">
        <w:tc>
          <w:tcPr>
            <w:tcW w:w="1242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1113</w:t>
            </w:r>
          </w:p>
        </w:tc>
        <w:tc>
          <w:tcPr>
            <w:tcW w:w="1843" w:type="dxa"/>
          </w:tcPr>
          <w:p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Sîrbu Oana</w:t>
            </w:r>
          </w:p>
        </w:tc>
        <w:tc>
          <w:tcPr>
            <w:tcW w:w="1276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0E0E25" w:rsidRPr="00821922" w:rsidTr="000E0E25">
        <w:tc>
          <w:tcPr>
            <w:tcW w:w="1242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1114</w:t>
            </w:r>
          </w:p>
        </w:tc>
        <w:tc>
          <w:tcPr>
            <w:tcW w:w="1843" w:type="dxa"/>
          </w:tcPr>
          <w:p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Lisnic Dana </w:t>
            </w:r>
          </w:p>
        </w:tc>
        <w:tc>
          <w:tcPr>
            <w:tcW w:w="1276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0E0E25" w:rsidRPr="00821922" w:rsidTr="000E0E25">
        <w:tc>
          <w:tcPr>
            <w:tcW w:w="1242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1115</w:t>
            </w:r>
          </w:p>
        </w:tc>
        <w:tc>
          <w:tcPr>
            <w:tcW w:w="1843" w:type="dxa"/>
          </w:tcPr>
          <w:p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Rotari Marin</w:t>
            </w:r>
          </w:p>
        </w:tc>
        <w:tc>
          <w:tcPr>
            <w:tcW w:w="1276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</w:tbl>
    <w:p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lastRenderedPageBreak/>
        <w:t xml:space="preserve">  Relaţia 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6"/>
        <w:gridCol w:w="1417"/>
      </w:tblGrid>
      <w:tr w:rsidR="000E0E25" w:rsidRPr="00821922" w:rsidTr="00DF2661">
        <w:tc>
          <w:tcPr>
            <w:tcW w:w="1276" w:type="dxa"/>
          </w:tcPr>
          <w:p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Cod_curs</w:t>
            </w:r>
          </w:p>
        </w:tc>
        <w:tc>
          <w:tcPr>
            <w:tcW w:w="1417" w:type="dxa"/>
          </w:tcPr>
          <w:p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Nr_credite</w:t>
            </w:r>
          </w:p>
        </w:tc>
      </w:tr>
      <w:tr w:rsidR="000E0E25" w:rsidRPr="00821922" w:rsidTr="00DF2661">
        <w:tc>
          <w:tcPr>
            <w:tcW w:w="1276" w:type="dxa"/>
          </w:tcPr>
          <w:p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IP201</w:t>
            </w:r>
          </w:p>
        </w:tc>
        <w:tc>
          <w:tcPr>
            <w:tcW w:w="1417" w:type="dxa"/>
          </w:tcPr>
          <w:p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0E0E25" w:rsidRPr="00821922" w:rsidTr="00DF2661">
        <w:tc>
          <w:tcPr>
            <w:tcW w:w="1276" w:type="dxa"/>
          </w:tcPr>
          <w:p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IP202</w:t>
            </w:r>
          </w:p>
        </w:tc>
        <w:tc>
          <w:tcPr>
            <w:tcW w:w="1417" w:type="dxa"/>
          </w:tcPr>
          <w:p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0E0E25" w:rsidRPr="00821922" w:rsidTr="00DF2661">
        <w:tc>
          <w:tcPr>
            <w:tcW w:w="1276" w:type="dxa"/>
          </w:tcPr>
          <w:p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IS201</w:t>
            </w:r>
          </w:p>
        </w:tc>
        <w:tc>
          <w:tcPr>
            <w:tcW w:w="1417" w:type="dxa"/>
          </w:tcPr>
          <w:p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</w:tbl>
    <w:p w:rsidR="000E0E25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BF62EF" w:rsidRDefault="00BF62EF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BF62EF" w:rsidRPr="00821922" w:rsidRDefault="00BF62EF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  <w:sectPr w:rsidR="00BF62EF" w:rsidRPr="00821922" w:rsidSect="000E0E25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8256D0" w:rsidRDefault="008256D0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Este această descompunere fără pierderi? Argumentează răspunsul.</w:t>
      </w:r>
    </w:p>
    <w:p w:rsidR="00DF2661" w:rsidRPr="00C52296" w:rsidRDefault="00047434" w:rsidP="00047434">
      <w:pPr>
        <w:spacing w:after="0" w:line="360" w:lineRule="auto"/>
        <w:ind w:left="708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Aceasta este o descompunere este cu pierderi, deoarece atributul Nr_credite este duplicat, prin urmare, atunci când câmpurile sunt modificate, apar anomalii, este imposibil de accesat atributul Cod_curs cu Nr_credite și datele sale se pierd. În acest caz, trebuie de schimbat câmpul Nr_credite în Cod_curs in tabela X, atunci informația nu se va pierde. Astfel, obținem relația dintre relațiile X și Y prin atributul Cod_curs, care este unic.</w:t>
      </w:r>
    </w:p>
    <w:p w:rsidR="00047434" w:rsidRPr="00047434" w:rsidRDefault="00047434" w:rsidP="0059100D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0E0E25" w:rsidRPr="00821922" w:rsidRDefault="0059100D" w:rsidP="0059100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2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="000E0E25" w:rsidRPr="00821922">
        <w:rPr>
          <w:rFonts w:ascii="Times New Roman" w:hAnsi="Times New Roman" w:cs="Times New Roman"/>
          <w:i/>
          <w:sz w:val="24"/>
          <w:szCs w:val="24"/>
          <w:lang w:val="ro-RO"/>
        </w:rPr>
        <w:t>Fie relaţia Comenzi.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851"/>
        <w:gridCol w:w="1984"/>
        <w:gridCol w:w="1134"/>
        <w:gridCol w:w="709"/>
        <w:gridCol w:w="1559"/>
        <w:gridCol w:w="709"/>
        <w:gridCol w:w="674"/>
      </w:tblGrid>
      <w:tr w:rsidR="000E0E25" w:rsidRPr="00821922" w:rsidTr="003074CA">
        <w:trPr>
          <w:cantSplit/>
          <w:trHeight w:val="1507"/>
        </w:trPr>
        <w:tc>
          <w:tcPr>
            <w:tcW w:w="817" w:type="dxa"/>
            <w:textDirection w:val="btLr"/>
            <w:vAlign w:val="center"/>
          </w:tcPr>
          <w:p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Nr_comanda</w:t>
            </w:r>
          </w:p>
        </w:tc>
        <w:tc>
          <w:tcPr>
            <w:tcW w:w="1134" w:type="dxa"/>
            <w:textDirection w:val="btLr"/>
            <w:vAlign w:val="center"/>
          </w:tcPr>
          <w:p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Data</w:t>
            </w:r>
          </w:p>
        </w:tc>
        <w:tc>
          <w:tcPr>
            <w:tcW w:w="851" w:type="dxa"/>
            <w:textDirection w:val="btLr"/>
            <w:vAlign w:val="center"/>
          </w:tcPr>
          <w:p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Nr_client</w:t>
            </w:r>
          </w:p>
        </w:tc>
        <w:tc>
          <w:tcPr>
            <w:tcW w:w="1984" w:type="dxa"/>
            <w:textDirection w:val="btLr"/>
            <w:vAlign w:val="center"/>
          </w:tcPr>
          <w:p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Nume_client</w:t>
            </w:r>
          </w:p>
        </w:tc>
        <w:tc>
          <w:tcPr>
            <w:tcW w:w="1134" w:type="dxa"/>
            <w:textDirection w:val="btLr"/>
            <w:vAlign w:val="center"/>
          </w:tcPr>
          <w:p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Adresa</w:t>
            </w:r>
          </w:p>
        </w:tc>
        <w:tc>
          <w:tcPr>
            <w:tcW w:w="709" w:type="dxa"/>
            <w:textDirection w:val="btLr"/>
            <w:vAlign w:val="center"/>
          </w:tcPr>
          <w:p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Nr_articol</w:t>
            </w:r>
          </w:p>
        </w:tc>
        <w:tc>
          <w:tcPr>
            <w:tcW w:w="1559" w:type="dxa"/>
            <w:textDirection w:val="btLr"/>
            <w:vAlign w:val="center"/>
          </w:tcPr>
          <w:p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Den_articol</w:t>
            </w:r>
          </w:p>
        </w:tc>
        <w:tc>
          <w:tcPr>
            <w:tcW w:w="709" w:type="dxa"/>
            <w:textDirection w:val="btLr"/>
            <w:vAlign w:val="center"/>
          </w:tcPr>
          <w:p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Cantitatea </w:t>
            </w:r>
          </w:p>
        </w:tc>
        <w:tc>
          <w:tcPr>
            <w:tcW w:w="674" w:type="dxa"/>
            <w:textDirection w:val="btLr"/>
            <w:vAlign w:val="center"/>
          </w:tcPr>
          <w:p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Preţ  </w:t>
            </w:r>
          </w:p>
        </w:tc>
      </w:tr>
      <w:tr w:rsidR="000E0E25" w:rsidRPr="00821922" w:rsidTr="003074CA">
        <w:tc>
          <w:tcPr>
            <w:tcW w:w="817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13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851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  <w:tc>
          <w:tcPr>
            <w:tcW w:w="198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Donici Ion</w:t>
            </w:r>
          </w:p>
        </w:tc>
        <w:tc>
          <w:tcPr>
            <w:tcW w:w="113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709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6531</w:t>
            </w:r>
          </w:p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7890</w:t>
            </w:r>
          </w:p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9134</w:t>
            </w:r>
          </w:p>
        </w:tc>
        <w:tc>
          <w:tcPr>
            <w:tcW w:w="1559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Dulap</w:t>
            </w:r>
          </w:p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Scaun</w:t>
            </w:r>
          </w:p>
        </w:tc>
        <w:tc>
          <w:tcPr>
            <w:tcW w:w="709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67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700</w:t>
            </w:r>
          </w:p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400</w:t>
            </w:r>
          </w:p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</w:tr>
      <w:tr w:rsidR="000E0E25" w:rsidRPr="00821922" w:rsidTr="003074CA">
        <w:tc>
          <w:tcPr>
            <w:tcW w:w="817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13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04/02/12</w:t>
            </w:r>
          </w:p>
        </w:tc>
        <w:tc>
          <w:tcPr>
            <w:tcW w:w="851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A986</w:t>
            </w:r>
          </w:p>
        </w:tc>
        <w:tc>
          <w:tcPr>
            <w:tcW w:w="1984" w:type="dxa"/>
          </w:tcPr>
          <w:p w:rsidR="000E0E25" w:rsidRPr="00821922" w:rsidRDefault="000E0E25" w:rsidP="000E0E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Malcoş Dumitru</w:t>
            </w:r>
          </w:p>
        </w:tc>
        <w:tc>
          <w:tcPr>
            <w:tcW w:w="113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709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559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Taburetă</w:t>
            </w:r>
          </w:p>
        </w:tc>
        <w:tc>
          <w:tcPr>
            <w:tcW w:w="709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67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</w:t>
            </w:r>
          </w:p>
        </w:tc>
      </w:tr>
      <w:tr w:rsidR="000E0E25" w:rsidRPr="00821922" w:rsidTr="003074CA">
        <w:tc>
          <w:tcPr>
            <w:tcW w:w="817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13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05/02/12</w:t>
            </w:r>
          </w:p>
        </w:tc>
        <w:tc>
          <w:tcPr>
            <w:tcW w:w="851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A201</w:t>
            </w:r>
          </w:p>
        </w:tc>
        <w:tc>
          <w:tcPr>
            <w:tcW w:w="198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Pintilei Ana</w:t>
            </w:r>
          </w:p>
        </w:tc>
        <w:tc>
          <w:tcPr>
            <w:tcW w:w="113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Drochia</w:t>
            </w:r>
          </w:p>
        </w:tc>
        <w:tc>
          <w:tcPr>
            <w:tcW w:w="709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4234</w:t>
            </w:r>
          </w:p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7890</w:t>
            </w:r>
          </w:p>
        </w:tc>
        <w:tc>
          <w:tcPr>
            <w:tcW w:w="1559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Cuier</w:t>
            </w:r>
          </w:p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Masă mic</w:t>
            </w:r>
          </w:p>
        </w:tc>
        <w:tc>
          <w:tcPr>
            <w:tcW w:w="709" w:type="dxa"/>
          </w:tcPr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1</w:t>
            </w:r>
          </w:p>
          <w:p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1</w:t>
            </w:r>
          </w:p>
        </w:tc>
        <w:tc>
          <w:tcPr>
            <w:tcW w:w="674" w:type="dxa"/>
          </w:tcPr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300</w:t>
            </w:r>
          </w:p>
          <w:p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400</w:t>
            </w:r>
          </w:p>
        </w:tc>
      </w:tr>
    </w:tbl>
    <w:p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3074CA" w:rsidRDefault="003074CA" w:rsidP="00FE5824">
      <w:pPr>
        <w:pStyle w:val="a9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Formulează trei motive de a normaliza relaţia.</w:t>
      </w:r>
    </w:p>
    <w:p w:rsidR="00047434" w:rsidRPr="00C52296" w:rsidRDefault="00047434" w:rsidP="00047434">
      <w:pPr>
        <w:pStyle w:val="a9"/>
        <w:spacing w:after="0" w:line="360" w:lineRule="auto"/>
        <w:ind w:left="1416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- Elimina</w:t>
      </w:r>
      <w:r w:rsidR="00453FAF" w:rsidRPr="00453FAF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rea</w:t>
      </w:r>
      <w:r w:rsidR="00453FAF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 xml:space="preserve"> anomaliilor</w:t>
      </w:r>
    </w:p>
    <w:p w:rsidR="00047434" w:rsidRPr="00C52296" w:rsidRDefault="00047434" w:rsidP="00047434">
      <w:pPr>
        <w:pStyle w:val="a9"/>
        <w:spacing w:after="0" w:line="360" w:lineRule="auto"/>
        <w:ind w:left="1416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- Reduce</w:t>
      </w:r>
      <w:r w:rsidR="00453FAF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rea</w:t>
      </w: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 xml:space="preserve"> consumul de memorie</w:t>
      </w:r>
    </w:p>
    <w:p w:rsidR="00047434" w:rsidRPr="00C52296" w:rsidRDefault="00047434" w:rsidP="00047434">
      <w:pPr>
        <w:pStyle w:val="a9"/>
        <w:spacing w:after="0" w:line="360" w:lineRule="auto"/>
        <w:ind w:left="1416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- Redundanța informației și repetarea acesteia în baza de date</w:t>
      </w:r>
    </w:p>
    <w:p w:rsidR="003074CA" w:rsidRPr="00821922" w:rsidRDefault="003074CA" w:rsidP="00FE5824">
      <w:pPr>
        <w:pStyle w:val="a9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Adu relaţia C</w:t>
      </w:r>
      <w:r w:rsidR="000D2100"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omenzi la a prima formă normală. Completînd tabelul </w:t>
      </w:r>
      <w:r w:rsidR="0059100D" w:rsidRPr="00821922">
        <w:rPr>
          <w:rFonts w:ascii="Times New Roman" w:hAnsi="Times New Roman" w:cs="Times New Roman"/>
          <w:i/>
          <w:sz w:val="24"/>
          <w:szCs w:val="24"/>
          <w:lang w:val="ro-RO"/>
        </w:rPr>
        <w:t>de mai jos</w:t>
      </w:r>
      <w:r w:rsidR="000D2100"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3074CA" w:rsidRPr="00821922" w:rsidRDefault="003074CA" w:rsidP="00FE5824">
      <w:pPr>
        <w:pStyle w:val="a9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Sugestii: </w:t>
      </w:r>
    </w:p>
    <w:p w:rsidR="003074CA" w:rsidRPr="00821922" w:rsidRDefault="003074CA" w:rsidP="00FE5824">
      <w:pPr>
        <w:pStyle w:val="a9"/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În relaţie sunt următoarele dependenţe funcţionale:</w:t>
      </w:r>
    </w:p>
    <w:p w:rsidR="00C55368" w:rsidRPr="00DF2661" w:rsidRDefault="003074CA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Nr_comanda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C55368"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data, nr_client, nume_client, adresa;</w:t>
      </w:r>
    </w:p>
    <w:p w:rsidR="00DF2661" w:rsidRPr="00821922" w:rsidRDefault="00DF2661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Nr_client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nr_client, nume_client, adresa;</w:t>
      </w:r>
    </w:p>
    <w:p w:rsidR="003D4F3F" w:rsidRPr="00821922" w:rsidRDefault="003D4F3F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Nr_articol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den_articol, preţ;</w:t>
      </w:r>
    </w:p>
    <w:p w:rsidR="003074CA" w:rsidRPr="00821922" w:rsidRDefault="003D4F3F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Nr_comanda, nr_articol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cantitatea</w:t>
      </w:r>
      <w:r w:rsidR="003074CA" w:rsidRPr="0082192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074CA" w:rsidRPr="00821922" w:rsidRDefault="003074CA" w:rsidP="00FE5824">
      <w:pPr>
        <w:pStyle w:val="a9"/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Pentru ca relaţia să fie </w:t>
      </w:r>
      <w:r w:rsidR="000D2100"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="0059100D" w:rsidRPr="00821922">
        <w:rPr>
          <w:rFonts w:ascii="Times New Roman" w:hAnsi="Times New Roman" w:cs="Times New Roman"/>
          <w:sz w:val="24"/>
          <w:szCs w:val="24"/>
          <w:lang w:val="ro-RO"/>
        </w:rPr>
        <w:t>1</w:t>
      </w:r>
      <w:r w:rsidR="000D2100" w:rsidRPr="00821922">
        <w:rPr>
          <w:rFonts w:ascii="Times New Roman" w:hAnsi="Times New Roman" w:cs="Times New Roman"/>
          <w:sz w:val="24"/>
          <w:szCs w:val="24"/>
          <w:lang w:val="ro-RO"/>
        </w:rPr>
        <w:t>FN trebuie ca:</w:t>
      </w:r>
    </w:p>
    <w:p w:rsidR="000D2100" w:rsidRPr="00821922" w:rsidRDefault="000D2100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Relaţia să aibă cheie primară;</w:t>
      </w:r>
    </w:p>
    <w:p w:rsidR="000D2100" w:rsidRDefault="000D2100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La intersecţia oricărei linii cu orice coloană să fie o valoare atomară.</w:t>
      </w:r>
    </w:p>
    <w:p w:rsidR="00DF2661" w:rsidRDefault="00DF2661" w:rsidP="00DF2661">
      <w:pPr>
        <w:pStyle w:val="a9"/>
        <w:spacing w:after="0" w:line="360" w:lineRule="auto"/>
        <w:ind w:left="6372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9581" w:type="dxa"/>
        <w:tblLook w:val="04A0" w:firstRow="1" w:lastRow="0" w:firstColumn="1" w:lastColumn="0" w:noHBand="0" w:noVBand="1"/>
      </w:tblPr>
      <w:tblGrid>
        <w:gridCol w:w="1096"/>
        <w:gridCol w:w="1070"/>
        <w:gridCol w:w="938"/>
        <w:gridCol w:w="1601"/>
        <w:gridCol w:w="989"/>
        <w:gridCol w:w="977"/>
        <w:gridCol w:w="1167"/>
        <w:gridCol w:w="969"/>
        <w:gridCol w:w="774"/>
      </w:tblGrid>
      <w:tr w:rsidR="002C15A1" w:rsidRPr="00DA6B0C" w:rsidTr="0082380D">
        <w:trPr>
          <w:cantSplit/>
          <w:trHeight w:val="1531"/>
        </w:trPr>
        <w:tc>
          <w:tcPr>
            <w:tcW w:w="1096" w:type="dxa"/>
            <w:textDirection w:val="btLr"/>
            <w:vAlign w:val="center"/>
          </w:tcPr>
          <w:p w:rsidR="000D2100" w:rsidRPr="002C15A1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Nr_comanda</w:t>
            </w:r>
          </w:p>
        </w:tc>
        <w:tc>
          <w:tcPr>
            <w:tcW w:w="1070" w:type="dxa"/>
            <w:textDirection w:val="btLr"/>
            <w:vAlign w:val="center"/>
          </w:tcPr>
          <w:p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ata</w:t>
            </w:r>
          </w:p>
        </w:tc>
        <w:tc>
          <w:tcPr>
            <w:tcW w:w="938" w:type="dxa"/>
            <w:textDirection w:val="btLr"/>
            <w:vAlign w:val="center"/>
          </w:tcPr>
          <w:p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r_client</w:t>
            </w:r>
          </w:p>
        </w:tc>
        <w:tc>
          <w:tcPr>
            <w:tcW w:w="1601" w:type="dxa"/>
            <w:textDirection w:val="btLr"/>
            <w:vAlign w:val="center"/>
          </w:tcPr>
          <w:p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ume_client</w:t>
            </w:r>
          </w:p>
        </w:tc>
        <w:tc>
          <w:tcPr>
            <w:tcW w:w="989" w:type="dxa"/>
            <w:textDirection w:val="btLr"/>
            <w:vAlign w:val="center"/>
          </w:tcPr>
          <w:p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dresa</w:t>
            </w:r>
          </w:p>
        </w:tc>
        <w:tc>
          <w:tcPr>
            <w:tcW w:w="977" w:type="dxa"/>
            <w:textDirection w:val="btLr"/>
            <w:vAlign w:val="center"/>
          </w:tcPr>
          <w:p w:rsidR="000D2100" w:rsidRPr="002C15A1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Nr_articol</w:t>
            </w:r>
          </w:p>
        </w:tc>
        <w:tc>
          <w:tcPr>
            <w:tcW w:w="1167" w:type="dxa"/>
            <w:textDirection w:val="btLr"/>
            <w:vAlign w:val="center"/>
          </w:tcPr>
          <w:p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en_articol</w:t>
            </w:r>
          </w:p>
        </w:tc>
        <w:tc>
          <w:tcPr>
            <w:tcW w:w="969" w:type="dxa"/>
            <w:textDirection w:val="btLr"/>
            <w:vAlign w:val="center"/>
          </w:tcPr>
          <w:p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antitatea</w:t>
            </w:r>
          </w:p>
        </w:tc>
        <w:tc>
          <w:tcPr>
            <w:tcW w:w="774" w:type="dxa"/>
            <w:textDirection w:val="btLr"/>
            <w:vAlign w:val="center"/>
          </w:tcPr>
          <w:p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reţ</w:t>
            </w:r>
          </w:p>
        </w:tc>
      </w:tr>
      <w:tr w:rsidR="002C15A1" w:rsidRPr="00DA6B0C" w:rsidTr="002C15A1">
        <w:trPr>
          <w:trHeight w:val="567"/>
        </w:trPr>
        <w:tc>
          <w:tcPr>
            <w:tcW w:w="1096" w:type="dxa"/>
          </w:tcPr>
          <w:p w:rsidR="00AB50F5" w:rsidRPr="002C15A1" w:rsidRDefault="00AB50F5" w:rsidP="00AB50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70" w:type="dxa"/>
          </w:tcPr>
          <w:p w:rsidR="00AB50F5" w:rsidRPr="00821922" w:rsidRDefault="00AB50F5" w:rsidP="00AB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938" w:type="dxa"/>
          </w:tcPr>
          <w:p w:rsidR="00AB50F5" w:rsidRPr="00821922" w:rsidRDefault="00AB50F5" w:rsidP="00AB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  <w:tc>
          <w:tcPr>
            <w:tcW w:w="1601" w:type="dxa"/>
          </w:tcPr>
          <w:p w:rsidR="00AB50F5" w:rsidRPr="00821922" w:rsidRDefault="00AB50F5" w:rsidP="00AB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Donici Ion</w:t>
            </w:r>
          </w:p>
        </w:tc>
        <w:tc>
          <w:tcPr>
            <w:tcW w:w="989" w:type="dxa"/>
          </w:tcPr>
          <w:p w:rsidR="00AB50F5" w:rsidRPr="00821922" w:rsidRDefault="00AB50F5" w:rsidP="00AB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977" w:type="dxa"/>
          </w:tcPr>
          <w:p w:rsidR="00AB50F5" w:rsidRPr="002C15A1" w:rsidRDefault="00AB50F5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6531</w:t>
            </w:r>
          </w:p>
        </w:tc>
        <w:tc>
          <w:tcPr>
            <w:tcW w:w="1167" w:type="dxa"/>
          </w:tcPr>
          <w:p w:rsidR="00AB50F5" w:rsidRPr="00821922" w:rsidRDefault="00AB50F5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Dulap</w:t>
            </w:r>
          </w:p>
        </w:tc>
        <w:tc>
          <w:tcPr>
            <w:tcW w:w="969" w:type="dxa"/>
          </w:tcPr>
          <w:p w:rsidR="00AB50F5" w:rsidRPr="00821922" w:rsidRDefault="00AB50F5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:rsidR="00AB50F5" w:rsidRPr="00821922" w:rsidRDefault="00AB50F5" w:rsidP="00AB50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774" w:type="dxa"/>
          </w:tcPr>
          <w:p w:rsidR="00AB50F5" w:rsidRPr="00821922" w:rsidRDefault="00AB50F5" w:rsidP="00AB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700</w:t>
            </w:r>
          </w:p>
        </w:tc>
      </w:tr>
      <w:tr w:rsidR="006C01F4" w:rsidRPr="00DA6B0C" w:rsidTr="002C15A1">
        <w:trPr>
          <w:trHeight w:val="454"/>
        </w:trPr>
        <w:tc>
          <w:tcPr>
            <w:tcW w:w="1096" w:type="dxa"/>
          </w:tcPr>
          <w:p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70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938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  <w:tc>
          <w:tcPr>
            <w:tcW w:w="1601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Donici Ion</w:t>
            </w:r>
          </w:p>
        </w:tc>
        <w:tc>
          <w:tcPr>
            <w:tcW w:w="989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977" w:type="dxa"/>
          </w:tcPr>
          <w:p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  <w:p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</w:p>
        </w:tc>
        <w:tc>
          <w:tcPr>
            <w:tcW w:w="1167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69" w:type="dxa"/>
          </w:tcPr>
          <w:p w:rsidR="006C01F4" w:rsidRPr="00821922" w:rsidRDefault="006C01F4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74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400</w:t>
            </w:r>
          </w:p>
        </w:tc>
      </w:tr>
      <w:tr w:rsidR="002C15A1" w:rsidRPr="00DA6B0C" w:rsidTr="002C15A1">
        <w:trPr>
          <w:trHeight w:val="662"/>
        </w:trPr>
        <w:tc>
          <w:tcPr>
            <w:tcW w:w="1096" w:type="dxa"/>
          </w:tcPr>
          <w:p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70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938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  <w:tc>
          <w:tcPr>
            <w:tcW w:w="1601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Donici Ion</w:t>
            </w:r>
          </w:p>
        </w:tc>
        <w:tc>
          <w:tcPr>
            <w:tcW w:w="989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977" w:type="dxa"/>
          </w:tcPr>
          <w:p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9134</w:t>
            </w:r>
          </w:p>
        </w:tc>
        <w:tc>
          <w:tcPr>
            <w:tcW w:w="1167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Scaun</w:t>
            </w:r>
          </w:p>
        </w:tc>
        <w:tc>
          <w:tcPr>
            <w:tcW w:w="969" w:type="dxa"/>
          </w:tcPr>
          <w:p w:rsidR="006C01F4" w:rsidRPr="00821922" w:rsidRDefault="006C01F4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774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</w:tr>
      <w:tr w:rsidR="002C15A1" w:rsidRPr="00DA6B0C" w:rsidTr="002C15A1">
        <w:trPr>
          <w:trHeight w:val="669"/>
        </w:trPr>
        <w:tc>
          <w:tcPr>
            <w:tcW w:w="1096" w:type="dxa"/>
          </w:tcPr>
          <w:p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070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04/02/12</w:t>
            </w:r>
          </w:p>
        </w:tc>
        <w:tc>
          <w:tcPr>
            <w:tcW w:w="938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A986</w:t>
            </w:r>
          </w:p>
        </w:tc>
        <w:tc>
          <w:tcPr>
            <w:tcW w:w="1601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Malcoş </w:t>
            </w:r>
            <w:r w:rsidR="002C15A1"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Dumitru</w:t>
            </w:r>
          </w:p>
        </w:tc>
        <w:tc>
          <w:tcPr>
            <w:tcW w:w="989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977" w:type="dxa"/>
          </w:tcPr>
          <w:p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167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Taburetă</w:t>
            </w:r>
          </w:p>
        </w:tc>
        <w:tc>
          <w:tcPr>
            <w:tcW w:w="969" w:type="dxa"/>
          </w:tcPr>
          <w:p w:rsidR="006C01F4" w:rsidRPr="00821922" w:rsidRDefault="006C01F4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774" w:type="dxa"/>
          </w:tcPr>
          <w:p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</w:t>
            </w:r>
          </w:p>
        </w:tc>
      </w:tr>
      <w:tr w:rsidR="002C15A1" w:rsidRPr="00DA6B0C" w:rsidTr="0082380D">
        <w:trPr>
          <w:trHeight w:val="803"/>
        </w:trPr>
        <w:tc>
          <w:tcPr>
            <w:tcW w:w="1096" w:type="dxa"/>
          </w:tcPr>
          <w:p w:rsidR="002C15A1" w:rsidRPr="002C15A1" w:rsidRDefault="002C15A1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70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05/02/12</w:t>
            </w:r>
          </w:p>
        </w:tc>
        <w:tc>
          <w:tcPr>
            <w:tcW w:w="938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A201</w:t>
            </w:r>
          </w:p>
        </w:tc>
        <w:tc>
          <w:tcPr>
            <w:tcW w:w="1601" w:type="dxa"/>
          </w:tcPr>
          <w:p w:rsidR="002C15A1" w:rsidRPr="00821922" w:rsidRDefault="002C15A1" w:rsidP="006C01F4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Pintilei Ana</w:t>
            </w:r>
          </w:p>
        </w:tc>
        <w:tc>
          <w:tcPr>
            <w:tcW w:w="989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Drochia</w:t>
            </w:r>
          </w:p>
        </w:tc>
        <w:tc>
          <w:tcPr>
            <w:tcW w:w="977" w:type="dxa"/>
          </w:tcPr>
          <w:p w:rsidR="002C15A1" w:rsidRPr="002C15A1" w:rsidRDefault="002C15A1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4234</w:t>
            </w:r>
          </w:p>
          <w:p w:rsidR="002C15A1" w:rsidRPr="002C15A1" w:rsidRDefault="002C15A1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</w:p>
        </w:tc>
        <w:tc>
          <w:tcPr>
            <w:tcW w:w="1167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Cuier</w:t>
            </w:r>
          </w:p>
        </w:tc>
        <w:tc>
          <w:tcPr>
            <w:tcW w:w="969" w:type="dxa"/>
          </w:tcPr>
          <w:p w:rsidR="002C15A1" w:rsidRPr="00821922" w:rsidRDefault="002C15A1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:rsidR="002C15A1" w:rsidRPr="00821922" w:rsidRDefault="002C15A1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774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</w:t>
            </w:r>
          </w:p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C15A1" w:rsidRPr="00DA6B0C" w:rsidTr="0082380D">
        <w:tc>
          <w:tcPr>
            <w:tcW w:w="1096" w:type="dxa"/>
          </w:tcPr>
          <w:p w:rsidR="002C15A1" w:rsidRPr="002C15A1" w:rsidRDefault="002C15A1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70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05/02/12</w:t>
            </w:r>
          </w:p>
        </w:tc>
        <w:tc>
          <w:tcPr>
            <w:tcW w:w="938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A201</w:t>
            </w:r>
          </w:p>
        </w:tc>
        <w:tc>
          <w:tcPr>
            <w:tcW w:w="1601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Pintilei Ana</w:t>
            </w:r>
          </w:p>
        </w:tc>
        <w:tc>
          <w:tcPr>
            <w:tcW w:w="989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Drochia</w:t>
            </w:r>
          </w:p>
        </w:tc>
        <w:tc>
          <w:tcPr>
            <w:tcW w:w="977" w:type="dxa"/>
          </w:tcPr>
          <w:p w:rsidR="002C15A1" w:rsidRPr="002C15A1" w:rsidRDefault="002C15A1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167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</w:tc>
        <w:tc>
          <w:tcPr>
            <w:tcW w:w="969" w:type="dxa"/>
          </w:tcPr>
          <w:p w:rsidR="002C15A1" w:rsidRPr="00821922" w:rsidRDefault="002C15A1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:rsidR="002C15A1" w:rsidRPr="00821922" w:rsidRDefault="002C15A1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774" w:type="dxa"/>
          </w:tcPr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</w:t>
            </w:r>
          </w:p>
          <w:p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0D2100" w:rsidRPr="00821922" w:rsidRDefault="000D2100" w:rsidP="000D210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3074CA" w:rsidRPr="00821922" w:rsidRDefault="003074CA" w:rsidP="00FE5824">
      <w:pPr>
        <w:pStyle w:val="a9"/>
        <w:numPr>
          <w:ilvl w:val="0"/>
          <w:numId w:val="8"/>
        </w:numPr>
        <w:spacing w:after="0" w:line="360" w:lineRule="auto"/>
        <w:ind w:left="709" w:hanging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lastRenderedPageBreak/>
        <w:t>Adu relaţiile obţinute la pasul II la a doua formă normală</w:t>
      </w:r>
      <w:r w:rsidR="000D2100" w:rsidRPr="00821922">
        <w:rPr>
          <w:rFonts w:ascii="Times New Roman" w:hAnsi="Times New Roman" w:cs="Times New Roman"/>
          <w:i/>
          <w:sz w:val="24"/>
          <w:szCs w:val="24"/>
          <w:lang w:val="ro-RO"/>
        </w:rPr>
        <w:t>.</w:t>
      </w:r>
      <w:r w:rsidR="0059100D"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Completînd tabelele de mai jos. </w:t>
      </w:r>
      <w:r w:rsidR="0059100D"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59100D" w:rsidRPr="00821922" w:rsidRDefault="0059100D" w:rsidP="00FE5824">
      <w:pPr>
        <w:pStyle w:val="a9"/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Sugestii: </w:t>
      </w:r>
    </w:p>
    <w:p w:rsidR="0059100D" w:rsidRPr="00821922" w:rsidRDefault="0059100D" w:rsidP="00FE5824">
      <w:pPr>
        <w:pStyle w:val="a9"/>
        <w:numPr>
          <w:ilvl w:val="0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Pentru ca relaţia să fie în 2FN trebuie ca:</w:t>
      </w:r>
    </w:p>
    <w:p w:rsidR="0059100D" w:rsidRPr="00821922" w:rsidRDefault="0059100D" w:rsidP="00FE5824">
      <w:pPr>
        <w:pStyle w:val="a9"/>
        <w:numPr>
          <w:ilvl w:val="1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Relaţia să fie în 1FN;</w:t>
      </w:r>
    </w:p>
    <w:p w:rsidR="0059100D" w:rsidRPr="00821922" w:rsidRDefault="0059100D" w:rsidP="00FE5824">
      <w:pPr>
        <w:pStyle w:val="a9"/>
        <w:numPr>
          <w:ilvl w:val="1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Atributele non-cheie să depindă funcţional de întreaga cheie.</w:t>
      </w:r>
    </w:p>
    <w:p w:rsidR="0059100D" w:rsidRDefault="0059100D" w:rsidP="00FE5824">
      <w:pPr>
        <w:pStyle w:val="a9"/>
        <w:numPr>
          <w:ilvl w:val="0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Nu uita de chei (primare, străine), nu uita de legături şi de cardinalitatea acestora, nu uita să dai nume tabelelor.</w:t>
      </w:r>
    </w:p>
    <w:p w:rsidR="00DF2661" w:rsidRPr="00DF2661" w:rsidRDefault="00DF2661" w:rsidP="00DF2661">
      <w:pPr>
        <w:pStyle w:val="a9"/>
        <w:spacing w:after="0" w:line="360" w:lineRule="auto"/>
        <w:ind w:left="1440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6345" w:type="dxa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843"/>
        <w:gridCol w:w="1275"/>
      </w:tblGrid>
      <w:tr w:rsidR="00C60FF5" w:rsidRPr="00821922" w:rsidTr="0082380D">
        <w:trPr>
          <w:cantSplit/>
          <w:trHeight w:val="1531"/>
          <w:jc w:val="center"/>
        </w:trPr>
        <w:tc>
          <w:tcPr>
            <w:tcW w:w="959" w:type="dxa"/>
            <w:textDirection w:val="btLr"/>
            <w:vAlign w:val="center"/>
          </w:tcPr>
          <w:p w:rsidR="00C60FF5" w:rsidRPr="002C15A1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Nr_comanda</w:t>
            </w:r>
          </w:p>
        </w:tc>
        <w:tc>
          <w:tcPr>
            <w:tcW w:w="1276" w:type="dxa"/>
            <w:textDirection w:val="btLr"/>
            <w:vAlign w:val="center"/>
          </w:tcPr>
          <w:p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ata</w:t>
            </w:r>
          </w:p>
        </w:tc>
        <w:tc>
          <w:tcPr>
            <w:tcW w:w="992" w:type="dxa"/>
            <w:textDirection w:val="btLr"/>
            <w:vAlign w:val="center"/>
          </w:tcPr>
          <w:p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r_client</w:t>
            </w:r>
          </w:p>
        </w:tc>
        <w:tc>
          <w:tcPr>
            <w:tcW w:w="1843" w:type="dxa"/>
            <w:textDirection w:val="btLr"/>
            <w:vAlign w:val="center"/>
          </w:tcPr>
          <w:p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ume_client</w:t>
            </w:r>
          </w:p>
        </w:tc>
        <w:tc>
          <w:tcPr>
            <w:tcW w:w="1275" w:type="dxa"/>
            <w:textDirection w:val="btLr"/>
            <w:vAlign w:val="center"/>
          </w:tcPr>
          <w:p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dresa</w:t>
            </w:r>
          </w:p>
        </w:tc>
      </w:tr>
      <w:tr w:rsidR="00C60FF5" w:rsidRPr="00821922" w:rsidTr="00921EC6">
        <w:trPr>
          <w:trHeight w:val="567"/>
          <w:jc w:val="center"/>
        </w:trPr>
        <w:tc>
          <w:tcPr>
            <w:tcW w:w="959" w:type="dxa"/>
          </w:tcPr>
          <w:p w:rsidR="00C60FF5" w:rsidRPr="002C15A1" w:rsidRDefault="00C60FF5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276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992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  <w:tc>
          <w:tcPr>
            <w:tcW w:w="1843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Donici Ion</w:t>
            </w:r>
          </w:p>
        </w:tc>
        <w:tc>
          <w:tcPr>
            <w:tcW w:w="1275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</w:tr>
      <w:tr w:rsidR="00C60FF5" w:rsidRPr="00821922" w:rsidTr="00921EC6">
        <w:trPr>
          <w:trHeight w:val="496"/>
          <w:jc w:val="center"/>
        </w:trPr>
        <w:tc>
          <w:tcPr>
            <w:tcW w:w="959" w:type="dxa"/>
          </w:tcPr>
          <w:p w:rsidR="00C60FF5" w:rsidRPr="002C15A1" w:rsidRDefault="00C60FF5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276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04/02/12</w:t>
            </w:r>
          </w:p>
        </w:tc>
        <w:tc>
          <w:tcPr>
            <w:tcW w:w="992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A986</w:t>
            </w:r>
          </w:p>
        </w:tc>
        <w:tc>
          <w:tcPr>
            <w:tcW w:w="1843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Malcoş Dumitru</w:t>
            </w:r>
          </w:p>
        </w:tc>
        <w:tc>
          <w:tcPr>
            <w:tcW w:w="1275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</w:tr>
      <w:tr w:rsidR="00C60FF5" w:rsidRPr="00821922" w:rsidTr="00921EC6">
        <w:trPr>
          <w:jc w:val="center"/>
        </w:trPr>
        <w:tc>
          <w:tcPr>
            <w:tcW w:w="959" w:type="dxa"/>
          </w:tcPr>
          <w:p w:rsidR="00C60FF5" w:rsidRPr="002C15A1" w:rsidRDefault="00C60FF5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276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05/02/12</w:t>
            </w:r>
          </w:p>
        </w:tc>
        <w:tc>
          <w:tcPr>
            <w:tcW w:w="992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A201</w:t>
            </w:r>
          </w:p>
        </w:tc>
        <w:tc>
          <w:tcPr>
            <w:tcW w:w="1843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Pintilei Ana</w:t>
            </w:r>
          </w:p>
        </w:tc>
        <w:tc>
          <w:tcPr>
            <w:tcW w:w="1275" w:type="dxa"/>
          </w:tcPr>
          <w:p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Drochia</w:t>
            </w:r>
          </w:p>
        </w:tc>
      </w:tr>
    </w:tbl>
    <w:p w:rsidR="0059100D" w:rsidRPr="00DF2661" w:rsidRDefault="0059100D" w:rsidP="00DF2661">
      <w:pPr>
        <w:pStyle w:val="a9"/>
        <w:spacing w:after="0" w:line="360" w:lineRule="auto"/>
        <w:ind w:left="1440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</w:tblGrid>
      <w:tr w:rsidR="002C15A1" w:rsidRPr="00DA6B0C" w:rsidTr="0082380D">
        <w:trPr>
          <w:trHeight w:val="1505"/>
          <w:jc w:val="center"/>
        </w:trPr>
        <w:tc>
          <w:tcPr>
            <w:tcW w:w="1063" w:type="dxa"/>
            <w:textDirection w:val="btLr"/>
            <w:vAlign w:val="center"/>
          </w:tcPr>
          <w:p w:rsidR="002C15A1" w:rsidRPr="002C15A1" w:rsidRDefault="002C15A1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</w:t>
            </w:r>
            <w:r w:rsidRPr="00E85C1A">
              <w:rPr>
                <w:rFonts w:ascii="Times New Roman" w:hAnsi="Times New Roman" w:cs="Times New Roman"/>
                <w:color w:val="FF0000"/>
                <w:sz w:val="24"/>
                <w:szCs w:val="24"/>
                <w:u w:val="dotted"/>
                <w:lang w:val="ro-RO"/>
              </w:rPr>
              <w:t>comanda</w:t>
            </w:r>
          </w:p>
        </w:tc>
        <w:tc>
          <w:tcPr>
            <w:tcW w:w="1063" w:type="dxa"/>
            <w:textDirection w:val="btLr"/>
            <w:vAlign w:val="center"/>
          </w:tcPr>
          <w:p w:rsidR="002C15A1" w:rsidRPr="00E85C1A" w:rsidRDefault="002C15A1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u w:val="dotted"/>
                <w:lang w:val="ro-RO"/>
              </w:rPr>
            </w:pPr>
            <w:r w:rsidRPr="00E85C1A">
              <w:rPr>
                <w:rFonts w:ascii="Times New Roman" w:hAnsi="Times New Roman" w:cs="Times New Roman"/>
                <w:color w:val="FF0000"/>
                <w:sz w:val="24"/>
                <w:szCs w:val="24"/>
                <w:u w:val="dotted"/>
                <w:lang w:val="ro-RO"/>
              </w:rPr>
              <w:t>Nr_articol</w:t>
            </w:r>
          </w:p>
        </w:tc>
        <w:tc>
          <w:tcPr>
            <w:tcW w:w="1063" w:type="dxa"/>
            <w:textDirection w:val="btLr"/>
            <w:vAlign w:val="center"/>
          </w:tcPr>
          <w:p w:rsidR="002C15A1" w:rsidRPr="00821922" w:rsidRDefault="002C15A1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antitatea</w:t>
            </w:r>
          </w:p>
        </w:tc>
      </w:tr>
      <w:tr w:rsidR="002C15A1" w:rsidRPr="00DA6B0C" w:rsidTr="0082380D">
        <w:trPr>
          <w:jc w:val="center"/>
        </w:trPr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6531</w:t>
            </w:r>
          </w:p>
        </w:tc>
        <w:tc>
          <w:tcPr>
            <w:tcW w:w="1063" w:type="dxa"/>
          </w:tcPr>
          <w:p w:rsidR="002C15A1" w:rsidRPr="00821922" w:rsidRDefault="002C15A1" w:rsidP="00C6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C15A1" w:rsidRPr="00DA6B0C" w:rsidTr="0082380D">
        <w:trPr>
          <w:jc w:val="center"/>
        </w:trPr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063" w:type="dxa"/>
          </w:tcPr>
          <w:p w:rsidR="002C15A1" w:rsidRPr="00821922" w:rsidRDefault="002C15A1" w:rsidP="002C15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C15A1" w:rsidRPr="00DA6B0C" w:rsidTr="0082380D">
        <w:trPr>
          <w:jc w:val="center"/>
        </w:trPr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9134</w:t>
            </w:r>
          </w:p>
        </w:tc>
        <w:tc>
          <w:tcPr>
            <w:tcW w:w="1063" w:type="dxa"/>
          </w:tcPr>
          <w:p w:rsidR="002C15A1" w:rsidRPr="00821922" w:rsidRDefault="002C15A1" w:rsidP="002C15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2C15A1" w:rsidRPr="00DA6B0C" w:rsidTr="0082380D">
        <w:trPr>
          <w:jc w:val="center"/>
        </w:trPr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063" w:type="dxa"/>
          </w:tcPr>
          <w:p w:rsidR="002C15A1" w:rsidRPr="00821922" w:rsidRDefault="002C15A1" w:rsidP="002C15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</w:tr>
      <w:tr w:rsidR="002C15A1" w:rsidRPr="00DA6B0C" w:rsidTr="0082380D">
        <w:trPr>
          <w:jc w:val="center"/>
        </w:trPr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4234</w:t>
            </w:r>
          </w:p>
        </w:tc>
        <w:tc>
          <w:tcPr>
            <w:tcW w:w="1063" w:type="dxa"/>
          </w:tcPr>
          <w:p w:rsidR="002C15A1" w:rsidRPr="00821922" w:rsidRDefault="002C15A1" w:rsidP="00C6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C15A1" w:rsidRPr="00DA6B0C" w:rsidTr="0082380D">
        <w:trPr>
          <w:jc w:val="center"/>
        </w:trPr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63" w:type="dxa"/>
          </w:tcPr>
          <w:p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063" w:type="dxa"/>
          </w:tcPr>
          <w:p w:rsidR="002C15A1" w:rsidRPr="00821922" w:rsidRDefault="002C15A1" w:rsidP="00C6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:rsidR="0059100D" w:rsidRPr="00DF2661" w:rsidRDefault="0059100D" w:rsidP="00DF2661">
      <w:pPr>
        <w:pStyle w:val="a9"/>
        <w:spacing w:after="0" w:line="360" w:lineRule="auto"/>
        <w:ind w:left="1440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421"/>
        <w:gridCol w:w="774"/>
      </w:tblGrid>
      <w:tr w:rsidR="00C60FF5" w:rsidRPr="00DA6B0C" w:rsidTr="0082380D">
        <w:trPr>
          <w:trHeight w:val="1445"/>
          <w:jc w:val="center"/>
        </w:trPr>
        <w:tc>
          <w:tcPr>
            <w:tcW w:w="1063" w:type="dxa"/>
            <w:textDirection w:val="btLr"/>
            <w:vAlign w:val="center"/>
          </w:tcPr>
          <w:p w:rsidR="00C60FF5" w:rsidRPr="002C15A1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Nr_articol</w:t>
            </w:r>
          </w:p>
        </w:tc>
        <w:tc>
          <w:tcPr>
            <w:tcW w:w="1421" w:type="dxa"/>
            <w:textDirection w:val="btLr"/>
            <w:vAlign w:val="center"/>
          </w:tcPr>
          <w:p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en_articol</w:t>
            </w:r>
          </w:p>
        </w:tc>
        <w:tc>
          <w:tcPr>
            <w:tcW w:w="774" w:type="dxa"/>
            <w:textDirection w:val="btLr"/>
            <w:vAlign w:val="center"/>
          </w:tcPr>
          <w:p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reţ</w:t>
            </w:r>
          </w:p>
        </w:tc>
      </w:tr>
      <w:tr w:rsidR="00C60FF5" w:rsidRPr="00DA6B0C" w:rsidTr="00C60FF5">
        <w:trPr>
          <w:jc w:val="center"/>
        </w:trPr>
        <w:tc>
          <w:tcPr>
            <w:tcW w:w="1063" w:type="dxa"/>
          </w:tcPr>
          <w:p w:rsidR="00C60FF5" w:rsidRPr="002C15A1" w:rsidRDefault="00C60FF5" w:rsidP="00C60F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6531</w:t>
            </w:r>
          </w:p>
        </w:tc>
        <w:tc>
          <w:tcPr>
            <w:tcW w:w="1421" w:type="dxa"/>
          </w:tcPr>
          <w:p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Dulap</w:t>
            </w:r>
          </w:p>
        </w:tc>
        <w:tc>
          <w:tcPr>
            <w:tcW w:w="774" w:type="dxa"/>
          </w:tcPr>
          <w:p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700</w:t>
            </w:r>
          </w:p>
        </w:tc>
      </w:tr>
      <w:tr w:rsidR="00C60FF5" w:rsidRPr="00DA6B0C" w:rsidTr="00C60FF5">
        <w:trPr>
          <w:trHeight w:val="565"/>
          <w:jc w:val="center"/>
        </w:trPr>
        <w:tc>
          <w:tcPr>
            <w:tcW w:w="1063" w:type="dxa"/>
          </w:tcPr>
          <w:p w:rsidR="00C60FF5" w:rsidRPr="002C15A1" w:rsidRDefault="00C60FF5" w:rsidP="00C60F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421" w:type="dxa"/>
          </w:tcPr>
          <w:p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</w:tc>
        <w:tc>
          <w:tcPr>
            <w:tcW w:w="774" w:type="dxa"/>
          </w:tcPr>
          <w:p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400</w:t>
            </w:r>
          </w:p>
        </w:tc>
      </w:tr>
      <w:tr w:rsidR="00C60FF5" w:rsidRPr="00DA6B0C" w:rsidTr="00C60FF5">
        <w:trPr>
          <w:jc w:val="center"/>
        </w:trPr>
        <w:tc>
          <w:tcPr>
            <w:tcW w:w="1063" w:type="dxa"/>
          </w:tcPr>
          <w:p w:rsidR="00C60FF5" w:rsidRPr="002C15A1" w:rsidRDefault="00C60FF5" w:rsidP="00C60F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9134</w:t>
            </w:r>
          </w:p>
        </w:tc>
        <w:tc>
          <w:tcPr>
            <w:tcW w:w="1421" w:type="dxa"/>
          </w:tcPr>
          <w:p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Scaun</w:t>
            </w:r>
          </w:p>
        </w:tc>
        <w:tc>
          <w:tcPr>
            <w:tcW w:w="774" w:type="dxa"/>
          </w:tcPr>
          <w:p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</w:tr>
      <w:tr w:rsidR="00C60FF5" w:rsidRPr="00DA6B0C" w:rsidTr="00C60FF5">
        <w:trPr>
          <w:jc w:val="center"/>
        </w:trPr>
        <w:tc>
          <w:tcPr>
            <w:tcW w:w="1063" w:type="dxa"/>
          </w:tcPr>
          <w:p w:rsidR="00C60FF5" w:rsidRPr="002C15A1" w:rsidRDefault="00C60FF5" w:rsidP="00C60F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lastRenderedPageBreak/>
              <w:t>3561</w:t>
            </w:r>
          </w:p>
        </w:tc>
        <w:tc>
          <w:tcPr>
            <w:tcW w:w="1421" w:type="dxa"/>
          </w:tcPr>
          <w:p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Taburetă</w:t>
            </w:r>
          </w:p>
        </w:tc>
        <w:tc>
          <w:tcPr>
            <w:tcW w:w="774" w:type="dxa"/>
          </w:tcPr>
          <w:p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</w:t>
            </w:r>
          </w:p>
        </w:tc>
      </w:tr>
      <w:tr w:rsidR="00C60FF5" w:rsidRPr="00DA6B0C" w:rsidTr="00C60FF5">
        <w:trPr>
          <w:jc w:val="center"/>
        </w:trPr>
        <w:tc>
          <w:tcPr>
            <w:tcW w:w="1063" w:type="dxa"/>
          </w:tcPr>
          <w:p w:rsidR="00C60FF5" w:rsidRPr="00C60FF5" w:rsidRDefault="00C60FF5" w:rsidP="00C60F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4234</w:t>
            </w:r>
          </w:p>
        </w:tc>
        <w:tc>
          <w:tcPr>
            <w:tcW w:w="1421" w:type="dxa"/>
          </w:tcPr>
          <w:p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Cuier</w:t>
            </w:r>
          </w:p>
        </w:tc>
        <w:tc>
          <w:tcPr>
            <w:tcW w:w="774" w:type="dxa"/>
          </w:tcPr>
          <w:p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</w:t>
            </w:r>
          </w:p>
        </w:tc>
      </w:tr>
    </w:tbl>
    <w:p w:rsidR="0059100D" w:rsidRPr="00821922" w:rsidRDefault="0059100D" w:rsidP="0059100D">
      <w:pPr>
        <w:pStyle w:val="a9"/>
        <w:spacing w:after="0" w:line="360" w:lineRule="auto"/>
        <w:ind w:left="1080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59100D" w:rsidRPr="00821922" w:rsidRDefault="000D2100" w:rsidP="00314B95">
      <w:pPr>
        <w:pStyle w:val="a9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Adu relaţiile obţinute la pasul III la a treia formă normală.</w:t>
      </w:r>
      <w:r w:rsidR="0059100D"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Completînd tabelele de mai jos. </w:t>
      </w:r>
      <w:r w:rsidR="0059100D"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59100D" w:rsidRPr="00821922" w:rsidRDefault="0059100D" w:rsidP="00314B95">
      <w:pPr>
        <w:pStyle w:val="a9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Sugestii: </w:t>
      </w:r>
    </w:p>
    <w:p w:rsidR="0059100D" w:rsidRPr="00821922" w:rsidRDefault="0059100D" w:rsidP="00314B95">
      <w:pPr>
        <w:pStyle w:val="a9"/>
        <w:numPr>
          <w:ilvl w:val="0"/>
          <w:numId w:val="11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Pentru ca relaţia să fie în 3FN trebuie ca:</w:t>
      </w:r>
    </w:p>
    <w:p w:rsidR="0059100D" w:rsidRPr="00821922" w:rsidRDefault="0059100D" w:rsidP="00314B95">
      <w:pPr>
        <w:pStyle w:val="a9"/>
        <w:numPr>
          <w:ilvl w:val="1"/>
          <w:numId w:val="11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Relaţia să fie în 2FN;</w:t>
      </w:r>
    </w:p>
    <w:p w:rsidR="0059100D" w:rsidRPr="00821922" w:rsidRDefault="0059100D" w:rsidP="00314B95">
      <w:pPr>
        <w:pStyle w:val="a9"/>
        <w:numPr>
          <w:ilvl w:val="1"/>
          <w:numId w:val="11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Nu există dependenţă tranzitive (un atribut ce depinde de alt atribut, care la r</w:t>
      </w:r>
      <w:r w:rsidR="003D4F3F" w:rsidRPr="00821922">
        <w:rPr>
          <w:rFonts w:ascii="Times New Roman" w:hAnsi="Times New Roman" w:cs="Times New Roman"/>
          <w:i/>
          <w:sz w:val="24"/>
          <w:szCs w:val="24"/>
          <w:lang w:val="ro-RO"/>
        </w:rPr>
        <w:t>î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ndul său depinde de cheie).</w:t>
      </w:r>
    </w:p>
    <w:p w:rsidR="0059100D" w:rsidRPr="00821922" w:rsidRDefault="0059100D" w:rsidP="00314B95">
      <w:pPr>
        <w:pStyle w:val="a9"/>
        <w:numPr>
          <w:ilvl w:val="0"/>
          <w:numId w:val="11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Nu uita de chei (primare, străine), nu uita de legături şi de cardinalitatea acestora, nu uita să dai nume tabelelor.</w:t>
      </w:r>
    </w:p>
    <w:p w:rsidR="00DF2661" w:rsidRPr="00DF2661" w:rsidRDefault="00DF2661" w:rsidP="00DF2661">
      <w:pPr>
        <w:spacing w:after="0" w:line="360" w:lineRule="auto"/>
        <w:ind w:left="1080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3641" w:type="dxa"/>
        <w:jc w:val="center"/>
        <w:tblLook w:val="04A0" w:firstRow="1" w:lastRow="0" w:firstColumn="1" w:lastColumn="0" w:noHBand="0" w:noVBand="1"/>
      </w:tblPr>
      <w:tblGrid>
        <w:gridCol w:w="1285"/>
        <w:gridCol w:w="1276"/>
        <w:gridCol w:w="1080"/>
      </w:tblGrid>
      <w:tr w:rsidR="0082380D" w:rsidRPr="00821922" w:rsidTr="0082380D">
        <w:trPr>
          <w:cantSplit/>
          <w:trHeight w:val="1531"/>
          <w:jc w:val="center"/>
        </w:trPr>
        <w:tc>
          <w:tcPr>
            <w:tcW w:w="1285" w:type="dxa"/>
            <w:textDirection w:val="btLr"/>
            <w:vAlign w:val="center"/>
          </w:tcPr>
          <w:p w:rsidR="0082380D" w:rsidRPr="002C15A1" w:rsidRDefault="0082380D" w:rsidP="00921EC6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Nr_comanda</w:t>
            </w:r>
          </w:p>
        </w:tc>
        <w:tc>
          <w:tcPr>
            <w:tcW w:w="1276" w:type="dxa"/>
            <w:textDirection w:val="btLr"/>
            <w:vAlign w:val="center"/>
          </w:tcPr>
          <w:p w:rsidR="0082380D" w:rsidRPr="00821922" w:rsidRDefault="0082380D" w:rsidP="00921EC6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ata</w:t>
            </w:r>
          </w:p>
        </w:tc>
        <w:tc>
          <w:tcPr>
            <w:tcW w:w="1080" w:type="dxa"/>
            <w:textDirection w:val="btLr"/>
            <w:vAlign w:val="center"/>
          </w:tcPr>
          <w:p w:rsidR="0082380D" w:rsidRPr="00E85C1A" w:rsidRDefault="0082380D" w:rsidP="00921EC6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u w:val="dotted"/>
                <w:lang w:val="ro-RO"/>
              </w:rPr>
            </w:pPr>
            <w:r w:rsidRPr="00E85C1A">
              <w:rPr>
                <w:rFonts w:ascii="Times New Roman" w:hAnsi="Times New Roman" w:cs="Times New Roman"/>
                <w:sz w:val="24"/>
                <w:szCs w:val="24"/>
                <w:u w:val="dotted"/>
                <w:lang w:val="ro-RO"/>
              </w:rPr>
              <w:t>Nr_client</w:t>
            </w:r>
          </w:p>
        </w:tc>
      </w:tr>
      <w:tr w:rsidR="0082380D" w:rsidRPr="00821922" w:rsidTr="0082380D">
        <w:trPr>
          <w:trHeight w:val="567"/>
          <w:jc w:val="center"/>
        </w:trPr>
        <w:tc>
          <w:tcPr>
            <w:tcW w:w="1285" w:type="dxa"/>
          </w:tcPr>
          <w:p w:rsidR="0082380D" w:rsidRPr="002C15A1" w:rsidRDefault="0082380D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276" w:type="dxa"/>
          </w:tcPr>
          <w:p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1080" w:type="dxa"/>
          </w:tcPr>
          <w:p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</w:tr>
      <w:tr w:rsidR="0082380D" w:rsidRPr="00821922" w:rsidTr="0082380D">
        <w:trPr>
          <w:trHeight w:val="496"/>
          <w:jc w:val="center"/>
        </w:trPr>
        <w:tc>
          <w:tcPr>
            <w:tcW w:w="1285" w:type="dxa"/>
          </w:tcPr>
          <w:p w:rsidR="0082380D" w:rsidRPr="002C15A1" w:rsidRDefault="0082380D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276" w:type="dxa"/>
          </w:tcPr>
          <w:p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04/02/12</w:t>
            </w:r>
          </w:p>
        </w:tc>
        <w:tc>
          <w:tcPr>
            <w:tcW w:w="1080" w:type="dxa"/>
          </w:tcPr>
          <w:p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A986</w:t>
            </w:r>
          </w:p>
        </w:tc>
      </w:tr>
      <w:tr w:rsidR="0082380D" w:rsidRPr="00821922" w:rsidTr="0082380D">
        <w:trPr>
          <w:jc w:val="center"/>
        </w:trPr>
        <w:tc>
          <w:tcPr>
            <w:tcW w:w="1285" w:type="dxa"/>
          </w:tcPr>
          <w:p w:rsidR="0082380D" w:rsidRPr="002C15A1" w:rsidRDefault="0082380D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276" w:type="dxa"/>
          </w:tcPr>
          <w:p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05/02/12</w:t>
            </w:r>
          </w:p>
        </w:tc>
        <w:tc>
          <w:tcPr>
            <w:tcW w:w="1080" w:type="dxa"/>
          </w:tcPr>
          <w:p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A201</w:t>
            </w:r>
          </w:p>
        </w:tc>
      </w:tr>
    </w:tbl>
    <w:tbl>
      <w:tblPr>
        <w:tblStyle w:val="ac"/>
        <w:tblpPr w:leftFromText="180" w:rightFromText="180" w:vertAnchor="text" w:horzAnchor="page" w:tblpX="1048" w:tblpY="-3047"/>
        <w:tblW w:w="0" w:type="auto"/>
        <w:tblLook w:val="04A0" w:firstRow="1" w:lastRow="0" w:firstColumn="1" w:lastColumn="0" w:noHBand="0" w:noVBand="1"/>
      </w:tblPr>
      <w:tblGrid>
        <w:gridCol w:w="1452"/>
        <w:gridCol w:w="1063"/>
        <w:gridCol w:w="1063"/>
      </w:tblGrid>
      <w:tr w:rsidR="0004541F" w:rsidRPr="00DA6B0C" w:rsidTr="0004541F">
        <w:trPr>
          <w:trHeight w:val="1505"/>
        </w:trPr>
        <w:tc>
          <w:tcPr>
            <w:tcW w:w="1452" w:type="dxa"/>
            <w:textDirection w:val="btLr"/>
            <w:vAlign w:val="center"/>
          </w:tcPr>
          <w:p w:rsidR="0004541F" w:rsidRPr="00E85C1A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u w:val="dotted"/>
                <w:lang w:val="ro-RO"/>
              </w:rPr>
            </w:pPr>
            <w:r w:rsidRPr="00E85C1A">
              <w:rPr>
                <w:rFonts w:ascii="Times New Roman" w:hAnsi="Times New Roman" w:cs="Times New Roman"/>
                <w:color w:val="FF0000"/>
                <w:sz w:val="24"/>
                <w:szCs w:val="24"/>
                <w:u w:val="dotted"/>
                <w:lang w:val="ro-RO"/>
              </w:rPr>
              <w:t>Nr_comanda</w:t>
            </w:r>
          </w:p>
        </w:tc>
        <w:tc>
          <w:tcPr>
            <w:tcW w:w="1063" w:type="dxa"/>
            <w:textDirection w:val="btLr"/>
            <w:vAlign w:val="center"/>
          </w:tcPr>
          <w:p w:rsidR="0004541F" w:rsidRPr="00E85C1A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u w:val="dotted"/>
                <w:lang w:val="ro-RO"/>
              </w:rPr>
            </w:pPr>
            <w:r w:rsidRPr="00E85C1A">
              <w:rPr>
                <w:rFonts w:ascii="Times New Roman" w:hAnsi="Times New Roman" w:cs="Times New Roman"/>
                <w:color w:val="FF0000"/>
                <w:sz w:val="24"/>
                <w:szCs w:val="24"/>
                <w:u w:val="dotted"/>
                <w:lang w:val="ro-RO"/>
              </w:rPr>
              <w:t>Nr_articol</w:t>
            </w:r>
          </w:p>
        </w:tc>
        <w:tc>
          <w:tcPr>
            <w:tcW w:w="1063" w:type="dxa"/>
            <w:textDirection w:val="btLr"/>
            <w:vAlign w:val="center"/>
          </w:tcPr>
          <w:p w:rsidR="0004541F" w:rsidRPr="00821922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antitatea</w:t>
            </w:r>
          </w:p>
        </w:tc>
      </w:tr>
      <w:tr w:rsidR="0004541F" w:rsidRPr="00DA6B0C" w:rsidTr="0004541F">
        <w:tc>
          <w:tcPr>
            <w:tcW w:w="1452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6531</w:t>
            </w:r>
          </w:p>
        </w:tc>
        <w:tc>
          <w:tcPr>
            <w:tcW w:w="1063" w:type="dxa"/>
          </w:tcPr>
          <w:p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04541F" w:rsidRPr="00DA6B0C" w:rsidTr="0004541F">
        <w:tc>
          <w:tcPr>
            <w:tcW w:w="1452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063" w:type="dxa"/>
          </w:tcPr>
          <w:p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04541F" w:rsidRPr="00DA6B0C" w:rsidTr="0004541F">
        <w:tc>
          <w:tcPr>
            <w:tcW w:w="1452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9134</w:t>
            </w:r>
          </w:p>
        </w:tc>
        <w:tc>
          <w:tcPr>
            <w:tcW w:w="1063" w:type="dxa"/>
          </w:tcPr>
          <w:p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04541F" w:rsidRPr="00DA6B0C" w:rsidTr="0004541F">
        <w:tc>
          <w:tcPr>
            <w:tcW w:w="1452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063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063" w:type="dxa"/>
          </w:tcPr>
          <w:p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</w:tr>
      <w:tr w:rsidR="0004541F" w:rsidRPr="00DA6B0C" w:rsidTr="0004541F">
        <w:tc>
          <w:tcPr>
            <w:tcW w:w="1452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63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4234</w:t>
            </w:r>
          </w:p>
        </w:tc>
        <w:tc>
          <w:tcPr>
            <w:tcW w:w="1063" w:type="dxa"/>
          </w:tcPr>
          <w:p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04541F" w:rsidRPr="00DA6B0C" w:rsidTr="0004541F">
        <w:tc>
          <w:tcPr>
            <w:tcW w:w="1452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63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063" w:type="dxa"/>
          </w:tcPr>
          <w:p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:rsidR="00DF2661" w:rsidRPr="00DF2661" w:rsidRDefault="00DF2661" w:rsidP="00DF2661">
      <w:pPr>
        <w:spacing w:after="0" w:line="360" w:lineRule="auto"/>
        <w:ind w:left="1080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818"/>
        <w:gridCol w:w="989"/>
      </w:tblGrid>
      <w:tr w:rsidR="00921EC6" w:rsidRPr="00DA6B0C" w:rsidTr="003032C5">
        <w:trPr>
          <w:trHeight w:val="1599"/>
          <w:jc w:val="center"/>
        </w:trPr>
        <w:tc>
          <w:tcPr>
            <w:tcW w:w="774" w:type="dxa"/>
            <w:textDirection w:val="btLr"/>
            <w:vAlign w:val="center"/>
          </w:tcPr>
          <w:p w:rsidR="00921EC6" w:rsidRPr="0082380D" w:rsidRDefault="00921EC6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82380D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Nr_client</w:t>
            </w:r>
          </w:p>
        </w:tc>
        <w:tc>
          <w:tcPr>
            <w:tcW w:w="1818" w:type="dxa"/>
            <w:textDirection w:val="btLr"/>
            <w:vAlign w:val="center"/>
          </w:tcPr>
          <w:p w:rsidR="00921EC6" w:rsidRPr="00821922" w:rsidRDefault="00921EC6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ume_client</w:t>
            </w:r>
          </w:p>
        </w:tc>
        <w:tc>
          <w:tcPr>
            <w:tcW w:w="989" w:type="dxa"/>
            <w:textDirection w:val="btLr"/>
            <w:vAlign w:val="center"/>
          </w:tcPr>
          <w:p w:rsidR="00921EC6" w:rsidRPr="00821922" w:rsidRDefault="00921EC6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dresa</w:t>
            </w:r>
          </w:p>
        </w:tc>
      </w:tr>
      <w:tr w:rsidR="00921EC6" w:rsidRPr="00DA6B0C" w:rsidTr="003032C5">
        <w:trPr>
          <w:jc w:val="center"/>
        </w:trPr>
        <w:tc>
          <w:tcPr>
            <w:tcW w:w="774" w:type="dxa"/>
          </w:tcPr>
          <w:p w:rsidR="00921EC6" w:rsidRPr="0082380D" w:rsidRDefault="00921EC6" w:rsidP="00921EC6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82380D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A986</w:t>
            </w:r>
          </w:p>
        </w:tc>
        <w:tc>
          <w:tcPr>
            <w:tcW w:w="1818" w:type="dxa"/>
          </w:tcPr>
          <w:p w:rsidR="00921EC6" w:rsidRPr="00821922" w:rsidRDefault="00921EC6" w:rsidP="00921E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Malcoş Dumitru</w:t>
            </w:r>
          </w:p>
        </w:tc>
        <w:tc>
          <w:tcPr>
            <w:tcW w:w="989" w:type="dxa"/>
          </w:tcPr>
          <w:p w:rsidR="00921EC6" w:rsidRPr="00821922" w:rsidRDefault="00921EC6" w:rsidP="00921E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</w:tr>
      <w:tr w:rsidR="00921EC6" w:rsidRPr="00DA6B0C" w:rsidTr="003032C5">
        <w:trPr>
          <w:jc w:val="center"/>
        </w:trPr>
        <w:tc>
          <w:tcPr>
            <w:tcW w:w="774" w:type="dxa"/>
          </w:tcPr>
          <w:p w:rsidR="00921EC6" w:rsidRPr="0082380D" w:rsidRDefault="00921EC6" w:rsidP="00921EC6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82380D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A201</w:t>
            </w:r>
          </w:p>
        </w:tc>
        <w:tc>
          <w:tcPr>
            <w:tcW w:w="1818" w:type="dxa"/>
          </w:tcPr>
          <w:p w:rsidR="00921EC6" w:rsidRPr="00821922" w:rsidRDefault="00921EC6" w:rsidP="00921E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Pintilei Ana</w:t>
            </w:r>
          </w:p>
        </w:tc>
        <w:tc>
          <w:tcPr>
            <w:tcW w:w="989" w:type="dxa"/>
          </w:tcPr>
          <w:p w:rsidR="00921EC6" w:rsidRPr="00821922" w:rsidRDefault="00921EC6" w:rsidP="00921E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Drochia</w:t>
            </w:r>
          </w:p>
        </w:tc>
      </w:tr>
    </w:tbl>
    <w:tbl>
      <w:tblPr>
        <w:tblStyle w:val="ac"/>
        <w:tblpPr w:leftFromText="180" w:rightFromText="180" w:vertAnchor="text" w:horzAnchor="page" w:tblpX="6193" w:tblpY="357"/>
        <w:tblW w:w="0" w:type="auto"/>
        <w:tblLook w:val="04A0" w:firstRow="1" w:lastRow="0" w:firstColumn="1" w:lastColumn="0" w:noHBand="0" w:noVBand="1"/>
      </w:tblPr>
      <w:tblGrid>
        <w:gridCol w:w="957"/>
        <w:gridCol w:w="1881"/>
        <w:gridCol w:w="774"/>
      </w:tblGrid>
      <w:tr w:rsidR="0004541F" w:rsidRPr="00DA6B0C" w:rsidTr="0004541F">
        <w:trPr>
          <w:trHeight w:val="1445"/>
        </w:trPr>
        <w:tc>
          <w:tcPr>
            <w:tcW w:w="957" w:type="dxa"/>
            <w:textDirection w:val="btLr"/>
            <w:vAlign w:val="center"/>
          </w:tcPr>
          <w:p w:rsidR="0004541F" w:rsidRPr="002C15A1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Nr_articol</w:t>
            </w:r>
          </w:p>
        </w:tc>
        <w:tc>
          <w:tcPr>
            <w:tcW w:w="1881" w:type="dxa"/>
            <w:textDirection w:val="btLr"/>
            <w:vAlign w:val="center"/>
          </w:tcPr>
          <w:p w:rsidR="0004541F" w:rsidRPr="00821922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en_articol</w:t>
            </w:r>
          </w:p>
        </w:tc>
        <w:tc>
          <w:tcPr>
            <w:tcW w:w="774" w:type="dxa"/>
            <w:textDirection w:val="btLr"/>
            <w:vAlign w:val="center"/>
          </w:tcPr>
          <w:p w:rsidR="0004541F" w:rsidRPr="00821922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reţ</w:t>
            </w:r>
          </w:p>
        </w:tc>
      </w:tr>
      <w:tr w:rsidR="0004541F" w:rsidRPr="00DA6B0C" w:rsidTr="0004541F">
        <w:tc>
          <w:tcPr>
            <w:tcW w:w="957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6531</w:t>
            </w:r>
          </w:p>
        </w:tc>
        <w:tc>
          <w:tcPr>
            <w:tcW w:w="1881" w:type="dxa"/>
          </w:tcPr>
          <w:p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Dulap</w:t>
            </w:r>
          </w:p>
        </w:tc>
        <w:tc>
          <w:tcPr>
            <w:tcW w:w="774" w:type="dxa"/>
          </w:tcPr>
          <w:p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700</w:t>
            </w:r>
          </w:p>
        </w:tc>
      </w:tr>
      <w:tr w:rsidR="0004541F" w:rsidRPr="00DA6B0C" w:rsidTr="0004541F">
        <w:trPr>
          <w:trHeight w:val="565"/>
        </w:trPr>
        <w:tc>
          <w:tcPr>
            <w:tcW w:w="957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881" w:type="dxa"/>
          </w:tcPr>
          <w:p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</w:tc>
        <w:tc>
          <w:tcPr>
            <w:tcW w:w="774" w:type="dxa"/>
          </w:tcPr>
          <w:p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400</w:t>
            </w:r>
          </w:p>
        </w:tc>
      </w:tr>
      <w:tr w:rsidR="0004541F" w:rsidRPr="00DA6B0C" w:rsidTr="0004541F">
        <w:tc>
          <w:tcPr>
            <w:tcW w:w="957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lastRenderedPageBreak/>
              <w:t>9134</w:t>
            </w:r>
          </w:p>
        </w:tc>
        <w:tc>
          <w:tcPr>
            <w:tcW w:w="1881" w:type="dxa"/>
          </w:tcPr>
          <w:p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Scaun</w:t>
            </w:r>
          </w:p>
        </w:tc>
        <w:tc>
          <w:tcPr>
            <w:tcW w:w="774" w:type="dxa"/>
          </w:tcPr>
          <w:p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</w:tr>
      <w:tr w:rsidR="0004541F" w:rsidRPr="00DA6B0C" w:rsidTr="0004541F">
        <w:tc>
          <w:tcPr>
            <w:tcW w:w="957" w:type="dxa"/>
          </w:tcPr>
          <w:p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881" w:type="dxa"/>
          </w:tcPr>
          <w:p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Taburetă</w:t>
            </w:r>
          </w:p>
        </w:tc>
        <w:tc>
          <w:tcPr>
            <w:tcW w:w="774" w:type="dxa"/>
          </w:tcPr>
          <w:p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</w:t>
            </w:r>
          </w:p>
        </w:tc>
      </w:tr>
      <w:tr w:rsidR="0004541F" w:rsidRPr="00DA6B0C" w:rsidTr="0004541F">
        <w:tc>
          <w:tcPr>
            <w:tcW w:w="957" w:type="dxa"/>
          </w:tcPr>
          <w:p w:rsidR="0004541F" w:rsidRPr="00C60FF5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4234</w:t>
            </w:r>
          </w:p>
        </w:tc>
        <w:tc>
          <w:tcPr>
            <w:tcW w:w="1881" w:type="dxa"/>
          </w:tcPr>
          <w:p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Cuier</w:t>
            </w:r>
          </w:p>
        </w:tc>
        <w:tc>
          <w:tcPr>
            <w:tcW w:w="774" w:type="dxa"/>
          </w:tcPr>
          <w:p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</w:t>
            </w:r>
          </w:p>
        </w:tc>
      </w:tr>
    </w:tbl>
    <w:p w:rsidR="00DF2661" w:rsidRPr="00821922" w:rsidRDefault="00DF2661" w:rsidP="00DF2661">
      <w:pPr>
        <w:pStyle w:val="a9"/>
        <w:spacing w:after="0" w:line="360" w:lineRule="auto"/>
        <w:ind w:left="1440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04541F" w:rsidRDefault="0004541F" w:rsidP="0059100D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04541F" w:rsidRDefault="0004541F" w:rsidP="0059100D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04541F" w:rsidRDefault="0004541F" w:rsidP="0059100D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59100D" w:rsidRPr="00821922" w:rsidRDefault="0059100D" w:rsidP="005910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3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.</w:t>
      </w:r>
      <w:r w:rsidR="00A05A71"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A05A71" w:rsidRPr="00821922">
        <w:rPr>
          <w:rFonts w:ascii="Times New Roman" w:hAnsi="Times New Roman" w:cs="Times New Roman"/>
          <w:sz w:val="24"/>
          <w:szCs w:val="24"/>
          <w:lang w:val="ro-RO"/>
        </w:rPr>
        <w:t>Relaţia Piesa păstrează descrierea pieselor produse într</w:t>
      </w:r>
      <w:r w:rsidR="00C55368" w:rsidRPr="00821922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A05A71" w:rsidRPr="00821922">
        <w:rPr>
          <w:rFonts w:ascii="Times New Roman" w:hAnsi="Times New Roman" w:cs="Times New Roman"/>
          <w:sz w:val="24"/>
          <w:szCs w:val="24"/>
          <w:lang w:val="ro-RO"/>
        </w:rPr>
        <w:t>un atelier:</w:t>
      </w:r>
    </w:p>
    <w:p w:rsidR="00A05A71" w:rsidRPr="00821922" w:rsidRDefault="00A05A71" w:rsidP="00A05A71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Piesa (nr_piesei, preţ, TVA, denumirea, categoria)</w:t>
      </w:r>
    </w:p>
    <w:p w:rsidR="00A05A71" w:rsidRPr="00821922" w:rsidRDefault="00A05A71" w:rsidP="00F519A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Între atributele relaţiei sunt următoarele dependenţe funcţionale:</w:t>
      </w:r>
    </w:p>
    <w:p w:rsidR="00A05A71" w:rsidRPr="00821922" w:rsidRDefault="00A05A71" w:rsidP="00F519A1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IDF: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ab/>
        <w:t xml:space="preserve">nr_piesei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preţ, TVA, denumirea, categoria;</w:t>
      </w:r>
    </w:p>
    <w:p w:rsidR="00A05A71" w:rsidRPr="00821922" w:rsidRDefault="00A05A71" w:rsidP="00F519A1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IIDF: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ab/>
        <w:t xml:space="preserve">categoria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TVA.</w:t>
      </w:r>
    </w:p>
    <w:p w:rsidR="00047434" w:rsidRPr="00047434" w:rsidRDefault="00A05A71" w:rsidP="00047434">
      <w:pPr>
        <w:pStyle w:val="a9"/>
        <w:numPr>
          <w:ilvl w:val="0"/>
          <w:numId w:val="13"/>
        </w:numPr>
        <w:spacing w:after="0" w:line="360" w:lineRule="auto"/>
        <w:ind w:left="709" w:hanging="567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Identifică anomaliile existente;</w:t>
      </w:r>
    </w:p>
    <w:p w:rsidR="00047434" w:rsidRPr="00C52296" w:rsidRDefault="00047434" w:rsidP="00047434">
      <w:pPr>
        <w:tabs>
          <w:tab w:val="left" w:pos="709"/>
        </w:tabs>
        <w:spacing w:after="0" w:line="360" w:lineRule="auto"/>
        <w:ind w:left="1416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Atributul TVA se află în ambele entități, ceea ce poate determina ca informațiile să nu fie actuala.</w:t>
      </w:r>
    </w:p>
    <w:p w:rsidR="00A05A71" w:rsidRDefault="00A05A71" w:rsidP="00314B95">
      <w:pPr>
        <w:pStyle w:val="a9"/>
        <w:numPr>
          <w:ilvl w:val="0"/>
          <w:numId w:val="13"/>
        </w:numPr>
        <w:spacing w:after="0" w:line="360" w:lineRule="auto"/>
        <w:ind w:left="709" w:hanging="567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cheia relaţiei;</w:t>
      </w:r>
    </w:p>
    <w:p w:rsidR="00FC68E6" w:rsidRPr="00C52296" w:rsidRDefault="00F519A1" w:rsidP="00C52296">
      <w:pPr>
        <w:spacing w:after="0" w:line="360" w:lineRule="auto"/>
        <w:ind w:left="851" w:firstLine="565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nr_piesei</w:t>
      </w:r>
      <w:r w:rsidRPr="00C5229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A05A71" w:rsidRDefault="00A05A71" w:rsidP="00314B95">
      <w:pPr>
        <w:pStyle w:val="a9"/>
        <w:numPr>
          <w:ilvl w:val="0"/>
          <w:numId w:val="13"/>
        </w:numPr>
        <w:spacing w:after="0" w:line="360" w:lineRule="auto"/>
        <w:ind w:left="709" w:hanging="567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în ce formă se află relaţia;</w:t>
      </w:r>
    </w:p>
    <w:p w:rsidR="00047434" w:rsidRPr="00C52296" w:rsidRDefault="00617245" w:rsidP="00C52296">
      <w:pPr>
        <w:spacing w:after="0" w:line="360" w:lineRule="auto"/>
        <w:ind w:left="851" w:firstLine="565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 xml:space="preserve">1FN, </w:t>
      </w:r>
      <w:r w:rsidR="00047434"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deoarece atributele non-cheie depind funcțional de întreaga cheie.</w:t>
      </w:r>
    </w:p>
    <w:p w:rsidR="00A05A71" w:rsidRPr="00314B95" w:rsidRDefault="00A05A71" w:rsidP="00314B95">
      <w:pPr>
        <w:pStyle w:val="a9"/>
        <w:numPr>
          <w:ilvl w:val="0"/>
          <w:numId w:val="13"/>
        </w:numPr>
        <w:spacing w:after="0" w:line="360" w:lineRule="auto"/>
        <w:ind w:left="709" w:hanging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14B95">
        <w:rPr>
          <w:rFonts w:ascii="Times New Roman" w:hAnsi="Times New Roman" w:cs="Times New Roman"/>
          <w:i/>
          <w:sz w:val="24"/>
          <w:szCs w:val="24"/>
          <w:lang w:val="ro-RO"/>
        </w:rPr>
        <w:t>Adu relaţia la FNBC sau dacă nu e posibil la 3FN, argumentează răspunsul.</w:t>
      </w:r>
    </w:p>
    <w:p w:rsidR="00213A42" w:rsidRDefault="00213A42" w:rsidP="00213A42">
      <w:pPr>
        <w:spacing w:after="0" w:line="360" w:lineRule="auto"/>
        <w:rPr>
          <w:rFonts w:ascii="Times New Roman" w:hAnsi="Times New Roman" w:cs="Times New Roman"/>
          <w:color w:val="105964" w:themeColor="background2" w:themeShade="40"/>
          <w:sz w:val="24"/>
          <w:szCs w:val="24"/>
          <w:lang w:val="ro-RO"/>
        </w:rPr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5"/>
        <w:gridCol w:w="2078"/>
        <w:gridCol w:w="2078"/>
        <w:gridCol w:w="2078"/>
      </w:tblGrid>
      <w:tr w:rsidR="00213A42" w:rsidTr="00213A42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P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213A4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nr_piesei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P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3A42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denumirea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P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3A42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preţ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Pr="00E85C1A" w:rsidRDefault="00213A42" w:rsidP="00213A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dotted"/>
              </w:rPr>
            </w:pPr>
            <w:r w:rsidRPr="00E85C1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dotted"/>
              </w:rPr>
              <w:t>categoria</w:t>
            </w:r>
          </w:p>
        </w:tc>
      </w:tr>
      <w:tr w:rsidR="00213A42" w:rsidTr="00213A42">
        <w:trPr>
          <w:trHeight w:val="480"/>
        </w:trPr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piesa1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</w:tr>
      <w:tr w:rsidR="00213A42" w:rsidTr="00213A42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PNS2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piesa2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</w:tr>
      <w:tr w:rsidR="00213A42" w:rsidTr="00213A42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piesa3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avia</w:t>
            </w:r>
          </w:p>
        </w:tc>
      </w:tr>
      <w:tr w:rsidR="00213A42" w:rsidTr="00213A42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PN4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piesa4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cicle</w:t>
            </w:r>
          </w:p>
        </w:tc>
      </w:tr>
    </w:tbl>
    <w:p w:rsidR="00213A42" w:rsidRPr="008D4F46" w:rsidRDefault="00213A42" w:rsidP="008D4F46">
      <w:pPr>
        <w:spacing w:after="0" w:line="360" w:lineRule="auto"/>
        <w:ind w:left="-708" w:firstLine="708"/>
        <w:rPr>
          <w:rFonts w:ascii="Times New Roman" w:hAnsi="Times New Roman" w:cs="Times New Roman"/>
          <w:color w:val="105964" w:themeColor="background2" w:themeShade="40"/>
          <w:sz w:val="24"/>
          <w:szCs w:val="24"/>
          <w:lang w:val="ro-RO"/>
        </w:rPr>
      </w:pPr>
    </w:p>
    <w:p w:rsidR="00097699" w:rsidRDefault="00097699" w:rsidP="005D570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13A42" w:rsidTr="00213A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P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213A4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categoria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TVA</w:t>
            </w:r>
          </w:p>
        </w:tc>
      </w:tr>
      <w:tr w:rsidR="00213A42" w:rsidTr="00213A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3A42" w:rsidTr="00213A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13A42" w:rsidTr="00213A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cicle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213A42" w:rsidRDefault="00213A42" w:rsidP="005D570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C52296" w:rsidRPr="00C52296" w:rsidRDefault="00C52296" w:rsidP="00C52296">
      <w:pPr>
        <w:spacing w:after="0" w:line="360" w:lineRule="auto"/>
        <w:ind w:left="1416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În relația </w:t>
      </w:r>
      <w:r w:rsidRPr="00C52296">
        <w:rPr>
          <w:rFonts w:ascii="Times New Roman" w:eastAsia="Times New Roman" w:hAnsi="Times New Roman" w:cs="Times New Roman"/>
          <w:i/>
          <w:color w:val="7030A0"/>
          <w:sz w:val="24"/>
          <w:szCs w:val="24"/>
          <w:lang w:val="en-US"/>
        </w:rPr>
        <w:t>denumire</w:t>
      </w: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și </w:t>
      </w:r>
      <w:r w:rsidRPr="00C52296">
        <w:rPr>
          <w:rFonts w:ascii="Times New Roman" w:eastAsia="Times New Roman" w:hAnsi="Times New Roman" w:cs="Times New Roman"/>
          <w:i/>
          <w:color w:val="7030A0"/>
          <w:sz w:val="24"/>
          <w:szCs w:val="24"/>
          <w:lang w:val="en-US"/>
        </w:rPr>
        <w:t>categorie</w:t>
      </w: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, toate atributele non-cheie sunt dependente de aceeași cheie, de aceea toate relațiile sunt și în 2FN.</w:t>
      </w:r>
    </w:p>
    <w:p w:rsidR="00C52296" w:rsidRPr="00C52296" w:rsidRDefault="00C52296" w:rsidP="00C52296">
      <w:pPr>
        <w:spacing w:after="0" w:line="360" w:lineRule="auto"/>
        <w:ind w:left="1416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În toate relatiile, nu există dependențe funcționale tranzitive ale atributelor, ceea ce înseamnă că toate relațiile sunt în 3FN.</w:t>
      </w:r>
    </w:p>
    <w:p w:rsidR="00097699" w:rsidRPr="00C52296" w:rsidRDefault="00C52296" w:rsidP="00C52296">
      <w:pPr>
        <w:spacing w:after="0" w:line="360" w:lineRule="auto"/>
        <w:ind w:left="1416"/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În toate relatiile, nu există alte atribute cheie potențiale, altele decât atributele cheie în sine, de aceea relațiile sunt în FNBC.</w:t>
      </w:r>
    </w:p>
    <w:p w:rsidR="00097699" w:rsidRPr="00314B95" w:rsidRDefault="005D570F" w:rsidP="005D570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Exerciţiu </w:t>
      </w:r>
      <w:r w:rsidR="00C55368"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4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>Fie relaţia R (a, b, c, d, e, f) cu urmă</w:t>
      </w:r>
      <w:r w:rsidR="00314B95">
        <w:rPr>
          <w:rFonts w:ascii="Times New Roman" w:hAnsi="Times New Roman" w:cs="Times New Roman"/>
          <w:sz w:val="24"/>
          <w:szCs w:val="24"/>
          <w:lang w:val="ro-RO"/>
        </w:rPr>
        <w:t>toarele dependenţe funcţionale:</w:t>
      </w:r>
    </w:p>
    <w:p w:rsidR="005D570F" w:rsidRPr="00C52296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a, 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c;</w:t>
      </w:r>
    </w:p>
    <w:p w:rsidR="005D570F" w:rsidRPr="00C52296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a, 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d;</w:t>
      </w:r>
      <w:r w:rsidR="00E91928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5D570F" w:rsidRPr="00205B46" w:rsidRDefault="005D570F" w:rsidP="00314B95">
      <w:pPr>
        <w:spacing w:after="0" w:line="360" w:lineRule="auto"/>
        <w:ind w:left="993"/>
        <w:rPr>
          <w:noProof/>
          <w:color w:val="105964" w:themeColor="background2" w:themeShade="40"/>
          <w:lang w:val="en-US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a, 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e;</w:t>
      </w:r>
      <w:r w:rsidR="00E91928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5D570F" w:rsidRPr="00821922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a, 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f;</w:t>
      </w:r>
    </w:p>
    <w:p w:rsidR="005D570F" w:rsidRPr="00821922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c;</w:t>
      </w:r>
    </w:p>
    <w:p w:rsidR="005D570F" w:rsidRPr="00821922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d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e.</w:t>
      </w:r>
    </w:p>
    <w:p w:rsidR="00B54205" w:rsidRPr="00821922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d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f</w:t>
      </w:r>
      <w:r w:rsidR="00EA73FF" w:rsidRPr="0082192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C68E6" w:rsidRDefault="00FC68E6" w:rsidP="00FE5824">
      <w:pPr>
        <w:pStyle w:val="a9"/>
        <w:numPr>
          <w:ilvl w:val="0"/>
          <w:numId w:val="27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cheia relaţiei;</w:t>
      </w:r>
    </w:p>
    <w:p w:rsidR="00FC68E6" w:rsidRPr="00C52296" w:rsidRDefault="00097699" w:rsidP="00314B95">
      <w:pPr>
        <w:spacing w:after="0" w:line="360" w:lineRule="auto"/>
        <w:ind w:left="709" w:firstLine="348"/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  <w:t>ab</w:t>
      </w:r>
    </w:p>
    <w:p w:rsidR="00FC68E6" w:rsidRDefault="00FC68E6" w:rsidP="00FC68E6">
      <w:pPr>
        <w:pStyle w:val="a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în ce formă se află relaţia;</w:t>
      </w:r>
    </w:p>
    <w:p w:rsidR="00C52296" w:rsidRPr="00C52296" w:rsidRDefault="00C52296" w:rsidP="00C52296">
      <w:pPr>
        <w:pStyle w:val="a9"/>
        <w:spacing w:after="0" w:line="360" w:lineRule="auto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 xml:space="preserve">  </w:t>
      </w: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 xml:space="preserve">1FN, </w:t>
      </w: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deoarece atributele non-cheie depind funcțional de întreaga cheie.</w:t>
      </w:r>
    </w:p>
    <w:p w:rsidR="00FC68E6" w:rsidRPr="00B54205" w:rsidRDefault="00FC68E6" w:rsidP="00B54205">
      <w:pPr>
        <w:pStyle w:val="a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B54205">
        <w:rPr>
          <w:rFonts w:ascii="Times New Roman" w:hAnsi="Times New Roman" w:cs="Times New Roman"/>
          <w:i/>
          <w:sz w:val="24"/>
          <w:szCs w:val="24"/>
          <w:lang w:val="ro-RO"/>
        </w:rPr>
        <w:t>Adu relaţia la FNBC sau dacă nu e posibil la 3FN, argumentează răspunsul.</w:t>
      </w:r>
    </w:p>
    <w:p w:rsidR="00453FAF" w:rsidRPr="00453FAF" w:rsidRDefault="00453FAF" w:rsidP="00453FAF">
      <w:pPr>
        <w:spacing w:after="0"/>
        <w:ind w:left="720"/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</w:pP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R11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u w:val="single"/>
          <w:lang w:val="en-US"/>
        </w:rPr>
        <w:t>(a, b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, d)</w:t>
      </w:r>
    </w:p>
    <w:p w:rsidR="00453FAF" w:rsidRPr="00453FAF" w:rsidRDefault="00453FAF" w:rsidP="00453FAF">
      <w:pPr>
        <w:pStyle w:val="a9"/>
        <w:spacing w:after="0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453FAF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R12</w:t>
      </w:r>
      <w:r w:rsidRPr="00453FAF"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  <w:lang w:val="en-US"/>
        </w:rPr>
        <w:t>(d,</w:t>
      </w:r>
      <w:r w:rsidRPr="00453FAF">
        <w:rPr>
          <w:rFonts w:ascii="Times New Roman" w:hAnsi="Times New Roman" w:cs="Times New Roman"/>
          <w:color w:val="7030A0"/>
          <w:lang w:val="en-US"/>
        </w:rPr>
        <w:t xml:space="preserve"> 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e, f)</w:t>
      </w:r>
    </w:p>
    <w:p w:rsidR="00453FAF" w:rsidRPr="00453FAF" w:rsidRDefault="00453FAF" w:rsidP="00453FAF">
      <w:pPr>
        <w:pStyle w:val="a9"/>
        <w:spacing w:after="0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R13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u w:val="single"/>
          <w:lang w:val="en-US"/>
        </w:rPr>
        <w:t>(b,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 xml:space="preserve"> c)</w:t>
      </w:r>
    </w:p>
    <w:p w:rsidR="00F66F2F" w:rsidRPr="00453FAF" w:rsidRDefault="00F66F2F" w:rsidP="00314B95">
      <w:pPr>
        <w:spacing w:after="0"/>
        <w:ind w:left="993"/>
        <w:rPr>
          <w:rFonts w:ascii="Times New Roman" w:eastAsia="Times New Roman" w:hAnsi="Times New Roman" w:cs="Times New Roman"/>
          <w:color w:val="073763" w:themeColor="accent1" w:themeShade="80"/>
          <w:sz w:val="24"/>
          <w:szCs w:val="24"/>
          <w:lang w:val="en-US"/>
        </w:rPr>
      </w:pPr>
    </w:p>
    <w:p w:rsidR="00C52296" w:rsidRPr="00C52296" w:rsidRDefault="00C52296" w:rsidP="00C52296">
      <w:pPr>
        <w:ind w:left="709" w:firstLine="284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Toate relațiile sunt în 3FN, deoarece în fiecare dintre ele nu există dependențe tranzitive.</w:t>
      </w:r>
    </w:p>
    <w:p w:rsidR="00B10177" w:rsidRPr="00C52296" w:rsidRDefault="00B10177" w:rsidP="00097699">
      <w:pPr>
        <w:spacing w:after="0" w:line="360" w:lineRule="auto"/>
        <w:rPr>
          <w:rFonts w:ascii="Times New Roman" w:hAnsi="Times New Roman" w:cs="Times New Roman"/>
          <w:color w:val="105964" w:themeColor="background2" w:themeShade="40"/>
          <w:sz w:val="24"/>
          <w:szCs w:val="24"/>
          <w:lang w:val="en-US"/>
        </w:rPr>
      </w:pPr>
    </w:p>
    <w:p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5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>Fie relaţia R (a, b, c, d, e, f, g, h) cu următoarele dependenţe funcţionale:</w:t>
      </w:r>
    </w:p>
    <w:p w:rsidR="00253223" w:rsidRPr="00821922" w:rsidRDefault="00253223" w:rsidP="00314B9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c, g;</w:t>
      </w:r>
    </w:p>
    <w:p w:rsidR="00253223" w:rsidRPr="00821922" w:rsidRDefault="00253223" w:rsidP="00314B9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e, g;</w:t>
      </w:r>
    </w:p>
    <w:p w:rsidR="00253223" w:rsidRPr="00821922" w:rsidRDefault="00253223" w:rsidP="00314B9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a, 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d;</w:t>
      </w:r>
    </w:p>
    <w:p w:rsidR="00253223" w:rsidRPr="00821922" w:rsidRDefault="00253223" w:rsidP="00314B9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c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f;</w:t>
      </w:r>
    </w:p>
    <w:p w:rsidR="00253223" w:rsidRPr="00821922" w:rsidRDefault="00253223" w:rsidP="00314B9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g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h.</w:t>
      </w:r>
    </w:p>
    <w:p w:rsidR="00253223" w:rsidRDefault="00253223" w:rsidP="00314B95">
      <w:pPr>
        <w:pStyle w:val="a9"/>
        <w:numPr>
          <w:ilvl w:val="0"/>
          <w:numId w:val="28"/>
        </w:numPr>
        <w:spacing w:after="0" w:line="360" w:lineRule="auto"/>
        <w:ind w:left="709" w:hanging="425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lastRenderedPageBreak/>
        <w:t>Determină cheia relaţiei;</w:t>
      </w:r>
    </w:p>
    <w:p w:rsidR="00253223" w:rsidRPr="00C52296" w:rsidRDefault="00253223" w:rsidP="00314B95">
      <w:pPr>
        <w:spacing w:after="0" w:line="360" w:lineRule="auto"/>
        <w:ind w:left="1418" w:hanging="425"/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>a,b</w:t>
      </w:r>
    </w:p>
    <w:p w:rsidR="00253223" w:rsidRDefault="00253223" w:rsidP="00314B95">
      <w:pPr>
        <w:pStyle w:val="a9"/>
        <w:numPr>
          <w:ilvl w:val="0"/>
          <w:numId w:val="28"/>
        </w:numPr>
        <w:spacing w:after="0" w:line="360" w:lineRule="auto"/>
        <w:ind w:left="709" w:hanging="425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în ce formă se află relaţia;</w:t>
      </w:r>
    </w:p>
    <w:p w:rsidR="00F66F2F" w:rsidRPr="00C52296" w:rsidRDefault="00FE5824" w:rsidP="00314B95">
      <w:pPr>
        <w:pStyle w:val="a9"/>
        <w:spacing w:after="0" w:line="360" w:lineRule="auto"/>
        <w:ind w:left="1276" w:hanging="425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 xml:space="preserve">1FN, </w:t>
      </w:r>
      <w:r w:rsidR="00C52296"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deoarece atributele non-cheie depind funcțional de întreaga cheie</w:t>
      </w: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.</w:t>
      </w:r>
    </w:p>
    <w:p w:rsidR="00253223" w:rsidRPr="00821922" w:rsidRDefault="00253223" w:rsidP="00314B95">
      <w:pPr>
        <w:pStyle w:val="a9"/>
        <w:numPr>
          <w:ilvl w:val="0"/>
          <w:numId w:val="28"/>
        </w:numPr>
        <w:spacing w:after="0" w:line="360" w:lineRule="auto"/>
        <w:ind w:left="709" w:hanging="425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Adu relaţia la FNBC sau dacă nu e posibil la 3FN, argumentează răspunsul.</w:t>
      </w:r>
    </w:p>
    <w:p w:rsidR="00453FAF" w:rsidRPr="00453FAF" w:rsidRDefault="00453FAF" w:rsidP="00453FAF">
      <w:pPr>
        <w:pStyle w:val="a9"/>
        <w:spacing w:after="0"/>
        <w:ind w:left="1440"/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</w:pP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R11(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u w:val="single"/>
          <w:lang w:val="en-US"/>
        </w:rPr>
        <w:t>a, b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, d)</w:t>
      </w:r>
    </w:p>
    <w:p w:rsidR="00453FAF" w:rsidRPr="00453FAF" w:rsidRDefault="00453FAF" w:rsidP="00453FAF">
      <w:pPr>
        <w:pStyle w:val="a9"/>
        <w:spacing w:after="0"/>
        <w:ind w:left="1440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R12(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u w:val="single"/>
          <w:lang w:val="en-US"/>
        </w:rPr>
        <w:t>b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, e</w:t>
      </w:r>
      <w:r w:rsidRPr="00453FAF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)</w:t>
      </w:r>
    </w:p>
    <w:p w:rsidR="00453FAF" w:rsidRPr="00453FAF" w:rsidRDefault="00453FAF" w:rsidP="00453FAF">
      <w:pPr>
        <w:pStyle w:val="a9"/>
        <w:spacing w:after="0"/>
        <w:ind w:left="1440"/>
        <w:rPr>
          <w:rFonts w:ascii="Times New Roman" w:eastAsia="Cardo" w:hAnsi="Times New Roman" w:cs="Times New Roman"/>
          <w:color w:val="7030A0"/>
          <w:sz w:val="24"/>
          <w:szCs w:val="24"/>
          <w:u w:val="single"/>
          <w:lang w:val="en-US"/>
        </w:rPr>
      </w:pP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R13(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u w:val="single"/>
          <w:lang w:val="en-US"/>
        </w:rPr>
        <w:t>g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, h)</w:t>
      </w:r>
    </w:p>
    <w:p w:rsidR="00453FAF" w:rsidRPr="00453FAF" w:rsidRDefault="00453FAF" w:rsidP="00453FAF">
      <w:pPr>
        <w:pStyle w:val="a9"/>
        <w:spacing w:after="0"/>
        <w:ind w:left="1440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R14(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u w:val="single"/>
          <w:lang w:val="en-US"/>
        </w:rPr>
        <w:t>c</w:t>
      </w:r>
      <w:r w:rsidRPr="00453FAF">
        <w:rPr>
          <w:rFonts w:ascii="Times New Roman" w:eastAsia="Cardo" w:hAnsi="Times New Roman" w:cs="Times New Roman"/>
          <w:color w:val="7030A0"/>
          <w:sz w:val="24"/>
          <w:szCs w:val="24"/>
          <w:lang w:val="en-US"/>
        </w:rPr>
        <w:t>, f)</w:t>
      </w:r>
    </w:p>
    <w:p w:rsidR="00453FAF" w:rsidRPr="00453FAF" w:rsidRDefault="00453FAF" w:rsidP="00453FAF">
      <w:pPr>
        <w:pStyle w:val="a9"/>
        <w:spacing w:after="0"/>
        <w:ind w:left="1440"/>
        <w:rPr>
          <w:rFonts w:ascii="Times New Roman" w:eastAsia="Times New Roman" w:hAnsi="Times New Roman" w:cs="Times New Roman"/>
          <w:color w:val="073763" w:themeColor="accent1" w:themeShade="80"/>
          <w:sz w:val="24"/>
          <w:szCs w:val="24"/>
          <w:lang w:val="en-US"/>
        </w:rPr>
      </w:pPr>
    </w:p>
    <w:p w:rsidR="00314B95" w:rsidRPr="00C52296" w:rsidRDefault="00C52296" w:rsidP="00314B95">
      <w:pPr>
        <w:ind w:left="709" w:firstLine="284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Toate relațiile sunt în 3FN, deoarece în fiecare dintre ele nu există dependențe tranzitive.</w:t>
      </w:r>
    </w:p>
    <w:p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6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>Fie relaţia:</w:t>
      </w:r>
    </w:p>
    <w:p w:rsidR="00253223" w:rsidRPr="00821922" w:rsidRDefault="00253223" w:rsidP="00253223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Proiect (IDP, nume_angajat, nr_proiect, nr_ore, den_proiect, laborator)</w:t>
      </w:r>
    </w:p>
    <w:p w:rsidR="00253223" w:rsidRPr="00821922" w:rsidRDefault="00253223" w:rsidP="002532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În care se păstrează date referitoare la angajaţii care lucrează la un proiect, numărul de ore lucrate şi laboratorul unde s-a lucrat. Numele angajatului, precum şi denumirea proiectului nu sunt valori unice. Asupra unui proiect se lucrează numai într-un singur laborator. Un angajat poate lucra la mai multe proiecte şi mai mulţi angajaţi pot lucra asupra unui proiect.</w:t>
      </w:r>
    </w:p>
    <w:p w:rsidR="00253223" w:rsidRDefault="00253223" w:rsidP="00314B95">
      <w:pPr>
        <w:pStyle w:val="a9"/>
        <w:numPr>
          <w:ilvl w:val="0"/>
          <w:numId w:val="29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Identifică anomaliile existente;</w:t>
      </w:r>
    </w:p>
    <w:p w:rsidR="00047434" w:rsidRPr="00C52296" w:rsidRDefault="00047434" w:rsidP="00047434">
      <w:pPr>
        <w:pStyle w:val="a9"/>
        <w:ind w:left="709" w:hanging="283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1. Anomalia de actualizare - la actualizarea atributului den_proiect, care este asociat cu atributul nr_proiect, pentru o anumită valoare nr_proiect, va fi necesară modificarea datelor din fiecare înregistrare a acestui proiect. O anomalie similară este posibilă atunci când se schimbă atributele: nume_angajat, nr_ore, laborator.</w:t>
      </w:r>
    </w:p>
    <w:p w:rsidR="00047434" w:rsidRPr="00C52296" w:rsidRDefault="00047434" w:rsidP="00047434">
      <w:pPr>
        <w:pStyle w:val="a9"/>
        <w:ind w:left="709" w:hanging="283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</w:p>
    <w:p w:rsidR="00047434" w:rsidRPr="00C52296" w:rsidRDefault="00047434" w:rsidP="00047434">
      <w:pPr>
        <w:pStyle w:val="a9"/>
        <w:ind w:left="709" w:hanging="283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2. Anomalia de ștergere - la ștergerea tuturor înregistrărilor cu aceeași valoare a atributului nr_proiect, toate informațiile despre un proiect specific vor fi pierdute.</w:t>
      </w:r>
    </w:p>
    <w:p w:rsidR="00852AA5" w:rsidRPr="00047434" w:rsidRDefault="00852AA5" w:rsidP="00047434">
      <w:pPr>
        <w:spacing w:after="0"/>
        <w:rPr>
          <w:rFonts w:ascii="Times New Roman" w:eastAsia="Times New Roman" w:hAnsi="Times New Roman" w:cs="Times New Roman"/>
          <w:color w:val="073763" w:themeColor="accent1" w:themeShade="80"/>
          <w:sz w:val="24"/>
          <w:szCs w:val="24"/>
          <w:lang w:val="en-US"/>
        </w:rPr>
      </w:pPr>
    </w:p>
    <w:p w:rsidR="00253223" w:rsidRDefault="00253223" w:rsidP="0084260B">
      <w:pPr>
        <w:pStyle w:val="a9"/>
        <w:numPr>
          <w:ilvl w:val="0"/>
          <w:numId w:val="29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cheia relaţiei;</w:t>
      </w:r>
    </w:p>
    <w:p w:rsidR="00253223" w:rsidRPr="00C52296" w:rsidRDefault="00253223" w:rsidP="0084260B">
      <w:pPr>
        <w:spacing w:after="0" w:line="360" w:lineRule="auto"/>
        <w:ind w:left="1276" w:hanging="283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>IDP</w:t>
      </w:r>
      <w:r w:rsidR="003625C4" w:rsidRPr="00C52296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, </w:t>
      </w:r>
      <w:r w:rsidR="003625C4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nr_proiect</w:t>
      </w:r>
    </w:p>
    <w:p w:rsidR="00852AA5" w:rsidRPr="00852AA5" w:rsidRDefault="00253223" w:rsidP="0084260B">
      <w:pPr>
        <w:pStyle w:val="a9"/>
        <w:numPr>
          <w:ilvl w:val="0"/>
          <w:numId w:val="29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în ce formă se află relaţia;</w:t>
      </w:r>
    </w:p>
    <w:p w:rsidR="00F449D7" w:rsidRPr="00C52296" w:rsidRDefault="00F449D7" w:rsidP="00F449D7">
      <w:pPr>
        <w:spacing w:after="0" w:line="360" w:lineRule="auto"/>
        <w:ind w:left="851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 xml:space="preserve">1FN, </w:t>
      </w:r>
      <w:r w:rsidR="00047434"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deoarece atributele non-cheie depind funcțional de întreaga cheie.</w:t>
      </w:r>
    </w:p>
    <w:p w:rsidR="00253223" w:rsidRPr="0084260B" w:rsidRDefault="00253223" w:rsidP="0084260B">
      <w:pPr>
        <w:pStyle w:val="a9"/>
        <w:numPr>
          <w:ilvl w:val="0"/>
          <w:numId w:val="29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4260B">
        <w:rPr>
          <w:rFonts w:ascii="Times New Roman" w:hAnsi="Times New Roman" w:cs="Times New Roman"/>
          <w:i/>
          <w:sz w:val="24"/>
          <w:szCs w:val="24"/>
          <w:lang w:val="ro-RO"/>
        </w:rPr>
        <w:t>Adu relaţia la FNBC sau dacă nu e posibil la 3FN, argumentează răspunsul.</w:t>
      </w:r>
    </w:p>
    <w:p w:rsidR="00852AA5" w:rsidRPr="00821922" w:rsidRDefault="00852AA5" w:rsidP="0025322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B664F6" w:rsidRPr="00C52296" w:rsidRDefault="00B1735C" w:rsidP="0084260B">
      <w:pPr>
        <w:spacing w:after="0" w:line="360" w:lineRule="auto"/>
        <w:ind w:left="851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  <w:t>R1(</w:t>
      </w:r>
      <w:r w:rsidR="00B664F6" w:rsidRPr="00C52296"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  <w:lang w:val="en-US"/>
        </w:rPr>
        <w:t xml:space="preserve">IDP 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,</w:t>
      </w:r>
      <w:r w:rsidR="00B664F6"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="00D3701D"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nr_proiect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</w:p>
    <w:p w:rsidR="00B664F6" w:rsidRPr="00C52296" w:rsidRDefault="00B1735C" w:rsidP="0084260B">
      <w:pPr>
        <w:spacing w:after="0" w:line="360" w:lineRule="auto"/>
        <w:ind w:left="851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  <w:t>R2(</w:t>
      </w:r>
      <w:r w:rsidR="00D3701D" w:rsidRPr="00C52296"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  <w:lang w:val="en-US"/>
        </w:rPr>
        <w:t>IDP</w:t>
      </w:r>
      <w:r w:rsidR="00B664F6" w:rsidRPr="00C52296"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  <w:lang w:val="en-US"/>
        </w:rPr>
        <w:t xml:space="preserve"> 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,</w:t>
      </w:r>
      <w:r w:rsidR="00B664F6"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="00D3701D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nume_angajat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</w:p>
    <w:p w:rsidR="00B664F6" w:rsidRPr="00C52296" w:rsidRDefault="00B1735C" w:rsidP="0084260B">
      <w:pPr>
        <w:spacing w:after="0" w:line="360" w:lineRule="auto"/>
        <w:ind w:left="851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  <w:t>R3(</w:t>
      </w:r>
      <w:r w:rsidR="00D3701D" w:rsidRPr="00C52296"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  <w:lang w:val="en-US"/>
        </w:rPr>
        <w:t xml:space="preserve">IDP, nr_proiect 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,</w:t>
      </w:r>
      <w:r w:rsidR="00B664F6"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="00D3701D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nr_ore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</w:p>
    <w:p w:rsidR="00B664F6" w:rsidRPr="00C52296" w:rsidRDefault="00B1735C" w:rsidP="0084260B">
      <w:pPr>
        <w:spacing w:after="0" w:line="360" w:lineRule="auto"/>
        <w:ind w:left="851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  <w:t>R4(</w:t>
      </w:r>
      <w:r w:rsidR="00D3701D" w:rsidRPr="00C52296"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  <w:lang w:val="en-US"/>
        </w:rPr>
        <w:t>nr_proiect</w:t>
      </w:r>
      <w:r w:rsidR="00D3701D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,</w:t>
      </w:r>
      <w:r w:rsidR="00B664F6"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="00D3701D"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den_proiect</w:t>
      </w:r>
      <w:r w:rsidR="00B664F6"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r w:rsidR="00D3701D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laborator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</w:p>
    <w:p w:rsidR="00B664F6" w:rsidRPr="00C52296" w:rsidRDefault="00B664F6" w:rsidP="00253223">
      <w:pPr>
        <w:spacing w:after="0" w:line="360" w:lineRule="auto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</w:p>
    <w:p w:rsidR="00852AA5" w:rsidRPr="00C52296" w:rsidRDefault="00047434" w:rsidP="00253223">
      <w:p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lastRenderedPageBreak/>
        <w:t>În toate relatiile nu există dependențe funcționale tranzitive, prin urmare, toate relațiile sunt în a treia formă normală.</w:t>
      </w:r>
    </w:p>
    <w:p w:rsidR="00047434" w:rsidRPr="00047434" w:rsidRDefault="00047434" w:rsidP="0025322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7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>Fie relaţia:</w:t>
      </w:r>
    </w:p>
    <w:p w:rsidR="00253223" w:rsidRPr="00821922" w:rsidRDefault="00253223" w:rsidP="00253223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Cinema (nr_film, titlu_film, durata_film, nr_sala, capacitate_sala, tip_scaun, preţ, data_derulării, ora_derulării)</w:t>
      </w:r>
    </w:p>
    <w:p w:rsidR="00253223" w:rsidRPr="00821922" w:rsidRDefault="00253223" w:rsidP="002532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În care se păstrează ce film, pe ce dată/oră şi în ce sală este/a fost derulat. Două filme pot avea acelaşi titlu. Se presupune că într-o sală scaunele sunt de acelaşi tip.</w:t>
      </w:r>
    </w:p>
    <w:p w:rsidR="00D3701D" w:rsidRPr="0084260B" w:rsidRDefault="00253223" w:rsidP="0084260B">
      <w:pPr>
        <w:pStyle w:val="a9"/>
        <w:numPr>
          <w:ilvl w:val="0"/>
          <w:numId w:val="30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Identifică anomaliile existente;</w:t>
      </w:r>
    </w:p>
    <w:p w:rsidR="00047434" w:rsidRPr="00C52296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1. Anomalia de actualizare - când se actualizeaza atributele care depind de atributul nr_film, este necesar </w:t>
      </w:r>
      <w:r w:rsidR="00C52296"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de actualizat</w:t>
      </w: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toate in</w:t>
      </w:r>
      <w:r w:rsidR="00DC364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registrarile</w:t>
      </w: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despre acest film. O anomalie similară este posibilă și pentru dependența nr_sala → capacitate_sala, tip_scaun.</w:t>
      </w:r>
    </w:p>
    <w:p w:rsidR="00047434" w:rsidRPr="00C52296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</w:p>
    <w:p w:rsidR="00047434" w:rsidRPr="00C52296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2. Anomalia de ștergere - la ștergerea tuturor înregistrărilor în funcție de dependențele funcționale descrise în </w:t>
      </w:r>
      <w:r w:rsidR="00C52296"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punctul</w:t>
      </w: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A, informațiile despre acestea se vor pierde pentru totdeauna.</w:t>
      </w:r>
      <w:bookmarkStart w:id="0" w:name="_GoBack"/>
      <w:bookmarkEnd w:id="0"/>
    </w:p>
    <w:p w:rsidR="00047434" w:rsidRPr="00C52296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</w:p>
    <w:p w:rsidR="00D3701D" w:rsidRPr="00C52296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3. Anomalia adăugării - când se adaugă înregistrări, este posibilă o încălcare a unicității unei relații funcționale (</w:t>
      </w:r>
      <w:r w:rsidR="00C52296"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legatura</w:t>
      </w:r>
      <w:r w:rsidRPr="00C5229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cu atributele nr_sala, nr_film).</w:t>
      </w:r>
    </w:p>
    <w:p w:rsidR="00047434" w:rsidRPr="00047434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color w:val="073763" w:themeColor="accent1" w:themeShade="80"/>
          <w:sz w:val="24"/>
          <w:szCs w:val="24"/>
          <w:lang w:val="en-US"/>
        </w:rPr>
      </w:pPr>
    </w:p>
    <w:p w:rsidR="00253223" w:rsidRDefault="00253223" w:rsidP="00F449D7">
      <w:pPr>
        <w:pStyle w:val="a9"/>
        <w:numPr>
          <w:ilvl w:val="0"/>
          <w:numId w:val="30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cheia relaţiei;</w:t>
      </w:r>
    </w:p>
    <w:p w:rsidR="00D3701D" w:rsidRPr="00C52296" w:rsidRDefault="00253223" w:rsidP="00F449D7">
      <w:pPr>
        <w:spacing w:after="0" w:line="360" w:lineRule="auto"/>
        <w:ind w:left="851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>nr_film, nr_sala</w:t>
      </w:r>
    </w:p>
    <w:p w:rsidR="00253223" w:rsidRPr="00F449D7" w:rsidRDefault="00253223" w:rsidP="00F449D7">
      <w:pPr>
        <w:pStyle w:val="a9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449D7">
        <w:rPr>
          <w:rFonts w:ascii="Times New Roman" w:hAnsi="Times New Roman" w:cs="Times New Roman"/>
          <w:i/>
          <w:sz w:val="24"/>
          <w:szCs w:val="24"/>
          <w:lang w:val="ro-RO"/>
        </w:rPr>
        <w:t>Determină în ce formă se află relaţia;</w:t>
      </w:r>
    </w:p>
    <w:p w:rsidR="00F449D7" w:rsidRPr="00C52296" w:rsidRDefault="00F449D7" w:rsidP="00F449D7">
      <w:pPr>
        <w:pStyle w:val="a9"/>
        <w:spacing w:after="0" w:line="360" w:lineRule="auto"/>
        <w:ind w:left="851"/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 xml:space="preserve">1FN, </w:t>
      </w:r>
      <w:r w:rsidR="00C52296" w:rsidRPr="00C52296">
        <w:rPr>
          <w:rFonts w:ascii="Times New Roman" w:hAnsi="Times New Roman" w:cs="Times New Roman"/>
          <w:i/>
          <w:color w:val="7030A0"/>
          <w:sz w:val="24"/>
          <w:szCs w:val="24"/>
          <w:lang w:val="en-US"/>
        </w:rPr>
        <w:t>deoarece atributele non-cheie depind funcțional de întreaga cheie.</w:t>
      </w:r>
    </w:p>
    <w:p w:rsidR="00253223" w:rsidRPr="00821922" w:rsidRDefault="00253223" w:rsidP="00253223">
      <w:pPr>
        <w:pStyle w:val="a9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Adu relaţia la FNBC sau dacă nu e posibil la 3FN, argumentează răspunsul.</w:t>
      </w:r>
    </w:p>
    <w:p w:rsidR="00253223" w:rsidRPr="00C52296" w:rsidRDefault="008C173C" w:rsidP="00F449D7">
      <w:pPr>
        <w:spacing w:after="0" w:line="360" w:lineRule="auto"/>
        <w:ind w:left="851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C52296">
        <w:rPr>
          <w:rFonts w:ascii="Times New Roman" w:hAnsi="Times New Roman" w:cs="Times New Roman"/>
          <w:color w:val="7030A0"/>
          <w:sz w:val="24"/>
          <w:szCs w:val="24"/>
          <w:u w:val="single"/>
          <w:lang w:val="ro-RO"/>
        </w:rPr>
        <w:t>R1(</w:t>
      </w:r>
      <w:r w:rsidR="00253223" w:rsidRPr="00C52296">
        <w:rPr>
          <w:rFonts w:ascii="Times New Roman" w:hAnsi="Times New Roman" w:cs="Times New Roman"/>
          <w:color w:val="7030A0"/>
          <w:sz w:val="24"/>
          <w:szCs w:val="24"/>
          <w:u w:val="single"/>
          <w:lang w:val="ro-RO"/>
        </w:rPr>
        <w:t>nr_film</w:t>
      </w:r>
      <w:r w:rsidRPr="00C52296">
        <w:rPr>
          <w:color w:val="7030A0"/>
          <w:lang w:val="ro-RO"/>
        </w:rPr>
        <w:t>,</w:t>
      </w:r>
      <w:r w:rsidR="00253223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titlu_film, durata_film</w:t>
      </w:r>
      <w:r w:rsidR="00D3701D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, data_derulării, nr_sala, ora_derulării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</w:p>
    <w:p w:rsidR="00253223" w:rsidRPr="00C52296" w:rsidRDefault="008C173C" w:rsidP="00F449D7">
      <w:pPr>
        <w:spacing w:after="0" w:line="360" w:lineRule="auto"/>
        <w:ind w:left="851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C52296">
        <w:rPr>
          <w:rFonts w:ascii="Times New Roman" w:hAnsi="Times New Roman" w:cs="Times New Roman"/>
          <w:color w:val="7030A0"/>
          <w:sz w:val="24"/>
          <w:szCs w:val="24"/>
          <w:u w:val="single"/>
          <w:lang w:val="ro-RO"/>
        </w:rPr>
        <w:t>R2(</w:t>
      </w:r>
      <w:r w:rsidR="00253223" w:rsidRPr="00C52296">
        <w:rPr>
          <w:rFonts w:ascii="Times New Roman" w:hAnsi="Times New Roman" w:cs="Times New Roman"/>
          <w:color w:val="7030A0"/>
          <w:sz w:val="24"/>
          <w:szCs w:val="24"/>
          <w:u w:val="single"/>
          <w:lang w:val="ro-RO"/>
        </w:rPr>
        <w:t>nr_sala</w:t>
      </w:r>
      <w:r w:rsidR="00253223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Pr="00C52296">
        <w:rPr>
          <w:color w:val="7030A0"/>
          <w:lang w:val="ro-RO"/>
        </w:rPr>
        <w:t>,</w:t>
      </w:r>
      <w:r w:rsidR="00253223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tip_scaun</w:t>
      </w:r>
      <w:r w:rsidR="00B6305C" w:rsidRPr="00C5229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r w:rsidR="00B6305C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capacitate_sala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</w:p>
    <w:p w:rsidR="00253223" w:rsidRPr="00C52296" w:rsidRDefault="008C173C" w:rsidP="00F449D7">
      <w:pPr>
        <w:spacing w:after="0" w:line="360" w:lineRule="auto"/>
        <w:ind w:left="851"/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</w:pPr>
      <w:r w:rsidRPr="00C52296">
        <w:rPr>
          <w:rFonts w:ascii="Times New Roman" w:hAnsi="Times New Roman" w:cs="Times New Roman"/>
          <w:color w:val="7030A0"/>
          <w:sz w:val="24"/>
          <w:szCs w:val="24"/>
          <w:u w:val="single"/>
          <w:lang w:val="ro-RO"/>
        </w:rPr>
        <w:t>R3(</w:t>
      </w:r>
      <w:r w:rsidR="00253223" w:rsidRPr="00C52296">
        <w:rPr>
          <w:rFonts w:ascii="Times New Roman" w:hAnsi="Times New Roman" w:cs="Times New Roman"/>
          <w:color w:val="7030A0"/>
          <w:sz w:val="24"/>
          <w:szCs w:val="24"/>
          <w:u w:val="single"/>
          <w:lang w:val="ro-RO"/>
        </w:rPr>
        <w:t>nr_film, nr_sala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, </w:t>
      </w:r>
      <w:r w:rsidR="00D3701D"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preţ</w:t>
      </w:r>
      <w:r w:rsidRPr="00C52296">
        <w:rPr>
          <w:rFonts w:ascii="Times New Roman" w:hAnsi="Times New Roman" w:cs="Times New Roman"/>
          <w:color w:val="7030A0"/>
          <w:sz w:val="24"/>
          <w:szCs w:val="24"/>
          <w:lang w:val="ro-RO"/>
        </w:rPr>
        <w:t>)</w:t>
      </w:r>
    </w:p>
    <w:p w:rsidR="00253223" w:rsidRDefault="00253223" w:rsidP="0025322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F449D7" w:rsidRDefault="00F449D7" w:rsidP="0025322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F449D7" w:rsidRDefault="00F449D7" w:rsidP="0025322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F449D7" w:rsidRPr="00821922" w:rsidRDefault="00F449D7" w:rsidP="0025322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8.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Este dată factura pentru apa consumată. </w:t>
      </w:r>
    </w:p>
    <w:p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D8E191" wp14:editId="44524347">
            <wp:extent cx="5940425" cy="2684552"/>
            <wp:effectExtent l="19050" t="0" r="3175" b="0"/>
            <wp:docPr id="4" name="Рисунок 4" descr="http://esp.md/wp-content/uploads/2014/01/apa_quit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sp.md/wp-content/uploads/2014/01/apa_quit_bi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relaţiile în 3FN necesare pentru păstrarea acestor date.</w:t>
      </w:r>
    </w:p>
    <w:p w:rsidR="00253223" w:rsidRDefault="00253223" w:rsidP="0025322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Notă: nu este necesar de a păstra în modelul relaţional avizul de decontare.  </w:t>
      </w:r>
    </w:p>
    <w:p w:rsidR="00253223" w:rsidRDefault="00253223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253223" w:rsidRPr="00C52296" w:rsidRDefault="00B1735C" w:rsidP="00F449D7">
      <w:pPr>
        <w:spacing w:after="0" w:line="360" w:lineRule="auto"/>
        <w:ind w:left="851"/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  <w:t>R1(cod_fiscal</w:t>
      </w: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>, nume_companie, banca, tarif_apa, tarif_canalizare)</w:t>
      </w:r>
    </w:p>
    <w:p w:rsidR="00B1735C" w:rsidRPr="00C52296" w:rsidRDefault="00B1735C" w:rsidP="00F449D7">
      <w:pPr>
        <w:spacing w:after="0" w:line="360" w:lineRule="auto"/>
        <w:ind w:left="851"/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  <w:t>R2(nr_contor</w:t>
      </w: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>, nr_persoana, adresa)</w:t>
      </w:r>
    </w:p>
    <w:p w:rsidR="00B1735C" w:rsidRPr="00C52296" w:rsidRDefault="00B1735C" w:rsidP="00F449D7">
      <w:pPr>
        <w:spacing w:after="0" w:line="360" w:lineRule="auto"/>
        <w:ind w:left="851"/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  <w:t>R3(nr_persoana</w:t>
      </w: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>, zile, data_limita, data_contor, volum)</w:t>
      </w:r>
    </w:p>
    <w:p w:rsidR="00B1735C" w:rsidRPr="00C52296" w:rsidRDefault="00B1735C" w:rsidP="00F449D7">
      <w:pPr>
        <w:spacing w:after="0" w:line="360" w:lineRule="auto"/>
        <w:ind w:left="851"/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  <w:t>R4(data_contor</w:t>
      </w: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>, volum, suma)</w:t>
      </w:r>
    </w:p>
    <w:p w:rsidR="00B1735C" w:rsidRPr="00C52296" w:rsidRDefault="00B1735C" w:rsidP="00F449D7">
      <w:pPr>
        <w:spacing w:after="0" w:line="360" w:lineRule="auto"/>
        <w:ind w:left="851"/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</w:pPr>
      <w:r w:rsidRPr="00C52296">
        <w:rPr>
          <w:rFonts w:ascii="Times New Roman" w:hAnsi="Times New Roman" w:cs="Times New Roman"/>
          <w:i/>
          <w:color w:val="7030A0"/>
          <w:sz w:val="24"/>
          <w:szCs w:val="24"/>
          <w:u w:val="single"/>
          <w:lang w:val="ro-RO"/>
        </w:rPr>
        <w:t>R5(nr_contor, cod_fiscal</w:t>
      </w:r>
      <w:r w:rsidRPr="00C52296"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>, sume)</w:t>
      </w:r>
    </w:p>
    <w:p w:rsidR="00253223" w:rsidRPr="00821922" w:rsidRDefault="00253223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FC68E6" w:rsidRPr="00821922" w:rsidRDefault="00FC68E6" w:rsidP="0025322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sectPr w:rsidR="00FC68E6" w:rsidRPr="00821922" w:rsidSect="000E0E25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0B2" w:rsidRDefault="007540B2" w:rsidP="009A311B">
      <w:pPr>
        <w:spacing w:after="0" w:line="240" w:lineRule="auto"/>
      </w:pPr>
      <w:r>
        <w:separator/>
      </w:r>
    </w:p>
  </w:endnote>
  <w:endnote w:type="continuationSeparator" w:id="0">
    <w:p w:rsidR="007540B2" w:rsidRDefault="007540B2" w:rsidP="009A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FAF" w:rsidRPr="00DF2661" w:rsidRDefault="00453FAF">
    <w:pPr>
      <w:pStyle w:val="a5"/>
      <w:rPr>
        <w:rFonts w:ascii="Times New Roman" w:hAnsi="Times New Roman" w:cs="Times New Roman"/>
        <w:sz w:val="20"/>
        <w:lang w:val="ro-RO"/>
      </w:rPr>
    </w:pPr>
    <w:r w:rsidRPr="0042423C">
      <w:rPr>
        <w:rFonts w:ascii="Times New Roman" w:hAnsi="Times New Roman" w:cs="Times New Roman"/>
        <w:sz w:val="20"/>
      </w:rPr>
      <w:ptab w:relativeTo="margin" w:alignment="center" w:leader="none"/>
    </w:r>
    <w:r w:rsidRPr="0042423C">
      <w:rPr>
        <w:rFonts w:ascii="Times New Roman" w:hAnsi="Times New Roman" w:cs="Times New Roman"/>
        <w:sz w:val="20"/>
      </w:rPr>
      <w:ptab w:relativeTo="margin" w:alignment="right" w:leader="none"/>
    </w:r>
    <w:r w:rsidRPr="00DF2661">
      <w:rPr>
        <w:rFonts w:ascii="Times New Roman" w:hAnsi="Times New Roman" w:cs="Times New Roman"/>
        <w:sz w:val="20"/>
      </w:rPr>
      <w:fldChar w:fldCharType="begin"/>
    </w:r>
    <w:r w:rsidRPr="00DF2661">
      <w:rPr>
        <w:rFonts w:ascii="Times New Roman" w:hAnsi="Times New Roman" w:cs="Times New Roman"/>
        <w:sz w:val="20"/>
      </w:rPr>
      <w:instrText xml:space="preserve"> PAGE   \* MERGEFORMAT </w:instrText>
    </w:r>
    <w:r w:rsidRPr="00DF2661">
      <w:rPr>
        <w:rFonts w:ascii="Times New Roman" w:hAnsi="Times New Roman" w:cs="Times New Roman"/>
        <w:sz w:val="20"/>
      </w:rPr>
      <w:fldChar w:fldCharType="separate"/>
    </w:r>
    <w:r w:rsidR="00DC3647">
      <w:rPr>
        <w:rFonts w:ascii="Times New Roman" w:hAnsi="Times New Roman" w:cs="Times New Roman"/>
        <w:noProof/>
        <w:sz w:val="20"/>
      </w:rPr>
      <w:t>9</w:t>
    </w:r>
    <w:r w:rsidRPr="00DF2661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0B2" w:rsidRDefault="007540B2" w:rsidP="009A311B">
      <w:pPr>
        <w:spacing w:after="0" w:line="240" w:lineRule="auto"/>
      </w:pPr>
      <w:r>
        <w:separator/>
      </w:r>
    </w:p>
  </w:footnote>
  <w:footnote w:type="continuationSeparator" w:id="0">
    <w:p w:rsidR="007540B2" w:rsidRDefault="007540B2" w:rsidP="009A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FAF" w:rsidRPr="009A311B" w:rsidRDefault="00453FAF">
    <w:pPr>
      <w:pStyle w:val="a3"/>
      <w:rPr>
        <w:rFonts w:ascii="Times New Roman" w:hAnsi="Times New Roman" w:cs="Times New Roman"/>
        <w:sz w:val="20"/>
        <w:lang w:val="ro-RO"/>
      </w:rPr>
    </w:pPr>
    <w:r w:rsidRPr="009A311B">
      <w:rPr>
        <w:rFonts w:ascii="Times New Roman" w:hAnsi="Times New Roman" w:cs="Times New Roman"/>
        <w:sz w:val="20"/>
        <w:lang w:val="ro-RO"/>
      </w:rPr>
      <w:t xml:space="preserve">Lucrarea de laborator nr. </w:t>
    </w:r>
    <w:r>
      <w:rPr>
        <w:rFonts w:ascii="Times New Roman" w:hAnsi="Times New Roman" w:cs="Times New Roman"/>
        <w:sz w:val="20"/>
        <w:lang w:val="ro-RO"/>
      </w:rPr>
      <w:t>2</w:t>
    </w:r>
    <w:r w:rsidRPr="009A311B">
      <w:rPr>
        <w:rFonts w:ascii="Times New Roman" w:hAnsi="Times New Roman" w:cs="Times New Roman"/>
        <w:sz w:val="20"/>
        <w:lang w:val="ro-RO"/>
      </w:rPr>
      <w:tab/>
    </w:r>
    <w:r w:rsidRPr="009A311B">
      <w:rPr>
        <w:rFonts w:ascii="Times New Roman" w:hAnsi="Times New Roman" w:cs="Times New Roman"/>
        <w:sz w:val="20"/>
        <w:lang w:val="ro-RO"/>
      </w:rPr>
      <w:tab/>
      <w:t>Gestiunea informaţiei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424B"/>
    <w:multiLevelType w:val="hybridMultilevel"/>
    <w:tmpl w:val="C40A67C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4990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B0686"/>
    <w:multiLevelType w:val="hybridMultilevel"/>
    <w:tmpl w:val="DBB65934"/>
    <w:lvl w:ilvl="0" w:tplc="8EB413E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9B589C"/>
    <w:multiLevelType w:val="hybridMultilevel"/>
    <w:tmpl w:val="61325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68B2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C4670C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786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EE2FE5"/>
    <w:multiLevelType w:val="hybridMultilevel"/>
    <w:tmpl w:val="5C4EB44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CB208A"/>
    <w:multiLevelType w:val="hybridMultilevel"/>
    <w:tmpl w:val="2FB0F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10393"/>
    <w:multiLevelType w:val="hybridMultilevel"/>
    <w:tmpl w:val="58A64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A029F"/>
    <w:multiLevelType w:val="multilevel"/>
    <w:tmpl w:val="53BE2012"/>
    <w:lvl w:ilvl="0">
      <w:start w:val="1"/>
      <w:numFmt w:val="upperRoman"/>
      <w:lvlText w:val="%1."/>
      <w:lvlJc w:val="right"/>
      <w:pPr>
        <w:ind w:left="1440" w:hanging="360"/>
      </w:pPr>
      <w:rPr>
        <w:i w:val="0"/>
        <w:color w:val="000000"/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C82334A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B01473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0D1730"/>
    <w:multiLevelType w:val="hybridMultilevel"/>
    <w:tmpl w:val="1498605C"/>
    <w:lvl w:ilvl="0" w:tplc="8EB413E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343710"/>
    <w:multiLevelType w:val="hybridMultilevel"/>
    <w:tmpl w:val="3C2E2648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F626E39"/>
    <w:multiLevelType w:val="multilevel"/>
    <w:tmpl w:val="BE18114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88B78B4"/>
    <w:multiLevelType w:val="multilevel"/>
    <w:tmpl w:val="CF6613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39E25B7A"/>
    <w:multiLevelType w:val="hybridMultilevel"/>
    <w:tmpl w:val="97AE8BCA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A50E84"/>
    <w:multiLevelType w:val="hybridMultilevel"/>
    <w:tmpl w:val="AD226246"/>
    <w:lvl w:ilvl="0" w:tplc="F9F6DFD8">
      <w:numFmt w:val="bullet"/>
      <w:lvlText w:val="-"/>
      <w:lvlJc w:val="left"/>
      <w:pPr>
        <w:ind w:left="855" w:hanging="8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942936"/>
    <w:multiLevelType w:val="hybridMultilevel"/>
    <w:tmpl w:val="71041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27241"/>
    <w:multiLevelType w:val="hybridMultilevel"/>
    <w:tmpl w:val="D5B415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8B1C3E"/>
    <w:multiLevelType w:val="hybridMultilevel"/>
    <w:tmpl w:val="708ABC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0D69FB"/>
    <w:multiLevelType w:val="hybridMultilevel"/>
    <w:tmpl w:val="E2E0616E"/>
    <w:lvl w:ilvl="0" w:tplc="EC66C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A5F09"/>
    <w:multiLevelType w:val="hybridMultilevel"/>
    <w:tmpl w:val="70DAC10C"/>
    <w:lvl w:ilvl="0" w:tplc="F9F6DFD8">
      <w:numFmt w:val="bullet"/>
      <w:lvlText w:val="-"/>
      <w:lvlJc w:val="left"/>
      <w:pPr>
        <w:ind w:left="1563" w:hanging="8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E804D45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AA6ABD"/>
    <w:multiLevelType w:val="hybridMultilevel"/>
    <w:tmpl w:val="56B62030"/>
    <w:lvl w:ilvl="0" w:tplc="041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AB17F4"/>
    <w:multiLevelType w:val="hybridMultilevel"/>
    <w:tmpl w:val="1F205A48"/>
    <w:lvl w:ilvl="0" w:tplc="7D243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F5069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470B76C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5651D"/>
    <w:multiLevelType w:val="hybridMultilevel"/>
    <w:tmpl w:val="8D384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542F4"/>
    <w:multiLevelType w:val="hybridMultilevel"/>
    <w:tmpl w:val="A7D4FC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A9312EF"/>
    <w:multiLevelType w:val="multilevel"/>
    <w:tmpl w:val="3FF054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60917166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6501FD"/>
    <w:multiLevelType w:val="hybridMultilevel"/>
    <w:tmpl w:val="2FC0555C"/>
    <w:lvl w:ilvl="0" w:tplc="BC849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D64BF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746A8B"/>
    <w:multiLevelType w:val="hybridMultilevel"/>
    <w:tmpl w:val="3594E858"/>
    <w:lvl w:ilvl="0" w:tplc="F9F6DFD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8486A03"/>
    <w:multiLevelType w:val="hybridMultilevel"/>
    <w:tmpl w:val="ADE4851A"/>
    <w:lvl w:ilvl="0" w:tplc="2174E1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B352E7A"/>
    <w:multiLevelType w:val="hybridMultilevel"/>
    <w:tmpl w:val="1498605C"/>
    <w:lvl w:ilvl="0" w:tplc="8EB413E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726D7D"/>
    <w:multiLevelType w:val="hybridMultilevel"/>
    <w:tmpl w:val="2B302E54"/>
    <w:lvl w:ilvl="0" w:tplc="041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86382"/>
    <w:multiLevelType w:val="hybridMultilevel"/>
    <w:tmpl w:val="72EE927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D8130D"/>
    <w:multiLevelType w:val="hybridMultilevel"/>
    <w:tmpl w:val="B25E6B44"/>
    <w:lvl w:ilvl="0" w:tplc="C130D00A">
      <w:start w:val="1"/>
      <w:numFmt w:val="lowerLetter"/>
      <w:lvlText w:val="%1."/>
      <w:lvlJc w:val="left"/>
      <w:pPr>
        <w:ind w:left="1698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550D8F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5"/>
  </w:num>
  <w:num w:numId="3">
    <w:abstractNumId w:val="34"/>
  </w:num>
  <w:num w:numId="4">
    <w:abstractNumId w:val="3"/>
  </w:num>
  <w:num w:numId="5">
    <w:abstractNumId w:val="20"/>
  </w:num>
  <w:num w:numId="6">
    <w:abstractNumId w:val="28"/>
  </w:num>
  <w:num w:numId="7">
    <w:abstractNumId w:val="24"/>
  </w:num>
  <w:num w:numId="8">
    <w:abstractNumId w:val="21"/>
  </w:num>
  <w:num w:numId="9">
    <w:abstractNumId w:val="2"/>
  </w:num>
  <w:num w:numId="10">
    <w:abstractNumId w:val="35"/>
  </w:num>
  <w:num w:numId="11">
    <w:abstractNumId w:val="12"/>
  </w:num>
  <w:num w:numId="12">
    <w:abstractNumId w:val="31"/>
  </w:num>
  <w:num w:numId="13">
    <w:abstractNumId w:val="32"/>
  </w:num>
  <w:num w:numId="14">
    <w:abstractNumId w:val="39"/>
  </w:num>
  <w:num w:numId="15">
    <w:abstractNumId w:val="30"/>
  </w:num>
  <w:num w:numId="16">
    <w:abstractNumId w:val="11"/>
  </w:num>
  <w:num w:numId="17">
    <w:abstractNumId w:val="10"/>
  </w:num>
  <w:num w:numId="18">
    <w:abstractNumId w:val="23"/>
  </w:num>
  <w:num w:numId="19">
    <w:abstractNumId w:val="1"/>
  </w:num>
  <w:num w:numId="20">
    <w:abstractNumId w:val="13"/>
  </w:num>
  <w:num w:numId="21">
    <w:abstractNumId w:val="38"/>
  </w:num>
  <w:num w:numId="22">
    <w:abstractNumId w:val="19"/>
  </w:num>
  <w:num w:numId="23">
    <w:abstractNumId w:val="17"/>
  </w:num>
  <w:num w:numId="24">
    <w:abstractNumId w:val="22"/>
  </w:num>
  <w:num w:numId="25">
    <w:abstractNumId w:val="0"/>
  </w:num>
  <w:num w:numId="26">
    <w:abstractNumId w:val="36"/>
  </w:num>
  <w:num w:numId="27">
    <w:abstractNumId w:val="26"/>
  </w:num>
  <w:num w:numId="28">
    <w:abstractNumId w:val="4"/>
  </w:num>
  <w:num w:numId="29">
    <w:abstractNumId w:val="16"/>
  </w:num>
  <w:num w:numId="30">
    <w:abstractNumId w:val="5"/>
  </w:num>
  <w:num w:numId="31">
    <w:abstractNumId w:val="33"/>
  </w:num>
  <w:num w:numId="32">
    <w:abstractNumId w:val="8"/>
  </w:num>
  <w:num w:numId="33">
    <w:abstractNumId w:val="7"/>
  </w:num>
  <w:num w:numId="34">
    <w:abstractNumId w:val="15"/>
  </w:num>
  <w:num w:numId="35">
    <w:abstractNumId w:val="29"/>
  </w:num>
  <w:num w:numId="36">
    <w:abstractNumId w:val="9"/>
  </w:num>
  <w:num w:numId="37">
    <w:abstractNumId w:val="37"/>
  </w:num>
  <w:num w:numId="38">
    <w:abstractNumId w:val="6"/>
  </w:num>
  <w:num w:numId="39">
    <w:abstractNumId w:val="1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11B"/>
    <w:rsid w:val="000045B1"/>
    <w:rsid w:val="0004541F"/>
    <w:rsid w:val="00047434"/>
    <w:rsid w:val="000942F7"/>
    <w:rsid w:val="00097699"/>
    <w:rsid w:val="000C2C5D"/>
    <w:rsid w:val="000C463F"/>
    <w:rsid w:val="000D2100"/>
    <w:rsid w:val="000E0E25"/>
    <w:rsid w:val="000E7AC1"/>
    <w:rsid w:val="000F1401"/>
    <w:rsid w:val="00112D6C"/>
    <w:rsid w:val="0011320A"/>
    <w:rsid w:val="00157995"/>
    <w:rsid w:val="00194474"/>
    <w:rsid w:val="00197454"/>
    <w:rsid w:val="001A2E73"/>
    <w:rsid w:val="00205B46"/>
    <w:rsid w:val="00213A42"/>
    <w:rsid w:val="00225496"/>
    <w:rsid w:val="002419BB"/>
    <w:rsid w:val="00247DD1"/>
    <w:rsid w:val="00253223"/>
    <w:rsid w:val="00264191"/>
    <w:rsid w:val="0027233D"/>
    <w:rsid w:val="002C15A1"/>
    <w:rsid w:val="002F61E8"/>
    <w:rsid w:val="003032C5"/>
    <w:rsid w:val="003074CA"/>
    <w:rsid w:val="00310915"/>
    <w:rsid w:val="00314B95"/>
    <w:rsid w:val="003431A8"/>
    <w:rsid w:val="003625C4"/>
    <w:rsid w:val="00396FE5"/>
    <w:rsid w:val="003B7B45"/>
    <w:rsid w:val="003C0CE1"/>
    <w:rsid w:val="003D4F3F"/>
    <w:rsid w:val="00407964"/>
    <w:rsid w:val="0042423C"/>
    <w:rsid w:val="00453FAF"/>
    <w:rsid w:val="004933AF"/>
    <w:rsid w:val="004B66EB"/>
    <w:rsid w:val="00511575"/>
    <w:rsid w:val="0055659E"/>
    <w:rsid w:val="0059100D"/>
    <w:rsid w:val="00594444"/>
    <w:rsid w:val="005A53E2"/>
    <w:rsid w:val="005C2AAE"/>
    <w:rsid w:val="005C2EE0"/>
    <w:rsid w:val="005D570F"/>
    <w:rsid w:val="005F5398"/>
    <w:rsid w:val="006077A2"/>
    <w:rsid w:val="00617245"/>
    <w:rsid w:val="00685DC8"/>
    <w:rsid w:val="006A0BB3"/>
    <w:rsid w:val="006C01F4"/>
    <w:rsid w:val="00705DF5"/>
    <w:rsid w:val="007102CF"/>
    <w:rsid w:val="00715F70"/>
    <w:rsid w:val="007260B5"/>
    <w:rsid w:val="007540B2"/>
    <w:rsid w:val="007549EF"/>
    <w:rsid w:val="0078176C"/>
    <w:rsid w:val="008055EA"/>
    <w:rsid w:val="00821922"/>
    <w:rsid w:val="00823747"/>
    <w:rsid w:val="0082380D"/>
    <w:rsid w:val="008256D0"/>
    <w:rsid w:val="0084260B"/>
    <w:rsid w:val="00852AA5"/>
    <w:rsid w:val="008C173C"/>
    <w:rsid w:val="008D4F46"/>
    <w:rsid w:val="00921EC6"/>
    <w:rsid w:val="00926E9F"/>
    <w:rsid w:val="00936D7D"/>
    <w:rsid w:val="00942AEC"/>
    <w:rsid w:val="00996C96"/>
    <w:rsid w:val="009A311B"/>
    <w:rsid w:val="00A05A71"/>
    <w:rsid w:val="00A46D06"/>
    <w:rsid w:val="00A81156"/>
    <w:rsid w:val="00AA4F05"/>
    <w:rsid w:val="00AB50F5"/>
    <w:rsid w:val="00B10177"/>
    <w:rsid w:val="00B1735C"/>
    <w:rsid w:val="00B20E4C"/>
    <w:rsid w:val="00B24E28"/>
    <w:rsid w:val="00B341A2"/>
    <w:rsid w:val="00B54205"/>
    <w:rsid w:val="00B6305C"/>
    <w:rsid w:val="00B664F6"/>
    <w:rsid w:val="00B7318A"/>
    <w:rsid w:val="00B94EED"/>
    <w:rsid w:val="00BE464E"/>
    <w:rsid w:val="00BF62EF"/>
    <w:rsid w:val="00C21FA1"/>
    <w:rsid w:val="00C52296"/>
    <w:rsid w:val="00C55368"/>
    <w:rsid w:val="00C60FF5"/>
    <w:rsid w:val="00C939AF"/>
    <w:rsid w:val="00D127D6"/>
    <w:rsid w:val="00D207F6"/>
    <w:rsid w:val="00D3701D"/>
    <w:rsid w:val="00D61BC6"/>
    <w:rsid w:val="00DA6B0C"/>
    <w:rsid w:val="00DC3647"/>
    <w:rsid w:val="00DE6094"/>
    <w:rsid w:val="00DF2661"/>
    <w:rsid w:val="00E55CED"/>
    <w:rsid w:val="00E832C2"/>
    <w:rsid w:val="00E85C1A"/>
    <w:rsid w:val="00E91928"/>
    <w:rsid w:val="00EA73FF"/>
    <w:rsid w:val="00F017C5"/>
    <w:rsid w:val="00F30C37"/>
    <w:rsid w:val="00F449D7"/>
    <w:rsid w:val="00F519A1"/>
    <w:rsid w:val="00F66F2F"/>
    <w:rsid w:val="00F7143A"/>
    <w:rsid w:val="00F8680D"/>
    <w:rsid w:val="00F97C17"/>
    <w:rsid w:val="00FC68E6"/>
    <w:rsid w:val="00F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D640"/>
  <w15:docId w15:val="{A24E8798-2E9D-4A06-8BC2-87A64626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311B"/>
  </w:style>
  <w:style w:type="paragraph" w:styleId="a5">
    <w:name w:val="footer"/>
    <w:basedOn w:val="a"/>
    <w:link w:val="a6"/>
    <w:uiPriority w:val="99"/>
    <w:unhideWhenUsed/>
    <w:rsid w:val="009A3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311B"/>
  </w:style>
  <w:style w:type="paragraph" w:styleId="a7">
    <w:name w:val="Balloon Text"/>
    <w:basedOn w:val="a"/>
    <w:link w:val="a8"/>
    <w:uiPriority w:val="99"/>
    <w:semiHidden/>
    <w:unhideWhenUsed/>
    <w:rsid w:val="009A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311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A311B"/>
    <w:pPr>
      <w:ind w:left="720"/>
      <w:contextualSpacing/>
    </w:pPr>
  </w:style>
  <w:style w:type="paragraph" w:styleId="aa">
    <w:name w:val="No Spacing"/>
    <w:link w:val="ab"/>
    <w:uiPriority w:val="1"/>
    <w:qFormat/>
    <w:rsid w:val="00511575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511575"/>
    <w:rPr>
      <w:rFonts w:eastAsiaTheme="minorEastAsia"/>
    </w:rPr>
  </w:style>
  <w:style w:type="table" w:styleId="ac">
    <w:name w:val="Table Grid"/>
    <w:basedOn w:val="a1"/>
    <w:uiPriority w:val="59"/>
    <w:rsid w:val="001944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Placeholder Text"/>
    <w:basedOn w:val="a0"/>
    <w:uiPriority w:val="99"/>
    <w:semiHidden/>
    <w:rsid w:val="00307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Поток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Поток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Поток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138286-E7D4-49CA-8C56-EE0C321A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1395</Words>
  <Characters>7956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Catedra IATI</Company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 Negara</dc:creator>
  <cp:lastModifiedBy>Marin</cp:lastModifiedBy>
  <cp:revision>16</cp:revision>
  <cp:lastPrinted>2012-02-15T07:23:00Z</cp:lastPrinted>
  <dcterms:created xsi:type="dcterms:W3CDTF">2016-11-06T10:01:00Z</dcterms:created>
  <dcterms:modified xsi:type="dcterms:W3CDTF">2020-04-23T08:02:00Z</dcterms:modified>
</cp:coreProperties>
</file>