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3D00" w14:textId="77777777" w:rsidR="009C0489" w:rsidRPr="004262F3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262F3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1A5017D" w14:textId="7C40DBE2" w:rsidR="00CC54AA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262F3">
        <w:rPr>
          <w:rFonts w:ascii="Arial" w:hAnsi="Arial" w:cs="Arial"/>
          <w:b/>
          <w:color w:val="000000" w:themeColor="text1"/>
          <w:sz w:val="32"/>
          <w:szCs w:val="32"/>
        </w:rPr>
        <w:t>IGNIS</w:t>
      </w:r>
    </w:p>
    <w:p w14:paraId="4237061B" w14:textId="77777777" w:rsidR="00CC54AA" w:rsidRPr="004262F3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3F210A6" w14:textId="50B80446" w:rsidR="00CC54AA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Alyfer Santos</w:t>
      </w:r>
      <w:r w:rsidR="003D4C36"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RA 01211001</w:t>
      </w:r>
    </w:p>
    <w:p w14:paraId="74293789" w14:textId="34813E77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Bianca Vediner RA 01211011</w:t>
      </w:r>
    </w:p>
    <w:p w14:paraId="5D461CCB" w14:textId="6E80D229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Elizeu Luis RA 01211030</w:t>
      </w:r>
    </w:p>
    <w:p w14:paraId="4E004F5C" w14:textId="07981398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Gabriel Teodoro RA 01211044</w:t>
      </w:r>
    </w:p>
    <w:p w14:paraId="2A60731D" w14:textId="33FD5748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Vinicius Augusto RA 01211125</w:t>
      </w:r>
    </w:p>
    <w:p w14:paraId="13ECFF9D" w14:textId="7B1B5211" w:rsidR="009A2B8E" w:rsidRPr="004262F3" w:rsidRDefault="009A2B8E" w:rsidP="009A2B8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Wesley Paternezi RA 01211132</w:t>
      </w:r>
    </w:p>
    <w:p w14:paraId="15970CB6" w14:textId="40549471" w:rsidR="009A2B8E" w:rsidRPr="004262F3" w:rsidRDefault="009A2B8E" w:rsidP="003A474B">
      <w:pPr>
        <w:jc w:val="both"/>
        <w:rPr>
          <w:rFonts w:ascii="Arial" w:hAnsi="Arial" w:cs="Arial"/>
          <w:color w:val="000000" w:themeColor="text1"/>
        </w:rPr>
      </w:pPr>
    </w:p>
    <w:p w14:paraId="10C4F36A" w14:textId="6EBAE1C7" w:rsidR="004C5670" w:rsidRPr="004262F3" w:rsidRDefault="00561694" w:rsidP="003A474B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A IGNIS desenvolveu o produto ENVSAFE (Environment safe – Meio ambiente Seguro) que monitora a temperatura e a umidade de reserva florestais e áreas de agricultura com o intuito de auxiliar na prevenção de incêndios florestais, através da antecipação dos eventos para que haja um combate eficaz e os possíveis danos possam ser minimizados ou evitados. </w:t>
      </w:r>
      <w:r w:rsidR="00EC1169" w:rsidRPr="004262F3">
        <w:rPr>
          <w:rFonts w:ascii="Arial" w:hAnsi="Arial" w:cs="Arial"/>
          <w:color w:val="000000" w:themeColor="text1"/>
        </w:rPr>
        <w:t xml:space="preserve">Os dados coletados através de sensores de temperatura e umidade serão disponibilizados em nosso dashboard para que nossos clientes possam acompanhar as mudanças nos níveis de temperatura e umidade e assim tomem atitudes em situações de riscos antes de se tornar um foco de incêndio. </w:t>
      </w:r>
    </w:p>
    <w:p w14:paraId="6EEEB61C" w14:textId="29E3486F" w:rsidR="004C5670" w:rsidRPr="004262F3" w:rsidRDefault="00561694" w:rsidP="003A474B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O principal objetivo desse projeto é </w:t>
      </w:r>
      <w:r w:rsidR="00EC1169" w:rsidRPr="004262F3">
        <w:rPr>
          <w:rFonts w:ascii="Arial" w:hAnsi="Arial" w:cs="Arial"/>
          <w:color w:val="000000" w:themeColor="text1"/>
        </w:rPr>
        <w:t xml:space="preserve">auxiliar na </w:t>
      </w:r>
      <w:r w:rsidRPr="004262F3">
        <w:rPr>
          <w:rFonts w:ascii="Arial" w:hAnsi="Arial" w:cs="Arial"/>
          <w:color w:val="000000" w:themeColor="text1"/>
        </w:rPr>
        <w:t>diminui</w:t>
      </w:r>
      <w:r w:rsidR="00EC1169" w:rsidRPr="004262F3">
        <w:rPr>
          <w:rFonts w:ascii="Arial" w:hAnsi="Arial" w:cs="Arial"/>
          <w:color w:val="000000" w:themeColor="text1"/>
        </w:rPr>
        <w:t>ção</w:t>
      </w:r>
      <w:r w:rsidRPr="004262F3">
        <w:rPr>
          <w:rFonts w:ascii="Arial" w:hAnsi="Arial" w:cs="Arial"/>
          <w:color w:val="000000" w:themeColor="text1"/>
        </w:rPr>
        <w:t xml:space="preserve"> </w:t>
      </w:r>
      <w:r w:rsidR="00EC1169" w:rsidRPr="004262F3">
        <w:rPr>
          <w:rFonts w:ascii="Arial" w:hAnsi="Arial" w:cs="Arial"/>
          <w:color w:val="000000" w:themeColor="text1"/>
        </w:rPr>
        <w:t>do</w:t>
      </w:r>
      <w:r w:rsidRPr="004262F3">
        <w:rPr>
          <w:rFonts w:ascii="Arial" w:hAnsi="Arial" w:cs="Arial"/>
          <w:color w:val="000000" w:themeColor="text1"/>
        </w:rPr>
        <w:t xml:space="preserve">s focos de incêndios no Brasil, que </w:t>
      </w:r>
      <w:r w:rsidR="00EC1169" w:rsidRPr="004262F3">
        <w:rPr>
          <w:rFonts w:ascii="Arial" w:hAnsi="Arial" w:cs="Arial"/>
          <w:color w:val="000000" w:themeColor="text1"/>
        </w:rPr>
        <w:t>em 2020 totalizaram 222.798 focos, 12,7% a mais do que em 2019, de forma que consequentemente o desmatamento e as emissões de gases poluentes sejam reduzidos.</w:t>
      </w:r>
    </w:p>
    <w:p w14:paraId="0659FB52" w14:textId="10A9BCE2" w:rsidR="00B632F6" w:rsidRPr="004262F3" w:rsidRDefault="00552384" w:rsidP="00552384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O motivo desse aumento de focos de incêndios se deve principalmente pelo aumento da seca que tem afetado diversas regiões, e é notável que as regiões mais afetadas pela seca, também tem um aumento no número de focos de incêndios. Além disso, a demora para agir e combater esses focos de incêndio também influência nesse aumento dos focos. </w:t>
      </w:r>
    </w:p>
    <w:p w14:paraId="438495E0" w14:textId="40BB5108" w:rsidR="004C5670" w:rsidRPr="004262F3" w:rsidRDefault="004C5670" w:rsidP="004C5670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Através de pesquisas realizadas para o desenvolvimento desse projeto, foi observado que as condições favoráveis para o início de focos de incêndios são regiões com temperatura acima de 3</w:t>
      </w:r>
      <w:r w:rsidR="00552384" w:rsidRPr="004262F3">
        <w:rPr>
          <w:rFonts w:ascii="Arial" w:hAnsi="Arial" w:cs="Arial"/>
          <w:color w:val="000000" w:themeColor="text1"/>
        </w:rPr>
        <w:t>5</w:t>
      </w:r>
      <w:r w:rsidRPr="004262F3">
        <w:rPr>
          <w:rFonts w:ascii="Arial" w:hAnsi="Arial" w:cs="Arial"/>
          <w:color w:val="000000" w:themeColor="text1"/>
        </w:rPr>
        <w:t>°C e umidade relativa do ar abaixo de 20%, essas condições facilitam o início do fogo e acelera</w:t>
      </w:r>
      <w:r w:rsidR="00552384" w:rsidRPr="004262F3">
        <w:rPr>
          <w:rFonts w:ascii="Arial" w:hAnsi="Arial" w:cs="Arial"/>
          <w:color w:val="000000" w:themeColor="text1"/>
        </w:rPr>
        <w:t>m</w:t>
      </w:r>
      <w:r w:rsidRPr="004262F3">
        <w:rPr>
          <w:rFonts w:ascii="Arial" w:hAnsi="Arial" w:cs="Arial"/>
          <w:color w:val="000000" w:themeColor="text1"/>
        </w:rPr>
        <w:t xml:space="preserve"> </w:t>
      </w:r>
      <w:r w:rsidR="00552384" w:rsidRPr="004262F3">
        <w:rPr>
          <w:rFonts w:ascii="Arial" w:hAnsi="Arial" w:cs="Arial"/>
          <w:color w:val="000000" w:themeColor="text1"/>
        </w:rPr>
        <w:t>a</w:t>
      </w:r>
      <w:r w:rsidRPr="004262F3">
        <w:rPr>
          <w:rFonts w:ascii="Arial" w:hAnsi="Arial" w:cs="Arial"/>
          <w:color w:val="000000" w:themeColor="text1"/>
        </w:rPr>
        <w:t xml:space="preserve"> propagação</w:t>
      </w:r>
      <w:r w:rsidR="00552384" w:rsidRPr="004262F3">
        <w:rPr>
          <w:rFonts w:ascii="Arial" w:hAnsi="Arial" w:cs="Arial"/>
          <w:color w:val="000000" w:themeColor="text1"/>
        </w:rPr>
        <w:t xml:space="preserve"> do fogo.</w:t>
      </w:r>
    </w:p>
    <w:p w14:paraId="1A0F47EA" w14:textId="12AC90BE" w:rsidR="00EC11A8" w:rsidRPr="004262F3" w:rsidRDefault="00552384" w:rsidP="009F21F3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Dessa forma, definimos </w:t>
      </w:r>
      <w:r w:rsidR="009F21F3" w:rsidRPr="004262F3">
        <w:rPr>
          <w:rFonts w:ascii="Arial" w:hAnsi="Arial" w:cs="Arial"/>
          <w:color w:val="000000" w:themeColor="text1"/>
        </w:rPr>
        <w:t xml:space="preserve">que um ambiente de perigo que tem grandes riscos de se tornar um foco de incêndio é um ambiente com uma temperatura acima de 35°C e uma umidade </w:t>
      </w:r>
      <w:r w:rsidR="009F21F3" w:rsidRPr="00C31CC0">
        <w:rPr>
          <w:rFonts w:ascii="Arial" w:hAnsi="Arial" w:cs="Arial"/>
          <w:color w:val="000000" w:themeColor="text1"/>
        </w:rPr>
        <w:t>abaixo</w:t>
      </w:r>
      <w:r w:rsidR="009F21F3" w:rsidRPr="004262F3">
        <w:rPr>
          <w:rFonts w:ascii="Arial" w:hAnsi="Arial" w:cs="Arial"/>
          <w:color w:val="000000" w:themeColor="text1"/>
        </w:rPr>
        <w:t xml:space="preserve"> de 20%, sendo representado pela cor vermelha, um ambiente que necessita de atenção e acompanhamento mais de perto tem uma temperatura de 2</w:t>
      </w:r>
      <w:r w:rsidR="00EB2BFA">
        <w:rPr>
          <w:rFonts w:ascii="Arial" w:hAnsi="Arial" w:cs="Arial"/>
          <w:color w:val="000000" w:themeColor="text1"/>
        </w:rPr>
        <w:t>9</w:t>
      </w:r>
      <w:r w:rsidR="009F21F3" w:rsidRPr="004262F3">
        <w:rPr>
          <w:rFonts w:ascii="Arial" w:hAnsi="Arial" w:cs="Arial"/>
          <w:color w:val="000000" w:themeColor="text1"/>
        </w:rPr>
        <w:t>°C a 35°C e uma umidade entre 3</w:t>
      </w:r>
      <w:r w:rsidR="00EB2BFA">
        <w:rPr>
          <w:rFonts w:ascii="Arial" w:hAnsi="Arial" w:cs="Arial"/>
          <w:color w:val="000000" w:themeColor="text1"/>
        </w:rPr>
        <w:t>5</w:t>
      </w:r>
      <w:r w:rsidR="009F21F3" w:rsidRPr="004262F3">
        <w:rPr>
          <w:rFonts w:ascii="Arial" w:hAnsi="Arial" w:cs="Arial"/>
          <w:color w:val="000000" w:themeColor="text1"/>
        </w:rPr>
        <w:t>% e 2</w:t>
      </w:r>
      <w:r w:rsidR="00EB2BFA">
        <w:rPr>
          <w:rFonts w:ascii="Arial" w:hAnsi="Arial" w:cs="Arial"/>
          <w:color w:val="000000" w:themeColor="text1"/>
        </w:rPr>
        <w:t>1</w:t>
      </w:r>
      <w:r w:rsidR="009F21F3" w:rsidRPr="004262F3">
        <w:rPr>
          <w:rFonts w:ascii="Arial" w:hAnsi="Arial" w:cs="Arial"/>
          <w:color w:val="000000" w:themeColor="text1"/>
        </w:rPr>
        <w:t xml:space="preserve">%, representado pela cor amarela e um ambiente estável e ideal é com uma temperatura de até 28°C com uma umidade maior que </w:t>
      </w:r>
      <w:r w:rsidR="00EB2BFA">
        <w:rPr>
          <w:rFonts w:ascii="Arial" w:hAnsi="Arial" w:cs="Arial"/>
          <w:color w:val="000000" w:themeColor="text1"/>
        </w:rPr>
        <w:t>35</w:t>
      </w:r>
      <w:r w:rsidR="009F21F3" w:rsidRPr="004262F3">
        <w:rPr>
          <w:rFonts w:ascii="Arial" w:hAnsi="Arial" w:cs="Arial"/>
          <w:color w:val="000000" w:themeColor="text1"/>
        </w:rPr>
        <w:t>%, representado pela cor verde.</w:t>
      </w:r>
    </w:p>
    <w:p w14:paraId="574689B7" w14:textId="6ACFB7E1" w:rsidR="00EC11A8" w:rsidRDefault="009F21F3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C</w:t>
      </w:r>
      <w:r w:rsidR="00EC11A8" w:rsidRPr="004262F3">
        <w:rPr>
          <w:rFonts w:ascii="Arial" w:hAnsi="Arial" w:cs="Arial"/>
          <w:color w:val="000000" w:themeColor="text1"/>
        </w:rPr>
        <w:t xml:space="preserve">omo </w:t>
      </w:r>
      <w:r w:rsidRPr="004262F3">
        <w:rPr>
          <w:rFonts w:ascii="Arial" w:hAnsi="Arial" w:cs="Arial"/>
          <w:color w:val="000000" w:themeColor="text1"/>
        </w:rPr>
        <w:t>foi representado abaixo</w:t>
      </w:r>
      <w:r w:rsidR="00EC11A8" w:rsidRPr="004262F3">
        <w:rPr>
          <w:rFonts w:ascii="Arial" w:hAnsi="Arial" w:cs="Arial"/>
          <w:color w:val="000000" w:themeColor="text1"/>
        </w:rPr>
        <w:t>:</w:t>
      </w:r>
    </w:p>
    <w:p w14:paraId="3DCE1652" w14:textId="3B301932" w:rsidR="00644982" w:rsidRDefault="0064498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9"/>
        <w:gridCol w:w="891"/>
        <w:gridCol w:w="891"/>
        <w:gridCol w:w="891"/>
        <w:gridCol w:w="1201"/>
        <w:gridCol w:w="1217"/>
      </w:tblGrid>
      <w:tr w:rsidR="003B4AB9" w:rsidRPr="003B4AB9" w14:paraId="7FD0076B" w14:textId="77777777" w:rsidTr="003B4AB9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AB7C"/>
            <w:noWrap/>
            <w:vAlign w:val="bottom"/>
            <w:hideMark/>
          </w:tcPr>
          <w:p w14:paraId="77D9F66F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FFFFFF"/>
                <w:lang w:eastAsia="pt-BR"/>
              </w:rPr>
              <w:lastRenderedPageBreak/>
              <w:t>Temperatura</w:t>
            </w:r>
          </w:p>
        </w:tc>
      </w:tr>
      <w:tr w:rsidR="003B4AB9" w:rsidRPr="003B4AB9" w14:paraId="22BEC8F4" w14:textId="77777777" w:rsidTr="003B4AB9">
        <w:trPr>
          <w:trHeight w:val="288"/>
          <w:jc w:val="center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DF76"/>
            <w:noWrap/>
            <w:vAlign w:val="center"/>
            <w:hideMark/>
          </w:tcPr>
          <w:p w14:paraId="6AB980E4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Estável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C419"/>
            <w:noWrap/>
            <w:vAlign w:val="center"/>
            <w:hideMark/>
          </w:tcPr>
          <w:p w14:paraId="69928FC1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Atenção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445"/>
            <w:noWrap/>
            <w:vAlign w:val="center"/>
            <w:hideMark/>
          </w:tcPr>
          <w:p w14:paraId="36A1D2A7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Perigo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0017"/>
            <w:noWrap/>
            <w:vAlign w:val="bottom"/>
            <w:hideMark/>
          </w:tcPr>
          <w:p w14:paraId="791B2DF3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3B4AB9" w:rsidRPr="003B4AB9" w14:paraId="69E17AE1" w14:textId="77777777" w:rsidTr="003B4AB9">
        <w:trPr>
          <w:trHeight w:val="288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0C2FEDEB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0°C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25C70978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28°C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5FC303CE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29°C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5775CD0D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35°C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39D"/>
            <w:noWrap/>
            <w:vAlign w:val="bottom"/>
            <w:hideMark/>
          </w:tcPr>
          <w:p w14:paraId="5D48560B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36°C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574"/>
            <w:noWrap/>
            <w:vAlign w:val="bottom"/>
            <w:hideMark/>
          </w:tcPr>
          <w:p w14:paraId="3B19DA89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47°C</w:t>
            </w:r>
          </w:p>
        </w:tc>
      </w:tr>
    </w:tbl>
    <w:p w14:paraId="3F436BE1" w14:textId="0A340406" w:rsidR="003B4AB9" w:rsidRDefault="003B4AB9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879"/>
        <w:gridCol w:w="879"/>
        <w:gridCol w:w="879"/>
        <w:gridCol w:w="879"/>
      </w:tblGrid>
      <w:tr w:rsidR="003B4AB9" w:rsidRPr="003B4AB9" w14:paraId="6A17CBF5" w14:textId="77777777" w:rsidTr="003B4AB9">
        <w:trPr>
          <w:trHeight w:val="288"/>
          <w:jc w:val="center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AB7C"/>
            <w:noWrap/>
            <w:vAlign w:val="center"/>
            <w:hideMark/>
          </w:tcPr>
          <w:p w14:paraId="6E9520CA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FFFFFF"/>
                <w:lang w:eastAsia="pt-BR"/>
              </w:rPr>
              <w:t>Umidade</w:t>
            </w:r>
          </w:p>
        </w:tc>
      </w:tr>
      <w:tr w:rsidR="003B4AB9" w:rsidRPr="003B4AB9" w14:paraId="1162B02B" w14:textId="77777777" w:rsidTr="003B4AB9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445"/>
            <w:noWrap/>
            <w:vAlign w:val="center"/>
            <w:hideMark/>
          </w:tcPr>
          <w:p w14:paraId="2DF86978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Perigo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C419"/>
            <w:noWrap/>
            <w:vAlign w:val="center"/>
            <w:hideMark/>
          </w:tcPr>
          <w:p w14:paraId="2DF2F6EA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Atenção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F76"/>
            <w:noWrap/>
            <w:vAlign w:val="center"/>
            <w:hideMark/>
          </w:tcPr>
          <w:p w14:paraId="5CF72C13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Estável</w:t>
            </w:r>
          </w:p>
        </w:tc>
      </w:tr>
      <w:tr w:rsidR="003B4AB9" w:rsidRPr="003B4AB9" w14:paraId="5FB67B7A" w14:textId="77777777" w:rsidTr="003B4AB9">
        <w:trPr>
          <w:trHeight w:val="288"/>
          <w:jc w:val="center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39D"/>
            <w:noWrap/>
            <w:vAlign w:val="bottom"/>
            <w:hideMark/>
          </w:tcPr>
          <w:p w14:paraId="120D1E3E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1C4DE1FB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72E30929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35%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0AE365D4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36%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50C63A46" w14:textId="77777777" w:rsidR="003B4AB9" w:rsidRPr="003B4AB9" w:rsidRDefault="003B4AB9" w:rsidP="003B4A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4AB9">
              <w:rPr>
                <w:rFonts w:ascii="Calibri" w:eastAsia="Times New Roman" w:hAnsi="Calibri" w:cs="Calibri"/>
                <w:color w:val="000000"/>
                <w:lang w:eastAsia="pt-BR"/>
              </w:rPr>
              <w:t>80%</w:t>
            </w:r>
          </w:p>
        </w:tc>
      </w:tr>
    </w:tbl>
    <w:p w14:paraId="427FE7A7" w14:textId="32122E4E" w:rsidR="00995131" w:rsidRPr="004262F3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693BB02" w14:textId="01CA6C92" w:rsidR="00995131" w:rsidRPr="004262F3" w:rsidRDefault="009F21F3" w:rsidP="007634DD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Para que </w:t>
      </w:r>
      <w:r w:rsidR="007634DD" w:rsidRPr="004262F3">
        <w:rPr>
          <w:rFonts w:ascii="Arial" w:hAnsi="Arial" w:cs="Arial"/>
          <w:color w:val="000000" w:themeColor="text1"/>
        </w:rPr>
        <w:t>esse</w:t>
      </w:r>
      <w:r w:rsidRPr="004262F3">
        <w:rPr>
          <w:rFonts w:ascii="Arial" w:hAnsi="Arial" w:cs="Arial"/>
          <w:color w:val="000000" w:themeColor="text1"/>
        </w:rPr>
        <w:t xml:space="preserve"> monitoramento seja realizado, </w:t>
      </w:r>
      <w:r w:rsidR="007634DD" w:rsidRPr="004262F3">
        <w:rPr>
          <w:rFonts w:ascii="Arial" w:hAnsi="Arial" w:cs="Arial"/>
          <w:color w:val="000000" w:themeColor="text1"/>
        </w:rPr>
        <w:t xml:space="preserve">será feito um mapeamento da região onde será monitorado, para análise de quantos sensores serão </w:t>
      </w:r>
      <w:r w:rsidR="00110C15" w:rsidRPr="004262F3">
        <w:rPr>
          <w:rFonts w:ascii="Arial" w:hAnsi="Arial" w:cs="Arial"/>
          <w:color w:val="000000" w:themeColor="text1"/>
        </w:rPr>
        <w:t>necessários</w:t>
      </w:r>
      <w:r w:rsidR="007634DD" w:rsidRPr="004262F3">
        <w:rPr>
          <w:rFonts w:ascii="Arial" w:hAnsi="Arial" w:cs="Arial"/>
          <w:color w:val="000000" w:themeColor="text1"/>
        </w:rPr>
        <w:t xml:space="preserve"> na região, </w:t>
      </w:r>
      <w:r w:rsidRPr="004262F3">
        <w:rPr>
          <w:rFonts w:ascii="Arial" w:hAnsi="Arial" w:cs="Arial"/>
          <w:color w:val="000000" w:themeColor="text1"/>
        </w:rPr>
        <w:t xml:space="preserve">usaremos sensores DHT11 que </w:t>
      </w:r>
      <w:r w:rsidR="007634DD" w:rsidRPr="004262F3">
        <w:rPr>
          <w:rFonts w:ascii="Arial" w:hAnsi="Arial" w:cs="Arial"/>
          <w:color w:val="000000" w:themeColor="text1"/>
        </w:rPr>
        <w:t>medem</w:t>
      </w:r>
      <w:r w:rsidRPr="004262F3">
        <w:rPr>
          <w:rFonts w:ascii="Arial" w:hAnsi="Arial" w:cs="Arial"/>
          <w:color w:val="000000" w:themeColor="text1"/>
        </w:rPr>
        <w:t xml:space="preserve"> temperaturas entre 0 </w:t>
      </w:r>
      <w:r w:rsidR="005619B0">
        <w:rPr>
          <w:rFonts w:ascii="Arial" w:hAnsi="Arial" w:cs="Arial"/>
          <w:color w:val="000000" w:themeColor="text1"/>
        </w:rPr>
        <w:t>à</w:t>
      </w:r>
      <w:r w:rsidRPr="004262F3">
        <w:rPr>
          <w:rFonts w:ascii="Arial" w:hAnsi="Arial" w:cs="Arial"/>
          <w:color w:val="000000" w:themeColor="text1"/>
        </w:rPr>
        <w:t xml:space="preserve"> 50°C e umidade entre 20% e 80%</w:t>
      </w:r>
      <w:r w:rsidR="007634DD" w:rsidRPr="004262F3">
        <w:rPr>
          <w:rFonts w:ascii="Arial" w:hAnsi="Arial" w:cs="Arial"/>
          <w:color w:val="000000" w:themeColor="text1"/>
        </w:rPr>
        <w:t>, o essencial para que nossa solução ocorra de forma eficaz e econômica.</w:t>
      </w:r>
    </w:p>
    <w:p w14:paraId="6CA682F9" w14:textId="5D037D76" w:rsidR="00995131" w:rsidRDefault="007634DD" w:rsidP="002F5E98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Nosso objetivo é monitorar esses dados para que ações possam ser tomadas antes que aquela região se torne um foco de incêndio, portanto ao processarmos os dados e for constatado que uma região possui uma condição de atenção, iremos enviar alertas para o cliente através do dashboard, de SMS e do </w:t>
      </w:r>
      <w:r w:rsidR="00110C15" w:rsidRPr="004262F3">
        <w:rPr>
          <w:rFonts w:ascii="Arial" w:hAnsi="Arial" w:cs="Arial"/>
          <w:color w:val="000000" w:themeColor="text1"/>
        </w:rPr>
        <w:t>e-mail</w:t>
      </w:r>
      <w:r w:rsidRPr="004262F3">
        <w:rPr>
          <w:rFonts w:ascii="Arial" w:hAnsi="Arial" w:cs="Arial"/>
          <w:color w:val="000000" w:themeColor="text1"/>
        </w:rPr>
        <w:t xml:space="preserve"> para que ele dê uma atenção maior para aquela região, da mesma maneira quando a região chegar a uma condição perigosa, iremos reforçar esses alertas para que nosso cliente possa tomar precauções.</w:t>
      </w:r>
    </w:p>
    <w:p w14:paraId="69F10CAE" w14:textId="77777777" w:rsidR="002F5E98" w:rsidRPr="002F5E98" w:rsidRDefault="002F5E98" w:rsidP="002F5E98">
      <w:pPr>
        <w:jc w:val="both"/>
        <w:rPr>
          <w:rFonts w:ascii="Arial" w:hAnsi="Arial" w:cs="Arial"/>
          <w:color w:val="000000" w:themeColor="text1"/>
        </w:rPr>
      </w:pPr>
    </w:p>
    <w:p w14:paraId="1B01B5A1" w14:textId="2C2C7A3C" w:rsidR="00CC54AA" w:rsidRPr="004262F3" w:rsidRDefault="00995131" w:rsidP="004262F3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56CF171E" w14:textId="5873EDB1" w:rsidR="000E3BF3" w:rsidRPr="004262F3" w:rsidRDefault="00EB2BFA" w:rsidP="003A474B">
      <w:pPr>
        <w:jc w:val="both"/>
        <w:rPr>
          <w:rFonts w:ascii="Arial" w:hAnsi="Arial" w:cs="Arial"/>
          <w:bCs/>
        </w:rPr>
      </w:pPr>
      <w:hyperlink r:id="rId5" w:history="1">
        <w:r w:rsidR="009F21F3" w:rsidRPr="004262F3">
          <w:rPr>
            <w:rStyle w:val="Hyperlink"/>
            <w:rFonts w:ascii="Arial" w:hAnsi="Arial" w:cs="Arial"/>
            <w:bCs/>
            <w:color w:val="auto"/>
            <w:u w:val="none"/>
          </w:rPr>
          <w:t>http://www.bombeiros.mt.gov.br/arquivos/File/Materiais%20Didaticos/MODULO%20I%20-%20Teoria%20basica%20do%20Incendio%20Florestal.pdf</w:t>
        </w:r>
      </w:hyperlink>
    </w:p>
    <w:p w14:paraId="7DCDDC8D" w14:textId="7EA38365" w:rsidR="009F21F3" w:rsidRPr="004262F3" w:rsidRDefault="00EB2BFA" w:rsidP="003A474B">
      <w:pPr>
        <w:jc w:val="both"/>
        <w:rPr>
          <w:rFonts w:ascii="Arial" w:hAnsi="Arial" w:cs="Arial"/>
          <w:bCs/>
        </w:rPr>
      </w:pPr>
      <w:hyperlink r:id="rId6" w:history="1">
        <w:r w:rsidR="009F21F3" w:rsidRPr="004262F3">
          <w:rPr>
            <w:rStyle w:val="Hyperlink"/>
            <w:rFonts w:ascii="Arial" w:hAnsi="Arial" w:cs="Arial"/>
            <w:bCs/>
            <w:color w:val="auto"/>
            <w:u w:val="none"/>
          </w:rPr>
          <w:t>https://www.bbc.com/portuguese/brasil-54186760</w:t>
        </w:r>
      </w:hyperlink>
    </w:p>
    <w:p w14:paraId="00A4F4AF" w14:textId="06BC0258" w:rsidR="009F21F3" w:rsidRPr="004262F3" w:rsidRDefault="00EB2BFA" w:rsidP="003A474B">
      <w:pPr>
        <w:jc w:val="both"/>
        <w:rPr>
          <w:rFonts w:ascii="Arial" w:hAnsi="Arial" w:cs="Arial"/>
          <w:bCs/>
        </w:rPr>
      </w:pPr>
      <w:hyperlink r:id="rId7" w:history="1">
        <w:r w:rsidR="009F21F3" w:rsidRPr="004262F3">
          <w:rPr>
            <w:rStyle w:val="Hyperlink"/>
            <w:rFonts w:ascii="Arial" w:hAnsi="Arial" w:cs="Arial"/>
            <w:bCs/>
            <w:color w:val="auto"/>
            <w:u w:val="none"/>
          </w:rPr>
          <w:t>https://g1.globo.com/natureza/noticia/2020/06/02/temporada-de-queimadas-comeca-com-alta-no-registros-de-incendios-no-pampa-pantanal-e-mata-atlantica.ghtml</w:t>
        </w:r>
      </w:hyperlink>
    </w:p>
    <w:p w14:paraId="5B707E65" w14:textId="515DBE15" w:rsidR="009F21F3" w:rsidRPr="004262F3" w:rsidRDefault="009F21F3" w:rsidP="003A474B">
      <w:pPr>
        <w:jc w:val="both"/>
        <w:rPr>
          <w:rFonts w:ascii="Arial" w:hAnsi="Arial" w:cs="Arial"/>
          <w:bCs/>
        </w:rPr>
      </w:pPr>
      <w:r w:rsidRPr="004262F3">
        <w:rPr>
          <w:rFonts w:ascii="Arial" w:hAnsi="Arial" w:cs="Arial"/>
          <w:bCs/>
        </w:rPr>
        <w:t>http://g1.globo.com/brasil/noticia/2010/08/combinacao-de-seca-baixa-umidade-e-calor-eleva-risco-de-queimadas.html</w:t>
      </w:r>
    </w:p>
    <w:sectPr w:rsidR="009F21F3" w:rsidRPr="00426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E3BF3"/>
    <w:rsid w:val="00110C15"/>
    <w:rsid w:val="002F5E98"/>
    <w:rsid w:val="002F6FBA"/>
    <w:rsid w:val="003A474B"/>
    <w:rsid w:val="003B4AB9"/>
    <w:rsid w:val="003D4C36"/>
    <w:rsid w:val="004262F3"/>
    <w:rsid w:val="00432AE8"/>
    <w:rsid w:val="004C5670"/>
    <w:rsid w:val="00552384"/>
    <w:rsid w:val="00561694"/>
    <w:rsid w:val="005619B0"/>
    <w:rsid w:val="005C5267"/>
    <w:rsid w:val="00644982"/>
    <w:rsid w:val="006E3F23"/>
    <w:rsid w:val="007634DD"/>
    <w:rsid w:val="008F428E"/>
    <w:rsid w:val="00995131"/>
    <w:rsid w:val="009A2B8E"/>
    <w:rsid w:val="009C1148"/>
    <w:rsid w:val="009D0BA5"/>
    <w:rsid w:val="009F21F3"/>
    <w:rsid w:val="00A671FC"/>
    <w:rsid w:val="00B632F6"/>
    <w:rsid w:val="00BC3507"/>
    <w:rsid w:val="00C31CC0"/>
    <w:rsid w:val="00CC54AA"/>
    <w:rsid w:val="00D23995"/>
    <w:rsid w:val="00D95D96"/>
    <w:rsid w:val="00EB2BFA"/>
    <w:rsid w:val="00EC1169"/>
    <w:rsid w:val="00EC11A8"/>
    <w:rsid w:val="00F02266"/>
    <w:rsid w:val="00F54C05"/>
    <w:rsid w:val="00F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A9BD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23995"/>
  </w:style>
  <w:style w:type="character" w:customStyle="1" w:styleId="eop">
    <w:name w:val="eop"/>
    <w:basedOn w:val="Fontepargpadro"/>
    <w:rsid w:val="00D23995"/>
  </w:style>
  <w:style w:type="character" w:styleId="MenoPendente">
    <w:name w:val="Unresolved Mention"/>
    <w:basedOn w:val="Fontepargpadro"/>
    <w:uiPriority w:val="99"/>
    <w:semiHidden/>
    <w:unhideWhenUsed/>
    <w:rsid w:val="009F2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natureza/noticia/2020/06/02/temporada-de-queimadas-comeca-com-alta-no-registros-de-incendios-no-pampa-pantanal-e-mata-atlantica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portuguese/brasil-54186760" TargetMode="External"/><Relationship Id="rId5" Type="http://schemas.openxmlformats.org/officeDocument/2006/relationships/hyperlink" Target="http://www.bombeiros.mt.gov.br/arquivos/File/Materiais%20Didaticos/MODULO%20I%20-%20Teoria%20basica%20do%20Incendio%20Florest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BIANCA VEDINER FRACCAROLI .</cp:lastModifiedBy>
  <cp:revision>22</cp:revision>
  <dcterms:created xsi:type="dcterms:W3CDTF">2020-04-20T14:32:00Z</dcterms:created>
  <dcterms:modified xsi:type="dcterms:W3CDTF">2021-04-06T22:52:00Z</dcterms:modified>
</cp:coreProperties>
</file>