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54A5EF49" w:rsidP="21D3827B" w:rsidRDefault="00685421" w14:paraId="1D326008" w14:textId="658C0C55" w14:noSpellErr="1">
      <w:p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CONTROLE DE UMIDADE DO AR</w:t>
      </w:r>
    </w:p>
    <w:p w:rsidRPr="00883420" w:rsidR="00B76285" w:rsidP="21D3827B" w:rsidRDefault="00B76285" w14:paraId="48C21795" w14:textId="590F8EE3" w14:noSpellErr="1">
      <w:pPr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</w:p>
    <w:p w:rsidRPr="008E02B1" w:rsidR="00883420" w:rsidP="21D3827B" w:rsidRDefault="00883420" w14:paraId="7819DFEF" w14:textId="7D5DF4D3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 umidade do ar diz respeito à 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quantidade de vapor de água presente na atmosfera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o que caracteriza se o ar é seco ou úmido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.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A umidade relativa pode variar de 0% (ausência de vapor de água no ar) a 100% (quantidade máxima de vapor de água que o ar pode dissolver)</w:t>
      </w:r>
    </w:p>
    <w:p w:rsidRPr="008E02B1" w:rsidR="008E02B1" w:rsidP="21D3827B" w:rsidRDefault="008E02B1" w14:paraId="18863898" w14:noSpellErr="1" w14:textId="2D2C5ACC">
      <w:pPr>
        <w:pStyle w:val="justificado"/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Em regiões onde a umidade relativa do ar se mantém muito baixa por longos períodos as chuvas são escassas caracterizando uma região de clima seco. Já a atmosfera com umidade do ar muito alta é um fator que favorece a ocorrência de chuva caracterizando uma região de clima úmido.</w:t>
      </w:r>
    </w:p>
    <w:p w:rsidR="21D3827B" w:rsidP="21D3827B" w:rsidRDefault="21D3827B" w14:paraId="70F9EA12" w14:textId="53B64E23">
      <w:pPr>
        <w:pStyle w:val="justificado"/>
        <w:spacing w:line="276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</w:p>
    <w:p w:rsidRPr="00C772A1" w:rsidR="007710F7" w:rsidP="21D3827B" w:rsidRDefault="007710F7" w14:paraId="276179AB" w14:textId="69D6FFA2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O inverno no hemisfério sul pode levar a umidade do ar a ficar facilmente abaixo de 20%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 o que pode acarretar diversos problemas de saúde como:</w:t>
      </w:r>
    </w:p>
    <w:p w:rsidRPr="00C772A1" w:rsidR="00BC4496" w:rsidP="21D3827B" w:rsidRDefault="00BC4496" w14:paraId="1BF9D919" w14:textId="1C9F9E04">
      <w:pPr>
        <w:pStyle w:val="PargrafodaLista"/>
        <w:numPr>
          <w:ilvl w:val="1"/>
          <w:numId w:val="3"/>
        </w:numPr>
        <w:spacing w:line="276" w:lineRule="auto"/>
        <w:jc w:val="left"/>
        <w:rPr>
          <w:sz w:val="24"/>
          <w:szCs w:val="24"/>
          <w:lang w:val="pt-BR"/>
        </w:rPr>
      </w:pP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Rinite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, 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Asma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entre outros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problemas respiratórios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 alergias;</w:t>
      </w: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</w:r>
      <w:r w:rsidRPr="00C772A1">
        <w:rPr>
          <w:rFonts w:asciiTheme="majorHAnsi" w:hAnsiTheme="majorHAnsi" w:cstheme="majorHAnsi"/>
          <w:sz w:val="24"/>
          <w:szCs w:val="24"/>
          <w:lang w:val="pt-BR"/>
        </w:rPr>
        <w:tab/>
      </w:r>
    </w:p>
    <w:p w:rsidRPr="00C772A1" w:rsidR="005434FF" w:rsidP="21D3827B" w:rsidRDefault="005434FF" w14:paraId="1674A047" w14:textId="1506192A">
      <w:pPr>
        <w:pStyle w:val="PargrafodaLista"/>
        <w:numPr>
          <w:ilvl w:val="1"/>
          <w:numId w:val="3"/>
        </w:numPr>
        <w:bidi w:val="0"/>
        <w:spacing w:before="0" w:beforeAutospacing="off" w:after="160" w:afterAutospacing="off" w:line="276" w:lineRule="auto"/>
        <w:ind w:right="0"/>
        <w:jc w:val="left"/>
        <w:rPr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Irritação nos olhos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 no </w:t>
      </w:r>
      <w:r w:rsidRPr="21D3827B" w:rsidR="009467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nariz</w:t>
      </w:r>
      <w:r w:rsidRPr="21D3827B" w:rsidR="009467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;</w:t>
      </w:r>
    </w:p>
    <w:p w:rsidRPr="00C772A1" w:rsidR="00BC4496" w:rsidP="21D3827B" w:rsidRDefault="00BC4496" w14:paraId="11F4DA78" w14:textId="1D1480C6">
      <w:pPr>
        <w:pStyle w:val="PargrafodaLista"/>
        <w:numPr>
          <w:ilvl w:val="1"/>
          <w:numId w:val="3"/>
        </w:numPr>
        <w:spacing w:line="276" w:lineRule="auto"/>
        <w:jc w:val="left"/>
        <w:rPr>
          <w:sz w:val="24"/>
          <w:szCs w:val="24"/>
          <w:lang w:val="pt-BR"/>
        </w:rPr>
      </w:pP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Garganta seca</w:t>
      </w:r>
      <w:r w:rsidRPr="21D3827B" w:rsidR="005434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 sensível</w:t>
      </w:r>
      <w:r w:rsidRPr="21D3827B" w:rsidR="005434F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;</w:t>
      </w:r>
    </w:p>
    <w:p w:rsidRPr="00C772A1" w:rsidR="00BC4496" w:rsidP="21D3827B" w:rsidRDefault="00BC4496" w14:paraId="7F22166A" w14:textId="7F52B8B7">
      <w:pPr>
        <w:pStyle w:val="PargrafodaLista"/>
        <w:numPr>
          <w:ilvl w:val="1"/>
          <w:numId w:val="3"/>
        </w:numPr>
        <w:spacing w:line="276" w:lineRule="auto"/>
        <w:jc w:val="left"/>
        <w:rPr>
          <w:sz w:val="24"/>
          <w:szCs w:val="24"/>
          <w:lang w:val="pt-BR"/>
        </w:rPr>
      </w:pP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Problemas vasculares</w:t>
      </w:r>
      <w:r w:rsidRP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;</w:t>
      </w:r>
    </w:p>
    <w:p w:rsidRPr="00C772A1" w:rsidR="00E3107F" w:rsidP="21D3827B" w:rsidRDefault="00BC4496" w14:paraId="0ED689E9" w14:textId="5EABDD3C">
      <w:pPr>
        <w:pStyle w:val="PargrafodaLista"/>
        <w:numPr>
          <w:ilvl w:val="1"/>
          <w:numId w:val="3"/>
        </w:numPr>
        <w:spacing w:line="276" w:lineRule="auto"/>
        <w:jc w:val="left"/>
        <w:rPr>
          <w:sz w:val="24"/>
          <w:szCs w:val="24"/>
          <w:lang w:val="pt-BR"/>
        </w:rPr>
      </w:pPr>
      <w:r w:rsidRPr="21D3827B" w:rsidR="006A26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Aumento nos casos de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acidentes vasculares cerebrais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(</w:t>
      </w:r>
      <w:r w:rsidRPr="21D3827B" w:rsidR="006A26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AVC</w:t>
      </w:r>
      <w:r w:rsidRPr="21D3827B" w:rsidR="006A265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);</w:t>
      </w:r>
    </w:p>
    <w:p w:rsidRPr="00C772A1" w:rsidR="00B03352" w:rsidP="21D3827B" w:rsidRDefault="006A265A" w14:paraId="17463A76" w14:textId="4F9D1EFE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O aumento nos casos de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AVC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acontece por conta d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e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 baixa umidade do ar fazer com que o sangue fique mais denso, facilitando um possível entupimento dos vasos.</w:t>
      </w:r>
    </w:p>
    <w:p w:rsidRPr="00C772A1" w:rsidR="00736D5C" w:rsidP="21D3827B" w:rsidRDefault="007E1756" w14:paraId="4421769E" w14:noSpellErr="1" w14:textId="30FCFE17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No Brasil, segundo uma pesquisa realizada pelo Ibope foi descoberto que 44% dos brasileiros possuem sintomas de doenças respiratórias e dentre essas doenças 30% são alergias como asma e/ou rinite. O professor da UNIFESP, Clystenes Odyr Soares, explica: “Temperaturas mais baixas associadas com pouca umidade relativa do ar são consideradas um risco para a funcionamento do aparelho respiratório”.</w:t>
      </w:r>
    </w:p>
    <w:p w:rsidR="00C772A1" w:rsidP="21D3827B" w:rsidRDefault="000F2FB1" w14:paraId="614E6ED1" w14:textId="4DDEF08D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Crianças, idosos e pessoas que já possuem doenças respiratórios são os mais vulneráveis aos problemas do ar seco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 g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rande parte dos problemas respiratórios podem ser amenizados ou solucionados com a umidificação do ambiente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.</w:t>
      </w:r>
    </w:p>
    <w:p w:rsidR="00014A30" w:rsidP="21D3827B" w:rsidRDefault="00014A30" w14:paraId="5E61EAD1" w14:textId="2BB6B4BD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Uma das funções do sistema respiratório é umedecer o ar que entra nos pulmões. Pessoas asmáticas tem mais dificuldade de respirar por conta do estreitamento dos brônquios, que são os canais de passagem de ar p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ara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o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pulmão, a falta de umidade no ar resseca a mucosa dos brônquios, dificultando ainda mais a respiração. A asma mata em média oito pessoas por dia apenas no brasil, a doença que não deveria ser letal acaba matando duas mil pessoas e trezentas mil acabam sendo internadas com crises agudas. O período com a maior internação é de maio a julho durante o outono.</w:t>
      </w:r>
    </w:p>
    <w:p w:rsidR="00C772A1" w:rsidP="21D3827B" w:rsidRDefault="00C772A1" w14:paraId="25DF8293" w14:textId="472B2CC9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O ideal é que a umidade do ar, para pessoas com problemas respiratórios ou não, permaneça entre os 50% e 60% (porcentagem recomendada pela OMS). Esse controle de umidade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do ar é muito importante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porque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na maioria das vezes a umidade ambiente nunca está entre os valores devidos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estando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as vezes acima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e as vezes abaixo. </w:t>
      </w:r>
    </w:p>
    <w:p w:rsidRPr="00C772A1" w:rsidR="00F75BC6" w:rsidP="21D3827B" w:rsidRDefault="009F66BC" w14:paraId="01F4CBDD" w14:textId="50DCC99E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Nos casos em que a umidade do ar está acima de 60% é necessário desumidificar o ar, isso se deve ao fato desse ambiente ser propicio para alojamento e proliferação de ácaros, fungos e bactérias que contribuem para problemas respiratórios. E nos casos em que a umidade do ar está abaixo de 50% é necessário umidificar o ar para que as doenças respiratórias não sejam afloradas.</w:t>
      </w:r>
    </w:p>
    <w:p w:rsidR="00685421" w:rsidP="21D3827B" w:rsidRDefault="007356C8" w14:paraId="3B980B70" w14:textId="169C4E8C">
      <w:pPr>
        <w:pStyle w:val="NormalWeb"/>
        <w:shd w:val="clear" w:color="auto" w:fill="FFFFFF" w:themeFill="background1"/>
        <w:spacing w:before="0" w:beforeAutospacing="off" w:after="30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A solução proposta é para pessoas de qualquer idade e que possuam, ou não, problemas respiratórios. O sistema consiste em sensores que medem a umidade do ar e controla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m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a umidade do ar através de um umidificador e um ar condicionado para que – caso esteja acima de 60% a função “desumidificador” seja ligada e caso esteja abaixo de 50% o umidificador seja ligado.</w:t>
      </w:r>
    </w:p>
    <w:p w:rsidR="00566ACF" w:rsidP="21D3827B" w:rsidRDefault="00566ACF" w14:paraId="2D17A553" w14:textId="15A6DB88">
      <w:pPr>
        <w:pStyle w:val="NormalWeb"/>
        <w:shd w:val="clear" w:color="auto" w:fill="FFFFFF" w:themeFill="background1"/>
        <w:spacing w:before="0" w:beforeAutospacing="off" w:after="30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Esse projeto funcionará com sensores que coletarão as informações de temperatura e umidade ambiente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no banco de dados e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enviarão para um sistema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hospedado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em nuvem que verificara se os dados recebidos estão dentro dos padr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ões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aceitáveis e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se necessário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enviará as novas instruções ao equipamento que modificará o nível de umidade do local, deixando-o em um nível adequado para o usuário.</w:t>
      </w:r>
    </w:p>
    <w:p w:rsidRPr="00786A95" w:rsidR="00786A95" w:rsidP="21D3827B" w:rsidRDefault="000D2257" w14:paraId="7A3C2F80" w14:textId="49DB6823">
      <w:pPr>
        <w:pStyle w:val="Textodecomentrio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Esse projeto depende da tecnologia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denominada de Internet </w:t>
      </w:r>
      <w:proofErr w:type="spellStart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of</w:t>
      </w:r>
      <w:proofErr w:type="spellEnd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</w:t>
      </w:r>
      <w:proofErr w:type="spellStart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Things</w:t>
      </w:r>
      <w:proofErr w:type="spellEnd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(</w:t>
      </w:r>
      <w:proofErr w:type="spellStart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IoT</w:t>
      </w:r>
      <w:proofErr w:type="spellEnd"/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), traduzida como 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Internet das Coisas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que pode ser definida como uma comunicação M2M (máquina para máquina) via internet que permite a comunicação entre dispositivos sem a necessidade da interação humana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,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 xml:space="preserve"> compartilhando dados para otimizar tarefas.</w:t>
      </w:r>
    </w:p>
    <w:p w:rsidRPr="002215BF" w:rsidR="00975A25" w:rsidP="21D3827B" w:rsidRDefault="00975A25" w14:paraId="5CF93668" w14:noSpellErr="1" w14:textId="25CCAD40">
      <w:pPr>
        <w:pStyle w:val="NormalWeb"/>
        <w:shd w:val="clear" w:color="auto" w:fill="FFFFFF" w:themeFill="background1"/>
        <w:spacing w:before="0" w:beforeAutospacing="off" w:after="300" w:afterAutospacing="off"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>Resumindo nosso projeto contemplará um sistema automatizado que controlará a temperatura e a umidade do ar dentro de ambientes empresariais, visando uma maior qualidade de vida a todos os funcionários.</w:t>
      </w: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bookmarkStart w:name="_GoBack" w:id="0"/>
      <w:bookmarkEnd w:id="0"/>
    </w:p>
    <w:p w:rsidRPr="00FF53D1" w:rsidR="002F1789" w:rsidP="21D3827B" w:rsidRDefault="002F1789" w14:paraId="1857C37B" w14:textId="5EB8D655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</w:p>
    <w:p w:rsidR="00F10815" w:rsidP="21D3827B" w:rsidRDefault="00F10815" w14:paraId="28F96E7B" w14:textId="77777777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</w:p>
    <w:p w:rsidR="21D3827B" w:rsidP="21D3827B" w:rsidRDefault="21D3827B" w14:paraId="4C9A6F85" w14:textId="02714F91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</w:p>
    <w:p w:rsidR="21D3827B" w:rsidP="21D3827B" w:rsidRDefault="21D3827B" w14:paraId="13542479" w14:textId="4BBD5E28">
      <w:pPr>
        <w:pStyle w:val="Normal"/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</w:p>
    <w:p w:rsidR="00E56574" w:rsidP="21D3827B" w:rsidRDefault="00E56574" w14:paraId="4E0E65AF" w14:textId="0CFB8A68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</w:pPr>
      <w:r w:rsidRPr="21D3827B" w:rsidR="21D382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  <w:lang w:val="pt-BR"/>
        </w:rPr>
        <w:t>FONTES</w:t>
      </w:r>
    </w:p>
    <w:p w:rsidRPr="00BF63DA" w:rsidR="00BF63DA" w:rsidP="21D3827B" w:rsidRDefault="00BF63DA" w14:paraId="707E01C9" w14:textId="0EA059D8" w14:noSpellErr="1">
      <w:pPr>
        <w:spacing w:line="276" w:lineRule="auto"/>
        <w:jc w:val="left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3827B" w:rsidR="21D3827B"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  <w:t>https://www.sobiologia.com.br/conteudos/Ar/Ar8_2.php</w:t>
      </w:r>
    </w:p>
    <w:p w:rsidR="00E56574" w:rsidP="21D3827B" w:rsidRDefault="00A45130" w14:paraId="5C98E75B" w14:textId="761C2E2F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hyperlink r:id="Rdb9d153f6d0b473f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pt-BR"/>
          </w:rPr>
          <w:t>https://veja.abril.com.br/saude/44-dos-brasileiros-sofrem-com-problemas-respiratorios/</w:t>
        </w:r>
      </w:hyperlink>
    </w:p>
    <w:p w:rsidR="0040416B" w:rsidP="21D3827B" w:rsidRDefault="00A45130" w14:paraId="3224A63B" w14:textId="79CE04FC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hyperlink r:id="R361e877cdb1847af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pt-BR"/>
          </w:rPr>
          <w:t>https://www.thermomatic.com.br/fique-por-dentro/umidade.html</w:t>
        </w:r>
      </w:hyperlink>
    </w:p>
    <w:p w:rsidR="00DD52AD" w:rsidP="21D3827B" w:rsidRDefault="00A45130" w14:paraId="6FA22FA8" w14:textId="2AEA264E" w14:noSpellErr="1">
      <w:pPr>
        <w:spacing w:line="276" w:lineRule="auto"/>
        <w:jc w:val="left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pt-BR"/>
        </w:rPr>
      </w:pPr>
      <w:hyperlink r:id="R9af118c903bf4d85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  <w:lang w:val="pt-BR"/>
          </w:rPr>
          <w:t>http://g1.globo.com/bemestar/noticia/2012/08/baixa-umidade-do-ar-causa-doencas-respiratorias-e-resseca-pele.html</w:t>
        </w:r>
      </w:hyperlink>
    </w:p>
    <w:p w:rsidR="006515C2" w:rsidP="21D3827B" w:rsidRDefault="00A45130" w14:paraId="7F124287" w14:textId="650223F0" w14:noSpellErr="1">
      <w:pPr>
        <w:spacing w:line="276" w:lineRule="auto"/>
        <w:jc w:val="left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93312998d4794085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https://www.ecycle.com.br/3222-umidade-relativa-do-ar-tempo-seco.html</w:t>
        </w:r>
      </w:hyperlink>
    </w:p>
    <w:p w:rsidR="007356C8" w:rsidP="21D3827B" w:rsidRDefault="00A45130" w14:paraId="23C72FDD" w14:textId="1AAD7457" w14:noSpellErr="1">
      <w:pPr>
        <w:spacing w:line="276" w:lineRule="auto"/>
        <w:jc w:val="left"/>
        <w:rPr>
          <w:rStyle w:val="Hyperlink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ca68ffbc500945c1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https://news.sap.com/brazil/2016/05/o-que-e-iot-a-internet-das-coisas/</w:t>
        </w:r>
      </w:hyperlink>
    </w:p>
    <w:p w:rsidR="004B44FA" w:rsidP="21D3827B" w:rsidRDefault="00A45130" w14:paraId="52939111" w14:textId="77777777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925f841671ee407c">
        <w:r w:rsidRPr="21D3827B" w:rsidR="21D3827B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4"/>
            <w:szCs w:val="24"/>
          </w:rPr>
          <w:t>https://ultimosegundo.ig.com.br/brasil/asma-mata-oito-brasileiros-por-dia/n1237613633151.html</w:t>
        </w:r>
      </w:hyperlink>
    </w:p>
    <w:p w:rsidRPr="007356C8" w:rsidR="004B44FA" w:rsidP="21D3827B" w:rsidRDefault="004B44FA" w14:paraId="0B54E2F5" w14:textId="77777777" w14:noSpellErr="1">
      <w:p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 w:rsidRPr="007356C8" w:rsidR="004B44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w:abstractNumId="0" w15:restartNumberingAfterBreak="0">
    <w:nsid w:val="351404E5"/>
    <w:multiLevelType w:val="hybridMultilevel"/>
    <w:tmpl w:val="1F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73FB1"/>
    <w:multiLevelType w:val="hybridMultilevel"/>
    <w:tmpl w:val="72546FF6"/>
    <w:lvl w:ilvl="0" w:tplc="CF44129C">
      <w:start w:val="1"/>
      <w:numFmt w:val="decimal"/>
      <w:lvlText w:val="%1."/>
      <w:lvlJc w:val="left"/>
      <w:pPr>
        <w:ind w:left="720" w:hanging="360"/>
      </w:pPr>
    </w:lvl>
    <w:lvl w:ilvl="1" w:tplc="522E495E">
      <w:start w:val="1"/>
      <w:numFmt w:val="lowerLetter"/>
      <w:lvlText w:val="%2."/>
      <w:lvlJc w:val="left"/>
      <w:pPr>
        <w:ind w:left="1440" w:hanging="360"/>
      </w:pPr>
    </w:lvl>
    <w:lvl w:ilvl="2" w:tplc="29F641D8">
      <w:start w:val="1"/>
      <w:numFmt w:val="lowerRoman"/>
      <w:lvlText w:val="%3."/>
      <w:lvlJc w:val="right"/>
      <w:pPr>
        <w:ind w:left="2160" w:hanging="180"/>
      </w:pPr>
    </w:lvl>
    <w:lvl w:ilvl="3" w:tplc="81004532">
      <w:start w:val="1"/>
      <w:numFmt w:val="decimal"/>
      <w:lvlText w:val="%4."/>
      <w:lvlJc w:val="left"/>
      <w:pPr>
        <w:ind w:left="2880" w:hanging="360"/>
      </w:pPr>
    </w:lvl>
    <w:lvl w:ilvl="4" w:tplc="01FEB99A">
      <w:start w:val="1"/>
      <w:numFmt w:val="lowerLetter"/>
      <w:lvlText w:val="%5."/>
      <w:lvlJc w:val="left"/>
      <w:pPr>
        <w:ind w:left="3600" w:hanging="360"/>
      </w:pPr>
    </w:lvl>
    <w:lvl w:ilvl="5" w:tplc="DB328CC6">
      <w:start w:val="1"/>
      <w:numFmt w:val="lowerRoman"/>
      <w:lvlText w:val="%6."/>
      <w:lvlJc w:val="right"/>
      <w:pPr>
        <w:ind w:left="4320" w:hanging="180"/>
      </w:pPr>
    </w:lvl>
    <w:lvl w:ilvl="6" w:tplc="0240BC2C">
      <w:start w:val="1"/>
      <w:numFmt w:val="decimal"/>
      <w:lvlText w:val="%7."/>
      <w:lvlJc w:val="left"/>
      <w:pPr>
        <w:ind w:left="5040" w:hanging="360"/>
      </w:pPr>
    </w:lvl>
    <w:lvl w:ilvl="7" w:tplc="695EBDF6">
      <w:start w:val="1"/>
      <w:numFmt w:val="lowerLetter"/>
      <w:lvlText w:val="%8."/>
      <w:lvlJc w:val="left"/>
      <w:pPr>
        <w:ind w:left="5760" w:hanging="360"/>
      </w:pPr>
    </w:lvl>
    <w:lvl w:ilvl="8" w:tplc="1EC61CAE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C3D82"/>
    <w:rsid w:val="00011D2C"/>
    <w:rsid w:val="00014A30"/>
    <w:rsid w:val="00035DD4"/>
    <w:rsid w:val="0005687A"/>
    <w:rsid w:val="00070FFC"/>
    <w:rsid w:val="0007345D"/>
    <w:rsid w:val="00085CAE"/>
    <w:rsid w:val="00086C45"/>
    <w:rsid w:val="000C2905"/>
    <w:rsid w:val="000C761A"/>
    <w:rsid w:val="000D2257"/>
    <w:rsid w:val="000D700F"/>
    <w:rsid w:val="000E2C27"/>
    <w:rsid w:val="000E2D73"/>
    <w:rsid w:val="000F2FB1"/>
    <w:rsid w:val="00104FFD"/>
    <w:rsid w:val="00152995"/>
    <w:rsid w:val="0018727C"/>
    <w:rsid w:val="001A5052"/>
    <w:rsid w:val="001D3381"/>
    <w:rsid w:val="00213CFF"/>
    <w:rsid w:val="002174AB"/>
    <w:rsid w:val="002215BF"/>
    <w:rsid w:val="00255F29"/>
    <w:rsid w:val="00273034"/>
    <w:rsid w:val="00296161"/>
    <w:rsid w:val="002C1176"/>
    <w:rsid w:val="002C732A"/>
    <w:rsid w:val="002E0CA7"/>
    <w:rsid w:val="002E0E22"/>
    <w:rsid w:val="002F1789"/>
    <w:rsid w:val="00330CCC"/>
    <w:rsid w:val="003E7591"/>
    <w:rsid w:val="0040416B"/>
    <w:rsid w:val="00417DD6"/>
    <w:rsid w:val="004444CF"/>
    <w:rsid w:val="00457516"/>
    <w:rsid w:val="00493F85"/>
    <w:rsid w:val="004B09C4"/>
    <w:rsid w:val="004B29B6"/>
    <w:rsid w:val="004B44FA"/>
    <w:rsid w:val="004B5A29"/>
    <w:rsid w:val="004F37BD"/>
    <w:rsid w:val="004F39AA"/>
    <w:rsid w:val="00524F56"/>
    <w:rsid w:val="005434FF"/>
    <w:rsid w:val="0054455A"/>
    <w:rsid w:val="005457AC"/>
    <w:rsid w:val="00553FC7"/>
    <w:rsid w:val="005663EF"/>
    <w:rsid w:val="00566ACF"/>
    <w:rsid w:val="00575469"/>
    <w:rsid w:val="005B0648"/>
    <w:rsid w:val="005B5A1A"/>
    <w:rsid w:val="005B6898"/>
    <w:rsid w:val="005D050A"/>
    <w:rsid w:val="005F0A5E"/>
    <w:rsid w:val="006515C2"/>
    <w:rsid w:val="006564D6"/>
    <w:rsid w:val="00685421"/>
    <w:rsid w:val="006A265A"/>
    <w:rsid w:val="006A2B24"/>
    <w:rsid w:val="006B1793"/>
    <w:rsid w:val="006E6068"/>
    <w:rsid w:val="006F35E3"/>
    <w:rsid w:val="007356C8"/>
    <w:rsid w:val="00736D5C"/>
    <w:rsid w:val="00743577"/>
    <w:rsid w:val="0075631E"/>
    <w:rsid w:val="0076542B"/>
    <w:rsid w:val="007710F7"/>
    <w:rsid w:val="00786A95"/>
    <w:rsid w:val="00796762"/>
    <w:rsid w:val="007B6472"/>
    <w:rsid w:val="007D6288"/>
    <w:rsid w:val="007E1756"/>
    <w:rsid w:val="007F6D25"/>
    <w:rsid w:val="00802236"/>
    <w:rsid w:val="00804822"/>
    <w:rsid w:val="00845D59"/>
    <w:rsid w:val="00851C52"/>
    <w:rsid w:val="00852A25"/>
    <w:rsid w:val="008763BE"/>
    <w:rsid w:val="00883420"/>
    <w:rsid w:val="008A6EE1"/>
    <w:rsid w:val="008A7650"/>
    <w:rsid w:val="008C3C3C"/>
    <w:rsid w:val="008C5780"/>
    <w:rsid w:val="008E02B1"/>
    <w:rsid w:val="008E0787"/>
    <w:rsid w:val="008E18CC"/>
    <w:rsid w:val="008E66E4"/>
    <w:rsid w:val="008F278B"/>
    <w:rsid w:val="008F42AB"/>
    <w:rsid w:val="008F4D00"/>
    <w:rsid w:val="008F76AA"/>
    <w:rsid w:val="0092079A"/>
    <w:rsid w:val="009319F4"/>
    <w:rsid w:val="009409DC"/>
    <w:rsid w:val="009467C4"/>
    <w:rsid w:val="00954052"/>
    <w:rsid w:val="0095645F"/>
    <w:rsid w:val="009670D9"/>
    <w:rsid w:val="009742CB"/>
    <w:rsid w:val="00975A25"/>
    <w:rsid w:val="009A58B8"/>
    <w:rsid w:val="009C105E"/>
    <w:rsid w:val="009C2DEA"/>
    <w:rsid w:val="009F0FE4"/>
    <w:rsid w:val="009F66BC"/>
    <w:rsid w:val="00A03A0C"/>
    <w:rsid w:val="00A25D88"/>
    <w:rsid w:val="00A265A4"/>
    <w:rsid w:val="00A35594"/>
    <w:rsid w:val="00A57A58"/>
    <w:rsid w:val="00AD0900"/>
    <w:rsid w:val="00AF3446"/>
    <w:rsid w:val="00B01300"/>
    <w:rsid w:val="00B03352"/>
    <w:rsid w:val="00B20D9D"/>
    <w:rsid w:val="00B22A15"/>
    <w:rsid w:val="00B416AA"/>
    <w:rsid w:val="00B42EAC"/>
    <w:rsid w:val="00B61FDF"/>
    <w:rsid w:val="00B76285"/>
    <w:rsid w:val="00BC2857"/>
    <w:rsid w:val="00BC4496"/>
    <w:rsid w:val="00BD7E7D"/>
    <w:rsid w:val="00BF63DA"/>
    <w:rsid w:val="00BF7203"/>
    <w:rsid w:val="00C02172"/>
    <w:rsid w:val="00C206B0"/>
    <w:rsid w:val="00C222FE"/>
    <w:rsid w:val="00C3242A"/>
    <w:rsid w:val="00C6583D"/>
    <w:rsid w:val="00C75226"/>
    <w:rsid w:val="00C772A1"/>
    <w:rsid w:val="00C8484E"/>
    <w:rsid w:val="00CB474F"/>
    <w:rsid w:val="00D219FF"/>
    <w:rsid w:val="00D37C21"/>
    <w:rsid w:val="00D43D2A"/>
    <w:rsid w:val="00D721C0"/>
    <w:rsid w:val="00DD52AD"/>
    <w:rsid w:val="00DF6C37"/>
    <w:rsid w:val="00E011EB"/>
    <w:rsid w:val="00E30B71"/>
    <w:rsid w:val="00E30D0D"/>
    <w:rsid w:val="00E3107F"/>
    <w:rsid w:val="00E56574"/>
    <w:rsid w:val="00E57491"/>
    <w:rsid w:val="00F0484D"/>
    <w:rsid w:val="00F10815"/>
    <w:rsid w:val="00F148D9"/>
    <w:rsid w:val="00F31D88"/>
    <w:rsid w:val="00F40A9E"/>
    <w:rsid w:val="00F52C10"/>
    <w:rsid w:val="00F53C80"/>
    <w:rsid w:val="00F75BC6"/>
    <w:rsid w:val="00F80182"/>
    <w:rsid w:val="00F84A6F"/>
    <w:rsid w:val="00F94A28"/>
    <w:rsid w:val="00F95B77"/>
    <w:rsid w:val="00FA219F"/>
    <w:rsid w:val="00FE63D7"/>
    <w:rsid w:val="00FF2A0A"/>
    <w:rsid w:val="00FF53D1"/>
    <w:rsid w:val="00FF71E9"/>
    <w:rsid w:val="21D3827B"/>
    <w:rsid w:val="54A5EF49"/>
    <w:rsid w:val="778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D82"/>
  <w15:chartTrackingRefBased/>
  <w15:docId w15:val="{BF6C2E82-0037-469B-AC21-887C3A3810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1F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56574"/>
    <w:rPr>
      <w:color w:val="0563C1" w:themeColor="hyperlink"/>
      <w:u w:val="single"/>
    </w:rPr>
  </w:style>
  <w:style w:type="character" w:styleId="UnresolvedMention" w:customStyle="1">
    <w:name w:val="Unresolved Mention"/>
    <w:basedOn w:val="Fontepargpadro"/>
    <w:uiPriority w:val="99"/>
    <w:semiHidden/>
    <w:unhideWhenUsed/>
    <w:rsid w:val="00E5657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420"/>
    <w:rPr>
      <w:b/>
      <w:bCs/>
    </w:rPr>
  </w:style>
  <w:style w:type="paragraph" w:styleId="justificado" w:customStyle="1">
    <w:name w:val="justificado"/>
    <w:basedOn w:val="Normal"/>
    <w:rsid w:val="008E02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670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670D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9670D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70D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670D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67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670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hyperlink" Target="https://veja.abril.com.br/saude/44-dos-brasileiros-sofrem-com-problemas-respiratorios/" TargetMode="External" Id="Rdb9d153f6d0b473f" /><Relationship Type="http://schemas.openxmlformats.org/officeDocument/2006/relationships/hyperlink" Target="https://www.thermomatic.com.br/fique-por-dentro/umidade.html" TargetMode="External" Id="R361e877cdb1847af" /><Relationship Type="http://schemas.openxmlformats.org/officeDocument/2006/relationships/hyperlink" Target="http://g1.globo.com/bemestar/noticia/2012/08/baixa-umidade-do-ar-causa-doencas-respiratorias-e-resseca-pele.html" TargetMode="External" Id="R9af118c903bf4d85" /><Relationship Type="http://schemas.openxmlformats.org/officeDocument/2006/relationships/hyperlink" Target="https://www.ecycle.com.br/3222-umidade-relativa-do-ar-tempo-seco.html" TargetMode="External" Id="R93312998d4794085" /><Relationship Type="http://schemas.openxmlformats.org/officeDocument/2006/relationships/hyperlink" Target="https://news.sap.com/brazil/2016/05/o-que-e-iot-a-internet-das-coisas/" TargetMode="External" Id="Rca68ffbc500945c1" /><Relationship Type="http://schemas.openxmlformats.org/officeDocument/2006/relationships/hyperlink" Target="https://ultimosegundo.ig.com.br/brasil/asma-mata-oito-brasileiros-por-dia/n1237613633151.html" TargetMode="External" Id="R925f841671ee40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CARAÇA CORREA</dc:creator>
  <keywords/>
  <dc:description/>
  <lastModifiedBy>LETICIA LAGO MÓRI</lastModifiedBy>
  <revision>164</revision>
  <dcterms:created xsi:type="dcterms:W3CDTF">2019-02-18T20:51:00.0000000Z</dcterms:created>
  <dcterms:modified xsi:type="dcterms:W3CDTF">2019-03-30T00:21:23.8139887Z</dcterms:modified>
</coreProperties>
</file>