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BC1D80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IN" w:eastAsia="zh-CN" w:bidi="ar"/>
        </w:rPr>
        <w:t>DATA VISLUALIZATION EXPERIMENTS</w:t>
      </w:r>
    </w:p>
    <w:p w14:paraId="3D36F0E8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kern w:val="0"/>
          <w:sz w:val="28"/>
          <w:szCs w:val="28"/>
          <w:lang w:val="en-IN" w:eastAsia="zh-CN" w:bidi="ar"/>
        </w:rPr>
      </w:pPr>
    </w:p>
    <w:p w14:paraId="393E4773"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7 a) Tableau calculations: sum, avg, aggregate, create custom calculations and fields.</w:t>
      </w:r>
    </w:p>
    <w:p w14:paraId="7B512203">
      <w:pPr>
        <w:keepNext w:val="0"/>
        <w:keepLines w:val="0"/>
        <w:widowControl/>
        <w:numPr>
          <w:ilvl w:val="0"/>
          <w:numId w:val="11"/>
        </w:numPr>
        <w:suppressLineNumbers w:val="0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92"/>
          <w:rFonts w:hint="default" w:ascii="Times New Roman" w:hAnsi="Times New Roman" w:cs="Times New Roman"/>
          <w:b w:val="0"/>
          <w:bCs w:val="0"/>
          <w:sz w:val="28"/>
          <w:szCs w:val="28"/>
        </w:rPr>
        <w:t>Open the dataset</w:t>
      </w:r>
    </w:p>
    <w:p w14:paraId="0EFDEE67">
      <w:pPr>
        <w:keepNext w:val="0"/>
        <w:keepLines w:val="0"/>
        <w:widowControl/>
        <w:numPr>
          <w:ilvl w:val="0"/>
          <w:numId w:val="11"/>
        </w:numPr>
        <w:suppressLineNumbers w:val="0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Open </w:t>
      </w:r>
      <w:r>
        <w:rPr>
          <w:rStyle w:val="92"/>
          <w:rFonts w:hint="default" w:ascii="Times New Roman" w:hAnsi="Times New Roman" w:cs="Times New Roman"/>
          <w:b w:val="0"/>
          <w:bCs w:val="0"/>
          <w:sz w:val="28"/>
          <w:szCs w:val="28"/>
        </w:rPr>
        <w:t>Tableau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.</w:t>
      </w:r>
    </w:p>
    <w:p w14:paraId="6E94821F">
      <w:pPr>
        <w:keepNext w:val="0"/>
        <w:keepLines w:val="0"/>
        <w:widowControl/>
        <w:numPr>
          <w:ilvl w:val="0"/>
          <w:numId w:val="11"/>
        </w:numPr>
        <w:suppressLineNumbers w:val="0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Connect to the file </w:t>
      </w:r>
      <w:r>
        <w:rPr>
          <w:rStyle w:val="92"/>
          <w:rFonts w:hint="default" w:ascii="Times New Roman" w:hAnsi="Times New Roman" w:cs="Times New Roman"/>
          <w:b w:val="0"/>
          <w:bCs w:val="0"/>
          <w:sz w:val="28"/>
          <w:szCs w:val="28"/>
        </w:rPr>
        <w:t>tableau_lab_dataset.xlsx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.</w:t>
      </w:r>
    </w:p>
    <w:p w14:paraId="7D697FD1">
      <w:pPr>
        <w:keepNext w:val="0"/>
        <w:keepLines w:val="0"/>
        <w:widowControl/>
        <w:numPr>
          <w:ilvl w:val="0"/>
          <w:numId w:val="11"/>
        </w:numPr>
        <w:suppressLineNumbers w:val="0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Drag </w:t>
      </w:r>
      <w:r>
        <w:rPr>
          <w:rStyle w:val="92"/>
          <w:rFonts w:hint="default" w:ascii="Times New Roman" w:hAnsi="Times New Roman" w:cs="Times New Roman"/>
          <w:b w:val="0"/>
          <w:bCs w:val="0"/>
          <w:sz w:val="28"/>
          <w:szCs w:val="28"/>
        </w:rPr>
        <w:t>Sales_TimeSeries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sheet into the canvas → click </w:t>
      </w:r>
      <w:r>
        <w:rPr>
          <w:rStyle w:val="92"/>
          <w:rFonts w:hint="default" w:ascii="Times New Roman" w:hAnsi="Times New Roman" w:cs="Times New Roman"/>
          <w:b w:val="0"/>
          <w:bCs w:val="0"/>
          <w:sz w:val="28"/>
          <w:szCs w:val="28"/>
        </w:rPr>
        <w:t>Sheet 1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.</w:t>
      </w:r>
    </w:p>
    <w:p w14:paraId="65C508D8">
      <w:pPr>
        <w:keepNext w:val="0"/>
        <w:keepLines w:val="0"/>
        <w:widowControl/>
        <w:suppressLineNumbers w:val="0"/>
        <w:rPr>
          <w:rStyle w:val="92"/>
          <w:rFonts w:hint="default" w:ascii="Times New Roman" w:hAnsi="Times New Roman" w:cs="Times New Roman"/>
          <w:sz w:val="28"/>
          <w:szCs w:val="28"/>
        </w:rPr>
      </w:pPr>
    </w:p>
    <w:p w14:paraId="33C7F38F">
      <w:pPr>
        <w:keepNext w:val="0"/>
        <w:keepLines w:val="0"/>
        <w:widowControl/>
        <w:suppressLineNumbers w:val="0"/>
        <w:rPr>
          <w:rStyle w:val="92"/>
          <w:rFonts w:hint="default" w:ascii="Times New Roman" w:hAnsi="Times New Roman" w:cs="Times New Roman"/>
          <w:sz w:val="28"/>
          <w:szCs w:val="28"/>
        </w:rPr>
      </w:pPr>
    </w:p>
    <w:p w14:paraId="509F86AC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92"/>
          <w:rFonts w:hint="default" w:ascii="Times New Roman" w:hAnsi="Times New Roman" w:cs="Times New Roman"/>
          <w:sz w:val="28"/>
          <w:szCs w:val="28"/>
        </w:rPr>
        <w:t>SUM Calculation (Total Sales)</w:t>
      </w:r>
    </w:p>
    <w:p w14:paraId="339A74D6">
      <w:pPr>
        <w:pStyle w:val="85"/>
        <w:keepNext w:val="0"/>
        <w:keepLines w:val="0"/>
        <w:widowControl/>
        <w:numPr>
          <w:ilvl w:val="0"/>
          <w:numId w:val="12"/>
        </w:numPr>
        <w:suppressLineNumbers w:val="0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Drag </w:t>
      </w:r>
      <w:r>
        <w:rPr>
          <w:rStyle w:val="92"/>
          <w:rFonts w:hint="default" w:ascii="Times New Roman" w:hAnsi="Times New Roman" w:cs="Times New Roman"/>
          <w:b w:val="0"/>
          <w:bCs w:val="0"/>
          <w:sz w:val="28"/>
          <w:szCs w:val="28"/>
        </w:rPr>
        <w:t>Sales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to </w:t>
      </w:r>
      <w:r>
        <w:rPr>
          <w:rStyle w:val="92"/>
          <w:rFonts w:hint="default" w:ascii="Times New Roman" w:hAnsi="Times New Roman" w:cs="Times New Roman"/>
          <w:b w:val="0"/>
          <w:bCs w:val="0"/>
          <w:sz w:val="28"/>
          <w:szCs w:val="28"/>
        </w:rPr>
        <w:t>Rows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.</w:t>
      </w:r>
    </w:p>
    <w:p w14:paraId="1B9000F6">
      <w:pPr>
        <w:pStyle w:val="85"/>
        <w:keepNext w:val="0"/>
        <w:keepLines w:val="0"/>
        <w:widowControl/>
        <w:numPr>
          <w:ilvl w:val="0"/>
          <w:numId w:val="12"/>
        </w:numPr>
        <w:suppressLineNumbers w:val="0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Drag </w:t>
      </w:r>
      <w:r>
        <w:rPr>
          <w:rStyle w:val="92"/>
          <w:rFonts w:hint="default" w:ascii="Times New Roman" w:hAnsi="Times New Roman" w:cs="Times New Roman"/>
          <w:b w:val="0"/>
          <w:bCs w:val="0"/>
          <w:sz w:val="28"/>
          <w:szCs w:val="28"/>
        </w:rPr>
        <w:t>Region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to </w:t>
      </w:r>
      <w:r>
        <w:rPr>
          <w:rStyle w:val="92"/>
          <w:rFonts w:hint="default" w:ascii="Times New Roman" w:hAnsi="Times New Roman" w:cs="Times New Roman"/>
          <w:b w:val="0"/>
          <w:bCs w:val="0"/>
          <w:sz w:val="28"/>
          <w:szCs w:val="28"/>
        </w:rPr>
        <w:t>Columns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.</w:t>
      </w:r>
    </w:p>
    <w:p w14:paraId="7CF8706E">
      <w:pPr>
        <w:pStyle w:val="85"/>
        <w:keepNext w:val="0"/>
        <w:keepLines w:val="0"/>
        <w:widowControl/>
        <w:numPr>
          <w:ilvl w:val="0"/>
          <w:numId w:val="12"/>
        </w:numPr>
        <w:suppressLineNumbers w:val="0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By default, Tableau applies </w:t>
      </w:r>
      <w:r>
        <w:rPr>
          <w:rStyle w:val="44"/>
          <w:rFonts w:hint="default" w:ascii="Times New Roman" w:hAnsi="Times New Roman" w:cs="Times New Roman"/>
          <w:b w:val="0"/>
          <w:bCs w:val="0"/>
          <w:sz w:val="28"/>
          <w:szCs w:val="28"/>
        </w:rPr>
        <w:t>SUM(Sales)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— meaning it is adding all sales for each region.</w:t>
      </w:r>
    </w:p>
    <w:p w14:paraId="5C3B1DC0">
      <w:pPr>
        <w:pStyle w:val="85"/>
        <w:keepNext w:val="0"/>
        <w:keepLines w:val="0"/>
        <w:widowControl/>
        <w:numPr>
          <w:ilvl w:val="0"/>
          <w:numId w:val="12"/>
        </w:numPr>
        <w:suppressLineNumbers w:val="0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Formula internally: </w:t>
      </w:r>
      <w:r>
        <w:rPr>
          <w:rStyle w:val="44"/>
          <w:rFonts w:hint="default" w:ascii="Times New Roman" w:hAnsi="Times New Roman" w:cs="Times New Roman"/>
          <w:b w:val="0"/>
          <w:bCs w:val="0"/>
          <w:sz w:val="28"/>
          <w:szCs w:val="28"/>
        </w:rPr>
        <w:t>SUM([Sales])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.</w:t>
      </w:r>
    </w:p>
    <w:p w14:paraId="3E50B5B4">
      <w:pPr>
        <w:pStyle w:val="85"/>
        <w:keepNext w:val="0"/>
        <w:keepLines w:val="0"/>
        <w:widowControl/>
        <w:numPr>
          <w:ilvl w:val="0"/>
          <w:numId w:val="12"/>
        </w:numPr>
        <w:suppressLineNumbers w:val="0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You see bars showing </w:t>
      </w:r>
      <w:r>
        <w:rPr>
          <w:rStyle w:val="92"/>
          <w:rFonts w:hint="default" w:ascii="Times New Roman" w:hAnsi="Times New Roman" w:cs="Times New Roman"/>
          <w:b w:val="0"/>
          <w:bCs w:val="0"/>
          <w:sz w:val="28"/>
          <w:szCs w:val="28"/>
        </w:rPr>
        <w:t>total sales per region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.</w:t>
      </w:r>
    </w:p>
    <w:p w14:paraId="1AD5F914">
      <w:pPr>
        <w:pStyle w:val="85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6349365" cy="3571875"/>
            <wp:effectExtent l="0" t="0" r="5715" b="9525"/>
            <wp:docPr id="1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FB8FA"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✅ This is the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SUM aggregate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23566F0D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rect id="_x0000_i104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67BDB57">
      <w:pPr>
        <w:pStyle w:val="4"/>
        <w:keepNext w:val="0"/>
        <w:keepLines w:val="0"/>
        <w:widowControl/>
        <w:suppressLineNumbers w:val="0"/>
        <w:rPr>
          <w:rStyle w:val="92"/>
          <w:rFonts w:hint="default" w:ascii="Times New Roman" w:hAnsi="Times New Roman" w:cs="Times New Roman"/>
          <w:b/>
          <w:bCs/>
          <w:sz w:val="28"/>
          <w:szCs w:val="28"/>
        </w:rPr>
      </w:pPr>
    </w:p>
    <w:p w14:paraId="1198B02E">
      <w:pPr>
        <w:pStyle w:val="4"/>
        <w:keepNext w:val="0"/>
        <w:keepLines w:val="0"/>
        <w:widowControl/>
        <w:suppressLineNumbers w:val="0"/>
        <w:rPr>
          <w:rStyle w:val="92"/>
          <w:rFonts w:hint="default" w:ascii="Times New Roman" w:hAnsi="Times New Roman" w:cs="Times New Roman"/>
          <w:b/>
          <w:bCs/>
          <w:sz w:val="28"/>
          <w:szCs w:val="28"/>
        </w:rPr>
      </w:pPr>
    </w:p>
    <w:p w14:paraId="74CB4291">
      <w:pPr>
        <w:pStyle w:val="4"/>
        <w:keepNext w:val="0"/>
        <w:keepLines w:val="0"/>
        <w:widowControl/>
        <w:suppressLineNumbers w:val="0"/>
        <w:rPr>
          <w:rStyle w:val="92"/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Style w:val="92"/>
          <w:rFonts w:hint="default" w:ascii="Times New Roman" w:hAnsi="Times New Roman" w:cs="Times New Roman"/>
          <w:b/>
          <w:bCs/>
          <w:sz w:val="28"/>
          <w:szCs w:val="28"/>
        </w:rPr>
        <w:t>AVG Calculation (Average Sales per Product)</w:t>
      </w:r>
    </w:p>
    <w:p w14:paraId="6A81BD83">
      <w:pPr>
        <w:pStyle w:val="4"/>
        <w:keepNext w:val="0"/>
        <w:keepLines w:val="0"/>
        <w:widowControl/>
        <w:numPr>
          <w:ilvl w:val="0"/>
          <w:numId w:val="13"/>
        </w:numPr>
        <w:suppressLineNumbers w:val="0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New sheet.</w:t>
      </w:r>
    </w:p>
    <w:p w14:paraId="0D341FB7">
      <w:pPr>
        <w:pStyle w:val="4"/>
        <w:keepNext w:val="0"/>
        <w:keepLines w:val="0"/>
        <w:widowControl/>
        <w:numPr>
          <w:ilvl w:val="0"/>
          <w:numId w:val="13"/>
        </w:numPr>
        <w:suppressLineNumbers w:val="0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Drag </w:t>
      </w:r>
      <w:r>
        <w:rPr>
          <w:rStyle w:val="92"/>
          <w:rFonts w:hint="default" w:ascii="Times New Roman" w:hAnsi="Times New Roman" w:cs="Times New Roman"/>
          <w:b w:val="0"/>
          <w:bCs w:val="0"/>
          <w:sz w:val="28"/>
          <w:szCs w:val="28"/>
        </w:rPr>
        <w:t>Product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to </w:t>
      </w:r>
      <w:r>
        <w:rPr>
          <w:rStyle w:val="92"/>
          <w:rFonts w:hint="default" w:ascii="Times New Roman" w:hAnsi="Times New Roman" w:cs="Times New Roman"/>
          <w:b w:val="0"/>
          <w:bCs w:val="0"/>
          <w:sz w:val="28"/>
          <w:szCs w:val="28"/>
        </w:rPr>
        <w:t>Columns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.</w:t>
      </w:r>
    </w:p>
    <w:p w14:paraId="09604152">
      <w:pPr>
        <w:pStyle w:val="4"/>
        <w:keepNext w:val="0"/>
        <w:keepLines w:val="0"/>
        <w:widowControl/>
        <w:numPr>
          <w:ilvl w:val="0"/>
          <w:numId w:val="13"/>
        </w:numPr>
        <w:suppressLineNumbers w:val="0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Drag </w:t>
      </w:r>
      <w:r>
        <w:rPr>
          <w:rStyle w:val="92"/>
          <w:rFonts w:hint="default" w:ascii="Times New Roman" w:hAnsi="Times New Roman" w:cs="Times New Roman"/>
          <w:b w:val="0"/>
          <w:bCs w:val="0"/>
          <w:sz w:val="28"/>
          <w:szCs w:val="28"/>
        </w:rPr>
        <w:t>Sales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to </w:t>
      </w:r>
      <w:r>
        <w:rPr>
          <w:rStyle w:val="92"/>
          <w:rFonts w:hint="default" w:ascii="Times New Roman" w:hAnsi="Times New Roman" w:cs="Times New Roman"/>
          <w:b w:val="0"/>
          <w:bCs w:val="0"/>
          <w:sz w:val="28"/>
          <w:szCs w:val="28"/>
        </w:rPr>
        <w:t>Rows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.</w:t>
      </w:r>
    </w:p>
    <w:p w14:paraId="7F46EF3F">
      <w:pPr>
        <w:pStyle w:val="4"/>
        <w:keepNext w:val="0"/>
        <w:keepLines w:val="0"/>
        <w:widowControl/>
        <w:numPr>
          <w:ilvl w:val="0"/>
          <w:numId w:val="13"/>
        </w:numPr>
        <w:suppressLineNumbers w:val="0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By default it shows SUM. Right-click the </w:t>
      </w:r>
      <w:r>
        <w:rPr>
          <w:rStyle w:val="92"/>
          <w:rFonts w:hint="default" w:ascii="Times New Roman" w:hAnsi="Times New Roman" w:cs="Times New Roman"/>
          <w:b w:val="0"/>
          <w:bCs w:val="0"/>
          <w:sz w:val="28"/>
          <w:szCs w:val="28"/>
        </w:rPr>
        <w:t>Sales pill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→ select </w:t>
      </w:r>
      <w:r>
        <w:rPr>
          <w:rStyle w:val="92"/>
          <w:rFonts w:hint="default" w:ascii="Times New Roman" w:hAnsi="Times New Roman" w:cs="Times New Roman"/>
          <w:b w:val="0"/>
          <w:bCs w:val="0"/>
          <w:sz w:val="28"/>
          <w:szCs w:val="28"/>
        </w:rPr>
        <w:t>Measure (Sum)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→ change to </w:t>
      </w:r>
      <w:r>
        <w:rPr>
          <w:rStyle w:val="92"/>
          <w:rFonts w:hint="default" w:ascii="Times New Roman" w:hAnsi="Times New Roman" w:cs="Times New Roman"/>
          <w:b w:val="0"/>
          <w:bCs w:val="0"/>
          <w:sz w:val="28"/>
          <w:szCs w:val="28"/>
        </w:rPr>
        <w:t>Average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>.</w:t>
      </w:r>
    </w:p>
    <w:p w14:paraId="23D40D95">
      <w:pPr>
        <w:pStyle w:val="4"/>
        <w:keepNext w:val="0"/>
        <w:keepLines w:val="0"/>
        <w:widowControl/>
        <w:numPr>
          <w:ilvl w:val="0"/>
          <w:numId w:val="13"/>
        </w:numPr>
        <w:suppressLineNumbers w:val="0"/>
        <w:rPr>
          <w:rFonts w:hint="default" w:ascii="Times New Roman" w:hAnsi="Times New Roman" w:cs="Times New Roman"/>
          <w:b w:val="0"/>
          <w:bCs w:val="0"/>
          <w:sz w:val="28"/>
          <w:szCs w:val="28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Now the formula is </w:t>
      </w:r>
      <w:r>
        <w:rPr>
          <w:rStyle w:val="44"/>
          <w:rFonts w:hint="default" w:ascii="Times New Roman" w:hAnsi="Times New Roman" w:cs="Times New Roman"/>
          <w:b w:val="0"/>
          <w:bCs w:val="0"/>
          <w:sz w:val="28"/>
          <w:szCs w:val="28"/>
        </w:rPr>
        <w:t>AVG([Sales])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</w:rPr>
        <w:t xml:space="preserve"> → average sales per product.</w:t>
      </w:r>
    </w:p>
    <w:p w14:paraId="05A0E7DD">
      <w:pPr>
        <w:rPr>
          <w:rFonts w:hint="default"/>
        </w:rPr>
      </w:pPr>
    </w:p>
    <w:p w14:paraId="342045CC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6349365" cy="3571875"/>
            <wp:effectExtent l="0" t="0" r="5715" b="9525"/>
            <wp:docPr id="1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1E24D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 w14:paraId="44F772F7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6349365" cy="3571875"/>
            <wp:effectExtent l="0" t="0" r="5715" b="9525"/>
            <wp:docPr id="1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7D01B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 w14:paraId="2EAB5BF1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</w:rPr>
      </w:pPr>
      <w:r>
        <w:drawing>
          <wp:inline distT="0" distB="0" distL="114300" distR="114300">
            <wp:extent cx="6349365" cy="3571875"/>
            <wp:effectExtent l="0" t="0" r="5715" b="9525"/>
            <wp:docPr id="1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A064B"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✅ This is the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AVG aggregate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7B547D0F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rect id="_x0000_i104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B3E90A0">
      <w:pPr>
        <w:pStyle w:val="4"/>
        <w:keepNext w:val="0"/>
        <w:keepLines w:val="0"/>
        <w:widowControl/>
        <w:suppressLineNumbers w:val="0"/>
        <w:rPr>
          <w:rStyle w:val="92"/>
          <w:rFonts w:hint="default" w:ascii="Times New Roman" w:hAnsi="Times New Roman" w:cs="Times New Roman"/>
          <w:b/>
          <w:bCs/>
          <w:sz w:val="28"/>
          <w:szCs w:val="28"/>
        </w:rPr>
      </w:pPr>
    </w:p>
    <w:p w14:paraId="3F16FEB1">
      <w:pPr>
        <w:pStyle w:val="4"/>
        <w:keepNext w:val="0"/>
        <w:keepLines w:val="0"/>
        <w:widowControl/>
        <w:suppressLineNumbers w:val="0"/>
        <w:rPr>
          <w:rStyle w:val="92"/>
          <w:rFonts w:hint="default" w:ascii="Times New Roman" w:hAnsi="Times New Roman" w:cs="Times New Roman"/>
          <w:b/>
          <w:bCs/>
          <w:sz w:val="28"/>
          <w:szCs w:val="28"/>
        </w:rPr>
      </w:pPr>
    </w:p>
    <w:p w14:paraId="196003ED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92"/>
          <w:rFonts w:hint="default" w:ascii="Times New Roman" w:hAnsi="Times New Roman" w:cs="Times New Roman"/>
          <w:b/>
          <w:bCs/>
          <w:sz w:val="28"/>
          <w:szCs w:val="28"/>
        </w:rPr>
        <w:t>Aggregate Calculations (Profit Ratio example)</w:t>
      </w:r>
    </w:p>
    <w:p w14:paraId="50FC584E">
      <w:pPr>
        <w:pStyle w:val="85"/>
        <w:keepNext w:val="0"/>
        <w:keepLines w:val="0"/>
        <w:widowControl/>
        <w:numPr>
          <w:ilvl w:val="0"/>
          <w:numId w:val="14"/>
        </w:numPr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We want to calculate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Profit Margin = Profit ÷ Sales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1125C89D">
      <w:pPr>
        <w:pStyle w:val="85"/>
        <w:keepNext w:val="0"/>
        <w:keepLines w:val="0"/>
        <w:widowControl/>
        <w:numPr>
          <w:ilvl w:val="0"/>
          <w:numId w:val="14"/>
        </w:numPr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In the Data pane (left), right-click empty space →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Create Calculated Field…</w:t>
      </w:r>
    </w:p>
    <w:p w14:paraId="7DAB8D76">
      <w:pPr>
        <w:pStyle w:val="85"/>
        <w:keepNext w:val="0"/>
        <w:keepLines w:val="0"/>
        <w:widowControl/>
        <w:numPr>
          <w:ilvl w:val="0"/>
          <w:numId w:val="14"/>
        </w:numPr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Name: </w:t>
      </w:r>
      <w:r>
        <w:rPr>
          <w:rStyle w:val="44"/>
          <w:rFonts w:hint="default" w:ascii="Times New Roman" w:hAnsi="Times New Roman" w:cs="Times New Roman"/>
          <w:sz w:val="28"/>
          <w:szCs w:val="28"/>
        </w:rPr>
        <w:t>Profit Margin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5AECBBC7">
      <w:pPr>
        <w:pStyle w:val="85"/>
        <w:keepNext w:val="0"/>
        <w:keepLines w:val="0"/>
        <w:widowControl/>
        <w:numPr>
          <w:ilvl w:val="0"/>
          <w:numId w:val="14"/>
        </w:numPr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Formula: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</w:t>
      </w:r>
      <w:r>
        <w:rPr>
          <w:rStyle w:val="44"/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SUM(</w:t>
      </w: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[Profit]</w:t>
      </w:r>
      <w:r>
        <w:rPr>
          <w:rStyle w:val="44"/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) / SUM(</w:t>
      </w: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[Sales]</w:t>
      </w:r>
      <w:r>
        <w:rPr>
          <w:rStyle w:val="44"/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)</w:t>
      </w:r>
    </w:p>
    <w:p w14:paraId="554CCAB0">
      <w:pPr>
        <w:pStyle w:val="85"/>
        <w:keepNext w:val="0"/>
        <w:keepLines w:val="0"/>
        <w:widowControl/>
        <w:numPr>
          <w:numId w:val="0"/>
        </w:numPr>
        <w:suppressLineNumbers w:val="0"/>
        <w:ind w:right="0" w:right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(We use SUM() because both Profit and Sales are aggregated at the visualization level).</w:t>
      </w:r>
    </w:p>
    <w:p w14:paraId="033F48BC">
      <w:pPr>
        <w:pStyle w:val="85"/>
        <w:keepNext w:val="0"/>
        <w:keepLines w:val="0"/>
        <w:widowControl/>
        <w:numPr>
          <w:ilvl w:val="0"/>
          <w:numId w:val="14"/>
        </w:numPr>
        <w:suppressLineNumbers w:val="0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Click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OK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0A03A11E">
      <w:pPr>
        <w:pStyle w:val="85"/>
        <w:keepNext w:val="0"/>
        <w:keepLines w:val="0"/>
        <w:widowControl/>
        <w:numPr>
          <w:ilvl w:val="0"/>
          <w:numId w:val="14"/>
        </w:numPr>
        <w:suppressLineNumbers w:val="0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Drag </w:t>
      </w:r>
      <w:r>
        <w:rPr>
          <w:rStyle w:val="44"/>
          <w:rFonts w:hint="default" w:ascii="Times New Roman" w:hAnsi="Times New Roman" w:cs="Times New Roman"/>
          <w:sz w:val="28"/>
          <w:szCs w:val="28"/>
        </w:rPr>
        <w:t>Profit Margin</w:t>
      </w:r>
      <w:r>
        <w:rPr>
          <w:rFonts w:hint="default" w:ascii="Times New Roman" w:hAnsi="Times New Roman" w:cs="Times New Roman"/>
          <w:sz w:val="28"/>
          <w:szCs w:val="28"/>
        </w:rPr>
        <w:t xml:space="preserve"> to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Rows</w:t>
      </w:r>
      <w:r>
        <w:rPr>
          <w:rFonts w:hint="default" w:ascii="Times New Roman" w:hAnsi="Times New Roman" w:cs="Times New Roman"/>
          <w:sz w:val="28"/>
          <w:szCs w:val="28"/>
        </w:rPr>
        <w:t xml:space="preserve"> or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Label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35A0C342">
      <w:pPr>
        <w:pStyle w:val="85"/>
        <w:keepNext w:val="0"/>
        <w:keepLines w:val="0"/>
        <w:widowControl/>
        <w:numPr>
          <w:ilvl w:val="0"/>
          <w:numId w:val="14"/>
        </w:numPr>
        <w:suppressLineNumbers w:val="0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Right-click →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Format</w:t>
      </w:r>
      <w:r>
        <w:rPr>
          <w:rFonts w:hint="default" w:ascii="Times New Roman" w:hAnsi="Times New Roman" w:cs="Times New Roman"/>
          <w:sz w:val="28"/>
          <w:szCs w:val="28"/>
        </w:rPr>
        <w:t xml:space="preserve"> → set as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Percentage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17379FF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6349365" cy="3571875"/>
            <wp:effectExtent l="0" t="0" r="5715" b="9525"/>
            <wp:docPr id="1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D9AEF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 w14:paraId="03E72F4D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6349365" cy="3571875"/>
            <wp:effectExtent l="0" t="0" r="5715" b="9525"/>
            <wp:docPr id="1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5FF8C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 w14:paraId="7DFDBD61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6349365" cy="3571875"/>
            <wp:effectExtent l="0" t="0" r="5715" b="9525"/>
            <wp:docPr id="1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9698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 w14:paraId="560BD53B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6349365" cy="3571875"/>
            <wp:effectExtent l="0" t="0" r="5715" b="9525"/>
            <wp:docPr id="1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A42DF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 w14:paraId="46A374BE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1435735</wp:posOffset>
                </wp:positionH>
                <wp:positionV relativeFrom="paragraph">
                  <wp:posOffset>1758950</wp:posOffset>
                </wp:positionV>
                <wp:extent cx="161925" cy="161925"/>
                <wp:effectExtent l="4445" t="4445" r="1270" b="127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274570" y="6822440"/>
                          <a:ext cx="161925" cy="161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3.05pt;margin-top:138.5pt;height:12.75pt;width:12.75pt;z-index:251660288;mso-width-relative:page;mso-height-relative:page;" filled="f" stroked="t" coordsize="21600,21600" o:gfxdata="UEsDBAoAAAAAAIdO4kAAAAAAAAAAAAAAAAAEAAAAZHJzL1BLAwQUAAAACACHTuJAGKI5b9sAAAAL&#10;AQAADwAAAGRycy9kb3ducmV2LnhtbE2Py07DMBBF90j9B2uQ2FE7DklRiFOpPBYIFm1B6taNhyRt&#10;bEexm5a/Z1jBbkZzdebccnmxPZtwDJ13CpK5AIau9qZzjYLPj5fbe2Ahamd07x0q+MYAy2p2VerC&#10;+LPb4LSNDSOIC4VW0MY4FJyHukWrw9wP6Oj25UerI61jw82ozwS3PZdC5NzqztGHVg/42GJ93J6s&#10;gvRtt3p/ej2k68xIMewOx7spfVbq5joRD8AiXuJfGH71SR0qctr7kzOB9QqkzBOK0rBYUClKyCzJ&#10;ge0JL2QGvCr5/w7VD1BLAwQUAAAACACHTuJAkIl27/wBAAD0AwAADgAAAGRycy9lMm9Eb2MueG1s&#10;rVPLbtswELwX6D8QvNeSBb8iWA4au+mlaA2k/YA1RUkE+MKSsey/71JSnDa95FAdpCW5OzszWm7v&#10;L0azs8SgnK34fJZzJq1wtbJtxX/9fPy04SxEsDVoZ2XFrzLw+93HD9vel7JwndO1REYgNpS9r3gX&#10;oy+zLIhOGggz56Wlw8ahgUhLbLMaoSd0o7Miz1dZ77D26IQMgXYP4yGfEPE9gK5plJAHJ56NtHFE&#10;RakhkqTQKR/4bmDbNFLEH00TZGS64qQ0Dm9qQvEpvbPdFsoWwXdKTBTgPRTeaDKgLDW9QR0gAntG&#10;9Q+UUQJdcE2cCWeyUcjgCKmY52+8eerAy0ELWR38zfTw/2DF9/MRmaorXpAlFgz98aeIoNouss+I&#10;rmd7Zy356JBRCvnV+1BS2d4ecVoFf8Qk/tKgSV+SxS6EWKwXyzXBXiu+2hTFYjH5LS+RCUqYr+Z3&#10;xZIzQQlTTIjZK5DHEL9KZ1gKKh4mYjdG88FzOH8LcSx8KUgsrHtUWtM+lNqynloU65zYCKCpbWha&#10;KDSelAfbcga6pesgIg6QwWlVp/JUHbA97TWyM9AQLR/uHg7L5APx/Cst9T5A6Ma84WgcL6Mi3Rit&#10;TMU3eXrG7QhKf7E1i1dPpkPyeoLVltCTzaOxKTq5+jr4PezTMAz9p8FN0/bneqh+vay73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BiiOW/bAAAACwEAAA8AAAAAAAAAAQAgAAAAIgAAAGRycy9kb3du&#10;cmV2LnhtbFBLAQIUABQAAAAIAIdO4kCQiXbv/AEAAPQDAAAOAAAAAAAAAAEAIAAAACoBAABkcnMv&#10;ZTJvRG9jLnhtbFBLBQYAAAAABgAGAFkBAACYBQAAAAA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6349365" cy="3571875"/>
            <wp:effectExtent l="0" t="0" r="5715" b="9525"/>
            <wp:docPr id="1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448CA"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✅ Now you see Profit Margin % per category/region.</w:t>
      </w:r>
    </w:p>
    <w:p w14:paraId="362A43E6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pict>
          <v:rect id="_x0000_i104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D4B0E58">
      <w:pPr>
        <w:pStyle w:val="4"/>
        <w:keepNext w:val="0"/>
        <w:keepLines w:val="0"/>
        <w:widowControl/>
        <w:suppressLineNumbers w:val="0"/>
        <w:rPr>
          <w:rStyle w:val="92"/>
          <w:rFonts w:hint="default" w:ascii="Times New Roman" w:hAnsi="Times New Roman" w:cs="Times New Roman"/>
          <w:b/>
          <w:bCs/>
          <w:sz w:val="28"/>
          <w:szCs w:val="28"/>
        </w:rPr>
      </w:pPr>
    </w:p>
    <w:p w14:paraId="11B66F90">
      <w:pPr>
        <w:pStyle w:val="4"/>
        <w:keepNext w:val="0"/>
        <w:keepLines w:val="0"/>
        <w:widowControl/>
        <w:suppressLineNumbers w:val="0"/>
        <w:rPr>
          <w:rStyle w:val="92"/>
          <w:rFonts w:hint="default" w:ascii="Times New Roman" w:hAnsi="Times New Roman" w:cs="Times New Roman"/>
          <w:b/>
          <w:bCs/>
          <w:sz w:val="28"/>
          <w:szCs w:val="28"/>
        </w:rPr>
      </w:pPr>
    </w:p>
    <w:p w14:paraId="412BFD8F">
      <w:pPr>
        <w:pStyle w:val="4"/>
        <w:keepNext w:val="0"/>
        <w:keepLines w:val="0"/>
        <w:widowControl/>
        <w:suppressLineNumbers w:val="0"/>
        <w:rPr>
          <w:rStyle w:val="92"/>
          <w:rFonts w:hint="default" w:ascii="Times New Roman" w:hAnsi="Times New Roman" w:cs="Times New Roman"/>
          <w:b/>
          <w:bCs/>
          <w:sz w:val="28"/>
          <w:szCs w:val="28"/>
        </w:rPr>
      </w:pPr>
    </w:p>
    <w:p w14:paraId="5416CF63">
      <w:pPr>
        <w:pStyle w:val="4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Style w:val="92"/>
          <w:rFonts w:hint="default" w:ascii="Times New Roman" w:hAnsi="Times New Roman" w:cs="Times New Roman"/>
          <w:b/>
          <w:bCs/>
          <w:sz w:val="28"/>
          <w:szCs w:val="28"/>
        </w:rPr>
        <w:t>Custom Calculations (Example: Average Selling Price)</w:t>
      </w:r>
    </w:p>
    <w:p w14:paraId="3F199C42">
      <w:pPr>
        <w:pStyle w:val="85"/>
        <w:keepNext w:val="0"/>
        <w:keepLines w:val="0"/>
        <w:widowControl/>
        <w:numPr>
          <w:ilvl w:val="0"/>
          <w:numId w:val="15"/>
        </w:numPr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Let’s create a new field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Average Price per Unit = Sales ÷ Quantity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1C549A7B">
      <w:pPr>
        <w:pStyle w:val="85"/>
        <w:keepNext w:val="0"/>
        <w:keepLines w:val="0"/>
        <w:widowControl/>
        <w:numPr>
          <w:ilvl w:val="0"/>
          <w:numId w:val="15"/>
        </w:numPr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Right-click Data pane →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Create Calculated Field…</w:t>
      </w:r>
    </w:p>
    <w:p w14:paraId="09D9CFC1">
      <w:pPr>
        <w:pStyle w:val="85"/>
        <w:keepNext w:val="0"/>
        <w:keepLines w:val="0"/>
        <w:widowControl/>
        <w:numPr>
          <w:ilvl w:val="0"/>
          <w:numId w:val="15"/>
        </w:numPr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Name: </w:t>
      </w:r>
      <w:r>
        <w:rPr>
          <w:rStyle w:val="44"/>
          <w:rFonts w:hint="default" w:ascii="Times New Roman" w:hAnsi="Times New Roman" w:cs="Times New Roman"/>
          <w:sz w:val="28"/>
          <w:szCs w:val="28"/>
        </w:rPr>
        <w:t>Avg Price per Unit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2CFEFBFF">
      <w:pPr>
        <w:pStyle w:val="85"/>
        <w:keepNext w:val="0"/>
        <w:keepLines w:val="0"/>
        <w:widowControl/>
        <w:numPr>
          <w:ilvl w:val="0"/>
          <w:numId w:val="15"/>
        </w:numPr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Formula:</w:t>
      </w:r>
      <w:r>
        <w:rPr>
          <w:rFonts w:hint="default" w:ascii="Times New Roman" w:hAnsi="Times New Roman" w:cs="Times New Roman"/>
          <w:sz w:val="28"/>
          <w:szCs w:val="28"/>
          <w:lang w:val="en-IN"/>
        </w:rPr>
        <w:t xml:space="preserve"> </w:t>
      </w:r>
      <w:r>
        <w:rPr>
          <w:rStyle w:val="44"/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SUM(</w:t>
      </w: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[Sales]</w:t>
      </w:r>
      <w:r>
        <w:rPr>
          <w:rStyle w:val="44"/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) / SUM(</w:t>
      </w:r>
      <w:r>
        <w:rPr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[Quantity]</w:t>
      </w:r>
      <w:r>
        <w:rPr>
          <w:rStyle w:val="44"/>
          <w:rFonts w:hint="default" w:ascii="Times New Roman" w:hAnsi="Times New Roman" w:eastAsia="SimSun" w:cs="Times New Roman"/>
          <w:kern w:val="0"/>
          <w:sz w:val="28"/>
          <w:szCs w:val="28"/>
          <w:lang w:val="en-US" w:eastAsia="zh-CN" w:bidi="ar"/>
        </w:rPr>
        <w:t>)</w:t>
      </w:r>
    </w:p>
    <w:p w14:paraId="58EA6251">
      <w:pPr>
        <w:pStyle w:val="85"/>
        <w:keepNext w:val="0"/>
        <w:keepLines w:val="0"/>
        <w:widowControl/>
        <w:numPr>
          <w:ilvl w:val="0"/>
          <w:numId w:val="15"/>
        </w:numPr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Click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OK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1DF4B122">
      <w:pPr>
        <w:pStyle w:val="85"/>
        <w:keepNext w:val="0"/>
        <w:keepLines w:val="0"/>
        <w:widowControl/>
        <w:numPr>
          <w:ilvl w:val="0"/>
          <w:numId w:val="15"/>
        </w:numPr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Drag </w:t>
      </w:r>
      <w:r>
        <w:rPr>
          <w:rStyle w:val="44"/>
          <w:rFonts w:hint="default" w:ascii="Times New Roman" w:hAnsi="Times New Roman" w:cs="Times New Roman"/>
          <w:sz w:val="28"/>
          <w:szCs w:val="28"/>
        </w:rPr>
        <w:t>Avg Price per Unit</w:t>
      </w:r>
      <w:r>
        <w:rPr>
          <w:rFonts w:hint="default" w:ascii="Times New Roman" w:hAnsi="Times New Roman" w:cs="Times New Roman"/>
          <w:sz w:val="28"/>
          <w:szCs w:val="28"/>
        </w:rPr>
        <w:t xml:space="preserve"> to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Tooltip</w:t>
      </w:r>
      <w:r>
        <w:rPr>
          <w:rFonts w:hint="default" w:ascii="Times New Roman" w:hAnsi="Times New Roman" w:cs="Times New Roman"/>
          <w:sz w:val="28"/>
          <w:szCs w:val="28"/>
        </w:rPr>
        <w:t xml:space="preserve"> in your bar/line chart.</w:t>
      </w:r>
    </w:p>
    <w:p w14:paraId="2EC345CF">
      <w:pPr>
        <w:pStyle w:val="85"/>
        <w:keepNext w:val="0"/>
        <w:keepLines w:val="0"/>
        <w:widowControl/>
        <w:numPr>
          <w:ilvl w:val="0"/>
          <w:numId w:val="15"/>
        </w:numPr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Hover → You see calculated price shown in tooltips.</w:t>
      </w:r>
    </w:p>
    <w:p w14:paraId="70014DD7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  <w:r>
        <w:drawing>
          <wp:inline distT="0" distB="0" distL="114300" distR="114300">
            <wp:extent cx="6349365" cy="3571875"/>
            <wp:effectExtent l="0" t="0" r="5715" b="9525"/>
            <wp:docPr id="2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5365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 w14:paraId="362EF99D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rPr>
          <w:rFonts w:hint="default"/>
        </w:rPr>
      </w:pPr>
      <w:r>
        <w:drawing>
          <wp:inline distT="0" distB="0" distL="114300" distR="114300">
            <wp:extent cx="6349365" cy="3571875"/>
            <wp:effectExtent l="0" t="0" r="5715" b="9525"/>
            <wp:docPr id="2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936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0FFB5">
      <w:pPr>
        <w:pStyle w:val="85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✅ This is a </w:t>
      </w:r>
      <w:r>
        <w:rPr>
          <w:rStyle w:val="92"/>
          <w:rFonts w:hint="default" w:ascii="Times New Roman" w:hAnsi="Times New Roman" w:cs="Times New Roman"/>
          <w:sz w:val="28"/>
          <w:szCs w:val="28"/>
        </w:rPr>
        <w:t>custom calculation field</w:t>
      </w:r>
      <w:r>
        <w:rPr>
          <w:rFonts w:hint="default" w:ascii="Times New Roman" w:hAnsi="Times New Roman" w:cs="Times New Roman"/>
          <w:sz w:val="28"/>
          <w:szCs w:val="28"/>
        </w:rPr>
        <w:t>.</w:t>
      </w:r>
    </w:p>
    <w:p w14:paraId="5320EC0D">
      <w:pPr>
        <w:pStyle w:val="85"/>
        <w:keepNext w:val="0"/>
        <w:keepLines w:val="0"/>
        <w:widowControl/>
        <w:numPr>
          <w:numId w:val="0"/>
        </w:numPr>
        <w:suppressLineNumbers w:val="0"/>
        <w:ind w:leftChars="0" w:right="0" w:right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167640</wp:posOffset>
                </wp:positionH>
                <wp:positionV relativeFrom="paragraph">
                  <wp:posOffset>1236345</wp:posOffset>
                </wp:positionV>
                <wp:extent cx="121285" cy="161925"/>
                <wp:effectExtent l="5080" t="3810" r="10795" b="190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411605" y="6170295"/>
                          <a:ext cx="121285" cy="161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3.2pt;margin-top:97.35pt;height:12.75pt;width:9.55pt;z-index:251659264;mso-width-relative:page;mso-height-relative:page;" filled="f" stroked="t" coordsize="21600,21600" o:gfxdata="UEsDBAoAAAAAAIdO4kAAAAAAAAAAAAAAAAAEAAAAZHJzL1BLAwQUAAAACACHTuJA7x7vOdoAAAAK&#10;AQAADwAAAGRycy9kb3ducmV2LnhtbE2Py07DMBBF90j8gzVI7KjtxFQ0xKnEa4HoAgpSt248JGnj&#10;cRS7afl73BUsZ+bozrnl8uR6NuEYOk8a5EwAQ6q97ajR8PX5cnMHLERD1vSeUMMPBlhWlxelKaw/&#10;0gdO69iwFEKhMBraGIeC81C36EyY+QEp3b796ExM49hwO5pjCnc9z4SYc2c6Sh9aM+Bji/V+fXAa&#10;8rfNw+rpdZe/39pMDJvdXk35s9bXV1LcA4t4in8wnPWTOlTJaesPZAPrNSyyPJEaVKYksDMgpQK2&#10;TRu1mAOvSv6/QvULUEsDBBQAAAAIAIdO4kC7as0+/QEAAPIDAAAOAAAAZHJzL2Uyb0RvYy54bWyt&#10;U01v2zAMvQ/YfxB0X/yBJW2COMWarLsMW4BuP0CRZVuAvkCqcfLvR8lp2nWXHuaDTInkI98Ttb47&#10;WcOOClB71/BqVnKmnPStdn3Df/96+HTLGUbhWmG8Uw0/K+R3m48f1mNYqdoP3rQKGIE4XI2h4UOM&#10;YVUUKAdlBc58UI6cnQcrIm2hL1oQI6FbU9RluShGD20ALxUine4mJ78gwnsAfddpqXZePlnl4oQK&#10;yohIlHDQAfkmd9t1SsafXYcqMtNwYhrzSkXIPqS12KzFqgcRBi0vLYj3tPCGkxXaUdEr1E5EwZ5A&#10;/wNltQSPvosz6W0xEcmKEIuqfKPN4yCCylxIagxX0fH/wcofxz0w3TZ8wZkTli78MYLQ/RDZFwA/&#10;sq13jmT0wBZJrTHgipK2bg+XHYY9JOqnDmz6Eyl2osn6XFWLcs7ZmbCrm7Jezie11SkymQLqqr4l&#10;v6SAalEt6+wvXoACYPymvGXJaDhe+ro2VGXFxfE7RmqFEp8TUhfOP2hj8vUax8ZU7qakW5eCZraj&#10;WSHTBuKNrudMmJ4eg4yQIdEb3ab0BITQH7YG2FHQCM3vl/e75z7/Cku1dwKHKS67JrpWR3ovRtuG&#10;35bpm46j0Oara1k8B9JcJKmTg1gYR78k8yRssg6+PWe98zmNQg68jG2atdf7nP3yVDd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O8e7znaAAAACgEAAA8AAAAAAAAAAQAgAAAAIgAAAGRycy9kb3du&#10;cmV2LnhtbFBLAQIUABQAAAAIAIdO4kC7as0+/QEAAPIDAAAOAAAAAAAAAAEAIAAAACkBAABkcnMv&#10;ZTJvRG9jLnhtbFBLBQYAAAAABgAGAFkBAACYBQAAAAA=&#10;">
                <v:fill on="f" focussize="0,0"/>
                <v:stroke weight="1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14:paraId="2560E4A4">
      <w:pPr>
        <w:pStyle w:val="85"/>
        <w:keepNext w:val="0"/>
        <w:keepLines w:val="0"/>
        <w:widowControl/>
        <w:numPr>
          <w:numId w:val="0"/>
        </w:numPr>
        <w:suppressLineNumbers w:val="0"/>
        <w:ind w:right="0" w:rightChars="0"/>
        <w:jc w:val="both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sz w:val="28"/>
          <w:szCs w:val="28"/>
          <w:lang w:val="en-IN"/>
        </w:rPr>
        <w:t>______________________________________________________________________</w:t>
      </w:r>
      <w:bookmarkStart w:id="0" w:name="_GoBack"/>
      <w:bookmarkEnd w:id="0"/>
    </w:p>
    <w:sectPr>
      <w:pgSz w:w="11910" w:h="16840"/>
      <w:pgMar w:top="1179" w:right="600" w:bottom="941" w:left="1300" w:header="0" w:footer="68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Bodoni MT Black">
    <w:panose1 w:val="02070A03080606020203"/>
    <w:charset w:val="00"/>
    <w:family w:val="auto"/>
    <w:pitch w:val="default"/>
    <w:sig w:usb0="00000003" w:usb1="00000000" w:usb2="00000000" w:usb3="00000000" w:csb0="20000001" w:csb1="00000000"/>
  </w:font>
  <w:font w:name="Bernard MT Condensed">
    <w:panose1 w:val="02050806060905020404"/>
    <w:charset w:val="00"/>
    <w:family w:val="auto"/>
    <w:pitch w:val="default"/>
    <w:sig w:usb0="00000003" w:usb1="00000000" w:usb2="00000000" w:usb3="00000000" w:csb0="20000001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905281"/>
    <w:multiLevelType w:val="singleLevel"/>
    <w:tmpl w:val="8290528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C0AF79A5"/>
    <w:multiLevelType w:val="singleLevel"/>
    <w:tmpl w:val="C0AF79A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D4191DE1"/>
    <w:multiLevelType w:val="singleLevel"/>
    <w:tmpl w:val="D4191DE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A3A8461"/>
    <w:multiLevelType w:val="singleLevel"/>
    <w:tmpl w:val="FA3A8461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5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6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7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8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9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10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11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12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3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4">
    <w:nsid w:val="3D123596"/>
    <w:multiLevelType w:val="singleLevel"/>
    <w:tmpl w:val="3D123596"/>
    <w:lvl w:ilvl="0" w:tentative="0">
      <w:start w:val="1"/>
      <w:numFmt w:val="decimal"/>
      <w:suff w:val="space"/>
      <w:lvlText w:val="%1."/>
      <w:lvlJc w:val="left"/>
    </w:lvl>
  </w:abstractNum>
  <w:num w:numId="1">
    <w:abstractNumId w:val="13"/>
  </w:num>
  <w:num w:numId="2">
    <w:abstractNumId w:val="11"/>
  </w:num>
  <w:num w:numId="3">
    <w:abstractNumId w:val="10"/>
  </w:num>
  <w:num w:numId="4">
    <w:abstractNumId w:val="9"/>
  </w:num>
  <w:num w:numId="5">
    <w:abstractNumId w:val="8"/>
  </w:num>
  <w:num w:numId="6">
    <w:abstractNumId w:val="12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14"/>
  </w:num>
  <w:num w:numId="12">
    <w:abstractNumId w:val="2"/>
  </w:num>
  <w:num w:numId="13">
    <w:abstractNumId w:val="3"/>
  </w:num>
  <w:num w:numId="14">
    <w:abstractNumId w:val="0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3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7D71A6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30BE601B"/>
    <w:rsid w:val="347D71A6"/>
    <w:rsid w:val="38800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qFormat="1" w:unhideWhenUsed="0" w:uiPriority="0" w:semiHidden="0" w:name="index 6"/>
    <w:lsdException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qFormat="1" w:unhideWhenUsed="0" w:uiPriority="0" w:semiHidden="0" w:name="line number"/>
    <w:lsdException w:unhideWhenUsed="0" w:uiPriority="0" w:semiHidden="0" w:name="page number"/>
    <w:lsdException w:qFormat="1"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unhideWhenUsed="0" w:uiPriority="0" w:semiHidden="0" w:name="List 4"/>
    <w:lsdException w:qFormat="1"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qFormat="1"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qFormat="1" w:unhideWhenUsed="0" w:uiPriority="0" w:semiHidden="0" w:name="Table Simple 2"/>
    <w:lsdException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unhideWhenUsed="0" w:uiPriority="0" w:semiHidden="0" w:name="Table Classic 3"/>
    <w:lsdException w:qFormat="1"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qFormat="1" w:unhideWhenUsed="0" w:uiPriority="0" w:semiHidden="0" w:name="Table Colorful 3"/>
    <w:lsdException w:unhideWhenUsed="0" w:uiPriority="0" w:semiHidden="0" w:name="Table Columns 1"/>
    <w:lsdException w:qFormat="1" w:unhideWhenUsed="0" w:uiPriority="0" w:semiHidden="0" w:name="Table Columns 2"/>
    <w:lsdException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qFormat="1"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qFormat="1" w:unhideWhenUsed="0" w:uiPriority="0" w:semiHidden="0" w:name="Table List 6"/>
    <w:lsdException w:unhideWhenUsed="0" w:uiPriority="0" w:semiHidden="0" w:name="Table List 7"/>
    <w:lsdException w:qFormat="1" w:unhideWhenUsed="0" w:uiPriority="0" w:semiHidden="0" w:name="Table List 8"/>
    <w:lsdException w:unhideWhenUsed="0" w:uiPriority="0" w:semiHidden="0" w:name="Table 3D effects 1"/>
    <w:lsdException w:qFormat="1"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qFormat="1"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qFormat="1"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qFormat="1" w:unhideWhenUsed="0" w:uiPriority="0" w:semiHidden="0" w:name="Table Theme"/>
    <w:lsdException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unhideWhenUsed="0" w:uiPriority="73" w:semiHidden="0" w:name="Colorful Grid Accent 1"/>
    <w:lsdException w:qFormat="1" w:unhideWhenUsed="0" w:uiPriority="60" w:semiHidden="0" w:name="Light Shading Accent 2"/>
    <w:lsdException w:unhideWhenUsed="0" w:uiPriority="61" w:semiHidden="0" w:name="Light List Accent 2"/>
    <w:lsdException w:qFormat="1"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unhideWhenUsed="0" w:uiPriority="72" w:semiHidden="0" w:name="Colorful List Accent 2"/>
    <w:lsdException w:qFormat="1"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qFormat="1"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qFormat="1" w:unhideWhenUsed="0" w:uiPriority="60" w:semiHidden="0" w:name="Light Shading Accent 4"/>
    <w:lsdException w:qFormat="1"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qFormat="1" w:unhideWhenUsed="0" w:uiPriority="69" w:semiHidden="0" w:name="Medium Grid 3 Accent 4"/>
    <w:lsdException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unhideWhenUsed="0" w:uiPriority="73" w:semiHidden="0" w:name="Colorful Grid Accent 4"/>
    <w:lsdException w:qFormat="1" w:unhideWhenUsed="0" w:uiPriority="60" w:semiHidden="0" w:name="Light Shading Accent 5"/>
    <w:lsdException w:unhideWhenUsed="0" w:uiPriority="61" w:semiHidden="0" w:name="Light List Accent 5"/>
    <w:lsdException w:qFormat="1"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unhideWhenUsed="0" w:uiPriority="61" w:semiHidden="0" w:name="Light List Accent 6"/>
    <w:lsdException w:qFormat="1"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qFormat="1"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qFormat="1"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uiPriority w:val="0"/>
    <w:pPr>
      <w:ind w:left="100" w:leftChars="2500"/>
    </w:pPr>
  </w:style>
  <w:style w:type="paragraph" w:styleId="29">
    <w:name w:val="Document Map"/>
    <w:basedOn w:val="1"/>
    <w:uiPriority w:val="0"/>
    <w:pPr>
      <w:shd w:val="clear" w:color="auto" w:fill="000080"/>
    </w:pPr>
  </w:style>
  <w:style w:type="paragraph" w:styleId="30">
    <w:name w:val="E-mail Signature"/>
    <w:basedOn w:val="1"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uiPriority w:val="0"/>
  </w:style>
  <w:style w:type="paragraph" w:styleId="91">
    <w:name w:val="Signature"/>
    <w:basedOn w:val="1"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qFormat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qFormat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qFormat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176</Words>
  <Characters>1110</Characters>
  <Lines>0</Lines>
  <Paragraphs>0</Paragraphs>
  <TotalTime>36</TotalTime>
  <ScaleCrop>false</ScaleCrop>
  <LinksUpToDate>false</LinksUpToDate>
  <CharactersWithSpaces>1265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2025-08-31T06:10:00Z</dcterms:created>
  <dc:creator>Kavya Banda</dc:creator>
  <cp:lastModifiedBy>Kavya Banda</cp:lastModifiedBy>
  <dcterms:modified xsi:type="dcterms:W3CDTF">2025-08-31T09:13:25Z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F88DAE090339453A970F067B1E19D132_13</vt:lpwstr>
  </property>
</Properties>
</file>