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81E" w:rsidRPr="0071092D" w:rsidRDefault="0078581E" w:rsidP="0078581E">
      <w:pPr>
        <w:pStyle w:val="Title"/>
        <w:spacing w:line="480" w:lineRule="auto"/>
        <w:rPr>
          <w:color w:val="auto"/>
        </w:rPr>
      </w:pPr>
      <w:r w:rsidRPr="0071092D">
        <w:rPr>
          <w:color w:val="auto"/>
        </w:rPr>
        <w:t>Shotgun Protein Sequencing With Meta-Contig Assembly</w:t>
      </w:r>
    </w:p>
    <w:p w:rsidR="0078581E" w:rsidRPr="0071092D" w:rsidRDefault="0078581E" w:rsidP="0078581E">
      <w:pPr>
        <w:pStyle w:val="Heading1"/>
        <w:spacing w:line="480" w:lineRule="auto"/>
      </w:pPr>
      <w:r w:rsidRPr="0071092D">
        <w:t>Adrian Guthals</w:t>
      </w:r>
      <w:r w:rsidRPr="0071092D">
        <w:rPr>
          <w:vertAlign w:val="superscript"/>
        </w:rPr>
        <w:t>1</w:t>
      </w:r>
      <w:r w:rsidRPr="0071092D">
        <w:t>, Karl R. Clauser</w:t>
      </w:r>
      <w:r w:rsidRPr="0071092D">
        <w:rPr>
          <w:vertAlign w:val="superscript"/>
        </w:rPr>
        <w:t>3</w:t>
      </w:r>
      <w:r w:rsidRPr="0071092D">
        <w:t>, Nuno Bandeira</w:t>
      </w:r>
      <w:r w:rsidRPr="0071092D">
        <w:rPr>
          <w:vertAlign w:val="superscript"/>
        </w:rPr>
        <w:t>1</w:t>
      </w:r>
      <w:proofErr w:type="gramStart"/>
      <w:r w:rsidRPr="0071092D">
        <w:rPr>
          <w:vertAlign w:val="superscript"/>
        </w:rPr>
        <w:t>,2</w:t>
      </w:r>
      <w:proofErr w:type="gramEnd"/>
    </w:p>
    <w:p w:rsidR="0078581E" w:rsidRPr="0071092D" w:rsidRDefault="0078581E" w:rsidP="0078581E">
      <w:pPr>
        <w:spacing w:line="480" w:lineRule="auto"/>
      </w:pPr>
      <w:r w:rsidRPr="0071092D">
        <w:rPr>
          <w:vertAlign w:val="superscript"/>
        </w:rPr>
        <w:t>1</w:t>
      </w:r>
      <w:r w:rsidRPr="0071092D">
        <w:t xml:space="preserve">Department of Computer Science and Engineering, </w:t>
      </w:r>
      <w:r w:rsidRPr="0071092D">
        <w:rPr>
          <w:vertAlign w:val="superscript"/>
        </w:rPr>
        <w:t>2</w:t>
      </w:r>
      <w:r w:rsidRPr="0071092D">
        <w:t xml:space="preserve">Skaggs School of Pharmacy and Pharmaceutical Sciences, University of California San Diego, La Jolla, California 92093; </w:t>
      </w:r>
      <w:r w:rsidRPr="0071092D">
        <w:rPr>
          <w:vertAlign w:val="superscript"/>
        </w:rPr>
        <w:t>3</w:t>
      </w:r>
      <w:r w:rsidRPr="0071092D">
        <w:t>Broad Institute of the Massachusetts Institute of Technology and Harvard, Cambridge, Massachusetts 02142</w:t>
      </w:r>
    </w:p>
    <w:p w:rsidR="005C3DF2" w:rsidRDefault="0078581E" w:rsidP="0078581E">
      <w:pPr>
        <w:spacing w:line="480" w:lineRule="auto"/>
      </w:pPr>
      <w:r w:rsidRPr="0071092D">
        <w:t>To whom correspondence should b</w:t>
      </w:r>
      <w:r w:rsidR="005C3DF2">
        <w:t>e addressed:</w:t>
      </w:r>
    </w:p>
    <w:p w:rsidR="005C3DF2" w:rsidRDefault="0078581E" w:rsidP="0078581E">
      <w:pPr>
        <w:spacing w:line="480" w:lineRule="auto"/>
      </w:pPr>
      <w:r w:rsidRPr="0071092D">
        <w:t>Department of Computer Science and Engineering, Unive</w:t>
      </w:r>
      <w:r w:rsidR="005C3DF2">
        <w:t xml:space="preserve">rsity of California at San Diego, </w:t>
      </w:r>
      <w:r w:rsidRPr="0071092D">
        <w:t xml:space="preserve">9500 </w:t>
      </w:r>
      <w:r w:rsidR="005C3DF2">
        <w:t>Gilman Dr., La Jolla, CA 92093.</w:t>
      </w:r>
    </w:p>
    <w:p w:rsidR="0078581E" w:rsidRPr="00E02BAF" w:rsidRDefault="0078581E" w:rsidP="0078581E">
      <w:pPr>
        <w:spacing w:line="480" w:lineRule="auto"/>
        <w:rPr>
          <w:rFonts w:asciiTheme="majorHAnsi" w:eastAsiaTheme="majorEastAsia" w:hAnsiTheme="majorHAnsi" w:cstheme="majorBidi"/>
          <w:b/>
          <w:bCs/>
          <w:sz w:val="28"/>
          <w:szCs w:val="28"/>
          <w:lang w:val="pt-PT" w:bidi="en-US"/>
        </w:rPr>
      </w:pPr>
      <w:r w:rsidRPr="00E02BAF">
        <w:rPr>
          <w:lang w:val="pt-PT"/>
        </w:rPr>
        <w:t>E-mail: aguthals@cs.ucsd.edu</w:t>
      </w:r>
      <w:r w:rsidRPr="00E02BAF">
        <w:rPr>
          <w:lang w:val="pt-PT"/>
        </w:rPr>
        <w:br w:type="page"/>
      </w:r>
    </w:p>
    <w:p w:rsidR="0078581E" w:rsidRPr="0071092D" w:rsidRDefault="0078581E" w:rsidP="0078581E">
      <w:pPr>
        <w:pStyle w:val="Heading1"/>
        <w:spacing w:line="480" w:lineRule="auto"/>
      </w:pPr>
      <w:r w:rsidRPr="0071092D">
        <w:lastRenderedPageBreak/>
        <w:t>Abbreviations</w:t>
      </w:r>
    </w:p>
    <w:p w:rsidR="0078581E" w:rsidRPr="0071092D" w:rsidRDefault="0078581E" w:rsidP="0078581E">
      <w:pPr>
        <w:pStyle w:val="ListParagraph"/>
        <w:numPr>
          <w:ilvl w:val="0"/>
          <w:numId w:val="22"/>
        </w:numPr>
        <w:spacing w:line="480" w:lineRule="auto"/>
        <w:rPr>
          <w:lang w:bidi="en-US"/>
        </w:rPr>
      </w:pPr>
      <w:r w:rsidRPr="0071092D">
        <w:rPr>
          <w:lang w:bidi="en-US"/>
        </w:rPr>
        <w:t xml:space="preserve">SPS – Shotgun Protein Sequencing approach to de novo protein sequencing </w:t>
      </w:r>
      <w:r w:rsidRPr="0071092D">
        <w:rPr>
          <w:lang w:bidi="en-US"/>
        </w:rPr>
        <w:fldChar w:fldCharType="begin" w:fldLock="1"/>
      </w:r>
      <w:r w:rsidR="00A102F4">
        <w:rPr>
          <w:lang w:bidi="en-US"/>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lang w:bidi="en-US"/>
        </w:rPr>
        <w:fldChar w:fldCharType="separate"/>
      </w:r>
      <w:r w:rsidRPr="0071092D">
        <w:rPr>
          <w:noProof/>
          <w:lang w:bidi="en-US"/>
        </w:rPr>
        <w:t>(1)</w:t>
      </w:r>
      <w:r w:rsidRPr="0071092D">
        <w:rPr>
          <w:lang w:bidi="en-US"/>
        </w:rPr>
        <w:fldChar w:fldCharType="end"/>
      </w:r>
    </w:p>
    <w:p w:rsidR="0078581E" w:rsidRPr="0071092D" w:rsidRDefault="0078581E" w:rsidP="0078581E">
      <w:pPr>
        <w:pStyle w:val="ListParagraph"/>
        <w:numPr>
          <w:ilvl w:val="0"/>
          <w:numId w:val="22"/>
        </w:numPr>
        <w:spacing w:line="480" w:lineRule="auto"/>
        <w:rPr>
          <w:lang w:bidi="en-US"/>
        </w:rPr>
      </w:pPr>
      <w:proofErr w:type="spellStart"/>
      <w:r w:rsidRPr="0071092D">
        <w:rPr>
          <w:lang w:bidi="en-US"/>
        </w:rPr>
        <w:t>cSPS</w:t>
      </w:r>
      <w:proofErr w:type="spellEnd"/>
      <w:r w:rsidRPr="0071092D">
        <w:rPr>
          <w:lang w:bidi="en-US"/>
        </w:rPr>
        <w:t xml:space="preserve"> – </w:t>
      </w:r>
      <w:r w:rsidRPr="0071092D">
        <w:rPr>
          <w:rFonts w:cs="Calibri"/>
        </w:rPr>
        <w:t xml:space="preserve">Comparative Shotgun Protein Sequencing approach </w:t>
      </w:r>
      <w:r w:rsidRPr="0071092D">
        <w:rPr>
          <w:rFonts w:cs="Calibri"/>
        </w:rPr>
        <w:fldChar w:fldCharType="begin" w:fldLock="1"/>
      </w:r>
      <w:r w:rsidR="00A102F4">
        <w:rPr>
          <w:rFonts w:cs="Calibri"/>
        </w:rPr>
        <w:instrText>ADDIN CSL_CITATION { "citationItems" : [ { "id" : "ITEM-1", "itemData" : { "DOI" : "10.1038/nbt1208-1336", "author" : [ { "family" : "Bandeira", "given" : "Nuno" }, { "family" : "Pham", "given" : "Victoria" }, { "family" : "Pevzner", "given" : "Pavel" }, { "family" : "Arnott", "given" : "David" }, { "family" : "Lill", "given" : "Jennie R" } ], "container-title" : "Nature Biotechnology", "id" : "ITEM-1", "issue" : "12", "issued" : { "date-parts" : [ [ "2008" ] ] }, "note" : "&lt;m:note/&gt;", "page" : "1336-1338", "title" : "Automated de novo protein sequencing of monoclonal antibodies", "type" : "article-journal", "volume" : "26" }, "uris" : [ "http://www.mendeley.com/documents/?uuid=c09d59a4-a513-48e9-bc38-3bcf6f1a6393" ] } ], "mendeley" : { "previouslyFormattedCitation" : "(2)" }, "properties" : { "noteIndex" : 0 }, "schema" : "https://github.com/citation-style-language/schema/raw/master/csl-citation.json" }</w:instrText>
      </w:r>
      <w:r w:rsidRPr="0071092D">
        <w:rPr>
          <w:rFonts w:cs="Calibri"/>
        </w:rPr>
        <w:fldChar w:fldCharType="separate"/>
      </w:r>
      <w:r w:rsidRPr="0071092D">
        <w:rPr>
          <w:rFonts w:cs="Calibri"/>
          <w:noProof/>
        </w:rPr>
        <w:t>(2)</w:t>
      </w:r>
      <w:r w:rsidRPr="0071092D">
        <w:rPr>
          <w:rFonts w:cs="Calibri"/>
        </w:rPr>
        <w:fldChar w:fldCharType="end"/>
      </w:r>
    </w:p>
    <w:p w:rsidR="0078581E" w:rsidRPr="0071092D" w:rsidRDefault="0078581E" w:rsidP="0078581E">
      <w:pPr>
        <w:pStyle w:val="ListParagraph"/>
        <w:numPr>
          <w:ilvl w:val="0"/>
          <w:numId w:val="22"/>
        </w:numPr>
        <w:spacing w:line="480" w:lineRule="auto"/>
        <w:rPr>
          <w:lang w:bidi="en-US"/>
        </w:rPr>
      </w:pPr>
      <w:r w:rsidRPr="0071092D">
        <w:rPr>
          <w:lang w:bidi="en-US"/>
        </w:rPr>
        <w:t>Meta-SPS – SPS with assembly of contigs into meta-contigs (described here)</w:t>
      </w:r>
    </w:p>
    <w:p w:rsidR="0078581E" w:rsidRPr="0071092D" w:rsidRDefault="0078581E" w:rsidP="0078581E">
      <w:pPr>
        <w:pStyle w:val="ListParagraph"/>
        <w:numPr>
          <w:ilvl w:val="0"/>
          <w:numId w:val="22"/>
        </w:numPr>
        <w:spacing w:line="480" w:lineRule="auto"/>
        <w:rPr>
          <w:lang w:bidi="en-US"/>
        </w:rPr>
      </w:pPr>
      <w:r w:rsidRPr="0071092D">
        <w:rPr>
          <w:lang w:bidi="en-US"/>
        </w:rPr>
        <w:t>PTM – post-translational modification</w:t>
      </w:r>
    </w:p>
    <w:p w:rsidR="0078581E" w:rsidRPr="0071092D" w:rsidRDefault="0078581E" w:rsidP="0078581E">
      <w:pPr>
        <w:pStyle w:val="ListParagraph"/>
        <w:numPr>
          <w:ilvl w:val="0"/>
          <w:numId w:val="22"/>
        </w:numPr>
        <w:spacing w:line="480" w:lineRule="auto"/>
        <w:rPr>
          <w:lang w:bidi="en-US"/>
        </w:rPr>
      </w:pPr>
      <w:r w:rsidRPr="0071092D">
        <w:rPr>
          <w:lang w:bidi="en-US"/>
        </w:rPr>
        <w:t>HCD – higher-energy collisional dissociation</w:t>
      </w:r>
    </w:p>
    <w:p w:rsidR="0078581E" w:rsidRPr="0071092D" w:rsidRDefault="0078581E" w:rsidP="0078581E">
      <w:pPr>
        <w:pStyle w:val="ListParagraph"/>
        <w:numPr>
          <w:ilvl w:val="0"/>
          <w:numId w:val="22"/>
        </w:numPr>
        <w:spacing w:line="480" w:lineRule="auto"/>
        <w:rPr>
          <w:lang w:bidi="en-US"/>
        </w:rPr>
      </w:pPr>
      <w:r w:rsidRPr="0071092D">
        <w:rPr>
          <w:lang w:bidi="en-US"/>
        </w:rPr>
        <w:t>ETD – electron transfer dissociation</w:t>
      </w:r>
    </w:p>
    <w:p w:rsidR="0078581E" w:rsidRPr="0071092D" w:rsidRDefault="0078581E" w:rsidP="0078581E">
      <w:pPr>
        <w:pStyle w:val="ListParagraph"/>
        <w:numPr>
          <w:ilvl w:val="0"/>
          <w:numId w:val="22"/>
        </w:numPr>
        <w:spacing w:line="480" w:lineRule="auto"/>
        <w:rPr>
          <w:lang w:bidi="en-US"/>
        </w:rPr>
      </w:pPr>
      <w:r w:rsidRPr="0071092D">
        <w:rPr>
          <w:lang w:bidi="en-US"/>
        </w:rPr>
        <w:t>PRM – prefix-residue mass</w:t>
      </w:r>
    </w:p>
    <w:p w:rsidR="0078581E" w:rsidRPr="0071092D" w:rsidRDefault="0078581E" w:rsidP="0078581E">
      <w:pPr>
        <w:pStyle w:val="ListParagraph"/>
        <w:numPr>
          <w:ilvl w:val="0"/>
          <w:numId w:val="22"/>
        </w:numPr>
        <w:spacing w:line="480" w:lineRule="auto"/>
        <w:rPr>
          <w:lang w:bidi="en-US"/>
        </w:rPr>
      </w:pPr>
      <w:r w:rsidRPr="0071092D">
        <w:rPr>
          <w:lang w:bidi="en-US"/>
        </w:rPr>
        <w:t>SRM – suffix-residue mass</w:t>
      </w:r>
    </w:p>
    <w:p w:rsidR="0078581E" w:rsidRPr="0071092D" w:rsidRDefault="0078581E" w:rsidP="0078581E">
      <w:pPr>
        <w:pStyle w:val="ListParagraph"/>
        <w:numPr>
          <w:ilvl w:val="0"/>
          <w:numId w:val="22"/>
        </w:numPr>
        <w:spacing w:line="480" w:lineRule="auto"/>
        <w:rPr>
          <w:lang w:bidi="en-US"/>
        </w:rPr>
      </w:pPr>
      <w:r w:rsidRPr="0071092D">
        <w:rPr>
          <w:lang w:bidi="en-US"/>
        </w:rPr>
        <w:t>FDR – false discovery rate</w:t>
      </w:r>
    </w:p>
    <w:p w:rsidR="0078581E" w:rsidRPr="0071092D" w:rsidRDefault="0078581E" w:rsidP="0078581E">
      <w:pPr>
        <w:pStyle w:val="ListParagraph"/>
        <w:numPr>
          <w:ilvl w:val="0"/>
          <w:numId w:val="22"/>
        </w:numPr>
        <w:spacing w:line="480" w:lineRule="auto"/>
        <w:rPr>
          <w:lang w:bidi="en-US"/>
        </w:rPr>
      </w:pPr>
      <w:r w:rsidRPr="0071092D">
        <w:rPr>
          <w:lang w:bidi="en-US"/>
        </w:rPr>
        <w:t>MS/MS – tandem mass spectrometry</w:t>
      </w:r>
    </w:p>
    <w:p w:rsidR="0078581E" w:rsidRPr="0071092D" w:rsidRDefault="0078581E" w:rsidP="0078581E">
      <w:pPr>
        <w:pStyle w:val="ListParagraph"/>
        <w:numPr>
          <w:ilvl w:val="0"/>
          <w:numId w:val="22"/>
        </w:numPr>
        <w:spacing w:line="480" w:lineRule="auto"/>
        <w:rPr>
          <w:lang w:bidi="en-US"/>
        </w:rPr>
      </w:pPr>
      <w:r w:rsidRPr="0071092D">
        <w:rPr>
          <w:lang w:bidi="en-US"/>
        </w:rPr>
        <w:t>LC – liquid chromatography</w:t>
      </w:r>
    </w:p>
    <w:p w:rsidR="0078581E" w:rsidRPr="0071092D" w:rsidRDefault="0078581E" w:rsidP="0078581E">
      <w:pPr>
        <w:pStyle w:val="ListParagraph"/>
        <w:numPr>
          <w:ilvl w:val="0"/>
          <w:numId w:val="22"/>
        </w:numPr>
        <w:spacing w:line="480" w:lineRule="auto"/>
        <w:rPr>
          <w:lang w:bidi="en-US"/>
        </w:rPr>
      </w:pPr>
      <w:proofErr w:type="spellStart"/>
      <w:r w:rsidRPr="0071092D">
        <w:rPr>
          <w:lang w:bidi="en-US"/>
        </w:rPr>
        <w:t>aBTLA</w:t>
      </w:r>
      <w:proofErr w:type="spellEnd"/>
      <w:r w:rsidRPr="0071092D">
        <w:rPr>
          <w:lang w:bidi="en-US"/>
        </w:rPr>
        <w:t xml:space="preserve"> - </w:t>
      </w:r>
      <w:r w:rsidRPr="0071092D">
        <w:rPr>
          <w:rFonts w:cstheme="minorHAnsi"/>
        </w:rPr>
        <w:t xml:space="preserve">antibody raised against the B- and T- lymphocyte attenuator molecule (described in </w:t>
      </w:r>
      <w:r w:rsidRPr="0071092D">
        <w:rPr>
          <w:rFonts w:cstheme="minorHAnsi"/>
        </w:rPr>
        <w:fldChar w:fldCharType="begin" w:fldLock="1"/>
      </w:r>
      <w:r w:rsidR="00A102F4">
        <w:rPr>
          <w:rFonts w:cstheme="minorHAnsi"/>
        </w:rPr>
        <w:instrText>ADDIN CSL_CITATION { "citationItems" : [ { "id" : "ITEM-1", "itemData" : { "DOI" : "10.1038/nbt1208-1336", "author" : [ { "family" : "Bandeira", "given" : "Nuno" }, { "family" : "Pham", "given" : "Victoria" }, { "family" : "Pevzner", "given" : "Pavel" }, { "family" : "Arnott", "given" : "David" }, { "family" : "Lill", "given" : "Jennie R" } ], "container-title" : "Nature Biotechnology", "id" : "ITEM-1", "issue" : "12", "issued" : { "date-parts" : [ [ "2008" ] ] }, "note" : "&lt;m:note/&gt;", "page" : "1336-1338", "title" : "Automated de novo protein sequencing of monoclonal antibodies", "type" : "article-journal", "volume" : "26" }, "uris" : [ "http://www.mendeley.com/documents/?uuid=c09d59a4-a513-48e9-bc38-3bcf6f1a6393" ] } ], "mendeley" : { "previouslyFormattedCitation" : "(2)" }, "properties" : { "noteIndex" : 0 }, "schema" : "https://github.com/citation-style-language/schema/raw/master/csl-citation.json" }</w:instrText>
      </w:r>
      <w:r w:rsidRPr="0071092D">
        <w:rPr>
          <w:rFonts w:cstheme="minorHAnsi"/>
        </w:rPr>
        <w:fldChar w:fldCharType="separate"/>
      </w:r>
      <w:r w:rsidRPr="0071092D">
        <w:rPr>
          <w:rFonts w:cstheme="minorHAnsi"/>
          <w:noProof/>
        </w:rPr>
        <w:t>(2)</w:t>
      </w:r>
      <w:r w:rsidRPr="0071092D">
        <w:rPr>
          <w:rFonts w:cstheme="minorHAnsi"/>
        </w:rPr>
        <w:fldChar w:fldCharType="end"/>
      </w:r>
      <w:r w:rsidRPr="0071092D">
        <w:rPr>
          <w:rFonts w:cstheme="minorHAnsi"/>
        </w:rPr>
        <w:t>)</w:t>
      </w:r>
    </w:p>
    <w:p w:rsidR="0078581E" w:rsidRPr="0071092D" w:rsidRDefault="0078581E" w:rsidP="0078581E">
      <w:pPr>
        <w:pStyle w:val="ListParagraph"/>
        <w:numPr>
          <w:ilvl w:val="0"/>
          <w:numId w:val="22"/>
        </w:numPr>
        <w:spacing w:line="480" w:lineRule="auto"/>
        <w:rPr>
          <w:lang w:bidi="en-US"/>
        </w:rPr>
      </w:pPr>
      <w:r w:rsidRPr="0071092D">
        <w:rPr>
          <w:rFonts w:cstheme="minorHAnsi"/>
        </w:rPr>
        <w:t xml:space="preserve">6-prot – mixture of six proteins: bovine purified from lung, recombinant murine </w:t>
      </w:r>
      <w:proofErr w:type="spellStart"/>
      <w:r w:rsidRPr="0071092D">
        <w:rPr>
          <w:rFonts w:cstheme="minorHAnsi"/>
        </w:rPr>
        <w:t>leptin</w:t>
      </w:r>
      <w:proofErr w:type="spellEnd"/>
      <w:r w:rsidRPr="0071092D">
        <w:rPr>
          <w:rFonts w:cstheme="minorHAnsi"/>
        </w:rPr>
        <w:t xml:space="preserve"> expressed in E. coli, horse heart myoglobin purified from heart, horseradish purified from horseradish roots, </w:t>
      </w:r>
      <w:r w:rsidRPr="0071092D">
        <w:t xml:space="preserve">E. coli </w:t>
      </w:r>
      <w:proofErr w:type="spellStart"/>
      <w:r w:rsidRPr="0071092D">
        <w:t>GroEL</w:t>
      </w:r>
      <w:proofErr w:type="spellEnd"/>
      <w:r w:rsidRPr="0071092D">
        <w:t xml:space="preserve"> purified from an E. coli strain overexpressing </w:t>
      </w:r>
      <w:proofErr w:type="spellStart"/>
      <w:r w:rsidRPr="0071092D">
        <w:t>GroEL</w:t>
      </w:r>
      <w:proofErr w:type="spellEnd"/>
      <w:r w:rsidRPr="0071092D">
        <w:rPr>
          <w:rFonts w:cstheme="minorHAnsi"/>
        </w:rPr>
        <w:t xml:space="preserve">, and human prostate-specific antigen </w:t>
      </w:r>
      <w:r w:rsidR="00E60C9B">
        <w:rPr>
          <w:rFonts w:cstheme="minorHAnsi"/>
        </w:rPr>
        <w:t>(</w:t>
      </w:r>
      <w:r w:rsidRPr="0071092D">
        <w:rPr>
          <w:rFonts w:cstheme="minorHAnsi"/>
        </w:rPr>
        <w:t xml:space="preserve">also known as </w:t>
      </w:r>
      <w:proofErr w:type="spellStart"/>
      <w:r w:rsidRPr="0071092D">
        <w:rPr>
          <w:rFonts w:cstheme="minorHAnsi"/>
        </w:rPr>
        <w:t>kallikrein</w:t>
      </w:r>
      <w:proofErr w:type="spellEnd"/>
      <w:r w:rsidRPr="0071092D">
        <w:rPr>
          <w:rFonts w:cstheme="minorHAnsi"/>
        </w:rPr>
        <w:t>-related peptid</w:t>
      </w:r>
      <w:r w:rsidR="00E60C9B">
        <w:rPr>
          <w:rFonts w:cstheme="minorHAnsi"/>
        </w:rPr>
        <w:t>ase) purified from seminal fluid</w:t>
      </w:r>
    </w:p>
    <w:p w:rsidR="008264E0" w:rsidRPr="0071092D" w:rsidRDefault="008264E0">
      <w:pPr>
        <w:rPr>
          <w:rFonts w:asciiTheme="majorHAnsi" w:eastAsiaTheme="majorEastAsia" w:hAnsiTheme="majorHAnsi" w:cstheme="majorBidi"/>
          <w:b/>
          <w:bCs/>
          <w:sz w:val="28"/>
          <w:szCs w:val="28"/>
          <w:lang w:bidi="en-US"/>
        </w:rPr>
      </w:pPr>
      <w:r w:rsidRPr="0071092D">
        <w:br w:type="page"/>
      </w:r>
    </w:p>
    <w:p w:rsidR="0078581E" w:rsidRPr="0071092D" w:rsidRDefault="0078581E" w:rsidP="0078581E">
      <w:pPr>
        <w:pStyle w:val="Heading1"/>
        <w:tabs>
          <w:tab w:val="left" w:pos="3099"/>
        </w:tabs>
        <w:spacing w:line="480" w:lineRule="auto"/>
      </w:pPr>
      <w:r w:rsidRPr="0071092D">
        <w:lastRenderedPageBreak/>
        <w:t>Summary</w:t>
      </w:r>
    </w:p>
    <w:p w:rsidR="0078581E" w:rsidRPr="0071092D" w:rsidRDefault="0078581E" w:rsidP="0078581E">
      <w:pPr>
        <w:spacing w:line="480" w:lineRule="auto"/>
        <w:ind w:firstLine="720"/>
        <w:jc w:val="both"/>
        <w:rPr>
          <w:lang w:bidi="en-US"/>
        </w:rPr>
      </w:pPr>
      <w:r w:rsidRPr="0071092D">
        <w:t xml:space="preserve">Full-length de novo sequencing from tandem mass (MS/MS) spectra of unknown proteins such as antibodies or proteins from organisms with </w:t>
      </w:r>
      <w:proofErr w:type="spellStart"/>
      <w:r w:rsidRPr="0071092D">
        <w:t>unsequenced</w:t>
      </w:r>
      <w:proofErr w:type="spellEnd"/>
      <w:r w:rsidRPr="0071092D">
        <w:t xml:space="preserve"> genomes remains a challenging open problem. Conventional algorithms designed to individually sequence each MS/MS spectrum are limited by incomplete peptide fragmentation or low signal to noise ratios and tend to result in short de novo sequences at low sequencing accuracy. Our Shotgun Protein Sequencing (SPS) approach was developed to ameliorate these limitations by first finding groups of unidentified spectra from the same peptides (contigs) and then deriving a consensus de novo sequence for each assembled set of spectra (contig sequences). But while SPS enables much more accurate reconstruction of de novo sequences longer than can be recovered from individual MS/MS spectra, it still requires error-tolerant matching to homologous proteins to group smaller contig sequences into full-length protein sequences, thus limiting its effectiveness on sequences from poorly annotated proteins. Utilizing low and high resolution CID and high resolution HCD MS/MS spectra, we address this limitation with a Meta-SPS algorithm designed to overlap and further assemble SPS contigs into Meta-SPS de novo contig sequences extending as long as 100 amino acids at over 97% accuracy without requiring any knowledge of homologous protein sequences. We demonstrate Meta-SPS using distinct MS/MS datasets obtained with separate enzymatic digestions and discuss how the remaining de novo sequencing limitations relate to MS/MS acquisition settings.</w:t>
      </w:r>
    </w:p>
    <w:p w:rsidR="0078581E" w:rsidRPr="0071092D" w:rsidRDefault="0078581E" w:rsidP="0078581E">
      <w:pPr>
        <w:pStyle w:val="Heading1"/>
        <w:spacing w:line="480" w:lineRule="auto"/>
        <w:rPr>
          <w:rFonts w:cstheme="minorHAnsi"/>
        </w:rPr>
      </w:pPr>
      <w:r w:rsidRPr="0071092D">
        <w:rPr>
          <w:rFonts w:cstheme="minorHAnsi"/>
        </w:rPr>
        <w:t>Introduction</w:t>
      </w:r>
    </w:p>
    <w:p w:rsidR="0078581E" w:rsidRPr="0071092D" w:rsidRDefault="0078581E" w:rsidP="0078581E">
      <w:pPr>
        <w:spacing w:after="0" w:line="480" w:lineRule="auto"/>
        <w:ind w:firstLine="720"/>
        <w:jc w:val="both"/>
        <w:rPr>
          <w:rFonts w:cs="Calibri"/>
        </w:rPr>
      </w:pPr>
      <w:r w:rsidRPr="0071092D">
        <w:rPr>
          <w:rFonts w:cs="Calibri"/>
        </w:rPr>
        <w:t xml:space="preserve">Database search tools, such as </w:t>
      </w:r>
      <w:proofErr w:type="spellStart"/>
      <w:r w:rsidRPr="0071092D">
        <w:rPr>
          <w:rFonts w:cs="Calibri"/>
        </w:rPr>
        <w:t>Sequest</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"abstract" : "A method to correlate uninterpreted tandem mass spectra of modified peptides, produced under low-energy (10-50 eV) collision conditions, with amino acid sequences in a protein database has been developed. The fragmentation patterns observed in the tandem mass spectra of peptides containing covalent modifications is used to directly search and fit linear amino acid sequences in the database. Specific information relevant to sites of modification is not contained in the character-based sequence information of the databases. The search method considers each putative modification site as both modified and unmodified in one pass through the database and simultaneously considers up to three different sites of modification. The search method will identify the correct sequence if the tandem mass spectrum did not represent a modified peptide. This approach is demonstrated with peptides containing modifications such as S-carboxymethylated cysteine, oxidized methionine, phosphoserine, phosphothreonine, or phosphotyrosine. In addition, a scanning approach is used in which neutral loss scans are used to initiate the acquisition of product ion MS/MS spectra of doubly charged phosphorylated peptides during a single chromatographic run for data analysis with the database-searching algorithm. The approach described in this paper provides a convenient method to match the nascent tandem mass spectra of modified peptides to sequences in a protein database and thereby identify previously unknown sites of modification.", "author" : [ { "family" : "Yates", "given" : "J R" }, { "family" : "Eng", "given" : "J K" }, { "family" : "McCormack", "given" : "a L" }, { "family" : "Schieltz", "given" : "D" } ], "container-title" : "Analytical chemistry", "id" : "ITEM-1", "issue" : "8", "issued" : { "date-parts" : [ [ "1995", "4", "15" ] ] }, "note" : "&lt;m:note&gt;&lt;/m:note&gt;", "page" : "1426-36", "title" : "Method to correlate tandem mass spectra of modified peptides to amino acid sequences in the protein database.", "type" : "article-journal", "volume" : "67" }, "uris" : [ "http://www.mendeley.com/documents/?uuid=da8e3ed5-c9f8-4a6c-8601-5d63a3799f6a" ] } ], "mendeley" : { "previouslyFormattedCitation" : "(3)" }, "properties" : { "noteIndex" : 0 }, "schema" : "https://github.com/citation-style-language/schema/raw/master/csl-citation.json" }</w:instrText>
      </w:r>
      <w:r w:rsidRPr="0071092D">
        <w:rPr>
          <w:rFonts w:cs="Calibri"/>
        </w:rPr>
        <w:fldChar w:fldCharType="separate"/>
      </w:r>
      <w:r w:rsidRPr="0071092D">
        <w:rPr>
          <w:rFonts w:cs="Calibri"/>
          <w:noProof/>
        </w:rPr>
        <w:t>(3)</w:t>
      </w:r>
      <w:r w:rsidRPr="0071092D">
        <w:rPr>
          <w:rFonts w:cs="Calibri"/>
        </w:rPr>
        <w:fldChar w:fldCharType="end"/>
      </w:r>
      <w:r w:rsidRPr="0071092D">
        <w:rPr>
          <w:rFonts w:cs="Calibri"/>
        </w:rPr>
        <w:t xml:space="preserve">, Mascot </w:t>
      </w:r>
      <w:r w:rsidRPr="0071092D">
        <w:rPr>
          <w:rFonts w:cs="Calibri"/>
        </w:rPr>
        <w:fldChar w:fldCharType="begin" w:fldLock="1"/>
      </w:r>
      <w:r w:rsidR="00A102F4">
        <w:rPr>
          <w:rFonts w:cs="Calibri"/>
        </w:rPr>
        <w:instrText>ADDIN CSL_CITATION { "citationItems" : [ { "id" : "ITEM-1", "itemData" : { "DOI" : "10.1002/(SICI)1522-2683(19991201)20:18&lt;3551::AID-ELPS3551&gt;3.0.CO;2-2", "abstract" : "Several algorithms have been described in the literature for protein identification by searching a sequence database using mass spectrometry data. In some approaches, the experimental data are peptide molecular weights from the digestion of a protein by an enzyme. Other approaches use tandem mass spectrometry (MS/MS) data from one or more peptides. Still others combine mass data with amino acid sequence data. We present results from a new computer program, Mascot, which integrates all three types of search. The scoring algorithm is probability based, which has a number of advantages: (i) A simple rule can be used to judge whether a result is significant or not. This is particularly useful in guarding against false positives. (ii) Scores can be compared with those from other types of search, such as sequence homology. (iii) Search parameters can be readily optimised by iteration. The strengths and limitations of probability-based scoring are discussed, particularly in the context of high throughput, fully automated protein identification.", "author" : [ { "family" : "Perkins", "given" : "D N" }, { "family" : "Pappin", "given" : "D J" }, { "family" : "Creasy", "given" : "D M" }, { "family" : "Cottrell", "given" : "J S" } ], "container-title" : "Electrophoresis", "id" : "ITEM-1", "issue" : "18", "issued" : { "date-parts" : [ [ "1999", "12" ] ] }, "note" : "&lt;m:note&gt;&lt;/m:note&gt;", "page" : "3551-67", "title" : "Probability-based protein identification by searching sequence databases using mass spectrometry data.", "type" : "article-journal", "volume" : "20" }, "uris" : [ "http://www.mendeley.com/documents/?uuid=bf4f2c3a-549b-4d2d-8e2f-8fba55093345" ] } ], "mendeley" : { "previouslyFormattedCitation" : "(4)" }, "properties" : { "noteIndex" : 0 }, "schema" : "https://github.com/citation-style-language/schema/raw/master/csl-citation.json" }</w:instrText>
      </w:r>
      <w:r w:rsidRPr="0071092D">
        <w:rPr>
          <w:rFonts w:cs="Calibri"/>
        </w:rPr>
        <w:fldChar w:fldCharType="separate"/>
      </w:r>
      <w:r w:rsidRPr="0071092D">
        <w:rPr>
          <w:rFonts w:cs="Calibri"/>
          <w:noProof/>
        </w:rPr>
        <w:t>(4)</w:t>
      </w:r>
      <w:r w:rsidRPr="0071092D">
        <w:rPr>
          <w:rFonts w:cs="Calibri"/>
        </w:rPr>
        <w:fldChar w:fldCharType="end"/>
      </w:r>
      <w:r w:rsidRPr="0071092D">
        <w:rPr>
          <w:rFonts w:cs="Calibri"/>
        </w:rPr>
        <w:t xml:space="preserve">, and </w:t>
      </w:r>
      <w:proofErr w:type="spellStart"/>
      <w:r w:rsidRPr="0071092D">
        <w:rPr>
          <w:rFonts w:cs="Calibri"/>
        </w:rPr>
        <w:t>InsPecT</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"author" : [ { "family" : "Tanner", "given" : "Stephen" }, { "family" : "Shu", "given" : "Hongjun" }, { "family" : "Frank", "given" : "Ari" }, { "family" : "Wang", "given" : "Ling-chi" }, { "family" : "Zandi", "given" : "Ebrahim" }, { "family" : "Mumby", "given" : "Marc" }, { "family" : "Pevzner", "given" : "Pavel A" }, { "family" : "Bafna", "given" : "Vineet" } ], "container-title" : "Analytical chemistry", "id" : "ITEM-1", "issue" : "14", "issued" : { "date-parts" : [ [ "2005" ] ] }, "note" : "&lt;m:note/&gt;", "page" : "4626-4639", "title" : "InsPecT : Identification of Posttranslationally Modified Peptides from Tandem Mass Spectra", "type" : "article-journal", "volume" : "77" }, "uris" : [ "http://www.mendeley.com/documents/?uuid=98341aa0-24a5-4a41-8f9a-bc4d16c18f17" ] } ], "mendeley" : { "previouslyFormattedCitation" : "(5)" }, "properties" : { "noteIndex" : 0 }, "schema" : "https://github.com/citation-style-language/schema/raw/master/csl-citation.json" }</w:instrText>
      </w:r>
      <w:r w:rsidRPr="0071092D">
        <w:rPr>
          <w:rFonts w:cs="Calibri"/>
        </w:rPr>
        <w:fldChar w:fldCharType="separate"/>
      </w:r>
      <w:r w:rsidRPr="0071092D">
        <w:rPr>
          <w:rFonts w:cs="Calibri"/>
          <w:noProof/>
        </w:rPr>
        <w:t>(5)</w:t>
      </w:r>
      <w:r w:rsidRPr="0071092D">
        <w:rPr>
          <w:rFonts w:cs="Calibri"/>
        </w:rPr>
        <w:fldChar w:fldCharType="end"/>
      </w:r>
      <w:r w:rsidRPr="0071092D">
        <w:rPr>
          <w:rFonts w:cs="Calibri"/>
        </w:rPr>
        <w:t xml:space="preserve">, are the most frequently used methods for reliable protein identification in tandem mass (MS/MS) spectrometry based proteomics. These operate by separately matching each MS/MS spectrum to peptide sequences from reference protein databases where all proteins of interest are </w:t>
      </w:r>
      <w:r w:rsidRPr="0071092D">
        <w:rPr>
          <w:rFonts w:cs="Calibri"/>
        </w:rPr>
        <w:lastRenderedPageBreak/>
        <w:t xml:space="preserve">presumably contained. But this assumption often does not hold true as many important proteins, such as monoclonal antibodies, are not contained in any database because mechanisms of antibody variation (including genetic recombination and somatic hyper-mutation </w:t>
      </w:r>
      <w:r w:rsidRPr="0071092D">
        <w:rPr>
          <w:rFonts w:cs="Calibri"/>
        </w:rPr>
        <w:fldChar w:fldCharType="begin" w:fldLock="1"/>
      </w:r>
      <w:r w:rsidR="00A102F4">
        <w:rPr>
          <w:rFonts w:cs="Calibri"/>
        </w:rPr>
        <w:instrText>ADDIN CSL_CITATION { "citationItems" : [ { "id" : "ITEM-1", "itemData" : { "DOI" : "10.1146/annurev.biochem.76.061705.090740", "abstract" : "Functional antibody genes are assembled by V-D-J joining and then diversified by somatic hypermutation. This hypermutation results from stepwise incorporation of single nucleotide substitutions into the V gene, underpinning much of antibody diversity and affinity maturation. Hypermutation is triggered by activation-induced deaminase (AID), an enzyme which catalyzes targeted deamination of deoxycytidine residues in DNA. The pathways used for processing the AID-generated U:G lesions determine the variety of base substitutions observed during somatic hypermutation. Thus, DNA replication across the uracil yields transition mutations at C:G pairs, whereas uracil excision by UNG uracil-DNA glycosylase creates abasic sites that can also yield transversions. Recognition of the U:G mismatch by MSH2/MSH6 triggers a mutagenic patch repair in which polymerase eta plays a major role and leads to mutations at A:T pairs. AID-triggered DNA deamination also underpins immunoglobulin variable (IgV) gene conversion, isotype class switching, and some oncogenic translocations in B cell tumors.", "author" : [ { "family" : "Di Noia", "given" : "Javier M" }, { "family" : "Neuberger", "given" : "Michael S" } ], "container-title" : "Annual review of biochemistry", "id" : "ITEM-1", "issued" : { "date-parts" : [ [ "2007", "1" ] ] }, "note" : "&lt;m:note/&gt;", "page" : "1-22", "title" : "Molecular mechanisms of antibody somatic hypermutation.", "type" : "article-journal", "volume" : "76" }, "uris" : [ "http://www.mendeley.com/documents/?uuid=e6046cdb-99f1-4a8c-bc27-34e18bc08a5c" ] } ], "mendeley" : { "previouslyFormattedCitation" : "(6)" }, "properties" : { "noteIndex" : 0 }, "schema" : "https://github.com/citation-style-language/schema/raw/master/csl-citation.json" }</w:instrText>
      </w:r>
      <w:r w:rsidRPr="0071092D">
        <w:rPr>
          <w:rFonts w:cs="Calibri"/>
        </w:rPr>
        <w:fldChar w:fldCharType="separate"/>
      </w:r>
      <w:r w:rsidRPr="0071092D">
        <w:rPr>
          <w:rFonts w:cs="Calibri"/>
          <w:noProof/>
        </w:rPr>
        <w:t>(6)</w:t>
      </w:r>
      <w:r w:rsidRPr="0071092D">
        <w:rPr>
          <w:rFonts w:cs="Calibri"/>
        </w:rPr>
        <w:fldChar w:fldCharType="end"/>
      </w:r>
      <w:r w:rsidRPr="0071092D">
        <w:rPr>
          <w:rFonts w:cs="Calibri"/>
        </w:rPr>
        <w:t xml:space="preserve">) constantly create new proteins with novel unique sequences. These mechanisms of variation are the foundation of adaptive immune systems and have enabled highly successful antibody-based therapeutic strategies </w:t>
      </w:r>
      <w:r w:rsidRPr="0071092D">
        <w:rPr>
          <w:rFonts w:cs="Calibri"/>
        </w:rPr>
        <w:fldChar w:fldCharType="begin" w:fldLock="1"/>
      </w:r>
      <w:r w:rsidR="00A102F4">
        <w:rPr>
          <w:rFonts w:cs="Calibri"/>
        </w:rPr>
        <w:instrText>ADDIN CSL_CITATION { "citationItems" : [ { "id" : "ITEM-1", "itemData" : { "abstract" : "The market, sales and regulatory approval of new human medicines, during the past few years, indicates increasing number and share of new biologics and emergence of new multibillion dollar molecules. The global sale of monoclonal antibodies in 2006 were $20.6 billion. Remicade had annual sales gain of $1 billion during the past 3 years and five brands had similar increase in 2006. Rituxan with 2006 sales of $4.7 billion was the best selling monoclonal antibody and biological product and the 6th among the top selling medicinal brand. It may be the first biologic and monoclonal antibody to reach $10 billion annual sales in the near future. The strong demand from cancer and arthritis patients has surpassed almost all commercial market research reports and sales forecast. Seven monoclonal antibody brands in 2006 had sales exceeding $1 billion. Humanized or fully human monoclonal antibodies with low immunogenicity, enhanced antigen binding and reduced cellular toxicity provide better clinical efficacy. The higher technical and clinical success rate, overcoming of technical hurdles in large scale manufacturing, low cost of market entry and IND filing, use of fully human and humanized monoclonal antibodies has attracted funds and resources towards R&amp;D. Review of industry research pipeline and sales data during the past 3 years indicate a real paradigm shift in industrial R&amp;D from pharmaceutical to biologics and monoclonal antibodies. The antibody bandwagon has been joined by 200 companies with hundreds of new projects and targets and has attracted billions of dollars in R&amp;D investment, acquisitions and licensing deals leading to the current Monoclonal Antibody Gold Rush.", "author" : [ { "family" : "Maggon", "given" : "Krishan" } ], "container-title" : "Current Medicinal Chemistry", "id" : "ITEM-1", "issue" : "18", "issued" : { "date-parts" : [ [ "2007" ] ] }, "note" : "&lt;m:note/&gt;", "page" : "1978-1987", "title" : "Monoclonal antibody \"gold rush\".", "type" : "article-journal", "volume" : "14" }, "uris" : [ "http://www.mendeley.com/documents/?uuid=3028e444-d3e0-4592-8f77-3fa77ec9d6a6" ] }, { "id" : "ITEM-2", "itemData" : { "abstract" : "Antibodies have been used as therapeutics in various forms for over a century. Traditional immunoglobulin therapy has the advantage of reflecting the diversity of the natural immune response but has very limited clinical applications. However, over the past ten years more than 30 monoclonal antibodies have been successfully introduced on to the drug market. The monoclonal approach provides the advantage of specificity, but lacks efficacy in the treatment of diseases caused by complex antigens. Recombinant polyclonal antibodies, the third generation of antibody therapeutics, have the ability to tackle complex and highly mutagenic targets, and will undoubtedly offer a promising commercial future.", "author" : [ { "family" : "Haurum", "given" : "John S" } ], "container-title" : "Drug Discovery Today", "id" : "ITEM-2", "issue" : "13-14", "issued" : { "date-parts" : [ [ "2006" ] ] }, "note" : "&lt;m:note/&gt;", "page" : "655-660", "title" : "Recombinant polyclonal antibodies: the next generation of antibody therapeutics?", "type" : "article-journal", "volume" : "11" }, "uris" : [ "http://www.mendeley.com/documents/?uuid=235ff8e6-498f-44a9-9654-0bd12ffe7e9c" ] } ], "mendeley" : { "previouslyFormattedCitation" : "(7, 8)" }, "properties" : { "noteIndex" : 0 }, "schema" : "https://github.com/citation-style-language/schema/raw/master/csl-citation.json" }</w:instrText>
      </w:r>
      <w:r w:rsidRPr="0071092D">
        <w:rPr>
          <w:rFonts w:cs="Calibri"/>
        </w:rPr>
        <w:fldChar w:fldCharType="separate"/>
      </w:r>
      <w:r w:rsidRPr="0071092D">
        <w:rPr>
          <w:rFonts w:cs="Calibri"/>
          <w:noProof/>
        </w:rPr>
        <w:t>(7, 8)</w:t>
      </w:r>
      <w:r w:rsidRPr="0071092D">
        <w:rPr>
          <w:rFonts w:cs="Calibri"/>
        </w:rPr>
        <w:fldChar w:fldCharType="end"/>
      </w:r>
      <w:r w:rsidRPr="0071092D">
        <w:rPr>
          <w:rFonts w:cs="Calibri"/>
        </w:rPr>
        <w:t xml:space="preserve">. Nevertheless, such variation also means that antibody MS/MS spectra are typically impossible to identify via standard database search techniques whenever the corresponding sequences are not known in advance. An inherent drawback of database search strategies is that they are only as good as the database(s) being searched and incomplete databases often result in proteins being misidentified or left unidentified </w:t>
      </w:r>
      <w:r w:rsidRPr="0071092D">
        <w:rPr>
          <w:rFonts w:cs="Calibri"/>
        </w:rPr>
        <w:fldChar w:fldCharType="begin" w:fldLock="1"/>
      </w:r>
      <w:r w:rsidR="00A102F4">
        <w:rPr>
          <w:rFonts w:cs="Calibri"/>
        </w:rPr>
        <w:instrText>ADDIN CSL_CITATION { "citationItems" : [ { "id" : "ITEM-1", "itemData" : { "author" : [ { "family" : "Duncan", "given" : "Mark W" }, { "family" : "Aebersold", "given" : "Ruedi" }, { "family" : "Caprioli", "given" : "Richard M" } ], "container-title" : "Nature Biotechnology", "id" : "ITEM-1", "issue" : "7", "issued" : { "date-parts" : [ [ "2010" ] ] }, "note" : "&lt;m:note/&gt;", "page" : "659-664", "publisher" : "Nature Publishing Group", "title" : "The pros and cons of peptide-centric proteomics.", "type" : "article-journal", "volume" : "28" }, "uris" : [ "http://www.mendeley.com/documents/?uuid=1bb7aa70-65f5-4f18-9c8a-3337c60ab4a0" ] } ], "mendeley" : { "previouslyFormattedCitation" : "(9)" }, "properties" : { "noteIndex" : 0 }, "schema" : "https://github.com/citation-style-language/schema/raw/master/csl-citation.json" }</w:instrText>
      </w:r>
      <w:r w:rsidRPr="0071092D">
        <w:rPr>
          <w:rFonts w:cs="Calibri"/>
        </w:rPr>
        <w:fldChar w:fldCharType="separate"/>
      </w:r>
      <w:r w:rsidRPr="0071092D">
        <w:rPr>
          <w:rFonts w:cs="Calibri"/>
          <w:noProof/>
        </w:rPr>
        <w:t>(9)</w:t>
      </w:r>
      <w:r w:rsidRPr="0071092D">
        <w:rPr>
          <w:rFonts w:cs="Calibri"/>
        </w:rPr>
        <w:fldChar w:fldCharType="end"/>
      </w:r>
      <w:r w:rsidRPr="0071092D">
        <w:rPr>
          <w:rFonts w:cs="Calibri"/>
        </w:rPr>
        <w:t>.</w:t>
      </w:r>
    </w:p>
    <w:p w:rsidR="0078581E" w:rsidRPr="0071092D" w:rsidRDefault="0078581E" w:rsidP="0078581E">
      <w:pPr>
        <w:spacing w:after="0" w:line="480" w:lineRule="auto"/>
        <w:ind w:firstLine="720"/>
        <w:jc w:val="both"/>
        <w:rPr>
          <w:rFonts w:cs="Calibri"/>
        </w:rPr>
      </w:pPr>
      <w:r w:rsidRPr="0071092D">
        <w:rPr>
          <w:rFonts w:cs="Calibri"/>
        </w:rPr>
        <w:t xml:space="preserve">Despite the importance of novel protein identification, few high-throughput methods have been developed for de novo sequencing of unknown proteins. Low-throughput </w:t>
      </w:r>
      <w:proofErr w:type="spellStart"/>
      <w:r w:rsidRPr="0071092D">
        <w:rPr>
          <w:rFonts w:cs="Calibri"/>
        </w:rPr>
        <w:t>Edman</w:t>
      </w:r>
      <w:proofErr w:type="spellEnd"/>
      <w:r w:rsidRPr="0071092D">
        <w:rPr>
          <w:rFonts w:cs="Calibri"/>
        </w:rPr>
        <w:t xml:space="preserve"> degradation is a well-known de novo sequencing approach that can accurately call amino acid sequences in N/C-terminal regions of unknown proteins but has drawbacks that make it unsuitable for sequencing proteins longer than 50 amino acids or proteins with post-translational modifications </w:t>
      </w:r>
      <w:r w:rsidRPr="0071092D">
        <w:rPr>
          <w:rFonts w:cs="Calibri"/>
        </w:rPr>
        <w:fldChar w:fldCharType="begin" w:fldLock="1"/>
      </w:r>
      <w:r w:rsidR="00A102F4">
        <w:rPr>
          <w:rFonts w:cs="Calibri"/>
        </w:rPr>
        <w:instrText>ADDIN CSL_CITATION { "citationItems" : [ { "id" : "ITEM-1", "itemData" : { "abstract" : "The Edman Sequence Research Group (ESRG) of the Association of Biomolecular Resource designs and executes interlaboratory studies investigating the use of automated Edman degradation for protein and peptide analysis. In 2008, the ESRG enlisted the help of core sequencing facilities to investigate the effects of a repeating amino acid tag at the N-terminus of a protein. Commonly, to facilitate protein purification, an affinity tag containing a polyhistidine sequence is conjugated to the N-terminus of the protein. After expression, polyhistidine-tagged protein is readily purified via chelation with an immobilized metal affinity resin. The addition of the polyhistidine tag presents unique challenges for the determination of protein identity using Edman degradation chemistry. Participating laboratories were asked to sequence one protein engineered in three configurations: with an N-terminal polyhistidine tag; with an N-terminal polyalanine tag; or with no tag. Study participants were asked to return a data file containing the uncorrected amino acid picomole yields for the first 17 cycles. Initial and repetitive yield (R.Y.) information and the amount of lag were evaluated. Information about instrumentation and sample treatment was also collected as part of the study. For this study, the majority of participating laboratories successfully called the amino acid sequence for 17 cycles for all three test proteins. In general, laboratories found it more difficult to call the sequence containing the polyhistidine tag. Lag was observed earlier and more consistently with the polyhistidine-tagged protein than the polyalanine-tagged protein. Histidine yields were significantly less than the alanine yields in the tag portion of each analysis. The polyhistidine and polyalanine protein-R.Y. calculations were found to be equivalent. These calculations showed that the nontagged portion from each protein was equivalent. The terminal histidines from the tagged portion of the protein were demonstrated to be responsible for the high lag during N-terminal sequence analysis.", "author" : [ { "family" : "Thoma", "given" : "R S" }, { "family" : "Smith", "given" : "J S" }, { "family" : "Sandoval", "given" : "W" }, { "family" : "Leone", "given" : "J W" }, { "family" : "Hunziker", "given" : "P" }, { "family" : "Hampton", "given" : "B" }, { "family" : "Linse", "given" : "K D" }, { "family" : "Denslow", "given" : "N D" } ], "container-title" : "Journal of biomolecular techniques : JBT", "id" : "ITEM-1", "issue" : "4", "issued" : { "date-parts" : [ [ "2009", "9" ] ] }, "note" : "&lt;m:note/&gt;", "page" : "216-25", "title" : "The ABRF Edman Sequencing Research Group 2008 Study: investigation into homopolymeric amino acid N-terminal sequence tags and their effects on automated Edman degradation.", "type" : "article-journal", "volume" : "20" }, "uris" : [ "http://www.mendeley.com/documents/?uuid=a84cc14a-3a2e-4fe5-86ab-d6018c9bab25" ] }, { "id" : "ITEM-2", "itemData" : { "abstract" : "R9-1 N-terminal sequence analysis is an indispensable bioanalytical tool in the protein chemistry laboratory. N-terminal analysis is necessary for the quality control of protein biologics, for determining sites of biologically relevant proteolytic cleavage events, and is vital for the de novo characterization of monoclonal antibodies. Automated Edman degradation has historically been the method of choice for these analyses, though in recent years alternative mass spectrometric methods for determining N-terminal sequence have surfaced.The PSRG 2009 study made comparisons between the established Edman degradation techniques and alternative MS based techniques. Both methodologies were able to obtain N-terminal sequence information for the proteins provided however the study indicated reliance on protein databases to obtain N-terminal data. For the 2010 study, the PSRG distributed an intact monoclonal antibody. The variable regions for the heavy and light chains, which include the N-termini, are not recorded in the protein databases. The complexity of this sample challenged participants with a molecule containing two N-termini; one of which is N-terminally blocked. A total of 46 participants requested samples. Participants were provided with two vials containing 50ug each of a commercially available antibody. Participants were told that the sample was an intact antibody molecule. The participants were asked to determine as many amino acids of the N-terminus as possible from both termini by their method of choice, and were encouraged to try multiple methods for sequence elucidation. Study participants were directed to a website to anonymously upload data. The analysis of the results of the 2010 study focuses on the length and accuracy of the sequence calls reported by the participants, and a comparison of the results demonstrating some of the advantages and disadvantages of the classical Edman chemistry and alternative (MS based) technologies are noted. Information on the type of instruments and protocols are also reported.", "author" : [ { "family" : "Xiang", "given" : "B" }, { "family" : "Walters", "given" : "J" }, { "family" : "Mawuenyega", "given" : "K" }, { "family" : "Simpson", "given" : "J" }, { "family" : "Sandoval", "given" : "W" }, { "family" : "Smith", "given" : "J S" }, { "family" : "Hunziker", "given" : "P" } ], "id" : "ITEM-2", "issue" : "3 Suppl", "issued" : { "date-parts" : [ [ "2010" ] ] }, "note" : "&lt;m:note/&gt;", "page" : "S18", "publisher" : "Association of Biomolecular Resource Facilities", "title" : "Results of the PSRG 2010 Study: Edman and Mass Spectrometric Terminal Sequencing of a Monoclonal Antibody", "type" : "article-journal", "volume" : "21" }, "uris" : [ "http://www.mendeley.com/documents/?uuid=7f88c46a-ec82-41a6-90be-3557566d48a7" ] } ], "mendeley" : { "previouslyFormattedCitation" : "(10, 11)" }, "properties" : { "noteIndex" : 0 }, "schema" : "https://github.com/citation-style-language/schema/raw/master/csl-citation.json" }</w:instrText>
      </w:r>
      <w:r w:rsidRPr="0071092D">
        <w:rPr>
          <w:rFonts w:cs="Calibri"/>
        </w:rPr>
        <w:fldChar w:fldCharType="separate"/>
      </w:r>
      <w:r w:rsidRPr="0071092D">
        <w:rPr>
          <w:rFonts w:cs="Calibri"/>
          <w:noProof/>
        </w:rPr>
        <w:t>(10, 11)</w:t>
      </w:r>
      <w:r w:rsidRPr="0071092D">
        <w:rPr>
          <w:rFonts w:cs="Calibri"/>
        </w:rPr>
        <w:fldChar w:fldCharType="end"/>
      </w:r>
      <w:r w:rsidRPr="0071092D">
        <w:rPr>
          <w:rFonts w:cs="Calibri"/>
        </w:rPr>
        <w:t xml:space="preserve">. Many have recognized the potential of tandem mass spectrometry for protein sequencing. For example, in 1987 Johnson and </w:t>
      </w:r>
      <w:proofErr w:type="spellStart"/>
      <w:r w:rsidRPr="0071092D">
        <w:rPr>
          <w:rFonts w:cs="Calibri"/>
        </w:rPr>
        <w:t>Biemann</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"DOI" : "10.1021/bi00379a001", "abstract" : "The primary structure of thioredoxin, a redox protein isolated from Chromatium vinosum, was determined by high-performance tandem mass spectrometry, which permitted sequencing of the 14 peptides (ranging in length from 2 to 18 amino acids) generated by digestion with trypsin and of several peptides produced by Staphylococcus aureus protease. The mass spectrometrically determined molecular weights of the peptides from the latter digest were used to properly align the tryptic peptides, which could also be accomplished on the basis of the considerable homology with Escherichia coli thioredoxin. Finally, the molecular weight of the Chromatium thioredoxin was determined by mass spectrometry and found to be 11,748.0, in good agreement with 11,750.2 calculated for the proposed sequence. Although it was difficult to establish by mass spectrometry, five leucines and three isoleucines could be identified, leaving only eight undifferentiated.", "author" : [ { "family" : "Johnson", "given" : "Richard S" }, { "family" : "Biemann", "given" : "Klaus" } ], "container-title" : "Biochemistry", "id" : "ITEM-1", "issue" : "5", "issued" : { "date-parts" : [ [ "1987" ] ] }, "note" : "&lt;m:note&gt;&lt;/m:note&gt;", "page" : "1209-1214", "publisher" : "American Chemical Society", "title" : "The primary structure of thioredoxin from Chromatium vinosum determined by high-performance tandem mass spectrometry", "type" : "article-journal", "volume" : "26" }, "uris" : [ "http://www.mendeley.com/documents/?uuid=7c68b20d-ca68-4e98-8dda-1959c3ad5f6b" ] } ], "mendeley" : { "previouslyFormattedCitation" : "(12)" }, "properties" : { "noteIndex" : 0 }, "schema" : "https://github.com/citation-style-language/schema/raw/master/csl-citation.json" }</w:instrText>
      </w:r>
      <w:r w:rsidRPr="0071092D">
        <w:rPr>
          <w:rFonts w:cs="Calibri"/>
        </w:rPr>
        <w:fldChar w:fldCharType="separate"/>
      </w:r>
      <w:r w:rsidRPr="0071092D">
        <w:rPr>
          <w:rFonts w:cs="Calibri"/>
          <w:noProof/>
        </w:rPr>
        <w:t>(12)</w:t>
      </w:r>
      <w:r w:rsidRPr="0071092D">
        <w:rPr>
          <w:rFonts w:cs="Calibri"/>
        </w:rPr>
        <w:fldChar w:fldCharType="end"/>
      </w:r>
      <w:r w:rsidRPr="0071092D">
        <w:rPr>
          <w:rFonts w:cs="Calibri"/>
        </w:rPr>
        <w:t xml:space="preserve"> manually sequenced a complete protein from rabbit bone marrow. Meanwhile, automated de novo sequencing methods that rely on interpretations of </w:t>
      </w:r>
      <w:r w:rsidRPr="0071092D">
        <w:rPr>
          <w:rFonts w:cs="Calibri"/>
          <w:i/>
        </w:rPr>
        <w:t>individual</w:t>
      </w:r>
      <w:r w:rsidRPr="0071092D">
        <w:rPr>
          <w:rFonts w:cs="Calibri"/>
        </w:rPr>
        <w:t xml:space="preserve"> MS/MS spectra are limited in that they typically cannot reconstruct long (8+ AA) sequences without </w:t>
      </w:r>
      <w:proofErr w:type="spellStart"/>
      <w:r w:rsidRPr="0071092D">
        <w:rPr>
          <w:rFonts w:cs="Calibri"/>
        </w:rPr>
        <w:t>mis</w:t>
      </w:r>
      <w:proofErr w:type="spellEnd"/>
      <w:r w:rsidRPr="0071092D">
        <w:rPr>
          <w:rFonts w:cs="Calibri"/>
        </w:rPr>
        <w:t xml:space="preserve">-predicting 1 in 5 AA on average for low accuracy CID spectra </w:t>
      </w:r>
      <w:r w:rsidRPr="0071092D">
        <w:rPr>
          <w:rFonts w:cs="Calibri"/>
        </w:rPr>
        <w:fldChar w:fldCharType="begin" w:fldLock="1"/>
      </w:r>
      <w:r w:rsidR="00A102F4">
        <w:rPr>
          <w:rFonts w:cs="Calibri"/>
        </w:rPr>
        <w:instrText>ADDIN CSL_CITATION { "citationItems" : [ { "id" : "ITEM-1", "itemData" : { "abstract" : "We present a novel scoring method for de novo interpretation of peptides from tandem mass spectrometry data. Our scoring method uses a probabilistic network whose structure reflects the chemical and physical rules that govern the peptide fragmentation. We use a likelihood ratio hypothesis test to determine whether the peaks observed in the mass spectrum are more likely to have been produced under our fragmentation model than under a model that treats peaks as random events. We tested our de novo algorithm PepNovo on ion trap data and achieved results that are superior to popular de novo peptide sequencing algorithms. PepNovo can be accessed via the URL http://www-cse.ucsd.edu/groups/bioinformatics/software.html.", "author" : [ { "family" : "Frank", "given" : "Ari" }, { "family" : "Pevzner", "given" : "Pavel A" } ], "container-title" : "Analytical chemistry", "id" : "ITEM-1", "issue" : "4", "issued" : { "date-parts" : [ [ "2005", "3", "15" ] ] }, "page" : "964-73", "title" : "PepNovo: de novo peptide sequencing via probabilistic network modeling.", "type" : "article-journal", "volume" : "77" }, "uris" : [ "http://www.mendeley.com/documents/?uuid=6eb326dc-0542-42da-9739-905037d79271" ] }, { "id" : "ITEM-2", "itemData" : { "DOI" : "10.1002/rcm.1196", "abstract" : "A number of different approaches have been described to identify proteins from tandem mass spectrometry (MS/MS) data. The most common approaches rely on the available databases to match experimental MS/MS data. These methods suffer from several drawbacks and cannot be used for the identification of proteins from unknown genomes. In this communication, we describe a new de novo sequencing software package, PEAKS, to extract amino acid sequence information without the use of databases. PEAKS uses a new model and a new algorithm to efficiently compute the best peptide sequences whose fragment ions can best interpret the peaks in the MS/MS spectrum. The output of the software gives amino acid sequences with confidence scores for the entire sequences, as well as an additional novel positional scoring scheme for portions of the sequences. The performance of PEAKS is compared with Lutefisk, a well-known de novo sequencing software, using quadrupole-time-of-flight (Q-TOF) data obtained for several tryptic peptides from standard proteins.", "author" : [ { "family" : "Ma", "given" : "Bin" }, { "family" : "Zhang", "given" : "Kaizhong" }, { "family" : "Hendrie", "given" : "Christopher" }, { "family" : "Liang", "given" : "Chengzhi" }, { "family" : "Li", "given" : "Ming" }, { "family" : "Doherty-Kirby", "given" : "Amanda" }, { "family" : "Lajoie", "given" : "Gilles" } ], "container-title" : "Rapid communications in mass spectrometry : RCM", "id" : "ITEM-2", "issue" : "20", "issued" : { "date-parts" : [ [ "2003", "1" ] ] }, "note" : "&lt;m:note/&gt;", "page" : "2337-42", "title" : "PEAKS: powerful software for peptide de novo sequencing by tandem mass spectrometry.", "type" : "article-journal", "volume" : "17" }, "uris" : [ "http://www.mendeley.com/documents/?uuid=d3391965-850b-44a1-a65c-9ca1c67dc49e" ] } ], "mendeley" : { "previouslyFormattedCitation" : "(13, 14)" }, "properties" : { "noteIndex" : 0 }, "schema" : "https://github.com/citation-style-language/schema/raw/master/csl-citation.json" }</w:instrText>
      </w:r>
      <w:r w:rsidRPr="0071092D">
        <w:rPr>
          <w:rFonts w:cs="Calibri"/>
        </w:rPr>
        <w:fldChar w:fldCharType="separate"/>
      </w:r>
      <w:r w:rsidRPr="0071092D">
        <w:rPr>
          <w:rFonts w:cs="Calibri"/>
          <w:noProof/>
        </w:rPr>
        <w:t>(13, 14)</w:t>
      </w:r>
      <w:r w:rsidRPr="0071092D">
        <w:rPr>
          <w:rFonts w:cs="Calibri"/>
        </w:rPr>
        <w:fldChar w:fldCharType="end"/>
      </w:r>
      <w:r w:rsidRPr="0071092D">
        <w:rPr>
          <w:rFonts w:cs="Calibri"/>
        </w:rPr>
        <w:t xml:space="preserve">. Recent advances in de novo peptide sequencing have improved sequencing accuracy to over 95% for high resolution HCD spectra </w:t>
      </w:r>
      <w:r w:rsidRPr="0071092D">
        <w:rPr>
          <w:rFonts w:ascii="Calibri" w:hAnsi="Calibri" w:cs="Calibri"/>
        </w:rPr>
        <w:fldChar w:fldCharType="begin" w:fldLock="1"/>
      </w:r>
      <w:r w:rsidR="00A102F4">
        <w:rPr>
          <w:rFonts w:ascii="Calibri" w:hAnsi="Calibri" w:cs="Calibri"/>
        </w:rPr>
        <w:instrText>ADDIN CSL_CITATION { "citationItems" : [ { "id" : "ITEM-1", "itemData" : { "abstract" : "De novo peptide sequencing has improved remarkably in the past decade as a result of better instruments and computational algorithms. However, de novo sequencing can correctly interpret only approximately 30% of high- and medium-quality spectra generated by collision-induced dissociation (CID), which is much less than database search. This is mainly due to incomplete fragmentation and overlap of different ion series in CID spectra. In this study, we show that higher-energy collisional dissociation (HCD) is of great help to de novo sequencing because it produces high mass accuracy tandem mass spectrometry (MS/MS) spectra without the low-mass cutoff associated with CID in ion trap instruments. Besides, abundant internal and immonium ions in the HCD spectra can help differentiate similar peptide sequences. Taking advantage of these characteristics, we developed an algorithm called pNovo for efficient de novo sequencing of peptides from HCD spectra. pNovo gave correct identifications to 80% or more of the HCD spectra identified by database search. The number of correct full-length peptides sequenced by pNovo is comparable with that obtained by database search. A distinct advantage of de novo sequencing is that deamidated peptides and peptides with amino acid mutations can be identified efficiently without extra cost in computation. In summary, implementation of the HCD characteristics makes pNovo an excellent tool for de novo peptide sequencing from HCD spectra.", "author" : [ { "family" : "Chi", "given" : "Hao" }, { "family" : "Sun", "given" : "Rui-Xiang" }, { "family" : "Yang", "given" : "Bing" }, { "family" : "Song", "given" : "Chun-Qing" }, { "family" : "Wang", "given" : "Le-Heng" }, { "family" : "Liu", "given" : "Chao" }, { "family" : "Fu", "given" : "Yan" }, { "family" : "Yuan", "given" : "Zuo-Fei" }, { "family" : "Wang", "given" : "Hai-Peng" }, { "family" : "He", "given" : "Si-Min" }, { "family" : "Dong", "given" : "Meng-Qiu" } ], "container-title" : "Journal of Proteome Research", "id" : "ITEM-1", "issue" : "5", "issued" : { "date-parts" : [ [ "2010" ] ] }, "note" : "&lt;m:note/&gt;", "page" : "2713-2724", "publisher" : "NIH Public Access", "title" : "pNovo: de novo peptide sequencing and identification using HCD spectra.", "type" : "article-journal", "volume" : "9" }, "uris" : [ "http://www.mendeley.com/documents/?uuid=1365a87d-a629-4a2c-adce-afb6e22f416b" ] } ], "mendeley" : { "previouslyFormattedCitation" : "(15)" }, "properties" : { "noteIndex" : 0 }, "schema" : "https://github.com/citation-style-language/schema/raw/master/csl-citation.json" }</w:instrText>
      </w:r>
      <w:r w:rsidRPr="0071092D">
        <w:rPr>
          <w:rFonts w:ascii="Calibri" w:hAnsi="Calibri" w:cs="Calibri"/>
        </w:rPr>
        <w:fldChar w:fldCharType="separate"/>
      </w:r>
      <w:r w:rsidRPr="0071092D">
        <w:rPr>
          <w:rFonts w:ascii="Calibri" w:hAnsi="Calibri" w:cs="Calibri"/>
          <w:noProof/>
        </w:rPr>
        <w:t>(15)</w:t>
      </w:r>
      <w:r w:rsidRPr="0071092D">
        <w:rPr>
          <w:rFonts w:ascii="Calibri" w:hAnsi="Calibri" w:cs="Calibri"/>
        </w:rPr>
        <w:fldChar w:fldCharType="end"/>
      </w:r>
      <w:r w:rsidRPr="0071092D">
        <w:rPr>
          <w:rFonts w:cs="Calibri"/>
        </w:rPr>
        <w:t xml:space="preserve">, but at limited sequence </w:t>
      </w:r>
      <w:r w:rsidRPr="00352AD9">
        <w:rPr>
          <w:rFonts w:cs="Arial"/>
        </w:rPr>
        <w:t>coverage (Chi H et al. report only 55% sequence coverage of peptides identified by database search). In fact, all current per-spectrum de novo sequencing strategies face a significant tradeoff between sequencing accuracy and coverage as spectra exhibiting complete peptide fragmentation rarely cover entire target proteins, yet are required to accurately reconstruct full-</w:t>
      </w:r>
      <w:r w:rsidRPr="00352AD9">
        <w:rPr>
          <w:rFonts w:cs="Arial"/>
        </w:rPr>
        <w:lastRenderedPageBreak/>
        <w:t>length peptide sequences. An</w:t>
      </w:r>
      <w:r w:rsidRPr="0071092D">
        <w:rPr>
          <w:rFonts w:cs="Calibri"/>
        </w:rPr>
        <w:t xml:space="preserve"> alternative approach to separately sequencing individual spectra is to </w:t>
      </w:r>
      <w:r w:rsidRPr="0071092D">
        <w:rPr>
          <w:rFonts w:cs="Calibri"/>
          <w:i/>
        </w:rPr>
        <w:t>simultaneously</w:t>
      </w:r>
      <w:r w:rsidRPr="0071092D">
        <w:rPr>
          <w:rFonts w:cs="Calibri"/>
        </w:rPr>
        <w:t xml:space="preserve"> interpret </w:t>
      </w:r>
      <w:r w:rsidRPr="0071092D">
        <w:rPr>
          <w:rFonts w:cs="Calibri"/>
          <w:i/>
        </w:rPr>
        <w:t>multiple</w:t>
      </w:r>
      <w:r w:rsidRPr="0071092D">
        <w:rPr>
          <w:rFonts w:cs="Calibri"/>
        </w:rPr>
        <w:t xml:space="preserve"> MS/MS spectra from overlapping peptides. This Shotgun Protein Sequencing (SPS) paradigm differs from traditional algorithms by deriving consensus sequences from </w:t>
      </w:r>
      <w:r w:rsidRPr="0071092D">
        <w:rPr>
          <w:rFonts w:cs="Calibri"/>
          <w:i/>
        </w:rPr>
        <w:t>contigs</w:t>
      </w:r>
      <w:r w:rsidRPr="0071092D">
        <w:rPr>
          <w:rFonts w:cs="Calibri"/>
        </w:rPr>
        <w:t xml:space="preserve"> – sets of multiple MS/MS spectra from distinct peptides with overlapping sequences </w:t>
      </w:r>
      <w:r w:rsidRPr="0071092D">
        <w:rPr>
          <w:rFonts w:cs="Calibri"/>
        </w:rPr>
        <w:fldChar w:fldCharType="begin" w:fldLock="1"/>
      </w:r>
      <w:r w:rsidR="00A102F4">
        <w:rPr>
          <w:rFonts w:cs="Calibri"/>
        </w:rPr>
        <w:instrText>ADDIN CSL_CITATION { "citationItems" : [ { "id" : "ITEM-1", "itemData" : { "DOI" : "10.1021/ac0489162", "abstract" : "The analysis of mass spectrometry data is still largely based on identification of single MS/MS spectra and does not attempt to make use of the extra information available in multiple MS/MS spectra from partially or completely overlapping peptides. Analysis of MS/MS spectra from multiple overlapping peptides opens up the possibility of assembling MS/MS spectra into entire proteins, similarly to the assembly of overlapping DNA reads into entire genomes. In this paper, we present for the first time a way to detect, score, and interpret overlaps between uninterpreted MS/MS spectra in an attempt to sequence entire proteins rather than individual peptides. We show that this approach not only extends the length of reconstructed amino acid sequences but also dramatically improves the quality of de novo peptide sequencing, even for low mass accuracy MS/MS data.", "author" : [ { "family" : "Bandeira", "given" : "Nuno" }, { "family" : "Tang", "given" : "Haixu" }, { "family" : "Bafna", "given" : "Vineet" }, { "family" : "Pevzner", "given" : "Pavel" } ], "container-title" : "Analytical chemistry", "id" : "ITEM-1", "issue" : "24", "issued" : { "date-parts" : [ [ "2004", "12", "15" ] ] }, "note" : "&lt;m:note/&gt;", "page" : "7221-33", "publisher" : "American Chemical Society", "title" : "Shotgun protein sequencing by tandem mass spectra assembly.", "type" : "article-journal", "volume" : "76" }, "uris" : [ "http://www.mendeley.com/documents/?uuid=0f28aa6b-f56d-403f-a57f-c760f172c03e" ] }, { "id" : "ITEM-2",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"ITEM-2",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16)" }, "properties" : { "noteIndex" : 0 }, "schema" : "https://github.com/citation-style-language/schema/raw/master/csl-citation.json" }</w:instrText>
      </w:r>
      <w:r w:rsidRPr="0071092D">
        <w:rPr>
          <w:rFonts w:cs="Calibri"/>
        </w:rPr>
        <w:fldChar w:fldCharType="separate"/>
      </w:r>
      <w:r w:rsidRPr="0071092D">
        <w:rPr>
          <w:rFonts w:cs="Calibri"/>
          <w:noProof/>
        </w:rPr>
        <w:t>(1, 16)</w:t>
      </w:r>
      <w:r w:rsidRPr="0071092D">
        <w:rPr>
          <w:rFonts w:cs="Calibri"/>
        </w:rPr>
        <w:fldChar w:fldCharType="end"/>
      </w:r>
      <w:r w:rsidR="00094129">
        <w:rPr>
          <w:rFonts w:cs="Calibri"/>
        </w:rPr>
        <w:t xml:space="preserve">. Since SPS </w:t>
      </w:r>
      <w:r w:rsidRPr="0071092D">
        <w:rPr>
          <w:rFonts w:cs="Calibri"/>
        </w:rPr>
        <w:t>aggregate</w:t>
      </w:r>
      <w:r w:rsidR="00094129">
        <w:rPr>
          <w:rFonts w:cs="Calibri"/>
        </w:rPr>
        <w:t>s</w:t>
      </w:r>
      <w:r w:rsidRPr="0071092D">
        <w:rPr>
          <w:rFonts w:cs="Calibri"/>
        </w:rPr>
        <w:t xml:space="preserve"> multiple spectra from overlapping peptides, protein sequences extending beyond the length of enzymatically digested peptides can be extracted from spectra with incomplete peptide fragmentation. Furthermore, SPS has been found to generate sequences that frequently cover 90-95+% of the target protein sequence(s) while </w:t>
      </w:r>
      <w:proofErr w:type="spellStart"/>
      <w:r w:rsidRPr="0071092D">
        <w:rPr>
          <w:rFonts w:cs="Calibri"/>
        </w:rPr>
        <w:t>mis</w:t>
      </w:r>
      <w:proofErr w:type="spellEnd"/>
      <w:r w:rsidRPr="0071092D">
        <w:rPr>
          <w:rFonts w:cs="Calibri"/>
        </w:rPr>
        <w:t xml:space="preserve">-predicting only 1 out of every 20 amino acids on high resolution MS/MS spectra </w:t>
      </w:r>
      <w:r w:rsidRPr="0071092D">
        <w:rPr>
          <w:rFonts w:cs="Calibri"/>
        </w:rPr>
        <w:fldChar w:fldCharType="begin" w:fldLock="1"/>
      </w:r>
      <w:r w:rsidR="00A102F4">
        <w:rPr>
          <w:rFonts w:cs="Calibri"/>
        </w:rPr>
        <w:instrText>ADDIN CSL_CITATION { "citationItems" : [ { "id" : "ITEM-1", "itemData" : { "DOI" : "10.1038/nbt1208-1336", "author" : [ { "family" : "Bandeira", "given" : "Nuno" }, { "family" : "Pham", "given" : "Victoria" }, { "family" : "Pevzner", "given" : "Pavel" }, { "family" : "Arnott", "given" : "David" }, { "family" : "Lill", "given" : "Jennie R" } ], "container-title" : "Nature Biotechnology", "id" : "ITEM-1", "issue" : "12", "issued" : { "date-parts" : [ [ "2008" ] ] }, "note" : "&lt;m:note/&gt;", "page" : "1336-1338", "title" : "Automated de novo protein sequencing of monoclonal antibodies", "type" : "article-journal", "volume" : "26" }, "uris" : [ "http://www.mendeley.com/documents/?uuid=c09d59a4-a513-48e9-bc38-3bcf6f1a6393" ] } ], "mendeley" : { "previouslyFormattedCitation" : "(2)" }, "properties" : { "noteIndex" : 0 }, "schema" : "https://github.com/citation-style-language/schema/raw/master/csl-citation.json" }</w:instrText>
      </w:r>
      <w:r w:rsidRPr="0071092D">
        <w:rPr>
          <w:rFonts w:cs="Calibri"/>
        </w:rPr>
        <w:fldChar w:fldCharType="separate"/>
      </w:r>
      <w:r w:rsidRPr="0071092D">
        <w:rPr>
          <w:rFonts w:cs="Calibri"/>
          <w:noProof/>
        </w:rPr>
        <w:t>(2)</w:t>
      </w:r>
      <w:r w:rsidRPr="0071092D">
        <w:rPr>
          <w:rFonts w:cs="Calibri"/>
        </w:rPr>
        <w:fldChar w:fldCharType="end"/>
      </w:r>
      <w:r w:rsidRPr="0071092D">
        <w:rPr>
          <w:rFonts w:cs="Calibri"/>
        </w:rPr>
        <w:t xml:space="preserve">. But a remaining limitation of SPS is that it still generates fragmented sequences that do not singularly cover large regions of the target protein sequences, much less complete proteins: SPS sequences have an average length of 10-15 amino acids (depending on input data) and the longest recovered SPS de novo sequence is less than 45 amino acids long </w:t>
      </w:r>
      <w:r w:rsidRPr="0071092D">
        <w:rPr>
          <w:rFonts w:cs="Calibri"/>
        </w:rPr>
        <w:fldChar w:fldCharType="begin" w:fldLock="1"/>
      </w:r>
      <w:r w:rsidR="00A102F4">
        <w:rPr>
          <w:rFonts w:cs="Calibr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Calibri"/>
        </w:rPr>
        <w:fldChar w:fldCharType="separate"/>
      </w:r>
      <w:r w:rsidRPr="0071092D">
        <w:rPr>
          <w:rFonts w:cs="Calibri"/>
          <w:noProof/>
        </w:rPr>
        <w:t>(1)</w:t>
      </w:r>
      <w:r w:rsidRPr="0071092D">
        <w:rPr>
          <w:rFonts w:cs="Calibri"/>
        </w:rPr>
        <w:fldChar w:fldCharType="end"/>
      </w:r>
      <w:r w:rsidRPr="0071092D">
        <w:rPr>
          <w:rFonts w:cs="Calibri"/>
        </w:rPr>
        <w:t>.</w:t>
      </w:r>
    </w:p>
    <w:p w:rsidR="0078581E" w:rsidRPr="0071092D" w:rsidRDefault="0078581E" w:rsidP="0078581E">
      <w:pPr>
        <w:spacing w:after="0" w:line="480" w:lineRule="auto"/>
        <w:ind w:firstLine="720"/>
        <w:jc w:val="both"/>
        <w:rPr>
          <w:rFonts w:cs="Calibri"/>
        </w:rPr>
      </w:pPr>
      <w:proofErr w:type="gramStart"/>
      <w:r w:rsidRPr="0071092D">
        <w:rPr>
          <w:rFonts w:cs="Calibri"/>
        </w:rPr>
        <w:t>The considerable limitations of de novo sequencing strategies have typically been addressed by attempting to circumvent them using error-tolerant matching to known protein sequences.</w:t>
      </w:r>
      <w:proofErr w:type="gramEnd"/>
      <w:r w:rsidRPr="0071092D">
        <w:rPr>
          <w:rFonts w:cs="Calibri"/>
        </w:rPr>
        <w:t xml:space="preserve"> One such strategy </w:t>
      </w:r>
      <w:r w:rsidRPr="0071092D">
        <w:rPr>
          <w:rFonts w:cs="Calibri"/>
        </w:rPr>
        <w:fldChar w:fldCharType="begin" w:fldLock="1"/>
      </w:r>
      <w:r w:rsidR="00A102F4">
        <w:rPr>
          <w:rFonts w:cs="Calibri"/>
        </w:rPr>
        <w:instrText>ADDIN CSL_CITATION { "citationItems" : [ { "id" : "ITEM-1", "itemData" : { "abstract" : "We demonstrate a new approach to the identification of mass spectrometrically fragmented peptides. A fragmentation spectrum usually contains a short, easily identifiable series of sequence ions, which yields a partial sequence. This partial sequence divides the peptide into three parts-regions 1, 2, and 3-characterized by the added mass m1 of region 1, the partial sequence of region 2, and the added mass m3 of region 3. We call the construct, m1 partial sequence m3, a \"peptide sequence tag\" and show that it is a highly specific identifier of the peptide. An algorithm developed here that uses the sequence tag to find the peptide in a sequence database is up to 1 million-fold more discriminating than the partial sequence information alone. Peptides can be identified even in the presence of an unknown posttranslational modification or an amino acid substitution between an entry in the sequence database and the measured peptide. These concepts are demonstrated with model and practical examples of electrospray mass spectrometry/mass spectrometry of tryptic peptides. Just two to three amino acid residues derived by fragmentation are enough to identify these peptides. In peptide mapping applications, even less information is necessary.", "author" : [ { "family" : "Mann", "given" : "M" }, { "family" : "Wilm", "given" : "M" } ], "container-title" : "Analytical chemistry", "id" : "ITEM-1", "issue" : "24", "issued" : { "date-parts" : [ [ "1994", "12", "15" ] ] }, "note" : "&lt;m:note&gt;&lt;/m:note&gt;", "page" : "4390-9", "title" : "Error-tolerant identification of peptides in sequence databases by peptide sequence tags.", "type" : "article-journal", "volume" : "66" }, "uris" : [ "http://www.mendeley.com/documents/?uuid=29b5520a-f3d6-4321-b533-a10d69a91806" ] } ], "mendeley" : { "previouslyFormattedCitation" : "(17)" }, "properties" : { "noteIndex" : 0 }, "schema" : "https://github.com/citation-style-language/schema/raw/master/csl-citation.json" }</w:instrText>
      </w:r>
      <w:r w:rsidRPr="0071092D">
        <w:rPr>
          <w:rFonts w:cs="Calibri"/>
        </w:rPr>
        <w:fldChar w:fldCharType="separate"/>
      </w:r>
      <w:r w:rsidRPr="0071092D">
        <w:rPr>
          <w:rFonts w:cs="Calibri"/>
          <w:noProof/>
        </w:rPr>
        <w:t>(17)</w:t>
      </w:r>
      <w:r w:rsidRPr="0071092D">
        <w:rPr>
          <w:rFonts w:cs="Calibri"/>
        </w:rPr>
        <w:fldChar w:fldCharType="end"/>
      </w:r>
      <w:r w:rsidRPr="0071092D">
        <w:rPr>
          <w:rFonts w:cs="Calibri"/>
        </w:rPr>
        <w:t xml:space="preserve"> is to generate short de novo sequence tags and then match them exactly to protein databases without requiring matching the N/C-term flanking masses (to allow for unexpected polymorphisms or post-translational modifications) . Short sequence tags are usually derived from parts of the spectrum with high signal-to-noise ratios and typically have higher sequencing accuracy than full-length de novo sequences </w:t>
      </w:r>
      <w:r w:rsidRPr="0071092D">
        <w:rPr>
          <w:rFonts w:cs="Calibri"/>
        </w:rPr>
        <w:fldChar w:fldCharType="begin" w:fldLock="1"/>
      </w:r>
      <w:r w:rsidR="00A102F4">
        <w:rPr>
          <w:rFonts w:cs="Calibri"/>
        </w:rPr>
        <w:instrText>ADDIN CSL_CITATION { "citationItems" : [ { "id" : "ITEM-1", "itemData" : { "author" : [ { "family" : "Frank", "given" : "Ari" }, { "family" : "Tanner", "given" : "Stephen" }, { "family" : "Bafna", "given" : "Vineet" }, { "family" : "Pevzner", "given" : "Pavel" } ], "container-title" : "Journal of Proteome Research", "id" : "ITEM-1", "issued" : { "date-parts" : [ [ "2005" ] ] }, "note" : "&lt;m:note/&gt;", "page" : "1287 - 1295", "title" : "Peptide Sequence Tags for Fast Database Search in Mass-Spectrometry research articles", "type" : "article-journal" }, "uris" : [ "http://www.mendeley.com/documents/?uuid=1ddd4bfa-e249-4e0c-997d-038b5abf65ed" ] } ], "mendeley" : { "previouslyFormattedCitation" : "(18)" }, "properties" : { "noteIndex" : 0 }, "schema" : "https://github.com/citation-style-language/schema/raw/master/csl-citation.json" }</w:instrText>
      </w:r>
      <w:r w:rsidRPr="0071092D">
        <w:rPr>
          <w:rFonts w:cs="Calibri"/>
        </w:rPr>
        <w:fldChar w:fldCharType="separate"/>
      </w:r>
      <w:r w:rsidRPr="0071092D">
        <w:rPr>
          <w:rFonts w:cs="Calibri"/>
          <w:noProof/>
        </w:rPr>
        <w:t>(18)</w:t>
      </w:r>
      <w:r w:rsidRPr="0071092D">
        <w:rPr>
          <w:rFonts w:cs="Calibri"/>
        </w:rPr>
        <w:fldChar w:fldCharType="end"/>
      </w:r>
      <w:r w:rsidRPr="0071092D">
        <w:rPr>
          <w:rFonts w:cs="Calibri"/>
        </w:rPr>
        <w:t xml:space="preserve">. This approach was later extended in MS-Shotgun </w:t>
      </w:r>
      <w:r w:rsidRPr="0071092D">
        <w:rPr>
          <w:rFonts w:cs="Calibri"/>
        </w:rPr>
        <w:fldChar w:fldCharType="begin" w:fldLock="1"/>
      </w:r>
      <w:r w:rsidR="00A102F4">
        <w:rPr>
          <w:rFonts w:cs="Calibri"/>
        </w:rPr>
        <w:instrText>ADDIN CSL_CITATION { "citationItems" : [ { "id" : "ITEM-1", "itemData" : { "DOI" : "10.1074/jbc.M008342200", "abstract" : "As experimental technologies for characterization of proteomes emerge, bioinformatic analysis of the data becomes essential. Separation and identification technologies currently based on two-dimensional gels/mass spectrometry provide the inherent analytical power required. This strategy involves protein spot digestion and accurate mass mapping together with computational interrogation of available data bases for protein functional identification. When either no exact match is found or when the possible matches only partially account for molecular weights actually observed, peptide sequencing by tandem mass spectrometry has emerged as the methodology of choice to provide the basic additional information required. To evaluate the capabilities of bioinformatics methods employed for identifying homologs of a protein of interest, we attempted to identify the major proteins from the 20 S proteasome of Trypanosoma brucei using sequence information determined using mass spectrometry. The results suggest that neither the traditional query engines, BLAST and FASTA, nor specialized software developed for analysis of sequence information obtained by mass spectrometry are able to identify even closely related sequences at statistically significant scores. To address this deficit, new bioinformatics approaches were developed for concomitant use of the multiple fragments of short sequence typically available from methods of tandem mass spectrometry. These approaches rely on the occurrence of congruence across searches of multiple fragments from a single protein. This method resulted in sharply better statistical significance values for correct hits in the data base output relative to that achieved for independent searches using single sequence fragments.", "author" : [ { "family" : "Huang", "given" : "L" }, { "family" : "Jacob", "given" : "R J" }, { "family" : "Pegg", "given" : "S C" }, { "family" : "Baldwin", "given" : "M a" }, { "family" : "Wang", "given" : "C C" }, { "family" : "Burlingame", "given" : "a L" }, { "family" : "Babbitt", "given" : "P C" } ], "container-title" : "The Journal of biological chemistry", "id" : "ITEM-1", "issue" : "30", "issued" : { "date-parts" : [ [ "2001", "7", "27" ] ] }, "note" : "&lt;m:note/&gt;", "page" : "28327-39", "title" : "Functional assignment of the 20 S proteasome from Trypanosoma brucei using mass spectrometry and new bioinformatics approaches.", "type" : "article-journal", "volume" : "276" }, "uris" : [ "http://www.mendeley.com/documents/?uuid=966c3d8b-9d72-4342-a982-b01e8b38a2c5" ] } ], "mendeley" : { "previouslyFormattedCitation" : "(19)" }, "properties" : { "noteIndex" : 0 }, "schema" : "https://github.com/citation-style-language/schema/raw/master/csl-citation.json" }</w:instrText>
      </w:r>
      <w:r w:rsidRPr="0071092D">
        <w:rPr>
          <w:rFonts w:cs="Calibri"/>
        </w:rPr>
        <w:fldChar w:fldCharType="separate"/>
      </w:r>
      <w:r w:rsidRPr="0071092D">
        <w:rPr>
          <w:rFonts w:cs="Calibri"/>
          <w:noProof/>
        </w:rPr>
        <w:t>(19)</w:t>
      </w:r>
      <w:r w:rsidRPr="0071092D">
        <w:rPr>
          <w:rFonts w:cs="Calibri"/>
        </w:rPr>
        <w:fldChar w:fldCharType="end"/>
      </w:r>
      <w:r w:rsidRPr="0071092D">
        <w:rPr>
          <w:rFonts w:cs="Calibri"/>
        </w:rPr>
        <w:t xml:space="preserve"> and continues to be a popular technique for speeding up database search tools </w:t>
      </w:r>
      <w:r w:rsidRPr="0071092D">
        <w:rPr>
          <w:rFonts w:cs="Calibri"/>
        </w:rPr>
        <w:fldChar w:fldCharType="begin" w:fldLock="1"/>
      </w:r>
      <w:r w:rsidR="00A102F4">
        <w:rPr>
          <w:rFonts w:cs="Calibri"/>
        </w:rPr>
        <w:instrText>ADDIN CSL_CITATION { "citationItems" : [ { "id" : "ITEM-1", "itemData" : { "author" : [ { "family" : "Tanner", "given" : "Stephen" }, { "family" : "Shu", "given" : "Hongjun" }, { "family" : "Frank", "given" : "Ari" }, { "family" : "Wang", "given" : "Ling-chi" }, { "family" : "Zandi", "given" : "Ebrahim" }, { "family" : "Mumby", "given" : "Marc" }, { "family" : "Pevzner", "given" : "Pavel A" }, { "family" : "Bafna", "given" : "Vineet" } ], "container-title" : "Analytical chemistry", "id" : "ITEM-1", "issue" : "14", "issued" : { "date-parts" : [ [ "2005" ] ] }, "note" : "&lt;m:note/&gt;", "page" : "4626-4639", "title" : "InsPecT : Identification of Posttranslationally Modified Peptides from Tandem Mass Spectra", "type" : "article-journal", "volume" : "77" }, "uris" : [ "http://www.mendeley.com/documents/?uuid=98341aa0-24a5-4a41-8f9a-bc4d16c18f17" ] }, { "id" : "ITEM-2", "itemData" : { "DOI" : "10.1093/nar/gkl245", "abstract" : "MOD(i) (http://modi.uos.ac.kr/modi/) is a powerful and convenient web service that facilitates the interpretation of tandem mass spectra for identifying post-translational modifications (PTMs) in a peptide. It is powerful in that it can interpret a tandem mass spectrum even when hundreds of modification types are considered and the number of potential PTMs in a peptide is large, in contrast to most of the methods currently available for spectra interpretation that limit the number of PTM sites and types being used for PTM analysis. For example, using MOD(i), one can consider for analysis both the entire PTM list published on the unimod webpage (http://www.unimod.org) and user-defined PTMs simultaneously, and one can also identify multiple PTM sites in a spectrum. MOD(i) is convenient in that it can take various input file formats such as .mzXML, .dta, .pkl and .mgf files, and it is equipped with a graphical tool called MassPective developed to display MOD(i)'s output in a user-friendly manner and helps users understand MOD(i)'s output quickly. In addition, one can perform manual de novo sequencing using MassPective.", "author" : [ { "family" : "Kim", "given" : "Sangtae" }, { "family" : "Na", "given" : "Seungjin" }, { "family" : "Sim", "given" : "Ji Woong" }, { "family" : "Park", "given" : "Heejin" }, { "family" : "Jeong", "given" : "Jaeho" }, { "family" : "Kim", "given" : "Hokeun" }, { "family" : "Seo", "given" : "Younghwan" }, { "family" : "Seo", "given" : "Jawon" }, { "family" : "Lee", "given" : "Kong-Joo" }, { "family" : "Paek", "given" : "Eunok" } ], "container-title" : "Nucleic acids research", "id" : "ITEM-2", "issue" : "Web Server issue", "issued" : { "date-parts" : [ [ "2006", "7", "1" ] ] }, "note" : "&lt;m:note/&gt;", "page" : "W258-63", "title" : "MODi: a powerful and convenient web server for identifying multiple post-translational peptide modifications from tandem mass spectra.", "type" : "article-journal", "volume" : "34" }, "uris" : [ "http://www.mendeley.com/documents/?uuid=bc8b0207-2b47-4e28-b940-3cb91fb38d78" ] }, { "id" : "ITEM-3", "itemData" : { "abstract" : "Shotgun proteomics produces collections of tandem mass spectra that contain all the data needed to identify mutated peptides from clinical samples. Identifying these sequence variations, however, has not been feasible with conventional database search strategies, which require exact matches between observed and expected sequences. Searching for mutations as mass shifts on specified residues through database search can incur significant performance penalties and generate substantial false positive rates. Here we describe TagRecon, an algorithm that leverages inferred sequence tags to identify unanticipated mutations in clinical proteomic data sets. TagRecon identifies unmodified peptides as sensitively as the related MyriMatch database search engine. In both LTQ and Orbitrap data sets, TagRecon outperformed state of the art software in recognizing sequence mismatches from data sets with known variants. We developed guidelines for filtering putative mutations from clinical samples, and we applied them in an analysis of cancer cell lines and an examination of colon tissue. Mutations were found in up to 6% of identified peptides, and only a small fraction corresponded to dbSNP entries. The RKO cell line, which is DNA mismatch repair deficient, yielded more mutant peptides than the mismatch repair proficient SW480 line. Analysis of colon cancer tumor and adjacent tissue revealed hydroxyproline modifications associated with extracellular matrix degradation. These results demonstrate the value of using sequence tagging algorithms to fully interrogate clinical proteomic data sets.", "author" : [ { "family" : "Dasari", "given" : "Surendra" }, { "family" : "Chambers", "given" : "Matthew C" }, { "family" : "Slebos", "given" : "Robbert J" }, { "family" : "Zimmerman", "given" : "Lisa J" }, { "family" : "Ham", "given" : "Amy-Joan L" }, { "family" : "Tabb", "given" : "David L" } ], "container-title" : "Journal of Proteome Research", "id" : "ITEM-3", "issue" : "4", "issued" : { "date-parts" : [ [ "2010" ] ] }, "note" : "&lt;m:note/&gt;", "page" : "1716-1726", "publisher" : "American Chemical Society", "title" : "TagRecon: high-throughput mutation identification through sequence tagging.", "type" : "article-journal", "volume" : "9" }, "uris" : [ "http://www.mendeley.com/documents/?uuid=e734e59d-04ca-4617-b095-8849f3ae2aa0" ] }, { "abstract" : "The Paragon Algorithm, a novel database search engine for the identification of peptides from tandem mass spectrometry data, is presented. Sequence Temperature Values are computed using a sequence tag algorithm, allowing the degree of implication by an MS/MS spectrum of each region of a database to be determined on a continuum. Counter to conventional approaches, features such as modifications, substitutions, and cleavage events are modeled with probabilities rather than by discrete user-controlled settings to consider or not consider a feature. The use of feature probabilities in conjunction with Sequence Temperature Values allows for a very large increase in the effective search space with only a very small increase in the actual number of hypotheses that must be scored. The algorithm has a new kind of user interface that removes the user expertise requirement, presenting control settings in the language of the laboratory that are translated to optimal algorithmic settings. To validate this new algorithm, a comparison with Mascot is presented for a series of analogous searches to explore the relative impact of increasing search space probed with Mascot by relaxing the tryptic digestion conformance requirements from trypsin to semitrypsin to no enzyme and with the Paragon Algorithm using its Rapid mode and Thorough mode with and without tryptic specificity. Although they performed similarly for small search space, dramatic differences were observed in large search space. With the Paragon Algorithm, hundreds of biological and artifact modifications, all possible substitutions, and all levels of conformance to the expected digestion pattern can be searched in a single search step, yet the typical cost in search time is only 2-5 times that of conventional small search space. Despite this large increase in effective search space, there is no drastic loss of discrimination that typically accompanies the exploration of large search space.", "author" : [ { "family" : "Shilov", "given" : "Ignat V" }, { "family" : "Seymour", "given" : "Sean L" }, { "family" : "Patel", "given" : "Alpesh A" }, { "family" : "Loboda", "given" : "Alex" }, { "family" : "Tang", "given" : "Wilfred H" }, { "family" : "Keating", "given" : "Sean P" }, { "family" : "Hunter", "given" : "Christie L" }, { "family" : "Nuwaysir", "given" : "Lydia M" }, { "family" : "Schaeffer", "given" : "Daniel A" } ], "container-title" : "Molecular cellular proteomics MCP", "id" : "ITEM-4", "issue" : "9", "issued" : { "date-parts" : [ [ "2007" ] ] }, "itemData" : { "abstract" : "The Paragon Algorithm, a novel database search engine for the identification of peptides from tandem mass spectrometry data, is presented. Sequence Temperature Values are computed using a sequence tag algorithm, allowing the degree of implication by an MS/MS spectrum of each region of a database to be determined on a continuum. Counter to conventional approaches, features such as modifications, substitutions, and cleavage events are modeled with probabilities rather than by discrete user-controlled settings to consider or not consider a feature. The use of feature probabilities in conjunction with Sequence Temperature Values allows for a very large increase in the effective search space with only a very small increase in the actual number of hypotheses that must be scored. The algorithm has a new kind of user interface that removes the user expertise requirement, presenting control settings in the language of the laboratory that are translated to optimal algorithmic settings. To validate this new algorithm, a comparison with Mascot is presented for a series of analogous searches to explore the relative impact of increasing search space probed with Mascot by relaxing the tryptic digestion conformance requirements from trypsin to semitrypsin to no enzyme and with the Paragon Algorithm using its Rapid mode and Thorough mode with and without tryptic specificity. Although they performed similarly for small search space, dramatic differences were observed in large search space. With the Paragon Algorithm, hundreds of biological and artifact modifications, all possible substitutions, and all levels of conformance to the expected digestion pattern can be searched in a single search step, yet the typical cost in search time is only 2-5 times that of conventional small search space. Despite this large increase in effective search space, there is no drastic loss of discrimination that typically accompanies the exploration of large search space.", "author" : [ { "family" : "Shilov", "given" : "Ignat V" }, { "family" : "Seymour", "given" : "Sean L" }, { "family" : "Patel", "given" : "Alpesh A" }, { "family" : "Loboda", "given" : "Alex" }, { "family" : "Tang", "given" : "Wilfred H" }, { "family" : "Keating", "given" : "Sean P" }, { "family" : "Hunter", "given" : "Christie L" }, { "family" : "Nuwaysir", "given" : "Lydia M" }, { "family" : "Schaeffer", "given" : "Daniel A" } ], "container-title" : "Molecular &amp; Cellular Proteomics", "id" : "ITEM-4", "issue" : "9", "issued" : { "date-parts" : [ [ "2007" ] ] }, "note" : "&lt;m:note&gt;&lt;/m:note&gt;", "page" : "1638-1655", "title" : "The Paragon Algorithm, a next generation search engine that uses sequence temperature values and feature probabilities to identify peptides from tandem mass spectra.", "type" : "article-journal", "volume" : "6" }, "page" : "1638-1655", "title" : "The Paragon Algorithm, a next generation search engine that uses sequence temperature values and feature probabilities to identify peptides from tandem mass spectra.", "type" : "article-journal", "uris" : [ "http://www.mendeley.com/documents/?uuid=90742683-26ce-4824-9fb4-e7506e0f4f55" ], "volume" : "6" } ], "mendeley" : { "previouslyFormattedCitation" : "(5, 20\u201322)" }, "properties" : { "noteIndex" : 0 }, "schema" : "https://github.com/citation-style-language/schema/raw/master/csl-citation.json" }</w:instrText>
      </w:r>
      <w:r w:rsidRPr="0071092D">
        <w:rPr>
          <w:rFonts w:cs="Calibri"/>
        </w:rPr>
        <w:fldChar w:fldCharType="separate"/>
      </w:r>
      <w:r w:rsidR="00A102F4" w:rsidRPr="00A102F4">
        <w:rPr>
          <w:rFonts w:cs="Calibri"/>
          <w:noProof/>
        </w:rPr>
        <w:t>(5, 20–22)</w:t>
      </w:r>
      <w:r w:rsidRPr="0071092D">
        <w:rPr>
          <w:rFonts w:cs="Calibri"/>
        </w:rPr>
        <w:fldChar w:fldCharType="end"/>
      </w:r>
      <w:r w:rsidRPr="0071092D">
        <w:rPr>
          <w:rFonts w:cs="Calibri"/>
        </w:rPr>
        <w:t xml:space="preserve">. Homology matching of full length de novo sequences was first explored in </w:t>
      </w:r>
      <w:proofErr w:type="spellStart"/>
      <w:r w:rsidRPr="0071092D">
        <w:rPr>
          <w:rFonts w:cs="Calibri"/>
        </w:rPr>
        <w:t>CIDentify</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"DOI" : "10.1002/(SICI)1097-0231(19970615)11:9&lt;1067::AID-RCM953&gt;3.0.CO;2-L", "abstract" : "A method is described for searching protein sequence databases using tandem mass spectra of tryptic peptides. The approach uses a de novo sequencing algorithm to derive a short list of possible sequence candidates which serve as query sequences in a subsequent homology-based database search routine. The sequencing algorithm employs a graph theory approach similar to previously described sequencing programs. In addition, amino acid composition, peptide sequence tags and incomplete or ambiguous Edman sequence data can be used to aid in the sequence determinations. Although sequencing of peptides from tandem mass spectra is possible, one of the frequently encountered difficulties is that several alternative sequences can be deduced from one spectrum. Most of the alternative sequences, however, are sufficiently similar for a homology-based sequence database search to be possible. Unfortunately, the available protein sequence database search algorithms (e.g. Blast or FASTA) require a single unambiguous sequence as input. Here we describe how the publicly available FASTA computer program was modified in order to search protein databases more effectively in spite of the ambiguities intrinsic in de novo peptide sequencing algorithms.", "author" : [ { "family" : "Taylor", "given" : "J a" }, { "family" : "Johnson", "given" : "R S" } ], "container-title" : "Rapid communications in mass spectrometry", "id" : "ITEM-1", "issue" : "9", "issued" : { "date-parts" : [ [ "1997", "1" ] ] }, "note" : "&lt;m:note&gt;&lt;/m:note&gt;", "page" : "1067-75", "title" : "Sequence database searches via de novo peptide sequencing by tandem mass spectrometry.", "type" : "article-journal", "volume" : "11" }, "uris" : [ "http://www.mendeley.com/documents/?uuid=a8500ee6-65fd-475d-a9d9-493d106a1ecf" ] } ], "mendeley" : { "previouslyFormattedCitation" : "(23)" }, "properties" : { "noteIndex" : 0 }, "schema" : "https://github.com/citation-style-language/schema/raw/master/csl-citation.json" }</w:instrText>
      </w:r>
      <w:r w:rsidRPr="0071092D">
        <w:rPr>
          <w:rFonts w:cs="Calibri"/>
        </w:rPr>
        <w:fldChar w:fldCharType="separate"/>
      </w:r>
      <w:r w:rsidRPr="0071092D">
        <w:rPr>
          <w:rFonts w:cs="Calibri"/>
          <w:noProof/>
        </w:rPr>
        <w:t>(23)</w:t>
      </w:r>
      <w:r w:rsidRPr="0071092D">
        <w:rPr>
          <w:rFonts w:cs="Calibri"/>
        </w:rPr>
        <w:fldChar w:fldCharType="end"/>
      </w:r>
      <w:r w:rsidRPr="0071092D">
        <w:rPr>
          <w:rFonts w:cs="Calibri"/>
        </w:rPr>
        <w:t xml:space="preserve"> and later in MS-BLAST </w:t>
      </w:r>
      <w:r w:rsidRPr="0071092D">
        <w:rPr>
          <w:rFonts w:cs="Calibri"/>
        </w:rPr>
        <w:fldChar w:fldCharType="begin" w:fldLock="1"/>
      </w:r>
      <w:r w:rsidR="00A102F4">
        <w:rPr>
          <w:rFonts w:cs="Calibri"/>
        </w:rPr>
        <w:instrText>ADDIN CSL_CITATION { "citationItems" : [ { "id" : "ITEM-1", "itemData" : { "abstract" : "MALDI-quadrupole time-of-flight mass spectrometry was applied to identify proteins from organisms whose genomes are still unknown. The identification was carried out by successively searching a sequence database-first with a peptide mass fingerprint, then with a packet of noninterpreted MS/MS spectra, and finally with peptide sequences obtained by automated interpretation of the MS/MS spectra. A \"MS BLAST\" homology searching protocol was developed to overcome specific limitations imposed by mass spectrometric data, such as the limited accuracy of de novo sequence predictions. This approach was tested in a small-scale proteomic project involving the identification of 15 bands of gel-separated proteins from the methylotrophic yeast Pichia pastoris, whose genome has not yet been sequenced and which is only distantly related to other fungi.", "author" : [ { "family" : "Shevchenko", "given" : "A" }, { "family" : "Sunyaev", "given" : "S" }, { "family" : "Loboda", "given" : "A" }, { "family" : "Bork", "given" : "Peer" }, { "family" : "Ens", "given" : "W" }, { "family" : "Standing", "given" : "K G" } ], "container-title" : "Analytical Chemistry", "id" : "ITEM-1", "issue" : "9", "issued" : { "date-parts" : [ [ "2001" ] ] }, "note" : "&lt;m:note/&gt;", "page" : "1917-1926", "publisher" : "ACS Publications", "title" : "Charting the proteomes of organisms with unsequenced genomes by MALDI-quadrupole time-of-flight mass spectrometry and BLAST homology searching.", "type" : "article-journal", "volume" : "73" }, "uris" : [ "http://www.mendeley.com/documents/?uuid=935bc00a-73e6-4bb8-85f0-face94d3d52d" ] } ], "mendeley" : { "previouslyFormattedCitation" : "(24)" }, "properties" : { "noteIndex" : 0 }, "schema" : "https://github.com/citation-style-language/schema/raw/master/csl-citation.json" }</w:instrText>
      </w:r>
      <w:r w:rsidRPr="0071092D">
        <w:rPr>
          <w:rFonts w:cs="Calibri"/>
        </w:rPr>
        <w:fldChar w:fldCharType="separate"/>
      </w:r>
      <w:r w:rsidRPr="0071092D">
        <w:rPr>
          <w:rFonts w:cs="Calibri"/>
          <w:noProof/>
        </w:rPr>
        <w:t>(24)</w:t>
      </w:r>
      <w:r w:rsidRPr="0071092D">
        <w:rPr>
          <w:rFonts w:cs="Calibri"/>
        </w:rPr>
        <w:fldChar w:fldCharType="end"/>
      </w:r>
      <w:r w:rsidRPr="0071092D">
        <w:rPr>
          <w:rFonts w:cs="Calibri"/>
        </w:rPr>
        <w:t xml:space="preserve"> by searching de novo sequences using FASTA and WU-BLAST2 (respectively) to find homologous matches to sequences of related proteins; FASTS </w:t>
      </w:r>
      <w:r w:rsidRPr="0071092D">
        <w:rPr>
          <w:rFonts w:cs="Calibri"/>
        </w:rPr>
        <w:fldChar w:fldCharType="begin" w:fldLock="1"/>
      </w:r>
      <w:r w:rsidR="00A102F4">
        <w:rPr>
          <w:rFonts w:cs="Calibri"/>
        </w:rPr>
        <w:instrText>ADDIN CSL_CITATION { "citationItems" : [ { "id" : "ITEM-1", "itemData" : { "DOI" : "10.1074/mcp.M100004-MCP200", "author" : [ { "family" : "Mackey", "given" : "a. J." } ], "container-title" : "Molecular &amp; Cellular Proteomics", "id" : "ITEM-1", "issue" : "2", "issued" : { "date-parts" : [ [ "2001", "12", "12" ] ] }, "note" : "&lt;m:note/&gt;", "page" : "139-147", "title" : "Getting More from Less: Algorithms for Rapid Protein Identification with Multiple Short Peptide Sequences", "type" : "article-journal", "volume" : "1" }, "uris" : [ "http://www.mendeley.com/documents/?uuid=b14c6e15-be8d-4116-92b9-91dc6eb979ae" ] } ], "mendeley" : { "previouslyFormattedCitation" : "(25)" }, "properties" : { "noteIndex" : 0 }, "schema" : "https://github.com/citation-style-language/schema/raw/master/csl-citation.json" }</w:instrText>
      </w:r>
      <w:r w:rsidRPr="0071092D">
        <w:rPr>
          <w:rFonts w:cs="Calibri"/>
        </w:rPr>
        <w:fldChar w:fldCharType="separate"/>
      </w:r>
      <w:r w:rsidRPr="0071092D">
        <w:rPr>
          <w:rFonts w:cs="Calibri"/>
          <w:noProof/>
        </w:rPr>
        <w:t>(25)</w:t>
      </w:r>
      <w:r w:rsidRPr="0071092D">
        <w:rPr>
          <w:rFonts w:cs="Calibri"/>
        </w:rPr>
        <w:fldChar w:fldCharType="end"/>
      </w:r>
      <w:r w:rsidRPr="0071092D">
        <w:rPr>
          <w:rFonts w:cs="Calibri"/>
        </w:rPr>
        <w:t xml:space="preserve"> also approached the problem using a modified version of FASTA. However, common de novo sequencing errors tend to produce sequences that are heavily </w:t>
      </w:r>
      <w:r w:rsidRPr="0071092D">
        <w:rPr>
          <w:rFonts w:cs="Calibri"/>
        </w:rPr>
        <w:lastRenderedPageBreak/>
        <w:t xml:space="preserve">penalized in pure sequence homology searches. For example, missing peaks in MS/MS spectra may easily cause GA subsequences to be reconstructed as Q or AG (same-mass sequences), thus making subsequent BLAST searches unlikely to succeed. This issue was partially considered in </w:t>
      </w:r>
      <w:proofErr w:type="spellStart"/>
      <w:r w:rsidRPr="0071092D">
        <w:rPr>
          <w:rFonts w:cs="Calibri"/>
        </w:rPr>
        <w:t>CIDentify</w:t>
      </w:r>
      <w:proofErr w:type="spellEnd"/>
      <w:r w:rsidRPr="0071092D">
        <w:rPr>
          <w:rFonts w:cs="Calibri"/>
        </w:rPr>
        <w:t xml:space="preserve"> and more thoroughly addressed in SPIDER </w:t>
      </w:r>
      <w:r w:rsidRPr="0071092D">
        <w:rPr>
          <w:rFonts w:cs="Calibri"/>
        </w:rPr>
        <w:fldChar w:fldCharType="begin" w:fldLock="1"/>
      </w:r>
      <w:r w:rsidR="00A102F4">
        <w:rPr>
          <w:rFonts w:cs="Calibri"/>
        </w:rPr>
        <w:instrText>ADDIN CSL_CITATION { "citationItems" : [ { "id" : "ITEM-1", "itemData" : { "abstract" : "For the identification of novel proteins using MS/MS, de novo sequencing software computes one or several possible amino acid sequences (called sequence tags) for each MS/MS spectrum. Those tags are then used to match, accounting amino acid mutations, the sequences in a protein database. If the de novo sequencing gives correct tags, the homologs of the proteins can be identified by this approach and software such as MS-BLAST is available for the matching. However, de novo sequencing very often gives only partially correct tags. The most common error is that a segment of amino acids is replaced by another segment with approximately the same masses. We developed a new efficient algorithm to match sequence tags with errors to database sequences for the purpose of protein and peptide identification. A software package, SPIDER, was developed and made available on Internet for free public use. This paper describes the algorithms and features of the SPIDER software.", "author" : [ { "family" : "Han", "given" : "Yonghua" }, { "family" : "Ma", "given" : "Bin" }, { "family" : "Zhang", "given" : "Kaizhong" } ], "container-title" : "Proceedings / IEEE Computational Systems Bioinformatics Conference", "id" : "ITEM-1", "issue" : "Csb", "issued" : { "date-parts" : [ [ "2004", "1" ] ] }, "note" : "&lt;m:note&gt;&lt;/m:note&gt;", "page" : "206-15", "title" : "SPIDER: software for protein identification from sequence tags with de novo sequencing error.", "type" : "article-journal" }, "uris" : [ "http://www.mendeley.com/documents/?uuid=d294bf2c-98b1-4097-acde-bea4d3be0a1b" ] } ], "mendeley" : { "previouslyFormattedCitation" : "(26)" }, "properties" : { "noteIndex" : 0 }, "schema" : "https://github.com/citation-style-language/schema/raw/master/csl-citation.json" }</w:instrText>
      </w:r>
      <w:r w:rsidRPr="0071092D">
        <w:rPr>
          <w:rFonts w:cs="Calibri"/>
        </w:rPr>
        <w:fldChar w:fldCharType="separate"/>
      </w:r>
      <w:r w:rsidRPr="0071092D">
        <w:rPr>
          <w:rFonts w:cs="Calibri"/>
          <w:noProof/>
        </w:rPr>
        <w:t>(26)</w:t>
      </w:r>
      <w:r w:rsidRPr="0071092D">
        <w:rPr>
          <w:rFonts w:cs="Calibri"/>
        </w:rPr>
        <w:fldChar w:fldCharType="end"/>
      </w:r>
      <w:r w:rsidRPr="0071092D">
        <w:rPr>
          <w:rFonts w:cs="Calibri"/>
        </w:rPr>
        <w:t xml:space="preserve"> by explicitly modeling de novo sequencing errors together with BLOSUM scores in MS/MS-based sequence homology searches. In addition, </w:t>
      </w:r>
      <w:proofErr w:type="spellStart"/>
      <w:r w:rsidRPr="0071092D">
        <w:rPr>
          <w:rFonts w:cs="Calibri"/>
        </w:rPr>
        <w:t>OpenSea</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"DOI" : "10.1021/pr049781j", "abstract" : "Algorithms that can robustly identify post-translational protein modifications from mass spectrometry data are needed for data-mining and furthering biological interpretations. In this study, we determined that a mass-based alignment algorithm (OpenSea) for de novo sequencing results could identify post-translationally modified peptides in a high-throughput environment. A complex digest of proteins from human cataractous lens, a tissue containing a high abundance of modified proteins, was analyzed using two-dimensional liquid chromatography, and data was collected on both high and low mass accuracy instruments. The data were analyzed using automated de novo sequencing followed by OpenSea mass-based sequence alignment. A total of 80 modifications were detected, 36 of which were previously unreported in the lens. This demonstrates the potential to identify large numbers of known and previously unknown protein modifications in a given tissue using automated data processing algorithms such as OpenSea.", "author" : [ { "family" : "Searle", "given" : "Brian C" }, { "family" : "Dasari", "given" : "Surendra" }, { "family" : "Wilmarth", "given" : "Phillip a" }, { "family" : "Turner", "given" : "Mark" }, { "family" : "Reddy", "given" : "Ashok P" }, { "family" : "David", "given" : "Larry L" }, { "family" : "Nagalla", "given" : "Srinivasa R" } ], "container-title" : "Journal of proteome research", "id" : "ITEM-1", "issue" : "2", "issued" : { "date-parts" : [ [ "2005" ] ] }, "note" : "&lt;m:note/&gt;", "page" : "546-54", "title" : "Identification of protein modifications using MS/MS de novo sequencing and the OpenSea alignment algorithm.", "type" : "article-journal", "volume" : "4" }, "uris" : [ "http://www.mendeley.com/documents/?uuid=41576452-b331-4fbc-bfe6-87b5be02b19f" ] } ], "mendeley" : { "previouslyFormattedCitation" : "(27)" }, "properties" : { "noteIndex" : 0 }, "schema" : "https://github.com/citation-style-language/schema/raw/master/csl-citation.json" }</w:instrText>
      </w:r>
      <w:r w:rsidRPr="0071092D">
        <w:rPr>
          <w:rFonts w:cs="Calibri"/>
        </w:rPr>
        <w:fldChar w:fldCharType="separate"/>
      </w:r>
      <w:r w:rsidRPr="0071092D">
        <w:rPr>
          <w:rFonts w:cs="Calibri"/>
          <w:noProof/>
        </w:rPr>
        <w:t>(27)</w:t>
      </w:r>
      <w:r w:rsidRPr="0071092D">
        <w:rPr>
          <w:rFonts w:cs="Calibri"/>
        </w:rPr>
        <w:fldChar w:fldCharType="end"/>
      </w:r>
      <w:r w:rsidRPr="0071092D">
        <w:rPr>
          <w:rFonts w:cs="Calibri"/>
        </w:rPr>
        <w:t xml:space="preserve"> further explored database matching of de novo sequences for analysis of unexpected post-translational modifications (PTMs). Finally, </w:t>
      </w:r>
      <w:proofErr w:type="spellStart"/>
      <w:r w:rsidRPr="0071092D">
        <w:rPr>
          <w:rFonts w:cs="Calibri"/>
        </w:rPr>
        <w:t>Shen</w:t>
      </w:r>
      <w:proofErr w:type="spellEnd"/>
      <w:r w:rsidRPr="0071092D">
        <w:rPr>
          <w:rFonts w:cs="Calibri"/>
        </w:rPr>
        <w:t xml:space="preserve"> et al </w:t>
      </w:r>
      <w:r w:rsidRPr="0071092D">
        <w:rPr>
          <w:rFonts w:cs="Calibri"/>
        </w:rPr>
        <w:fldChar w:fldCharType="begin" w:fldLock="1"/>
      </w:r>
      <w:r w:rsidR="00A102F4">
        <w:rPr>
          <w:rFonts w:cs="Calibri"/>
        </w:rPr>
        <w:instrText>ADDIN CSL_CITATION { "citationItems" : [ { "id" : "ITEM-1", "itemData" : { "abstract" : "De novo sequencing is a spectrum analysis approach for mass spectrometry data to discover post-translational modifications in proteins; however, such an approach is still in its infancy and is still not widely applied to proteomic practices due to its limited reliability. In this work, we describe a de novo sequencing approach for the discovery of protein modifications based on identification of the proteome UStags (Shen, Y.; Toli , N.; Hixson, K. K.; Purvine, S. O.; Pasa-Toli , L.; Qian, W. J.; Adkins, J. N.; Moore, R. J.; Smith, R. D. Anal. Chem. 2008, 80, 1871-1882). The de novo information was obtained from Fourier-transform tandem mass spectrometry data for peptides and polypeptides from a yeast lysate, and the de novo sequences obtained were selected based on filter levels designed to provide a limited yet high quality subset of UStags. The DNA-predicted database protein sequences were then compared to the UStags, and the differences observed across or in the UStags (i.e., the UStags' prefix and suffix sequences and the UStags themselves) were used to infer possible sequence modifications. With this de novo-UStag approach, we uncovered some unexpected variances within several yeast protein sequences due to amino acid mutations and/or multiple modifications to the predicted protein sequences. To determine false discovery rates, two random (false) databases were independently used for sequence matching, and ~3% false discovery rates were estimated for the de novo-UStag approach. The factors affecting the reliability (e.g., existence of de novo sequencing noise residues and redundant sequences) and the sensitivity of the approach were investigated and described. The combined de novo-UStag approach complements the UStag method previously reported by enabling the discovery of new protein modifications.", "author" : [ { "family" : "Shen", "given" : "Yufeng" }, { "family" : "Toli\u0107", "given" : "Nikola" }, { "family" : "Hixson", "given" : "Kim K" }, { "family" : "Purvine", "given" : "Samuel O" }, { "family" : "Anderson", "given" : "Gordon A" }, { "family" : "Smith", "given" : "Richard D" } ], "container-title" : "Analytical Chemistry", "id" : "ITEM-1", "issue" : "20", "issued" : { "date-parts" : [ [ "2008" ] ] }, "note" : "&lt;m:note&gt;&lt;/m:note&gt;", "page" : "7742-7754", "publisher" : "ACS Publications", "title" : "De novo sequencing of unique sequence tags for discovery of post-translational modifications of proteins.", "type" : "article-journal", "volume" : "80" }, "uris" : [ "http://www.mendeley.com/documents/?uuid=471e69a4-8bb5-460a-af9d-ca4f2e339ede" ] } ], "mendeley" : { "previouslyFormattedCitation" : "(28)" }, "properties" : { "noteIndex" : 0 }, "schema" : "https://github.com/citation-style-language/schema/raw/master/csl-citation.json" }</w:instrText>
      </w:r>
      <w:r w:rsidRPr="0071092D">
        <w:rPr>
          <w:rFonts w:cs="Calibri"/>
        </w:rPr>
        <w:fldChar w:fldCharType="separate"/>
      </w:r>
      <w:r w:rsidRPr="0071092D">
        <w:rPr>
          <w:rFonts w:cs="Calibri"/>
          <w:noProof/>
        </w:rPr>
        <w:t>(28)</w:t>
      </w:r>
      <w:r w:rsidRPr="0071092D">
        <w:rPr>
          <w:rFonts w:cs="Calibri"/>
        </w:rPr>
        <w:fldChar w:fldCharType="end"/>
      </w:r>
      <w:r w:rsidRPr="0071092D">
        <w:rPr>
          <w:rFonts w:cs="Calibri"/>
        </w:rPr>
        <w:t xml:space="preserve"> utilized short unique de novo sequence tags, called </w:t>
      </w:r>
      <w:proofErr w:type="spellStart"/>
      <w:r w:rsidRPr="0071092D">
        <w:rPr>
          <w:rFonts w:cs="Calibri"/>
        </w:rPr>
        <w:t>UStags</w:t>
      </w:r>
      <w:proofErr w:type="spellEnd"/>
      <w:r w:rsidRPr="0071092D">
        <w:rPr>
          <w:rFonts w:cs="Calibri"/>
        </w:rPr>
        <w:t>, to discover protein-localized PTMs.</w:t>
      </w:r>
    </w:p>
    <w:p w:rsidR="0078581E" w:rsidRPr="0071092D" w:rsidRDefault="0078581E" w:rsidP="0078581E">
      <w:pPr>
        <w:spacing w:after="0" w:line="480" w:lineRule="auto"/>
        <w:ind w:firstLine="720"/>
        <w:jc w:val="both"/>
        <w:rPr>
          <w:rFonts w:cs="Calibri"/>
        </w:rPr>
      </w:pPr>
      <w:r w:rsidRPr="0071092D">
        <w:rPr>
          <w:rFonts w:cs="Calibri"/>
        </w:rPr>
        <w:t>Recent approaches to homology matching of de novo sequences have built on genome assembly and sequencing techniques to achieve database-assisted full-length sequencing of unknown proteins. Comparative Shotgun Protein Sequencing (</w:t>
      </w:r>
      <w:proofErr w:type="spellStart"/>
      <w:r w:rsidRPr="0071092D">
        <w:rPr>
          <w:rFonts w:cs="Calibri"/>
        </w:rPr>
        <w:t>cSPS</w:t>
      </w:r>
      <w:proofErr w:type="spellEnd"/>
      <w:r w:rsidRPr="0071092D">
        <w:rPr>
          <w:rFonts w:cs="Calibri"/>
        </w:rPr>
        <w:t xml:space="preserve">) complemented SPS assembly techniques with usage of error tolerant matching of de novo sequences to find overlapping SPS de novo sequences that are then further assembled into full-length protein sequences </w:t>
      </w:r>
      <w:r w:rsidRPr="0071092D">
        <w:rPr>
          <w:rFonts w:cs="Calibri"/>
        </w:rPr>
        <w:fldChar w:fldCharType="begin" w:fldLock="1"/>
      </w:r>
      <w:r w:rsidR="00A102F4">
        <w:rPr>
          <w:rFonts w:cs="Calibri"/>
        </w:rPr>
        <w:instrText>ADDIN CSL_CITATION { "citationItems" : [ { "id" : "ITEM-1", "itemData" : { "DOI" : "10.1038/nbt1208-1336", "author" : [ { "family" : "Bandeira", "given" : "Nuno" }, { "family" : "Pham", "given" : "Victoria" }, { "family" : "Pevzner", "given" : "Pavel" }, { "family" : "Arnott", "given" : "David" }, { "family" : "Lill", "given" : "Jennie R" } ], "container-title" : "Nature Biotechnology", "id" : "ITEM-1", "issue" : "12", "issued" : { "date-parts" : [ [ "2008" ] ] }, "note" : "&lt;m:note/&gt;", "page" : "1336-1338", "title" : "Automated de novo protein sequencing of monoclonal antibodies", "type" : "article-journal", "volume" : "26" }, "uris" : [ "http://www.mendeley.com/documents/?uuid=c09d59a4-a513-48e9-bc38-3bcf6f1a6393" ] } ], "mendeley" : { "previouslyFormattedCitation" : "(2)" }, "properties" : { "noteIndex" : 0 }, "schema" : "https://github.com/citation-style-language/schema/raw/master/csl-citation.json" }</w:instrText>
      </w:r>
      <w:r w:rsidRPr="0071092D">
        <w:rPr>
          <w:rFonts w:cs="Calibri"/>
        </w:rPr>
        <w:fldChar w:fldCharType="separate"/>
      </w:r>
      <w:r w:rsidRPr="0071092D">
        <w:rPr>
          <w:rFonts w:cs="Calibri"/>
          <w:noProof/>
        </w:rPr>
        <w:t>(2)</w:t>
      </w:r>
      <w:r w:rsidRPr="0071092D">
        <w:rPr>
          <w:rFonts w:cs="Calibri"/>
        </w:rPr>
        <w:fldChar w:fldCharType="end"/>
      </w:r>
      <w:r w:rsidRPr="0071092D">
        <w:rPr>
          <w:rFonts w:cs="Calibri"/>
        </w:rPr>
        <w:t xml:space="preserve">. </w:t>
      </w:r>
      <w:proofErr w:type="spellStart"/>
      <w:proofErr w:type="gramStart"/>
      <w:r w:rsidRPr="0071092D">
        <w:rPr>
          <w:rFonts w:cs="Calibri"/>
        </w:rPr>
        <w:t>cSPS</w:t>
      </w:r>
      <w:proofErr w:type="spellEnd"/>
      <w:proofErr w:type="gramEnd"/>
      <w:r w:rsidRPr="0071092D">
        <w:rPr>
          <w:rFonts w:cs="Calibri"/>
        </w:rPr>
        <w:t xml:space="preserve"> was designed to support the sequencing of highly divergent proteins that have regions close enough in homology to transfer matches from a reference. </w:t>
      </w:r>
      <w:proofErr w:type="spellStart"/>
      <w:r w:rsidRPr="0071092D">
        <w:rPr>
          <w:rFonts w:cs="Calibri"/>
        </w:rPr>
        <w:t>cSPS</w:t>
      </w:r>
      <w:proofErr w:type="spellEnd"/>
      <w:r w:rsidRPr="0071092D">
        <w:rPr>
          <w:rFonts w:cs="Calibri"/>
        </w:rPr>
        <w:t xml:space="preserve"> was shown to enable de novo sequencing of monoclonal antibodies at 95+% sequencing accuracy, while simultaneously tolerating and identifying unexpected PTMs </w:t>
      </w:r>
      <w:r w:rsidRPr="0071092D">
        <w:rPr>
          <w:rFonts w:cs="Calibri"/>
        </w:rPr>
        <w:fldChar w:fldCharType="begin" w:fldLock="1"/>
      </w:r>
      <w:r w:rsidR="00A102F4">
        <w:rPr>
          <w:rFonts w:cs="Calibri"/>
        </w:rPr>
        <w:instrText>ADDIN CSL_CITATION { "citationItems" : [ { "id" : "ITEM-1", "itemData" : { "DOI" : "10.1073/pnas.0701130104", "abstract" : "Advances in tandem mass spectrometry (MS/MS) steadily increase the rate of generation of MS/MS spectra. As a result, the existing approaches that compare spectra against databases are already facing a bottleneck, particularly when interpreting spectra of modified peptides. Here we explore a concept that allows one to perform an MS/MS database search without ever comparing a spectrum against a database. We propose to take advantage of spectral pairs, which are pairs of spectra obtained from overlapping (often nontryptic) peptides or from unmodified and modified versions of the same peptide. Having a spectrum of a modified peptide paired with a spectrum of an unmodified peptide allows one to separate the prefix and suffix ladders, to greatly reduce the number of noise peaks, and to generate a small number of peptide reconstructions that are likely to contain the correct one. The MS/MS database search is thus reduced to extremely fast pattern-matching (rather than time-consuming matching of spectra against databases). In addition to speed, our approach provides a unique paradigm for identifying posttranslational modifications by means of spectral networks analysis.", "author" : [ { "family" : "Bandeira", "given" : "Nuno" }, { "family" : "Tsur", "given" : "Dekel" }, { "family" : "Frank", "given" : "Ari" }, { "family" : "Pevzner", "given" : "Pavel A" } ], "container-title" : "Proceedings of the National Academy of Sciences of the United States of America", "id" : "ITEM-1", "issue" : "15", "issued" : { "date-parts" : [ [ "2007", "4", "10" ] ] }, "note" : "&lt;m:note/&gt;", "page" : "6140-5", "title" : "Protein identification by spectral networks analysis.", "type" : "article-journal", "volume" : "104" }, "uris" : [ "http://www.mendeley.com/documents/?uuid=55e336e6-8366-46e7-a344-a61251760d54" ] } ], "mendeley" : { "previouslyFormattedCitation" : "(29)" }, "properties" : { "noteIndex" : 0 }, "schema" : "https://github.com/citation-style-language/schema/raw/master/csl-citation.json" }</w:instrText>
      </w:r>
      <w:r w:rsidRPr="0071092D">
        <w:rPr>
          <w:rFonts w:cs="Calibri"/>
        </w:rPr>
        <w:fldChar w:fldCharType="separate"/>
      </w:r>
      <w:r w:rsidRPr="0071092D">
        <w:rPr>
          <w:rFonts w:cs="Calibri"/>
          <w:noProof/>
        </w:rPr>
        <w:t>(29)</w:t>
      </w:r>
      <w:r w:rsidRPr="0071092D">
        <w:rPr>
          <w:rFonts w:cs="Calibri"/>
        </w:rPr>
        <w:fldChar w:fldCharType="end"/>
      </w:r>
      <w:r w:rsidRPr="0071092D">
        <w:rPr>
          <w:rFonts w:cs="Calibri"/>
        </w:rPr>
        <w:t xml:space="preserve">. </w:t>
      </w:r>
      <w:r w:rsidRPr="0071092D">
        <w:rPr>
          <w:iCs/>
        </w:rPr>
        <w:t xml:space="preserve">In difference from </w:t>
      </w:r>
      <w:proofErr w:type="spellStart"/>
      <w:r w:rsidRPr="0071092D">
        <w:rPr>
          <w:iCs/>
        </w:rPr>
        <w:t>cSPS</w:t>
      </w:r>
      <w:proofErr w:type="spellEnd"/>
      <w:r w:rsidRPr="0071092D">
        <w:rPr>
          <w:iCs/>
        </w:rPr>
        <w:t>,</w:t>
      </w:r>
      <w:r w:rsidRPr="0071092D">
        <w:rPr>
          <w:i/>
          <w:iCs/>
        </w:rPr>
        <w:t xml:space="preserve"> </w:t>
      </w:r>
      <w:r w:rsidRPr="0071092D">
        <w:rPr>
          <w:iCs/>
        </w:rPr>
        <w:t xml:space="preserve">Champs </w:t>
      </w:r>
      <w:r w:rsidRPr="0071092D">
        <w:rPr>
          <w:iCs/>
        </w:rPr>
        <w:fldChar w:fldCharType="begin" w:fldLock="1"/>
      </w:r>
      <w:r w:rsidR="00A102F4">
        <w:rPr>
          <w:iCs/>
        </w:rPr>
        <w:instrText>ADDIN CSL_CITATION { "citationItems" : [ { "id" : "ITEM-1", "itemData" : { "DOI" : "10.1093/bioinformatics/btp366", "abstract" : "MOTIVATION: The bottom-up tandem mass spectrometry (MS/MS) is regularly used in proteomics nowadays for identifying proteins from a sequence database. De novo sequencing software is also available for sequencing novel peptides with relatively short sequence lengths. However, automated sequencing of novel proteins from MS/MS remains a challenging problem. RESULTS: Very often, although the target protein is novel, it has a homologous protein included in a known database. When this happens, we propose a novel algorithm and automated software tool, named Champs, for sequencing the complete protein from MS/MS data of a few enzymatic digestions of the purified protein. Validation with two standard proteins showed that our automated method yields &gt;99% sequence coverage and 100% sequence accuracy on these two proteins. Our method is useful to sequence novel proteins or 're-sequence' a protein that has mutations comparing with the database protein sequence.", "author" : [ { "family" : "Liu", "given" : "Xiaowen" }, { "family" : "Han", "given" : "Yonghua" }, { "family" : "Yuen", "given" : "Denis" }, { "family" : "Ma", "given" : "Bin" } ], "container-title" : "Bioinformatics", "id" : "ITEM-1", "issue" : "17", "issued" : { "date-parts" : [ [ "2009", "9", "1" ] ] }, "note" : "&lt;m:note&gt;&lt;/m:note&gt;", "page" : "2174-80", "title" : "Automated protein (re)sequencing with MS/MS and a homologous database yields almost full coverage and accuracy.", "type" : "article-journal", "volume" : "25" }, "uris" : [ "http://www.mendeley.com/documents/?uuid=c9f707e3-26b4-4d13-9361-d847e3b874f9" ] } ], "mendeley" : { "previouslyFormattedCitation" : "(30)" }, "properties" : { "noteIndex" : 0 }, "schema" : "https://github.com/citation-style-language/schema/raw/master/csl-citation.json" }</w:instrText>
      </w:r>
      <w:r w:rsidRPr="0071092D">
        <w:rPr>
          <w:iCs/>
        </w:rPr>
        <w:fldChar w:fldCharType="separate"/>
      </w:r>
      <w:r w:rsidRPr="0071092D">
        <w:rPr>
          <w:iCs/>
          <w:noProof/>
        </w:rPr>
        <w:t>(30)</w:t>
      </w:r>
      <w:r w:rsidRPr="0071092D">
        <w:rPr>
          <w:iCs/>
        </w:rPr>
        <w:fldChar w:fldCharType="end"/>
      </w:r>
      <w:r w:rsidRPr="0071092D">
        <w:rPr>
          <w:iCs/>
        </w:rPr>
        <w:t xml:space="preserve"> </w:t>
      </w:r>
      <w:r w:rsidRPr="0071092D">
        <w:rPr>
          <w:rFonts w:cs="Calibri"/>
        </w:rPr>
        <w:t xml:space="preserve">de novo sequences individual spectra to obtain putative peptide sequences, which are then mapped to homologous proteins to correct sequencing errors and reconstruct protein sequences with 100% accuracy and 99% coverage.  However, Champs is designed to only map peptides that differ from the reference sequence by one or two amino acids and does not handle PTMs. As such, its sequencing accuracy is not directly comparable to that of </w:t>
      </w:r>
      <w:proofErr w:type="spellStart"/>
      <w:r w:rsidRPr="0071092D">
        <w:rPr>
          <w:rFonts w:cs="Calibri"/>
        </w:rPr>
        <w:t>cSPS</w:t>
      </w:r>
      <w:proofErr w:type="spellEnd"/>
      <w:r w:rsidRPr="0071092D">
        <w:rPr>
          <w:rFonts w:cs="Calibri"/>
        </w:rPr>
        <w:t xml:space="preserve"> as Champs was not designed to sequence highly divergent proteins (such as monoclonal antibodies) with multiple PTMs, insertions, deletions, and/or </w:t>
      </w:r>
      <w:proofErr w:type="spellStart"/>
      <w:r w:rsidRPr="0071092D">
        <w:rPr>
          <w:rFonts w:cs="Calibri"/>
        </w:rPr>
        <w:t>recombinations</w:t>
      </w:r>
      <w:proofErr w:type="spellEnd"/>
      <w:r w:rsidRPr="0071092D">
        <w:rPr>
          <w:rFonts w:cs="Calibri"/>
        </w:rPr>
        <w:t xml:space="preserve">. </w:t>
      </w:r>
      <w:proofErr w:type="spellStart"/>
      <w:r w:rsidRPr="0071092D">
        <w:rPr>
          <w:rFonts w:cs="Calibri"/>
        </w:rPr>
        <w:t>GenoMS</w:t>
      </w:r>
      <w:proofErr w:type="spellEnd"/>
      <w:r w:rsidRPr="0071092D">
        <w:rPr>
          <w:rFonts w:cs="Calibri"/>
        </w:rPr>
        <w:t xml:space="preserve"> </w:t>
      </w:r>
      <w:r w:rsidRPr="0071092D">
        <w:rPr>
          <w:rFonts w:cs="Calibri"/>
        </w:rPr>
        <w:fldChar w:fldCharType="begin" w:fldLock="1"/>
      </w:r>
      <w:r w:rsidR="00A102F4">
        <w:rPr>
          <w:rFonts w:cs="Calibri"/>
        </w:rPr>
        <w:instrText>ADDIN CSL_CITATION { "citationItems" : [ { "id" : "ITEM-1", "itemData" : { "DOI" : "10.1074/mcp.M900504-MCP200", "abstract" : "Database search algorithms are the primary workhorses for the identification of tandem mass spectra. However, these methods are limited to the identification of spectra for which peptides are present in the database, preventing the identification of peptides from mutated or alternatively spliced sequences. A variety of methods has been developed to search a spectrum against a sequence allowing for variations. Some tools determine the sequence of the homologous protein in the related species but do not report the peptide in the target organism. Other tools consider variations, including modifications and mutations, in reconstructing the target sequence. However, these tools will not work if the template (homologous peptide) is missing in the database, and they do not attempt to reconstruct the entire protein target sequence. De novo identification of peptide sequences is another possibility, because it does not require a protein database. However, the lack of database reduces the accuracy. We present a novel proteogenomic approach, GenoMS, that draws on the strengths of database and de novo peptide identification methods. Protein sequence templates (i.e. proteins or genomic sequences that are similar to the target protein) are identified using the database search tool InsPecT. The templates are then used to recruit, align, and de novo sequence regions of the target protein that have diverged from the database or are missing. We used GenoMS to reconstruct the full sequence of an antibody by using spectra acquired from multiple digests using different proteases. Antibodies are a prime example of proteins that confound standard database identification techniques. The mature antibody genes result from large-scale genome rearrangements with flexible fusion boundaries and somatic hypermutation. Using GenoMS we automatically reconstruct the complete sequences of two immunoglobulin chains with accuracy greater than 98% using a diverged protein database. Using the genome as the template, we achieve accuracy exceeding 97%.", "author" : [ { "family" : "Castellana", "given" : "Natalie E" }, { "family" : "Pham", "given" : "Victoria" }, { "family" : "Arnott", "given" : "David" }, { "family" : "Lill", "given" : "Jennie R" }, { "family" : "Bafna", "given" : "Vineet" } ], "container-title" : "Molecular &amp; Cellular Proteomics", "id" : "ITEM-1", "issue" : "6", "issued" : { "date-parts" : [ [ "2010", "6" ] ] }, "note" : "&lt;m:note&gt;&lt;/m:note&gt;", "page" : "1260-70", "title" : "Template proteogenomics: sequencing whole proteins using an imperfect database.", "type" : "article-journal", "volume" : "9" }, "uris" : [ "http://www.mendeley.com/documents/?uuid=d0bb2f07-4314-4e0b-b60d-8dc718a99670" ] } ], "mendeley" : { "previouslyFormattedCitation" : "(31)" }, "properties" : { "noteIndex" : 0 }, "schema" : "https://github.com/citation-style-language/schema/raw/master/csl-citation.json" }</w:instrText>
      </w:r>
      <w:r w:rsidRPr="0071092D">
        <w:rPr>
          <w:rFonts w:cs="Calibri"/>
        </w:rPr>
        <w:fldChar w:fldCharType="separate"/>
      </w:r>
      <w:r w:rsidRPr="0071092D">
        <w:rPr>
          <w:rFonts w:cs="Calibri"/>
          <w:noProof/>
        </w:rPr>
        <w:t>(31)</w:t>
      </w:r>
      <w:r w:rsidRPr="0071092D">
        <w:rPr>
          <w:rFonts w:cs="Calibri"/>
        </w:rPr>
        <w:fldChar w:fldCharType="end"/>
      </w:r>
      <w:r w:rsidRPr="0071092D">
        <w:rPr>
          <w:rFonts w:cs="Calibri"/>
        </w:rPr>
        <w:t xml:space="preserve"> extended the approaches in </w:t>
      </w:r>
      <w:proofErr w:type="spellStart"/>
      <w:r w:rsidRPr="0071092D">
        <w:rPr>
          <w:rFonts w:cs="Calibri"/>
        </w:rPr>
        <w:t>cSPS</w:t>
      </w:r>
      <w:proofErr w:type="spellEnd"/>
      <w:r w:rsidRPr="0071092D">
        <w:rPr>
          <w:rFonts w:cs="Calibri"/>
        </w:rPr>
        <w:t xml:space="preserve">/Champs by explicitly modeling protein splice variants as paths in splice graphs where nodes represent translated exon regions </w:t>
      </w:r>
      <w:r w:rsidRPr="0071092D">
        <w:rPr>
          <w:rFonts w:cs="Calibri"/>
        </w:rPr>
        <w:fldChar w:fldCharType="begin" w:fldLock="1"/>
      </w:r>
      <w:r w:rsidR="00A102F4">
        <w:rPr>
          <w:rFonts w:cs="Calibri"/>
        </w:rPr>
        <w:instrText>ADDIN CSL_CITATION { "citationItems" : [ { "id" : "ITEM-1", "itemData" : { "DOI" : "10.1073/pnas.0811066106", "abstract" : "Gene annotation underpins genome science. Most often protein coding sequence is inferred from the genome based on transcript evidence and computational predictions. While generally correct, gene models suffer from errors in reading frame, exon border definition, and exon identification. To ascertain the error rate of Arabidopsis thaliana gene models, we isolated proteins from a sample of Arabidopsis tissues and determined the amino acid sequences of 144,079 distinct peptides by tandem mass spectrometry. The peptides corresponded to 1 or more of 3 different translations of the genome: a 6-frame translation, an exon splice-graph, and the currently annotated proteome. The majority of the peptides (126,055) resided in existing gene models (12,769 confirmed proteins), comprising 40% of annotated genes. Surprisingly, 18,024 novel peptides were found that do not correspond to annotated genes. Using the gene finding program AUGUSTUS and 5,426 novel peptides that occurred in clusters, we discovered 778 new protein-coding genes and refined the annotation of an additional 695 gene models. The remaining 13,449 novel peptides provide high quality annotation (&gt;99% correct) for thousands of additional genes. Our observation that 18,024 of 144,079 peptides did not match current gene models suggests that 13% of the Arabidopsis proteome was incomplete due to approximately equal numbers of missing and incorrect gene models.", "author" : [ { "family" : "Castellana", "given" : "Natalie E" }, { "family" : "Payne", "given" : "Samuel H" }, { "family" : "Shen", "given" : "Zhouxin" }, { "family" : "Stanke", "given" : "Mario" }, { "family" : "Bafna", "given" : "Vineet" }, { "family" : "Briggs", "given" : "Steven P" } ], "container-title" : "Proceedings of the National Academy of Sciences of the United States of America", "id" : "ITEM-1", "issue" : "52", "issued" : { "date-parts" : [ [ "2008", "12", "30" ] ] }, "note" : "&lt;m:note/&gt;", "page" : "21034-8", "title" : "Discovery and revision of Arabidopsis genes by proteogenomics.", "type" : "article-journal", "volume" : "105" }, "uris" : [ "http://www.mendeley.com/documents/?uuid=48354f6f-8fdc-458b-aa1f-3a7383f2f1a9" ] } ], "mendeley" : { "previouslyFormattedCitation" : "(32)" }, "properties" : { "noteIndex" : 0 }, "schema" : "https://github.com/citation-style-language/schema/raw/master/csl-citation.json" }</w:instrText>
      </w:r>
      <w:r w:rsidRPr="0071092D">
        <w:rPr>
          <w:rFonts w:cs="Calibri"/>
        </w:rPr>
        <w:fldChar w:fldCharType="separate"/>
      </w:r>
      <w:r w:rsidRPr="0071092D">
        <w:rPr>
          <w:rFonts w:cs="Calibri"/>
          <w:noProof/>
        </w:rPr>
        <w:t>(32)</w:t>
      </w:r>
      <w:r w:rsidRPr="0071092D">
        <w:rPr>
          <w:rFonts w:cs="Calibri"/>
        </w:rPr>
        <w:fldChar w:fldCharType="end"/>
      </w:r>
      <w:r w:rsidRPr="0071092D">
        <w:rPr>
          <w:rFonts w:cs="Calibri"/>
        </w:rPr>
        <w:t xml:space="preserve">. MS/MS spectra are first searched </w:t>
      </w:r>
      <w:r w:rsidRPr="0071092D">
        <w:rPr>
          <w:rFonts w:cs="Calibri"/>
        </w:rPr>
        <w:lastRenderedPageBreak/>
        <w:t xml:space="preserve">for exact sequence matches against all possible protein isoforms. The remaining unidentified MS/MS spectra are then aligned to the matched peptides and de novo sequenced to extend the matched sequences into novel regions. Reported sequences are 97-99% accurate and cover 96-99% of target proteins depending on sequence similarity between the novel and reference sequences </w:t>
      </w:r>
      <w:r w:rsidRPr="0071092D">
        <w:rPr>
          <w:rFonts w:cs="Calibri"/>
        </w:rPr>
        <w:fldChar w:fldCharType="begin" w:fldLock="1"/>
      </w:r>
      <w:r w:rsidR="00A102F4">
        <w:rPr>
          <w:rFonts w:cs="Calibri"/>
        </w:rPr>
        <w:instrText>ADDIN CSL_CITATION { "citationItems" : [ { "id" : "ITEM-1", "itemData" : { "DOI" : "10.1074/mcp.M900504-MCP200", "abstract" : "Database search algorithms are the primary workhorses for the identification of tandem mass spectra. However, these methods are limited to the identification of spectra for which peptides are present in the database, preventing the identification of peptides from mutated or alternatively spliced sequences. A variety of methods has been developed to search a spectrum against a sequence allowing for variations. Some tools determine the sequence of the homologous protein in the related species but do not report the peptide in the target organism. Other tools consider variations, including modifications and mutations, in reconstructing the target sequence. However, these tools will not work if the template (homologous peptide) is missing in the database, and they do not attempt to reconstruct the entire protein target sequence. De novo identification of peptide sequences is another possibility, because it does not require a protein database. However, the lack of database reduces the accuracy. We present a novel proteogenomic approach, GenoMS, that draws on the strengths of database and de novo peptide identification methods. Protein sequence templates (i.e. proteins or genomic sequences that are similar to the target protein) are identified using the database search tool InsPecT. The templates are then used to recruit, align, and de novo sequence regions of the target protein that have diverged from the database or are missing. We used GenoMS to reconstruct the full sequence of an antibody by using spectra acquired from multiple digests using different proteases. Antibodies are a prime example of proteins that confound standard database identification techniques. The mature antibody genes result from large-scale genome rearrangements with flexible fusion boundaries and somatic hypermutation. Using GenoMS we automatically reconstruct the complete sequences of two immunoglobulin chains with accuracy greater than 98% using a diverged protein database. Using the genome as the template, we achieve accuracy exceeding 97%.", "author" : [ { "family" : "Castellana", "given" : "Natalie E" }, { "family" : "Pham", "given" : "Victoria" }, { "family" : "Arnott", "given" : "David" }, { "family" : "Lill", "given" : "Jennie R" }, { "family" : "Bafna", "given" : "Vineet" } ], "container-title" : "Molecular &amp; Cellular Proteomics", "id" : "ITEM-1", "issue" : "6", "issued" : { "date-parts" : [ [ "2010", "6" ] ] }, "note" : "&lt;m:note&gt;&lt;/m:note&gt;", "page" : "1260-70", "title" : "Template proteogenomics: sequencing whole proteins using an imperfect database.", "type" : "article-journal", "volume" : "9" }, "uris" : [ "http://www.mendeley.com/documents/?uuid=d0bb2f07-4314-4e0b-b60d-8dc718a99670" ] } ], "mendeley" : { "previouslyFormattedCitation" : "(31)" }, "properties" : { "noteIndex" : 0 }, "schema" : "https://github.com/citation-style-language/schema/raw/master/csl-citation.json" }</w:instrText>
      </w:r>
      <w:r w:rsidRPr="0071092D">
        <w:rPr>
          <w:rFonts w:cs="Calibri"/>
        </w:rPr>
        <w:fldChar w:fldCharType="separate"/>
      </w:r>
      <w:r w:rsidRPr="0071092D">
        <w:rPr>
          <w:rFonts w:cs="Calibri"/>
          <w:noProof/>
        </w:rPr>
        <w:t>(31)</w:t>
      </w:r>
      <w:r w:rsidRPr="0071092D">
        <w:rPr>
          <w:rFonts w:cs="Calibri"/>
        </w:rPr>
        <w:fldChar w:fldCharType="end"/>
      </w:r>
      <w:r w:rsidRPr="0071092D">
        <w:rPr>
          <w:rFonts w:cs="Calibri"/>
        </w:rPr>
        <w:t xml:space="preserve">. However, </w:t>
      </w:r>
      <w:proofErr w:type="spellStart"/>
      <w:r w:rsidRPr="0071092D">
        <w:rPr>
          <w:iCs/>
        </w:rPr>
        <w:t>GenoMS</w:t>
      </w:r>
      <w:proofErr w:type="spellEnd"/>
      <w:r w:rsidRPr="0071092D">
        <w:rPr>
          <w:rFonts w:cs="Calibri"/>
        </w:rPr>
        <w:t xml:space="preserve"> de novo sequences are usually extended less than 3 amino acids beyond matched peptides because sequencing accuracy degrades as sequences are extended, thus preventing the consistent extension of long (10+ AA) sequences. Altogether, the utility of homology matching approaches for full-length de novo protein sequencing continues to be limited by </w:t>
      </w:r>
      <w:proofErr w:type="spellStart"/>
      <w:r w:rsidRPr="0071092D">
        <w:rPr>
          <w:rFonts w:cs="Calibri"/>
        </w:rPr>
        <w:t>i</w:t>
      </w:r>
      <w:proofErr w:type="spellEnd"/>
      <w:r w:rsidRPr="0071092D">
        <w:rPr>
          <w:rFonts w:cs="Calibri"/>
        </w:rPr>
        <w:t>) requiring the previous knowledge of closely related protein sequences and ii) the inherent difficulties in statistically significant homology-tolerant matching of error-prone short de novo sequences.</w:t>
      </w:r>
    </w:p>
    <w:p w:rsidR="0078581E" w:rsidRPr="0071092D" w:rsidRDefault="0078581E" w:rsidP="0078581E">
      <w:pPr>
        <w:spacing w:after="0" w:line="480" w:lineRule="auto"/>
        <w:ind w:firstLine="720"/>
        <w:jc w:val="both"/>
        <w:rPr>
          <w:rFonts w:cstheme="minorHAnsi"/>
          <w:sz w:val="24"/>
        </w:rPr>
        <w:sectPr w:rsidR="0078581E" w:rsidRPr="0071092D" w:rsidSect="007D2DA9">
          <w:headerReference w:type="default" r:id="rId10"/>
          <w:type w:val="continuous"/>
          <w:pgSz w:w="12240" w:h="15840"/>
          <w:pgMar w:top="1440" w:right="1440" w:bottom="1440" w:left="1440" w:header="720" w:footer="720" w:gutter="0"/>
          <w:cols w:space="720"/>
          <w:docGrid w:linePitch="360"/>
        </w:sectPr>
      </w:pPr>
      <w:r w:rsidRPr="0071092D">
        <w:rPr>
          <w:rFonts w:cs="Calibri"/>
        </w:rPr>
        <w:t xml:space="preserve">The Meta-SPS approach proposed here seeks to de novo sequence complete proteins, or long protein regions, without </w:t>
      </w:r>
      <w:r w:rsidRPr="0071092D">
        <w:rPr>
          <w:rFonts w:cs="Calibri"/>
          <w:i/>
        </w:rPr>
        <w:t>any</w:t>
      </w:r>
      <w:r w:rsidRPr="0071092D">
        <w:rPr>
          <w:rFonts w:cs="Calibri"/>
        </w:rPr>
        <w:t xml:space="preserve"> use of a database. Meta-SPS builds upon SPS by treating SPS de novo sequences (</w:t>
      </w:r>
      <w:r w:rsidRPr="0071092D">
        <w:rPr>
          <w:rFonts w:cs="Calibri"/>
          <w:i/>
        </w:rPr>
        <w:t>contig sequences</w:t>
      </w:r>
      <w:r w:rsidRPr="0071092D">
        <w:rPr>
          <w:rFonts w:cs="Calibri"/>
        </w:rPr>
        <w:t>) as input spectra and further assembling them into longer de novo sequences (</w:t>
      </w:r>
      <w:r w:rsidRPr="0071092D">
        <w:rPr>
          <w:rFonts w:cs="Calibri"/>
          <w:i/>
        </w:rPr>
        <w:t>meta-contig sequences</w:t>
      </w:r>
      <w:r w:rsidRPr="0071092D">
        <w:rPr>
          <w:rFonts w:cs="Calibri"/>
        </w:rPr>
        <w:t>). We show that Meta-SPS extends de novo sequences to lengths over 100 AA while boosting sequencing accuracy to only 1 mistake per 40 amino acid predictions, thus enabling database-free de novo sequencing of completely novel proteins while also allowing error-tolerant matching approaches to support higher-divergence homologies (by searching longer, more accurate de novo sequences). Meta-SPS algorithms are demonstrated on CID and HCD MS/MS spectra and its limitations are discussed in relation to the underlying limitations of bottom-up tandem mass spectrometry.</w:t>
      </w:r>
    </w:p>
    <w:p w:rsidR="0078581E" w:rsidRPr="0071092D" w:rsidRDefault="0078581E" w:rsidP="0078581E">
      <w:pPr>
        <w:pStyle w:val="Heading1"/>
        <w:spacing w:line="480" w:lineRule="auto"/>
      </w:pPr>
      <w:r w:rsidRPr="0071092D">
        <w:lastRenderedPageBreak/>
        <w:t>Experimental Procedures</w:t>
      </w:r>
    </w:p>
    <w:p w:rsidR="0078581E" w:rsidRPr="0071092D" w:rsidRDefault="0078581E" w:rsidP="0078581E">
      <w:pPr>
        <w:spacing w:after="0" w:line="480" w:lineRule="auto"/>
        <w:ind w:firstLine="720"/>
        <w:jc w:val="both"/>
        <w:rPr>
          <w:rFonts w:cstheme="minorHAnsi"/>
        </w:rPr>
      </w:pPr>
      <w:r w:rsidRPr="0071092D">
        <w:rPr>
          <w:rFonts w:cstheme="minorHAnsi"/>
        </w:rPr>
        <w:t xml:space="preserve">The Meta-SPS workflow is illustrated in Figure 1a. In brief, because Meta-SPS relies upon the interpretation of MS/MS spectra from overlapping peptides, sample proteins were digested with multiple enzymes. Following MS/MS acquisition, </w:t>
      </w:r>
      <w:r w:rsidRPr="0071092D">
        <w:rPr>
          <w:rFonts w:cstheme="minorHAnsi"/>
          <w:i/>
        </w:rPr>
        <w:t xml:space="preserve">MS/MS Charge </w:t>
      </w:r>
      <w:proofErr w:type="spellStart"/>
      <w:r w:rsidRPr="0071092D">
        <w:rPr>
          <w:rFonts w:cstheme="minorHAnsi"/>
          <w:i/>
        </w:rPr>
        <w:t>Deconvolution</w:t>
      </w:r>
      <w:proofErr w:type="spellEnd"/>
      <w:r w:rsidRPr="0071092D">
        <w:rPr>
          <w:rFonts w:cstheme="minorHAnsi"/>
        </w:rPr>
        <w:t xml:space="preserve"> was performed to convert all MS/MS fragment peaks to charge one (see Supplemental Materials – </w:t>
      </w:r>
      <w:r w:rsidRPr="0071092D">
        <w:rPr>
          <w:rFonts w:cstheme="minorHAnsi"/>
          <w:i/>
        </w:rPr>
        <w:t xml:space="preserve">MS/MS Charge </w:t>
      </w:r>
      <w:proofErr w:type="spellStart"/>
      <w:r w:rsidRPr="0071092D">
        <w:rPr>
          <w:rFonts w:cstheme="minorHAnsi"/>
          <w:i/>
        </w:rPr>
        <w:t>Deconvolution</w:t>
      </w:r>
      <w:proofErr w:type="spellEnd"/>
      <w:r w:rsidRPr="0071092D">
        <w:rPr>
          <w:rFonts w:cstheme="minorHAnsi"/>
        </w:rPr>
        <w:t xml:space="preserve">) and Shotgun Protein Sequencing (SPS) </w:t>
      </w:r>
      <w:r w:rsidRPr="0071092D">
        <w:rPr>
          <w:rFonts w:cstheme="minorHAnsi"/>
        </w:rPr>
        <w:fldChar w:fldCharType="begin" w:fldLock="1"/>
      </w:r>
      <w:r w:rsidR="00A102F4">
        <w:rPr>
          <w:rFonts w:cstheme="minorHAns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theme="minorHAnsi"/>
        </w:rPr>
        <w:fldChar w:fldCharType="separate"/>
      </w:r>
      <w:r w:rsidRPr="0071092D">
        <w:rPr>
          <w:rFonts w:cstheme="minorHAnsi"/>
          <w:noProof/>
        </w:rPr>
        <w:t>(1)</w:t>
      </w:r>
      <w:r w:rsidRPr="0071092D">
        <w:rPr>
          <w:rFonts w:cstheme="minorHAnsi"/>
        </w:rPr>
        <w:fldChar w:fldCharType="end"/>
      </w:r>
      <w:r w:rsidRPr="0071092D">
        <w:rPr>
          <w:rFonts w:cstheme="minorHAnsi"/>
        </w:rPr>
        <w:t xml:space="preserve"> was used to assemble unidentified MS/MS spectra into contigs – sets of aligned spectra from peptides with overlapping sequences. SPS contigs were then aligned to each other using </w:t>
      </w:r>
      <w:r w:rsidRPr="0071092D">
        <w:rPr>
          <w:rFonts w:cstheme="minorHAnsi"/>
          <w:i/>
        </w:rPr>
        <w:t>Spectral Alignment</w:t>
      </w:r>
      <w:r w:rsidRPr="0071092D">
        <w:rPr>
          <w:rFonts w:cstheme="minorHAnsi"/>
        </w:rPr>
        <w:t xml:space="preserve"> and further assembled into meta-contig sequences in the </w:t>
      </w:r>
      <w:r w:rsidRPr="0071092D">
        <w:rPr>
          <w:rFonts w:cstheme="minorHAnsi"/>
          <w:i/>
        </w:rPr>
        <w:t>Meta-Assembly</w:t>
      </w:r>
      <w:r w:rsidRPr="0071092D">
        <w:rPr>
          <w:rFonts w:cstheme="minorHAnsi"/>
        </w:rPr>
        <w:t xml:space="preserve"> step. Two datasets were used to develop and benchmark Meta-SPS: a mixture of 6 known proteins (6-prot) and a previously described dataset from a purified monoclonal antibody raised against the B- and T- lymphocyte attenuator molecule (</w:t>
      </w:r>
      <w:proofErr w:type="spellStart"/>
      <w:r w:rsidRPr="0071092D">
        <w:rPr>
          <w:rFonts w:cstheme="minorHAnsi"/>
        </w:rPr>
        <w:t>aBTLA</w:t>
      </w:r>
      <w:proofErr w:type="spellEnd"/>
      <w:r w:rsidRPr="0071092D">
        <w:rPr>
          <w:rFonts w:cstheme="minorHAnsi"/>
        </w:rPr>
        <w:t xml:space="preserve">) </w:t>
      </w:r>
      <w:r w:rsidRPr="0071092D">
        <w:rPr>
          <w:rFonts w:cstheme="minorHAnsi"/>
        </w:rPr>
        <w:fldChar w:fldCharType="begin" w:fldLock="1"/>
      </w:r>
      <w:r w:rsidR="00A102F4">
        <w:rPr>
          <w:rFonts w:cstheme="minorHAnsi"/>
        </w:rPr>
        <w:instrText>ADDIN CSL_CITATION { "citationItems" : [ { "id" : "ITEM-1", "itemData" : { "DOI" : "10.1038/nbt1208-1336", "author" : [ { "family" : "Bandeira", "given" : "Nuno" }, { "family" : "Pham", "given" : "Victoria" }, { "family" : "Pevzner", "given" : "Pavel" }, { "family" : "Arnott", "given" : "David" }, { "family" : "Lill", "given" : "Jennie R" } ], "container-title" : "Nature Biotechnology", "id" : "ITEM-1", "issue" : "12", "issued" : { "date-parts" : [ [ "2008" ] ] }, "note" : "&lt;m:note/&gt;", "page" : "1336-1338", "title" : "Automated de novo protein sequencing of monoclonal antibodies", "type" : "article-journal", "volume" : "26" }, "uris" : [ "http://www.mendeley.com/documents/?uuid=c09d59a4-a513-48e9-bc38-3bcf6f1a6393" ] } ], "mendeley" : { "previouslyFormattedCitation" : "(2)" }, "properties" : { "noteIndex" : 0 }, "schema" : "https://github.com/citation-style-language/schema/raw/master/csl-citation.json" }</w:instrText>
      </w:r>
      <w:r w:rsidRPr="0071092D">
        <w:rPr>
          <w:rFonts w:cstheme="minorHAnsi"/>
        </w:rPr>
        <w:fldChar w:fldCharType="separate"/>
      </w:r>
      <w:r w:rsidRPr="0071092D">
        <w:rPr>
          <w:rFonts w:cstheme="minorHAnsi"/>
          <w:noProof/>
        </w:rPr>
        <w:t>(2)</w:t>
      </w:r>
      <w:r w:rsidRPr="0071092D">
        <w:rPr>
          <w:rFonts w:cstheme="minorHAnsi"/>
        </w:rPr>
        <w:fldChar w:fldCharType="end"/>
      </w:r>
      <w:r w:rsidRPr="0071092D">
        <w:rPr>
          <w:rFonts w:cstheme="minorHAnsi"/>
        </w:rPr>
        <w:t xml:space="preserve">. Briefly, the </w:t>
      </w:r>
      <w:proofErr w:type="spellStart"/>
      <w:r w:rsidRPr="0071092D">
        <w:rPr>
          <w:rFonts w:cstheme="minorHAnsi"/>
        </w:rPr>
        <w:t>aBTLA</w:t>
      </w:r>
      <w:proofErr w:type="spellEnd"/>
      <w:r w:rsidRPr="0071092D">
        <w:rPr>
          <w:rFonts w:cstheme="minorHAnsi"/>
        </w:rPr>
        <w:t xml:space="preserve"> data set consisted of 44,985 MS/MS spectra from the heavy chain and 39,135 MS/MS spectra from the light chain acquired on a Thermo LTQ XL instrument either in the Linear trap (low MS/MS mass accuracy) or in the </w:t>
      </w:r>
      <w:proofErr w:type="spellStart"/>
      <w:r w:rsidRPr="0071092D">
        <w:rPr>
          <w:rFonts w:cstheme="minorHAnsi"/>
        </w:rPr>
        <w:t>Orbitrap</w:t>
      </w:r>
      <w:proofErr w:type="spellEnd"/>
      <w:r w:rsidRPr="0071092D">
        <w:rPr>
          <w:rFonts w:cstheme="minorHAnsi"/>
        </w:rPr>
        <w:t xml:space="preserve"> (high MS/MS mass accuracy). Heavy-chain samples were prepared using five different protease digestions (trypsin, chymotrypsin, pepsin, </w:t>
      </w:r>
      <w:proofErr w:type="spellStart"/>
      <w:r w:rsidRPr="0071092D">
        <w:rPr>
          <w:rFonts w:cstheme="minorHAnsi"/>
        </w:rPr>
        <w:t>Glu</w:t>
      </w:r>
      <w:proofErr w:type="spellEnd"/>
      <w:r w:rsidRPr="0071092D">
        <w:rPr>
          <w:rFonts w:cstheme="minorHAnsi"/>
        </w:rPr>
        <w:t xml:space="preserve">-C, and </w:t>
      </w:r>
      <w:proofErr w:type="spellStart"/>
      <w:r w:rsidRPr="0071092D">
        <w:rPr>
          <w:rFonts w:cstheme="minorHAnsi"/>
        </w:rPr>
        <w:t>AspN</w:t>
      </w:r>
      <w:proofErr w:type="spellEnd"/>
      <w:r w:rsidRPr="0071092D">
        <w:rPr>
          <w:rFonts w:cstheme="minorHAnsi"/>
        </w:rPr>
        <w:t xml:space="preserve">) and light-chain samples were prepared with four different protease digestions (trypsin, chymotrypsin, pepsin, and </w:t>
      </w:r>
      <w:proofErr w:type="spellStart"/>
      <w:r w:rsidRPr="0071092D">
        <w:rPr>
          <w:rFonts w:cstheme="minorHAnsi"/>
        </w:rPr>
        <w:t>AspN</w:t>
      </w:r>
      <w:proofErr w:type="spellEnd"/>
      <w:r w:rsidRPr="0071092D">
        <w:rPr>
          <w:rFonts w:cstheme="minorHAnsi"/>
        </w:rPr>
        <w:t>).</w:t>
      </w:r>
      <w:r w:rsidR="005D66F0" w:rsidRPr="0071092D">
        <w:rPr>
          <w:rFonts w:cstheme="minorHAnsi"/>
        </w:rPr>
        <w:t xml:space="preserve"> &lt;Insert Figure 1&gt;</w:t>
      </w:r>
    </w:p>
    <w:p w:rsidR="0078581E" w:rsidRPr="0071092D" w:rsidRDefault="0078581E" w:rsidP="0078581E">
      <w:pPr>
        <w:pStyle w:val="Heading2"/>
        <w:spacing w:line="480" w:lineRule="auto"/>
      </w:pPr>
      <w:r w:rsidRPr="0071092D">
        <w:t>6-prot data Acquisition</w:t>
      </w:r>
    </w:p>
    <w:p w:rsidR="0078581E" w:rsidRPr="0071092D" w:rsidRDefault="0078581E" w:rsidP="0078581E">
      <w:pPr>
        <w:spacing w:after="0" w:line="480" w:lineRule="auto"/>
        <w:ind w:firstLine="720"/>
        <w:jc w:val="both"/>
        <w:rPr>
          <w:rFonts w:cstheme="minorHAnsi"/>
        </w:rPr>
      </w:pPr>
      <w:r w:rsidRPr="0071092D">
        <w:rPr>
          <w:rFonts w:cstheme="minorHAnsi"/>
        </w:rPr>
        <w:t xml:space="preserve">For the 6-prot sample, first an </w:t>
      </w:r>
      <w:proofErr w:type="spellStart"/>
      <w:r w:rsidRPr="0071092D">
        <w:rPr>
          <w:rFonts w:cstheme="minorHAnsi"/>
        </w:rPr>
        <w:t>equimolar</w:t>
      </w:r>
      <w:proofErr w:type="spellEnd"/>
      <w:r w:rsidRPr="0071092D">
        <w:rPr>
          <w:rFonts w:cstheme="minorHAnsi"/>
        </w:rPr>
        <w:t xml:space="preserve"> mixture of 6 proteins was prepared. After reduction and alkylation of </w:t>
      </w:r>
      <w:proofErr w:type="spellStart"/>
      <w:r w:rsidRPr="0071092D">
        <w:rPr>
          <w:rFonts w:cstheme="minorHAnsi"/>
        </w:rPr>
        <w:t>cysteines</w:t>
      </w:r>
      <w:proofErr w:type="spellEnd"/>
      <w:r w:rsidRPr="0071092D">
        <w:rPr>
          <w:rFonts w:cstheme="minorHAnsi"/>
        </w:rPr>
        <w:t xml:space="preserve">, aliquots were digested by different means to produce sets of overlapping peptides. Bovine (6.5 </w:t>
      </w:r>
      <w:proofErr w:type="spellStart"/>
      <w:r w:rsidRPr="0071092D">
        <w:rPr>
          <w:rFonts w:cstheme="minorHAnsi"/>
        </w:rPr>
        <w:t>kDa</w:t>
      </w:r>
      <w:proofErr w:type="spellEnd"/>
      <w:r w:rsidRPr="0071092D">
        <w:rPr>
          <w:rFonts w:cstheme="minorHAnsi"/>
        </w:rPr>
        <w:t xml:space="preserve">, catalog # A-4529) purified from lung, recombinant murine </w:t>
      </w:r>
      <w:proofErr w:type="spellStart"/>
      <w:r w:rsidRPr="0071092D">
        <w:rPr>
          <w:rFonts w:cstheme="minorHAnsi"/>
        </w:rPr>
        <w:t>leptin</w:t>
      </w:r>
      <w:proofErr w:type="spellEnd"/>
      <w:r w:rsidRPr="0071092D">
        <w:rPr>
          <w:rFonts w:cstheme="minorHAnsi"/>
        </w:rPr>
        <w:t xml:space="preserve"> (16 </w:t>
      </w:r>
      <w:proofErr w:type="spellStart"/>
      <w:r w:rsidRPr="0071092D">
        <w:rPr>
          <w:rFonts w:cstheme="minorHAnsi"/>
        </w:rPr>
        <w:t>kDa</w:t>
      </w:r>
      <w:proofErr w:type="spellEnd"/>
      <w:r w:rsidRPr="0071092D">
        <w:rPr>
          <w:rFonts w:cstheme="minorHAnsi"/>
        </w:rPr>
        <w:t xml:space="preserve">, catalog # L-3772) expressed in E. coli, horse heart myoglobin (17 </w:t>
      </w:r>
      <w:proofErr w:type="spellStart"/>
      <w:r w:rsidRPr="0071092D">
        <w:rPr>
          <w:rFonts w:cstheme="minorHAnsi"/>
        </w:rPr>
        <w:t>kDa</w:t>
      </w:r>
      <w:proofErr w:type="spellEnd"/>
      <w:r w:rsidRPr="0071092D">
        <w:rPr>
          <w:rFonts w:cstheme="minorHAnsi"/>
        </w:rPr>
        <w:t xml:space="preserve">, catalog # M-1882) purified from heart, and horseradish peroxidase (39 </w:t>
      </w:r>
      <w:proofErr w:type="spellStart"/>
      <w:r w:rsidRPr="0071092D">
        <w:rPr>
          <w:rFonts w:cstheme="minorHAnsi"/>
        </w:rPr>
        <w:t>kDa</w:t>
      </w:r>
      <w:proofErr w:type="spellEnd"/>
      <w:r w:rsidRPr="0071092D">
        <w:rPr>
          <w:rFonts w:cstheme="minorHAnsi"/>
        </w:rPr>
        <w:t xml:space="preserve">, catalog # P-6782) </w:t>
      </w:r>
      <w:r w:rsidRPr="0071092D">
        <w:rPr>
          <w:rFonts w:cstheme="minorHAnsi"/>
        </w:rPr>
        <w:lastRenderedPageBreak/>
        <w:t xml:space="preserve">purified from horseradish roots were purchased from Sigma-Aldrich (St. Louis, MO). </w:t>
      </w:r>
      <w:r w:rsidRPr="0071092D">
        <w:t xml:space="preserve">E. coli </w:t>
      </w:r>
      <w:proofErr w:type="spellStart"/>
      <w:r w:rsidRPr="0071092D">
        <w:t>GroEL</w:t>
      </w:r>
      <w:proofErr w:type="spellEnd"/>
      <w:r w:rsidRPr="0071092D">
        <w:t xml:space="preserve"> (57 </w:t>
      </w:r>
      <w:proofErr w:type="spellStart"/>
      <w:r w:rsidRPr="0071092D">
        <w:t>kDa</w:t>
      </w:r>
      <w:proofErr w:type="spellEnd"/>
      <w:r w:rsidRPr="0071092D">
        <w:t xml:space="preserve">, catalog # G8976) purified from an E. coli strain overexpressing </w:t>
      </w:r>
      <w:proofErr w:type="spellStart"/>
      <w:r w:rsidRPr="0071092D">
        <w:t>GroEL</w:t>
      </w:r>
      <w:proofErr w:type="spellEnd"/>
      <w:r w:rsidRPr="0071092D">
        <w:rPr>
          <w:rFonts w:cstheme="minorHAnsi"/>
        </w:rPr>
        <w:t xml:space="preserve"> was purchased from United States Biological (Swampscott, MA). Human prostate-specific antigen also known as </w:t>
      </w:r>
      <w:proofErr w:type="spellStart"/>
      <w:r w:rsidRPr="0071092D">
        <w:rPr>
          <w:rFonts w:cstheme="minorHAnsi"/>
        </w:rPr>
        <w:t>kallikrein</w:t>
      </w:r>
      <w:proofErr w:type="spellEnd"/>
      <w:r w:rsidRPr="0071092D">
        <w:rPr>
          <w:rFonts w:cstheme="minorHAnsi"/>
        </w:rPr>
        <w:t xml:space="preserve">-related peptidase (29 </w:t>
      </w:r>
      <w:proofErr w:type="spellStart"/>
      <w:r w:rsidRPr="0071092D">
        <w:rPr>
          <w:rFonts w:cstheme="minorHAnsi"/>
        </w:rPr>
        <w:t>kDa</w:t>
      </w:r>
      <w:proofErr w:type="spellEnd"/>
      <w:r w:rsidRPr="0071092D">
        <w:rPr>
          <w:rFonts w:cstheme="minorHAnsi"/>
        </w:rPr>
        <w:t xml:space="preserve">, catalog # P0725) purified from seminal fluid was purchased from Scripps Laboratories (San Diego, CA). 252 </w:t>
      </w:r>
      <w:proofErr w:type="spellStart"/>
      <w:r w:rsidRPr="0071092D">
        <w:rPr>
          <w:rFonts w:cstheme="minorHAnsi"/>
        </w:rPr>
        <w:t>ug</w:t>
      </w:r>
      <w:proofErr w:type="spellEnd"/>
      <w:r w:rsidRPr="0071092D">
        <w:rPr>
          <w:rFonts w:cstheme="minorHAnsi"/>
        </w:rPr>
        <w:t xml:space="preserve"> of total protein mixture was prepared in 100 </w:t>
      </w:r>
      <w:proofErr w:type="spellStart"/>
      <w:r w:rsidRPr="0071092D">
        <w:rPr>
          <w:rFonts w:cstheme="minorHAnsi"/>
        </w:rPr>
        <w:t>mM</w:t>
      </w:r>
      <w:proofErr w:type="spellEnd"/>
      <w:r w:rsidRPr="0071092D">
        <w:rPr>
          <w:rFonts w:cstheme="minorHAnsi"/>
        </w:rPr>
        <w:t xml:space="preserve"> NH</w:t>
      </w:r>
      <w:r w:rsidRPr="0071092D">
        <w:rPr>
          <w:rFonts w:cstheme="minorHAnsi"/>
          <w:vertAlign w:val="subscript"/>
        </w:rPr>
        <w:t>4</w:t>
      </w:r>
      <w:r w:rsidRPr="0071092D">
        <w:rPr>
          <w:rFonts w:cstheme="minorHAnsi"/>
        </w:rPr>
        <w:t>HCO</w:t>
      </w:r>
      <w:r w:rsidRPr="0071092D">
        <w:rPr>
          <w:rFonts w:cstheme="minorHAnsi"/>
          <w:vertAlign w:val="subscript"/>
        </w:rPr>
        <w:t>3</w:t>
      </w:r>
      <w:r w:rsidRPr="0071092D">
        <w:rPr>
          <w:rFonts w:cstheme="minorHAnsi"/>
        </w:rPr>
        <w:t xml:space="preserve"> then reduced with 5 </w:t>
      </w:r>
      <w:proofErr w:type="spellStart"/>
      <w:r w:rsidRPr="0071092D">
        <w:rPr>
          <w:rFonts w:cstheme="minorHAnsi"/>
        </w:rPr>
        <w:t>mM</w:t>
      </w:r>
      <w:proofErr w:type="spellEnd"/>
      <w:r w:rsidRPr="0071092D">
        <w:rPr>
          <w:rFonts w:cstheme="minorHAnsi"/>
        </w:rPr>
        <w:t xml:space="preserve"> DTT, and the </w:t>
      </w:r>
      <w:proofErr w:type="spellStart"/>
      <w:r w:rsidRPr="0071092D">
        <w:rPr>
          <w:rFonts w:cstheme="minorHAnsi"/>
        </w:rPr>
        <w:t>cysteines</w:t>
      </w:r>
      <w:proofErr w:type="spellEnd"/>
      <w:r w:rsidRPr="0071092D">
        <w:rPr>
          <w:rFonts w:cstheme="minorHAnsi"/>
        </w:rPr>
        <w:t xml:space="preserve"> were alkylated with 20 </w:t>
      </w:r>
      <w:proofErr w:type="spellStart"/>
      <w:r w:rsidRPr="0071092D">
        <w:rPr>
          <w:rFonts w:cstheme="minorHAnsi"/>
        </w:rPr>
        <w:t>mM</w:t>
      </w:r>
      <w:proofErr w:type="spellEnd"/>
      <w:r w:rsidRPr="0071092D">
        <w:rPr>
          <w:rFonts w:cstheme="minorHAnsi"/>
        </w:rPr>
        <w:t xml:space="preserve"> </w:t>
      </w:r>
      <w:proofErr w:type="spellStart"/>
      <w:r w:rsidRPr="0071092D">
        <w:rPr>
          <w:rFonts w:cstheme="minorHAnsi"/>
        </w:rPr>
        <w:t>iodoacetamide</w:t>
      </w:r>
      <w:proofErr w:type="spellEnd"/>
      <w:r w:rsidRPr="0071092D">
        <w:rPr>
          <w:rFonts w:cstheme="minorHAnsi"/>
        </w:rPr>
        <w:t xml:space="preserve">. The proteins that had not already precipitated were further precipitated with 60% ice-cold ethanol. After centrifugation, the supernatant was removed and discarded. The pellet was washed several times with 95% cold ethanol and then </w:t>
      </w:r>
      <w:proofErr w:type="spellStart"/>
      <w:r w:rsidRPr="0071092D">
        <w:rPr>
          <w:rFonts w:cstheme="minorHAnsi"/>
        </w:rPr>
        <w:t>resuspended</w:t>
      </w:r>
      <w:proofErr w:type="spellEnd"/>
      <w:r w:rsidRPr="0071092D">
        <w:rPr>
          <w:rFonts w:cstheme="minorHAnsi"/>
        </w:rPr>
        <w:t xml:space="preserve"> in 0.04% </w:t>
      </w:r>
      <w:proofErr w:type="spellStart"/>
      <w:r w:rsidRPr="0071092D">
        <w:rPr>
          <w:rFonts w:cstheme="minorHAnsi"/>
        </w:rPr>
        <w:t>Rapigest</w:t>
      </w:r>
      <w:proofErr w:type="spellEnd"/>
      <w:r w:rsidRPr="0071092D">
        <w:rPr>
          <w:rFonts w:cstheme="minorHAnsi"/>
        </w:rPr>
        <w:t xml:space="preserve"> (Waters Corp. Milford, MA) an acid-labile SDS-like detergent. Seven 32 </w:t>
      </w:r>
      <w:proofErr w:type="spellStart"/>
      <w:r w:rsidRPr="0071092D">
        <w:rPr>
          <w:rFonts w:cstheme="minorHAnsi"/>
        </w:rPr>
        <w:t>ug</w:t>
      </w:r>
      <w:proofErr w:type="spellEnd"/>
      <w:r w:rsidRPr="0071092D">
        <w:rPr>
          <w:rFonts w:cstheme="minorHAnsi"/>
        </w:rPr>
        <w:t xml:space="preserve"> aliquots were created. Three aliquots were diluted to 0.085% </w:t>
      </w:r>
      <w:proofErr w:type="spellStart"/>
      <w:r w:rsidRPr="0071092D">
        <w:rPr>
          <w:rFonts w:cstheme="minorHAnsi"/>
        </w:rPr>
        <w:t>Rapigest</w:t>
      </w:r>
      <w:proofErr w:type="spellEnd"/>
      <w:r w:rsidRPr="0071092D">
        <w:rPr>
          <w:rFonts w:cstheme="minorHAnsi"/>
        </w:rPr>
        <w:t xml:space="preserve"> at pH 8.0 in 100 </w:t>
      </w:r>
      <w:proofErr w:type="spellStart"/>
      <w:r w:rsidRPr="0071092D">
        <w:rPr>
          <w:rFonts w:cstheme="minorHAnsi"/>
        </w:rPr>
        <w:t>mM</w:t>
      </w:r>
      <w:proofErr w:type="spellEnd"/>
      <w:r w:rsidRPr="0071092D">
        <w:rPr>
          <w:rFonts w:cstheme="minorHAnsi"/>
        </w:rPr>
        <w:t xml:space="preserve"> NH</w:t>
      </w:r>
      <w:r w:rsidRPr="0071092D">
        <w:rPr>
          <w:rFonts w:cstheme="minorHAnsi"/>
          <w:vertAlign w:val="subscript"/>
        </w:rPr>
        <w:t>4</w:t>
      </w:r>
      <w:r w:rsidRPr="0071092D">
        <w:rPr>
          <w:rFonts w:cstheme="minorHAnsi"/>
        </w:rPr>
        <w:t>HCO</w:t>
      </w:r>
      <w:r w:rsidRPr="0071092D">
        <w:rPr>
          <w:rFonts w:cstheme="minorHAnsi"/>
          <w:vertAlign w:val="subscript"/>
        </w:rPr>
        <w:t>3</w:t>
      </w:r>
      <w:r w:rsidRPr="0071092D">
        <w:rPr>
          <w:rFonts w:cstheme="minorHAnsi"/>
        </w:rPr>
        <w:t xml:space="preserve"> and digested for 6 hrs. </w:t>
      </w:r>
      <w:proofErr w:type="gramStart"/>
      <w:r w:rsidRPr="0071092D">
        <w:rPr>
          <w:rFonts w:cstheme="minorHAnsi"/>
        </w:rPr>
        <w:t>with</w:t>
      </w:r>
      <w:proofErr w:type="gramEnd"/>
      <w:r w:rsidRPr="0071092D">
        <w:rPr>
          <w:rFonts w:cstheme="minorHAnsi"/>
        </w:rPr>
        <w:t xml:space="preserve"> trypsin 1:150, Lys-C 1:300, or </w:t>
      </w:r>
      <w:proofErr w:type="spellStart"/>
      <w:r w:rsidRPr="0071092D">
        <w:rPr>
          <w:rFonts w:cstheme="minorHAnsi"/>
        </w:rPr>
        <w:t>Glu</w:t>
      </w:r>
      <w:proofErr w:type="spellEnd"/>
      <w:r w:rsidRPr="0071092D">
        <w:rPr>
          <w:rFonts w:cstheme="minorHAnsi"/>
        </w:rPr>
        <w:t xml:space="preserve">-C 1:150. Three aliquots were diluted to 0.01% </w:t>
      </w:r>
      <w:proofErr w:type="spellStart"/>
      <w:r w:rsidRPr="0071092D">
        <w:rPr>
          <w:rFonts w:cstheme="minorHAnsi"/>
        </w:rPr>
        <w:t>Rapigest</w:t>
      </w:r>
      <w:proofErr w:type="spellEnd"/>
      <w:r w:rsidRPr="0071092D">
        <w:rPr>
          <w:rFonts w:cstheme="minorHAnsi"/>
        </w:rPr>
        <w:t xml:space="preserve"> at pH 8.0 in 100 </w:t>
      </w:r>
      <w:proofErr w:type="spellStart"/>
      <w:r w:rsidRPr="0071092D">
        <w:rPr>
          <w:rFonts w:cstheme="minorHAnsi"/>
        </w:rPr>
        <w:t>mM</w:t>
      </w:r>
      <w:proofErr w:type="spellEnd"/>
      <w:r w:rsidRPr="0071092D">
        <w:rPr>
          <w:rFonts w:cstheme="minorHAnsi"/>
        </w:rPr>
        <w:t xml:space="preserve"> NH</w:t>
      </w:r>
      <w:r w:rsidRPr="0071092D">
        <w:rPr>
          <w:rFonts w:cstheme="minorHAnsi"/>
          <w:vertAlign w:val="subscript"/>
        </w:rPr>
        <w:t>4</w:t>
      </w:r>
      <w:r w:rsidRPr="0071092D">
        <w:rPr>
          <w:rFonts w:cstheme="minorHAnsi"/>
        </w:rPr>
        <w:t>HCO</w:t>
      </w:r>
      <w:r w:rsidRPr="0071092D">
        <w:rPr>
          <w:rFonts w:cstheme="minorHAnsi"/>
          <w:vertAlign w:val="subscript"/>
        </w:rPr>
        <w:t>3</w:t>
      </w:r>
      <w:r w:rsidRPr="0071092D">
        <w:rPr>
          <w:rFonts w:cstheme="minorHAnsi"/>
        </w:rPr>
        <w:t xml:space="preserve"> and digested for 6 hrs. </w:t>
      </w:r>
      <w:proofErr w:type="gramStart"/>
      <w:r w:rsidRPr="0071092D">
        <w:rPr>
          <w:rFonts w:cstheme="minorHAnsi"/>
        </w:rPr>
        <w:t>with</w:t>
      </w:r>
      <w:proofErr w:type="gramEnd"/>
      <w:r w:rsidRPr="0071092D">
        <w:rPr>
          <w:rFonts w:cstheme="minorHAnsi"/>
        </w:rPr>
        <w:t xml:space="preserve"> Asp-N 1:300, Chymotrypsin 1:150, or </w:t>
      </w:r>
      <w:proofErr w:type="spellStart"/>
      <w:r w:rsidRPr="0071092D">
        <w:rPr>
          <w:rFonts w:cstheme="minorHAnsi"/>
        </w:rPr>
        <w:t>Arg</w:t>
      </w:r>
      <w:proofErr w:type="spellEnd"/>
      <w:r w:rsidRPr="0071092D">
        <w:rPr>
          <w:rFonts w:cstheme="minorHAnsi"/>
        </w:rPr>
        <w:t xml:space="preserve">-C 1:150. Digestions were stopped, and the detergent was cleaved by acidifying with 1% </w:t>
      </w:r>
      <w:proofErr w:type="spellStart"/>
      <w:r w:rsidRPr="0071092D">
        <w:rPr>
          <w:rFonts w:cstheme="minorHAnsi"/>
        </w:rPr>
        <w:t>trifluoro</w:t>
      </w:r>
      <w:proofErr w:type="spellEnd"/>
      <w:r w:rsidRPr="0071092D">
        <w:rPr>
          <w:rFonts w:cstheme="minorHAnsi"/>
        </w:rPr>
        <w:t xml:space="preserve"> acetic acid (TFA), pH 2. The 7th aliquot was acidified and precipitated with 60% ice-cold ethanol, washed with 95% cold ethanol, dried and digested with cyanogen bromide (</w:t>
      </w:r>
      <w:proofErr w:type="spellStart"/>
      <w:r w:rsidRPr="0071092D">
        <w:rPr>
          <w:rFonts w:cstheme="minorHAnsi"/>
        </w:rPr>
        <w:t>CNBr</w:t>
      </w:r>
      <w:proofErr w:type="spellEnd"/>
      <w:r w:rsidRPr="0071092D">
        <w:rPr>
          <w:rFonts w:cstheme="minorHAnsi"/>
        </w:rPr>
        <w:t>) using 70% TFA for 36hr before drying in a Speed-</w:t>
      </w:r>
      <w:proofErr w:type="spellStart"/>
      <w:r w:rsidRPr="0071092D">
        <w:rPr>
          <w:rFonts w:cstheme="minorHAnsi"/>
        </w:rPr>
        <w:t>Vac</w:t>
      </w:r>
      <w:proofErr w:type="spellEnd"/>
      <w:r w:rsidRPr="0071092D">
        <w:rPr>
          <w:rFonts w:cstheme="minorHAnsi"/>
        </w:rPr>
        <w:t xml:space="preserve"> and </w:t>
      </w:r>
      <w:proofErr w:type="spellStart"/>
      <w:r w:rsidRPr="0071092D">
        <w:rPr>
          <w:rFonts w:cstheme="minorHAnsi"/>
        </w:rPr>
        <w:t>resuspending</w:t>
      </w:r>
      <w:proofErr w:type="spellEnd"/>
      <w:r w:rsidRPr="0071092D">
        <w:rPr>
          <w:rFonts w:cstheme="minorHAnsi"/>
        </w:rPr>
        <w:t xml:space="preserve"> in 0.1% TFA. Digests were stored at -80’C prior to LC-MS/MS.</w:t>
      </w:r>
    </w:p>
    <w:p w:rsidR="0078581E" w:rsidRPr="0071092D" w:rsidRDefault="0078581E" w:rsidP="0078581E">
      <w:pPr>
        <w:spacing w:after="0" w:line="480" w:lineRule="auto"/>
        <w:ind w:firstLine="720"/>
        <w:jc w:val="both"/>
        <w:rPr>
          <w:rFonts w:cstheme="minorHAnsi"/>
        </w:rPr>
      </w:pPr>
      <w:r w:rsidRPr="0071092D">
        <w:rPr>
          <w:rFonts w:cstheme="minorHAnsi"/>
        </w:rPr>
        <w:t xml:space="preserve">Digests were analyzed with an automated </w:t>
      </w:r>
      <w:proofErr w:type="spellStart"/>
      <w:r w:rsidRPr="0071092D">
        <w:rPr>
          <w:rFonts w:cstheme="minorHAnsi"/>
        </w:rPr>
        <w:t>nano</w:t>
      </w:r>
      <w:proofErr w:type="spellEnd"/>
      <w:r w:rsidRPr="0071092D">
        <w:rPr>
          <w:rFonts w:cstheme="minorHAnsi"/>
        </w:rPr>
        <w:t xml:space="preserve"> LC-MS/MS system, consisting of an Agilent 1100 </w:t>
      </w:r>
      <w:proofErr w:type="spellStart"/>
      <w:r w:rsidRPr="0071092D">
        <w:rPr>
          <w:rFonts w:cstheme="minorHAnsi"/>
        </w:rPr>
        <w:t>nano</w:t>
      </w:r>
      <w:proofErr w:type="spellEnd"/>
      <w:r w:rsidRPr="0071092D">
        <w:rPr>
          <w:rFonts w:cstheme="minorHAnsi"/>
        </w:rPr>
        <w:t>-LC system (Agilent Technologies, Wilmington, DE) coupled to an LTQ-</w:t>
      </w:r>
      <w:proofErr w:type="spellStart"/>
      <w:r w:rsidRPr="0071092D">
        <w:rPr>
          <w:rFonts w:cstheme="minorHAnsi"/>
        </w:rPr>
        <w:t>Orbitrap</w:t>
      </w:r>
      <w:proofErr w:type="spellEnd"/>
      <w:r w:rsidRPr="0071092D">
        <w:rPr>
          <w:rFonts w:cstheme="minorHAnsi"/>
        </w:rPr>
        <w:t xml:space="preserve"> Fourier transform mass spectrometer (Thermo Fisher Scientific, San Jose, CA) equipped with a </w:t>
      </w:r>
      <w:proofErr w:type="spellStart"/>
      <w:r w:rsidRPr="0071092D">
        <w:rPr>
          <w:rFonts w:cstheme="minorHAnsi"/>
        </w:rPr>
        <w:t>nanoflow</w:t>
      </w:r>
      <w:proofErr w:type="spellEnd"/>
      <w:r w:rsidRPr="0071092D">
        <w:rPr>
          <w:rFonts w:cstheme="minorHAnsi"/>
        </w:rPr>
        <w:t xml:space="preserve"> ionization source (James A. Hill Instrument Services, Arlington, MA). Peptides were eluted from a 10 cm column (</w:t>
      </w:r>
      <w:proofErr w:type="spellStart"/>
      <w:r w:rsidRPr="0071092D">
        <w:rPr>
          <w:rFonts w:cstheme="minorHAnsi"/>
        </w:rPr>
        <w:t>Picofrit</w:t>
      </w:r>
      <w:proofErr w:type="spellEnd"/>
      <w:r w:rsidRPr="0071092D">
        <w:rPr>
          <w:rFonts w:cstheme="minorHAnsi"/>
        </w:rPr>
        <w:t xml:space="preserve"> 75 um ID, New Objectives) packed in-house with </w:t>
      </w:r>
      <w:proofErr w:type="spellStart"/>
      <w:r w:rsidRPr="0071092D">
        <w:rPr>
          <w:rFonts w:cstheme="minorHAnsi"/>
        </w:rPr>
        <w:t>ReproSil-Pur</w:t>
      </w:r>
      <w:proofErr w:type="spellEnd"/>
      <w:r w:rsidRPr="0071092D">
        <w:rPr>
          <w:rFonts w:cstheme="minorHAnsi"/>
        </w:rPr>
        <w:t xml:space="preserve"> C18-AQ 3 um reversed phase resin (Dr. </w:t>
      </w:r>
      <w:proofErr w:type="spellStart"/>
      <w:r w:rsidRPr="0071092D">
        <w:rPr>
          <w:rFonts w:cstheme="minorHAnsi"/>
        </w:rPr>
        <w:t>Maisch</w:t>
      </w:r>
      <w:proofErr w:type="spellEnd"/>
      <w:r w:rsidRPr="0071092D">
        <w:rPr>
          <w:rFonts w:cstheme="minorHAnsi"/>
        </w:rPr>
        <w:t xml:space="preserve"> , </w:t>
      </w:r>
      <w:proofErr w:type="spellStart"/>
      <w:r w:rsidRPr="0071092D">
        <w:rPr>
          <w:rFonts w:cstheme="minorHAnsi"/>
        </w:rPr>
        <w:t>Ammerbuch</w:t>
      </w:r>
      <w:proofErr w:type="spellEnd"/>
      <w:r w:rsidRPr="0071092D">
        <w:rPr>
          <w:rFonts w:cstheme="minorHAnsi"/>
        </w:rPr>
        <w:t xml:space="preserve"> Germany) using a 95 min acetonitrile/0.1% formic acid gradient at a flow rate of 200 </w:t>
      </w:r>
      <w:proofErr w:type="spellStart"/>
      <w:r w:rsidRPr="0071092D">
        <w:rPr>
          <w:rFonts w:cstheme="minorHAnsi"/>
        </w:rPr>
        <w:t>nl</w:t>
      </w:r>
      <w:proofErr w:type="spellEnd"/>
      <w:r w:rsidRPr="0071092D">
        <w:rPr>
          <w:rFonts w:cstheme="minorHAnsi"/>
        </w:rPr>
        <w:t xml:space="preserve">/min to yield ~20 s peak widths. Solvent A was 0.1% formic acid and solvent B was 90% acetonitrile / 0.1% formic </w:t>
      </w:r>
      <w:r w:rsidRPr="0071092D">
        <w:rPr>
          <w:rFonts w:cstheme="minorHAnsi"/>
        </w:rPr>
        <w:lastRenderedPageBreak/>
        <w:t xml:space="preserve">acid. The elution portion of the LC gradient was 3-7% solvent B in 1 min, 67-37% in 60 min, 37-90% in 6 min, and held at 90% solvent B for 5 min. Data-dependent LC-MS/MS spectra were acquired in ~3 s cycles; each cycle was of the following form: one full </w:t>
      </w:r>
      <w:proofErr w:type="spellStart"/>
      <w:r w:rsidRPr="0071092D">
        <w:rPr>
          <w:rFonts w:cstheme="minorHAnsi"/>
        </w:rPr>
        <w:t>Orbitrap</w:t>
      </w:r>
      <w:proofErr w:type="spellEnd"/>
      <w:r w:rsidRPr="0071092D">
        <w:rPr>
          <w:rFonts w:cstheme="minorHAnsi"/>
        </w:rPr>
        <w:t xml:space="preserve"> MS scan at 60,000 resolution followed by 5 MS/MS scans in the </w:t>
      </w:r>
      <w:proofErr w:type="spellStart"/>
      <w:r w:rsidRPr="0071092D">
        <w:rPr>
          <w:rFonts w:cstheme="minorHAnsi"/>
        </w:rPr>
        <w:t>orbitrap</w:t>
      </w:r>
      <w:proofErr w:type="spellEnd"/>
      <w:r w:rsidRPr="0071092D">
        <w:rPr>
          <w:rFonts w:cstheme="minorHAnsi"/>
        </w:rPr>
        <w:t xml:space="preserve"> at 7,500 or 15,000 resolution on the most abundant precursor ions using an isolation width of 2.0 or 2.5 m/z. Dynamic exclusion was enabled with a mass width of +/- 25 ppm, a repeat count of 1 and an exclusion duration of 8 sec. Charge state screening was enabled along with </w:t>
      </w:r>
      <w:proofErr w:type="spellStart"/>
      <w:r w:rsidRPr="0071092D">
        <w:rPr>
          <w:rFonts w:cstheme="minorHAnsi"/>
        </w:rPr>
        <w:t>monoisotopic</w:t>
      </w:r>
      <w:proofErr w:type="spellEnd"/>
      <w:r w:rsidRPr="0071092D">
        <w:rPr>
          <w:rFonts w:cstheme="minorHAnsi"/>
        </w:rPr>
        <w:t xml:space="preserve"> precursor selection and non-peptide </w:t>
      </w:r>
      <w:proofErr w:type="spellStart"/>
      <w:r w:rsidRPr="0071092D">
        <w:rPr>
          <w:rFonts w:cstheme="minorHAnsi"/>
        </w:rPr>
        <w:t>monoisotopic</w:t>
      </w:r>
      <w:proofErr w:type="spellEnd"/>
      <w:r w:rsidRPr="0071092D">
        <w:rPr>
          <w:rFonts w:cstheme="minorHAnsi"/>
        </w:rPr>
        <w:t xml:space="preserve"> recognition to prevent triggering of MS/MS on precursor ions with unassigned charge or a charge state of 1. For CID fragmentation the normalized collision energy was set to 30 with an activation Q of 0.25 and activation time of 30 </w:t>
      </w:r>
      <w:proofErr w:type="spellStart"/>
      <w:r w:rsidRPr="0071092D">
        <w:rPr>
          <w:rFonts w:cstheme="minorHAnsi"/>
        </w:rPr>
        <w:t>ms.</w:t>
      </w:r>
      <w:proofErr w:type="spellEnd"/>
      <w:r w:rsidRPr="0071092D">
        <w:rPr>
          <w:rFonts w:cstheme="minorHAnsi"/>
        </w:rPr>
        <w:t xml:space="preserve"> For HCD fragmentation the normalized collision energy was set to 60 (1</w:t>
      </w:r>
      <w:r w:rsidRPr="0071092D">
        <w:rPr>
          <w:rFonts w:cstheme="minorHAnsi"/>
          <w:vertAlign w:val="superscript"/>
        </w:rPr>
        <w:t>st</w:t>
      </w:r>
      <w:r w:rsidRPr="0071092D">
        <w:rPr>
          <w:rFonts w:cstheme="minorHAnsi"/>
        </w:rPr>
        <w:t xml:space="preserve"> generation, “software HCD” with 1 segment of black restrictor capillary tubing removed to elevate the ion gauge operating pressure to 1.6 e-5 </w:t>
      </w:r>
      <w:proofErr w:type="spellStart"/>
      <w:r w:rsidRPr="0071092D">
        <w:rPr>
          <w:rFonts w:cstheme="minorHAnsi"/>
        </w:rPr>
        <w:t>Torr</w:t>
      </w:r>
      <w:proofErr w:type="spellEnd"/>
      <w:r w:rsidRPr="0071092D">
        <w:rPr>
          <w:rFonts w:cstheme="minorHAnsi"/>
        </w:rPr>
        <w:t>).</w:t>
      </w:r>
    </w:p>
    <w:p w:rsidR="0078581E" w:rsidRPr="0071092D" w:rsidRDefault="0078581E" w:rsidP="0078581E">
      <w:pPr>
        <w:pStyle w:val="Heading2"/>
        <w:spacing w:line="480" w:lineRule="auto"/>
      </w:pPr>
      <w:r w:rsidRPr="0071092D">
        <w:t>Spectrum Preprocessing and Notation</w:t>
      </w:r>
    </w:p>
    <w:p w:rsidR="0078581E" w:rsidRPr="0071092D" w:rsidRDefault="0078581E" w:rsidP="0078581E">
      <w:pPr>
        <w:spacing w:after="0" w:line="480" w:lineRule="auto"/>
        <w:ind w:firstLine="720"/>
        <w:jc w:val="both"/>
        <w:rPr>
          <w:rFonts w:cstheme="minorHAnsi"/>
        </w:rPr>
      </w:pPr>
      <w:r w:rsidRPr="0071092D">
        <w:rPr>
          <w:rFonts w:cstheme="minorHAnsi"/>
        </w:rPr>
        <w:t xml:space="preserve">A total of 11010 high resolution CID and 14040 high resolution HCD 6-prot spectra were obtained after quality filtering by </w:t>
      </w:r>
      <w:proofErr w:type="spellStart"/>
      <w:r w:rsidRPr="0071092D">
        <w:rPr>
          <w:rFonts w:cstheme="minorHAnsi"/>
        </w:rPr>
        <w:t>SpectrumMill</w:t>
      </w:r>
      <w:proofErr w:type="spellEnd"/>
      <w:r w:rsidRPr="0071092D">
        <w:rPr>
          <w:rFonts w:cstheme="minorHAnsi"/>
        </w:rPr>
        <w:t xml:space="preserve">. All 6-prot spectra were then </w:t>
      </w:r>
      <w:proofErr w:type="spellStart"/>
      <w:r w:rsidRPr="0071092D">
        <w:rPr>
          <w:rFonts w:cstheme="minorHAnsi"/>
        </w:rPr>
        <w:t>deconvoluted</w:t>
      </w:r>
      <w:proofErr w:type="spellEnd"/>
      <w:r w:rsidRPr="0071092D">
        <w:rPr>
          <w:rFonts w:cstheme="minorHAnsi"/>
        </w:rPr>
        <w:t xml:space="preserve"> using MS/MS Charge </w:t>
      </w:r>
      <w:proofErr w:type="spellStart"/>
      <w:r w:rsidRPr="0071092D">
        <w:rPr>
          <w:rFonts w:cstheme="minorHAnsi"/>
        </w:rPr>
        <w:t>Deconvolution</w:t>
      </w:r>
      <w:proofErr w:type="spellEnd"/>
      <w:r w:rsidRPr="0071092D">
        <w:rPr>
          <w:rFonts w:cstheme="minorHAnsi"/>
        </w:rPr>
        <w:t xml:space="preserve"> (see supplemental materials) and searched with MS-GFDB </w:t>
      </w:r>
      <w:r w:rsidRPr="0071092D">
        <w:rPr>
          <w:rFonts w:cstheme="minorHAnsi"/>
        </w:rPr>
        <w:fldChar w:fldCharType="begin" w:fldLock="1"/>
      </w:r>
      <w:r w:rsidR="00A102F4">
        <w:rPr>
          <w:rFonts w:cstheme="minorHAnsi"/>
        </w:rPr>
        <w:instrText>ADDIN CSL_CITATION { "citationItems" : [ { "id" : "ITEM-1", "itemData" : { "abstract" : "Recent emergence of new mass spectrometry techniques (e.g. electron transfer dissociation, ETD) and improved availability of additional proteases (e.g. Lys-N) for protein digestion in high-throughput experiments raised the challenge of designing new algorithms for interpreting the resulting new types of tandem mass (MS/MS) spectra. Traditional MS/MS database search algorithms such as SEQUEST and Mascot were originally designed for collision induced dissociation (CID) of tryptic peptides and are largely based on expert knowledge about fragmentation of tryptic peptides (rather than machine learning techniques) to design CID-specific scoring functions. As a result, the performance of these algorithms is suboptimal for new mass spectrometry technologies or nontryptic peptides. We recently proposed the generating function approach (MS-GF) for CID spectra of tryptic peptides. In this study, we extend MS-GF to automatically derive scoring parameters from a set of annotated MS/MS spectra of any type (e.g. CID, ETD, etc.), and present a new database search tool MS-GFDB based on MS-GF. We show that MS-GFDB outperforms Mascot for ETD spectra or peptides digested with Lys-N. For example, in the case of ETD spectra, the number of tryptic and Lys-N peptides identified by MS-GFDB increased by a factor of 2.7 and 2.6 as compared with Mascot. Moreover, even following a decade of Mascot developments for analyzing CID spectra of tryptic peptides, MS-GFDB (that is not particularly tailored for CID spectra or tryptic peptides) resulted in 28% increase over Mascot in the number of peptide identifications. Finally, we propose a statistical framework for analyzing multiple spectra from the same precursor (e.g. CID/ETD spectral pairs) and assigning p values to peptide-spectrum-spectrum matches.", "author" : [ { "family" : "Kim", "given" : "Sangtae" }, { "family" : "Mischerikow", "given" : "Nikolai" }, { "family" : "Bandeira", "given" : "Nuno" }, { "family" : "Navarro", "given" : "J Daniel" }, { "family" : "Wich", "given" : "Louis" }, { "family" : "Mohammed", "given" : "Shabaz" }, { "family" : "Heck", "given" : "Albert J R" }, { "family" : "Pevzner", "given" : "Pavel A" } ], "container-title" : "Molecular &amp; Cellular Proteomics", "id" : "ITEM-1", "issue" : "12", "issued" : { "date-parts" : [ [ "2010" ] ] }, "note" : "&lt;m:note&gt;&lt;/m:note&gt;", "page" : "2840-2852", "title" : "The generating function of CID, ETD, and CID/ETD pairs of tandem mass spectra: applications to database search.", "type" : "article-journal", "volume" : "9" }, "uris" : [ "http://www.mendeley.com/documents/?uuid=a43eede2-4249-422c-9359-56ac04ded8a6" ] } ], "mendeley" : { "previouslyFormattedCitation" : "(33)" }, "properties" : { "noteIndex" : 0 }, "schema" : "https://github.com/citation-style-language/schema/raw/master/csl-citation.json" }</w:instrText>
      </w:r>
      <w:r w:rsidRPr="0071092D">
        <w:rPr>
          <w:rFonts w:cstheme="minorHAnsi"/>
        </w:rPr>
        <w:fldChar w:fldCharType="separate"/>
      </w:r>
      <w:r w:rsidRPr="0071092D">
        <w:rPr>
          <w:rFonts w:cstheme="minorHAnsi"/>
          <w:noProof/>
        </w:rPr>
        <w:t>(33)</w:t>
      </w:r>
      <w:r w:rsidRPr="0071092D">
        <w:rPr>
          <w:rFonts w:cstheme="minorHAnsi"/>
        </w:rPr>
        <w:fldChar w:fldCharType="end"/>
      </w:r>
      <w:r w:rsidRPr="0071092D">
        <w:rPr>
          <w:rFonts w:cstheme="minorHAnsi"/>
        </w:rPr>
        <w:t xml:space="preserve"> against the 6 target proteins and known contaminants with a spectrum-level false discovery rate of 1%; resulting peptide IDs covered 87% of the target proteins. See supplemental materials for parameters used for </w:t>
      </w:r>
      <w:proofErr w:type="spellStart"/>
      <w:r w:rsidRPr="0071092D">
        <w:rPr>
          <w:rFonts w:cstheme="minorHAnsi"/>
        </w:rPr>
        <w:t>SpectrumMill</w:t>
      </w:r>
      <w:proofErr w:type="spellEnd"/>
      <w:r w:rsidRPr="0071092D">
        <w:rPr>
          <w:rFonts w:cstheme="minorHAnsi"/>
        </w:rPr>
        <w:t xml:space="preserve">, MS/MS Charge </w:t>
      </w:r>
      <w:proofErr w:type="spellStart"/>
      <w:r w:rsidRPr="0071092D">
        <w:rPr>
          <w:rFonts w:cstheme="minorHAnsi"/>
        </w:rPr>
        <w:t>Deconvolution</w:t>
      </w:r>
      <w:proofErr w:type="spellEnd"/>
      <w:r w:rsidRPr="0071092D">
        <w:rPr>
          <w:rFonts w:cstheme="minorHAnsi"/>
        </w:rPr>
        <w:t>, and MS-GFDB.</w:t>
      </w:r>
    </w:p>
    <w:p w:rsidR="0078581E" w:rsidRPr="0071092D" w:rsidRDefault="0078581E" w:rsidP="0078581E">
      <w:pPr>
        <w:spacing w:after="0" w:line="480" w:lineRule="auto"/>
        <w:ind w:firstLine="720"/>
        <w:jc w:val="both"/>
        <w:rPr>
          <w:rFonts w:cstheme="minorHAnsi"/>
        </w:rPr>
      </w:pPr>
      <w:r w:rsidRPr="0071092D">
        <w:rPr>
          <w:rFonts w:cstheme="minorHAnsi"/>
        </w:rPr>
        <w:t xml:space="preserve">High resolution </w:t>
      </w:r>
      <w:proofErr w:type="spellStart"/>
      <w:r w:rsidRPr="0071092D">
        <w:rPr>
          <w:rFonts w:cstheme="minorHAnsi"/>
        </w:rPr>
        <w:t>aBTLA</w:t>
      </w:r>
      <w:proofErr w:type="spellEnd"/>
      <w:r w:rsidRPr="0071092D">
        <w:rPr>
          <w:rFonts w:cstheme="minorHAnsi"/>
        </w:rPr>
        <w:t xml:space="preserve"> MS/MS spectra were also </w:t>
      </w:r>
      <w:proofErr w:type="spellStart"/>
      <w:r w:rsidRPr="0071092D">
        <w:rPr>
          <w:rFonts w:cstheme="minorHAnsi"/>
        </w:rPr>
        <w:t>deconvoluted</w:t>
      </w:r>
      <w:proofErr w:type="spellEnd"/>
      <w:r w:rsidRPr="0071092D">
        <w:rPr>
          <w:rFonts w:cstheme="minorHAnsi"/>
        </w:rPr>
        <w:t xml:space="preserve"> using our approach and repeated spectra were detected and converted to consensus spectra using MS-Cluster </w:t>
      </w:r>
      <w:r w:rsidRPr="0071092D">
        <w:rPr>
          <w:rFonts w:cstheme="minorHAnsi"/>
        </w:rPr>
        <w:fldChar w:fldCharType="begin" w:fldLock="1"/>
      </w:r>
      <w:r w:rsidR="00A102F4">
        <w:rPr>
          <w:rFonts w:cstheme="minorHAnsi"/>
        </w:rPr>
        <w:instrText>ADDIN CSL_CITATION { "citationItems" : [ { "id" : "ITEM-1", "itemData" : { "abstract" : "Tandem mass spectrometry (MS/MS) experiments often generate redundant data sets containing multiple spectra of the same peptides. Clustering of MS/MS spectra takes advantage of this redundancy by identifying multiple spectra of the same peptide and replacing them with a single representative spectrum. Analyzing only representative spectra results in significant speed-up of MS/MS database searches. We present an efficient clustering approach for analyzing large MS/MS data sets (over 10 million spectra) with a capability to reduce the number of spectra submitted to further analysis by an order of magnitude. The MS/MS database search of clustered spectra results in fewer spurious hits to the database and increases number of peptide identifications as compared to regular nonclustered searches. Our open source software MS-Clustering is available for download at http://peptide.ucsd.edu or can be run online at http://proteomics.bioprojects.org/MassSpec.", "author" : [ { "family" : "Frank", "given" : "Ari M" }, { "family" : "Bandeira", "given" : "Nuno" }, { "family" : "Shen", "given" : "Zhouxin" }, { "family" : "Tanner", "given" : "Stephen" }, { "family" : "Briggs", "given" : "Steven P" }, { "family" : "Smith", "given" : "Richard D" }, { "family" : "Pevzner", "given" : "Pavel A" } ], "container-title" : "Journal of Proteome Research", "id" : "ITEM-1", "issue" : "1", "issued" : { "date-parts" : [ [ "2008" ] ] }, "note" : "&lt;m:note/&gt;", "page" : "113-122", "publisher" : "NIH Public Access", "title" : "Clustering millions of tandem mass spectra.", "type" : "article-journal", "volume" : "7" }, "uris" : [ "http://www.mendeley.com/documents/?uuid=70be9441-6085-4894-af11-a74396614f86" ] } ], "mendeley" : { "previouslyFormattedCitation" : "(34)" }, "properties" : { "noteIndex" : 0 }, "schema" : "https://github.com/citation-style-language/schema/raw/master/csl-citation.json" }</w:instrText>
      </w:r>
      <w:r w:rsidRPr="0071092D">
        <w:rPr>
          <w:rFonts w:cstheme="minorHAnsi"/>
        </w:rPr>
        <w:fldChar w:fldCharType="separate"/>
      </w:r>
      <w:r w:rsidRPr="0071092D">
        <w:rPr>
          <w:rFonts w:cstheme="minorHAnsi"/>
          <w:noProof/>
        </w:rPr>
        <w:t>(34)</w:t>
      </w:r>
      <w:r w:rsidRPr="0071092D">
        <w:rPr>
          <w:rFonts w:cstheme="minorHAnsi"/>
        </w:rPr>
        <w:fldChar w:fldCharType="end"/>
      </w:r>
      <w:r w:rsidRPr="0071092D">
        <w:rPr>
          <w:rFonts w:cstheme="minorHAnsi"/>
        </w:rPr>
        <w:t xml:space="preserve"> separately for low and high resolution spectra. This resulted in 8,328 high resolution and 13,863 low resolution clustered CID spectra from the </w:t>
      </w:r>
      <w:proofErr w:type="spellStart"/>
      <w:r w:rsidRPr="0071092D">
        <w:rPr>
          <w:rFonts w:cstheme="minorHAnsi"/>
        </w:rPr>
        <w:t>aBTLA</w:t>
      </w:r>
      <w:proofErr w:type="spellEnd"/>
      <w:r w:rsidRPr="0071092D">
        <w:rPr>
          <w:rFonts w:cstheme="minorHAnsi"/>
        </w:rPr>
        <w:t xml:space="preserve"> light chain, as well as 13,261 high resolution and 14,424 low resolution clustered CID spectra form the </w:t>
      </w:r>
      <w:proofErr w:type="spellStart"/>
      <w:r w:rsidRPr="0071092D">
        <w:rPr>
          <w:rFonts w:cstheme="minorHAnsi"/>
        </w:rPr>
        <w:t>aBTLA</w:t>
      </w:r>
      <w:proofErr w:type="spellEnd"/>
      <w:r w:rsidRPr="0071092D">
        <w:rPr>
          <w:rFonts w:cstheme="minorHAnsi"/>
        </w:rPr>
        <w:t xml:space="preserve"> heavy chain. </w:t>
      </w:r>
      <w:r w:rsidRPr="0071092D">
        <w:rPr>
          <w:rFonts w:cstheme="minorHAnsi"/>
        </w:rPr>
        <w:lastRenderedPageBreak/>
        <w:t xml:space="preserve">Spectra were then searched using MS-GFDB at 1% spectrum-level FDR and the resulting peptide identifications covered 99% of the </w:t>
      </w:r>
      <w:proofErr w:type="spellStart"/>
      <w:r w:rsidRPr="0071092D">
        <w:rPr>
          <w:rFonts w:cstheme="minorHAnsi"/>
        </w:rPr>
        <w:t>aBTLA</w:t>
      </w:r>
      <w:proofErr w:type="spellEnd"/>
      <w:r w:rsidRPr="0071092D">
        <w:rPr>
          <w:rFonts w:cstheme="minorHAnsi"/>
        </w:rPr>
        <w:t xml:space="preserve"> protein sequence. We note that peptide identifications were only used for benchmarking the accuracy and coverage of de novo sequences. The following notation is used below: a peptide MS/MS spectrum </w:t>
      </w:r>
      <m:oMath>
        <m:r>
          <w:rPr>
            <w:rFonts w:ascii="Cambria Math" w:hAnsi="Cambria Math" w:cstheme="minorHAnsi"/>
          </w:rPr>
          <m:t>S</m:t>
        </m:r>
      </m:oMath>
      <w:r w:rsidRPr="0071092D">
        <w:rPr>
          <w:rFonts w:cstheme="minorHAnsi"/>
        </w:rPr>
        <w:t xml:space="preserve"> is defined as a collection of peaks where each peak </w:t>
      </w:r>
      <m:oMath>
        <m:r>
          <w:rPr>
            <w:rFonts w:ascii="Cambria Math" w:hAnsi="Cambria Math" w:cstheme="minorHAnsi"/>
          </w:rPr>
          <m:t>p∈S</m:t>
        </m:r>
      </m:oMath>
      <w:r w:rsidRPr="0071092D">
        <w:rPr>
          <w:rFonts w:cstheme="minorHAnsi"/>
        </w:rPr>
        <w:t xml:space="preserve"> corresponds to an ion with mass </w:t>
      </w:r>
      <m:oMath>
        <m:r>
          <m:rPr>
            <m:nor/>
          </m:rPr>
          <w:rPr>
            <w:rFonts w:cstheme="minorHAnsi"/>
          </w:rPr>
          <m:t>m</m:t>
        </m:r>
        <m:d>
          <m:dPr>
            <m:begChr m:val="["/>
            <m:endChr m:val="]"/>
            <m:ctrlPr>
              <w:rPr>
                <w:rFonts w:ascii="Cambria Math" w:hAnsi="Cambria Math" w:cstheme="minorHAnsi"/>
                <w:i/>
              </w:rPr>
            </m:ctrlPr>
          </m:dPr>
          <m:e>
            <m:r>
              <w:rPr>
                <w:rFonts w:ascii="Cambria Math" w:hAnsi="Cambria Math" w:cstheme="minorHAnsi"/>
              </w:rPr>
              <m:t>p</m:t>
            </m:r>
          </m:e>
        </m:d>
      </m:oMath>
      <w:r w:rsidRPr="0071092D">
        <w:rPr>
          <w:rFonts w:cstheme="minorHAnsi"/>
        </w:rPr>
        <w:t xml:space="preserve">, charge </w:t>
      </w:r>
      <m:oMath>
        <m:r>
          <m:rPr>
            <m:nor/>
          </m:rPr>
          <w:rPr>
            <w:rFonts w:cstheme="minorHAnsi"/>
          </w:rPr>
          <m:t>z</m:t>
        </m:r>
        <m:d>
          <m:dPr>
            <m:begChr m:val="["/>
            <m:endChr m:val="]"/>
            <m:ctrlPr>
              <w:rPr>
                <w:rFonts w:ascii="Cambria Math" w:hAnsi="Cambria Math" w:cstheme="minorHAnsi"/>
                <w:i/>
              </w:rPr>
            </m:ctrlPr>
          </m:dPr>
          <m:e>
            <m:r>
              <w:rPr>
                <w:rFonts w:ascii="Cambria Math" w:hAnsi="Cambria Math" w:cstheme="minorHAnsi"/>
              </w:rPr>
              <m:t>p</m:t>
            </m:r>
          </m:e>
        </m:d>
      </m:oMath>
      <w:r w:rsidRPr="0071092D">
        <w:rPr>
          <w:rFonts w:cstheme="minorHAnsi"/>
        </w:rPr>
        <w:t xml:space="preserve">, intensity </w:t>
      </w:r>
      <w:proofErr w:type="spellStart"/>
      <m:oMath>
        <m:r>
          <m:rPr>
            <m:nor/>
          </m:rPr>
          <w:rPr>
            <w:rFonts w:cstheme="minorHAnsi"/>
          </w:rPr>
          <m:t>i</m:t>
        </m:r>
        <w:proofErr w:type="spellEnd"/>
        <m:d>
          <m:dPr>
            <m:begChr m:val="["/>
            <m:endChr m:val="]"/>
            <m:ctrlPr>
              <w:rPr>
                <w:rFonts w:ascii="Cambria Math" w:hAnsi="Cambria Math" w:cstheme="minorHAnsi"/>
                <w:i/>
              </w:rPr>
            </m:ctrlPr>
          </m:dPr>
          <m:e>
            <m:r>
              <w:rPr>
                <w:rFonts w:ascii="Cambria Math" w:hAnsi="Cambria Math" w:cstheme="minorHAnsi"/>
              </w:rPr>
              <m:t>p</m:t>
            </m:r>
          </m:e>
        </m:d>
      </m:oMath>
      <w:r w:rsidRPr="0071092D">
        <w:rPr>
          <w:rFonts w:cstheme="minorHAnsi"/>
        </w:rPr>
        <w:t xml:space="preserve">, and where </w:t>
      </w:r>
      <m:oMath>
        <m:r>
          <w:rPr>
            <w:rFonts w:ascii="Cambria Math" w:hAnsi="Cambria Math" w:cstheme="minorHAnsi"/>
          </w:rPr>
          <m:t>p=</m:t>
        </m:r>
        <m:r>
          <m:rPr>
            <m:nor/>
          </m:rPr>
          <w:rPr>
            <w:rFonts w:cstheme="minorHAnsi"/>
          </w:rPr>
          <m:t>m</m:t>
        </m:r>
        <m:d>
          <m:dPr>
            <m:begChr m:val="["/>
            <m:endChr m:val="]"/>
            <m:ctrlPr>
              <w:rPr>
                <w:rFonts w:ascii="Cambria Math" w:hAnsi="Cambria Math" w:cstheme="minorHAnsi"/>
                <w:i/>
              </w:rPr>
            </m:ctrlPr>
          </m:dPr>
          <m:e>
            <m:r>
              <w:rPr>
                <w:rFonts w:ascii="Cambria Math" w:hAnsi="Cambria Math" w:cstheme="minorHAnsi"/>
              </w:rPr>
              <m:t>p</m:t>
            </m:r>
          </m:e>
        </m:d>
        <m:r>
          <w:rPr>
            <w:rFonts w:ascii="Cambria Math" w:hAnsi="Cambria Math" w:cstheme="minorHAnsi"/>
          </w:rPr>
          <m:t>/</m:t>
        </m:r>
        <m:r>
          <m:rPr>
            <m:nor/>
          </m:rPr>
          <w:rPr>
            <w:rFonts w:cstheme="minorHAnsi"/>
          </w:rPr>
          <m:t>z</m:t>
        </m:r>
        <m:d>
          <m:dPr>
            <m:begChr m:val="["/>
            <m:endChr m:val="]"/>
            <m:ctrlPr>
              <w:rPr>
                <w:rFonts w:ascii="Cambria Math" w:hAnsi="Cambria Math" w:cstheme="minorHAnsi"/>
                <w:i/>
              </w:rPr>
            </m:ctrlPr>
          </m:dPr>
          <m:e>
            <m:r>
              <w:rPr>
                <w:rFonts w:ascii="Cambria Math" w:hAnsi="Cambria Math" w:cstheme="minorHAnsi"/>
              </w:rPr>
              <m:t>p</m:t>
            </m:r>
          </m:e>
        </m:d>
      </m:oMath>
      <w:r w:rsidRPr="0071092D">
        <w:rPr>
          <w:rFonts w:cstheme="minorHAnsi"/>
        </w:rPr>
        <w:t xml:space="preserve">. The parent mass </w:t>
      </w:r>
      <m:oMath>
        <m:r>
          <m:rPr>
            <m:nor/>
          </m:rPr>
          <w:rPr>
            <w:rFonts w:cstheme="minorHAnsi"/>
          </w:rPr>
          <m:t>P</m:t>
        </m:r>
        <m:d>
          <m:dPr>
            <m:begChr m:val="["/>
            <m:endChr m:val="]"/>
            <m:ctrlPr>
              <w:rPr>
                <w:rFonts w:ascii="Cambria Math" w:hAnsi="Cambria Math" w:cstheme="minorHAnsi"/>
                <w:i/>
              </w:rPr>
            </m:ctrlPr>
          </m:dPr>
          <m:e>
            <m:r>
              <w:rPr>
                <w:rFonts w:ascii="Cambria Math" w:hAnsi="Cambria Math" w:cstheme="minorHAnsi"/>
              </w:rPr>
              <m:t>S</m:t>
            </m:r>
          </m:e>
        </m:d>
      </m:oMath>
      <w:r w:rsidRPr="0071092D">
        <w:rPr>
          <w:rFonts w:cstheme="minorHAnsi"/>
        </w:rPr>
        <w:t xml:space="preserve"> is the cumulative mass of all residues in the peptide sequence plus the mass of H</w:t>
      </w:r>
      <w:r w:rsidRPr="0071092D">
        <w:rPr>
          <w:rFonts w:cstheme="minorHAnsi"/>
          <w:vertAlign w:val="subscript"/>
        </w:rPr>
        <w:t>2</w:t>
      </w:r>
      <w:r w:rsidRPr="0071092D">
        <w:rPr>
          <w:rFonts w:cstheme="minorHAnsi"/>
        </w:rPr>
        <w:t xml:space="preserve">O and the precursor charge </w:t>
      </w:r>
      <m:oMath>
        <m:r>
          <m:rPr>
            <m:nor/>
          </m:rPr>
          <w:rPr>
            <w:rFonts w:cstheme="minorHAnsi"/>
          </w:rPr>
          <m:t>Z</m:t>
        </m:r>
        <m:d>
          <m:dPr>
            <m:begChr m:val="["/>
            <m:endChr m:val="]"/>
            <m:ctrlPr>
              <w:rPr>
                <w:rFonts w:ascii="Cambria Math" w:hAnsi="Cambria Math" w:cstheme="minorHAnsi"/>
                <w:i/>
              </w:rPr>
            </m:ctrlPr>
          </m:dPr>
          <m:e>
            <m:r>
              <w:rPr>
                <w:rFonts w:ascii="Cambria Math" w:hAnsi="Cambria Math" w:cstheme="minorHAnsi"/>
              </w:rPr>
              <m:t>S</m:t>
            </m:r>
          </m:e>
        </m:d>
      </m:oMath>
      <w:r w:rsidRPr="0071092D">
        <w:rPr>
          <w:rFonts w:cstheme="minorHAnsi"/>
        </w:rPr>
        <w:t xml:space="preserve"> is the charge of the peptide ion.</w:t>
      </w:r>
    </w:p>
    <w:p w:rsidR="0078581E" w:rsidRPr="0071092D" w:rsidRDefault="0078581E" w:rsidP="0078581E">
      <w:pPr>
        <w:pStyle w:val="Heading2"/>
        <w:spacing w:line="480" w:lineRule="auto"/>
      </w:pPr>
      <w:r w:rsidRPr="0071092D">
        <w:t>Shotgun Protein Sequencing</w:t>
      </w:r>
    </w:p>
    <w:p w:rsidR="0078581E" w:rsidRPr="0071092D" w:rsidRDefault="0078581E" w:rsidP="0078581E">
      <w:pPr>
        <w:spacing w:after="0" w:line="480" w:lineRule="auto"/>
        <w:ind w:firstLine="720"/>
        <w:jc w:val="both"/>
        <w:rPr>
          <w:rFonts w:cstheme="minorHAnsi"/>
        </w:rPr>
      </w:pPr>
      <w:r w:rsidRPr="0071092D">
        <w:rPr>
          <w:rFonts w:cstheme="minorHAnsi"/>
        </w:rPr>
        <w:t xml:space="preserve">SPS uses MS-Cluster </w:t>
      </w:r>
      <w:r w:rsidRPr="0071092D">
        <w:rPr>
          <w:rFonts w:cstheme="minorHAnsi"/>
        </w:rPr>
        <w:fldChar w:fldCharType="begin" w:fldLock="1"/>
      </w:r>
      <w:r w:rsidR="00A102F4">
        <w:rPr>
          <w:rFonts w:cstheme="minorHAnsi"/>
        </w:rPr>
        <w:instrText>ADDIN CSL_CITATION { "citationItems" : [ { "id" : "ITEM-1", "itemData" : { "abstract" : "Tandem mass spectrometry (MS/MS) experiments often generate redundant data sets containing multiple spectra of the same peptides. Clustering of MS/MS spectra takes advantage of this redundancy by identifying multiple spectra of the same peptide and replacing them with a single representative spectrum. Analyzing only representative spectra results in significant speed-up of MS/MS database searches. We present an efficient clustering approach for analyzing large MS/MS data sets (over 10 million spectra) with a capability to reduce the number of spectra submitted to further analysis by an order of magnitude. The MS/MS database search of clustered spectra results in fewer spurious hits to the database and increases number of peptide identifications as compared to regular nonclustered searches. Our open source software MS-Clustering is available for download at http://peptide.ucsd.edu or can be run online at http://proteomics.bioprojects.org/MassSpec.", "author" : [ { "family" : "Frank", "given" : "Ari M" }, { "family" : "Bandeira", "given" : "Nuno" }, { "family" : "Shen", "given" : "Zhouxin" }, { "family" : "Tanner", "given" : "Stephen" }, { "family" : "Briggs", "given" : "Steven P" }, { "family" : "Smith", "given" : "Richard D" }, { "family" : "Pevzner", "given" : "Pavel A" } ], "container-title" : "Journal of Proteome Research", "id" : "ITEM-1", "issue" : "1", "issued" : { "date-parts" : [ [ "2008" ] ] }, "note" : "&lt;m:note/&gt;", "page" : "113-122", "publisher" : "NIH Public Access", "title" : "Clustering millions of tandem mass spectra.", "type" : "article-journal", "volume" : "7" }, "uris" : [ "http://www.mendeley.com/documents/?uuid=70be9441-6085-4894-af11-a74396614f86" ] } ], "mendeley" : { "previouslyFormattedCitation" : "(34)" }, "properties" : { "noteIndex" : 0 }, "schema" : "https://github.com/citation-style-language/schema/raw/master/csl-citation.json" }</w:instrText>
      </w:r>
      <w:r w:rsidRPr="0071092D">
        <w:rPr>
          <w:rFonts w:cstheme="minorHAnsi"/>
        </w:rPr>
        <w:fldChar w:fldCharType="separate"/>
      </w:r>
      <w:r w:rsidRPr="0071092D">
        <w:rPr>
          <w:rFonts w:cstheme="minorHAnsi"/>
          <w:noProof/>
        </w:rPr>
        <w:t>(34)</w:t>
      </w:r>
      <w:r w:rsidRPr="0071092D">
        <w:rPr>
          <w:rFonts w:cstheme="minorHAnsi"/>
        </w:rPr>
        <w:fldChar w:fldCharType="end"/>
      </w:r>
      <w:r w:rsidRPr="0071092D">
        <w:rPr>
          <w:rFonts w:cstheme="minorHAnsi"/>
        </w:rPr>
        <w:t xml:space="preserve"> to cluster </w:t>
      </w:r>
      <w:proofErr w:type="spellStart"/>
      <w:r w:rsidRPr="0071092D">
        <w:rPr>
          <w:rFonts w:cstheme="minorHAnsi"/>
        </w:rPr>
        <w:t>deconvoluted</w:t>
      </w:r>
      <w:proofErr w:type="spellEnd"/>
      <w:r w:rsidRPr="0071092D">
        <w:rPr>
          <w:rFonts w:cstheme="minorHAnsi"/>
        </w:rPr>
        <w:t xml:space="preserve"> spectra from the same peptide and uses </w:t>
      </w:r>
      <w:proofErr w:type="spellStart"/>
      <w:r w:rsidRPr="0071092D">
        <w:rPr>
          <w:rFonts w:cstheme="minorHAnsi"/>
        </w:rPr>
        <w:t>PepNovo</w:t>
      </w:r>
      <w:proofErr w:type="spellEnd"/>
      <w:r w:rsidRPr="0071092D">
        <w:rPr>
          <w:rFonts w:cstheme="minorHAnsi"/>
          <w:vertAlign w:val="superscript"/>
        </w:rPr>
        <w:t>+</w:t>
      </w:r>
      <w:r w:rsidRPr="0071092D">
        <w:rPr>
          <w:rFonts w:cstheme="minorHAnsi"/>
        </w:rPr>
        <w:t xml:space="preserve"> </w:t>
      </w:r>
      <w:r w:rsidRPr="0071092D">
        <w:rPr>
          <w:rFonts w:cstheme="minorHAnsi"/>
        </w:rPr>
        <w:fldChar w:fldCharType="begin" w:fldLock="1"/>
      </w:r>
      <w:r w:rsidR="00A102F4">
        <w:rPr>
          <w:rFonts w:cstheme="minorHAnsi"/>
        </w:rPr>
        <w:instrText>ADDIN CSL_CITATION { "citationItems" : [ { "id" : "ITEM-1", "itemData" : { "DOI" : "10.1021/pr800307m", "abstract" : "The recent proliferation of novel mass spectrometers such as Fourier transform, QTOF, and OrbiTrap marks a transition into the era of precision mass spectrometry, providing a 2 orders of magnitude boost to the mass resolution, as compared to low-precision ion-trap detectors. We investigate peptide de novo sequencing by precision mass spectrometry and explore some of the differences when compared to analysis of low-precision data. We demonstrate how the dramatically improved performance of de novo sequencing with precision mass spectrometry paves the way for novel approaches to peptide identification that are based on direct sequence lookups, rather than comparisons of spectra to a database. With the direct sequence lookup, it is not only possible to search a database very efficiently, but also to use the database in novel ways, such as searching for products of alternative splicing or products of fusion proteins in cancer. Our de novo sequencing software is available for download at http://peptide.ucsd.edu/.", "author" : [ { "family" : "Frank", "given" : "A M" }, { "family" : "Savitski", "given" : "M M" }, { "family" : "Nielsen", "given" : "M L" }, { "family" : "Zubarev", "given" : "R A" }, { "family" : "Pevzner", "given" : "P A" } ], "container-title" : "Journal of Proteome Research", "id" : "ITEM-1", "issue" : "1", "issued" : { "date-parts" : [ [ "2007" ] ] }, "note" : "&lt;m:note/&gt;", "page" : "114-123", "title" : "De novo peptide sequencing and identification with precision mass spectrometry", "type" : "article-journal", "volume" : "6" }, "uris" : [ "http://www.mendeley.com/documents/?uuid=5551cca7-a5a7-43a9-b17d-28414ec59473" ] } ], "mendeley" : { "previouslyFormattedCitation" : "(35)" }, "properties" : { "noteIndex" : 0 }, "schema" : "https://github.com/citation-style-language/schema/raw/master/csl-citation.json" }</w:instrText>
      </w:r>
      <w:r w:rsidRPr="0071092D">
        <w:rPr>
          <w:rFonts w:cstheme="minorHAnsi"/>
        </w:rPr>
        <w:fldChar w:fldCharType="separate"/>
      </w:r>
      <w:r w:rsidRPr="0071092D">
        <w:rPr>
          <w:rFonts w:cstheme="minorHAnsi"/>
          <w:noProof/>
        </w:rPr>
        <w:t>(35)</w:t>
      </w:r>
      <w:r w:rsidRPr="0071092D">
        <w:rPr>
          <w:rFonts w:cstheme="minorHAnsi"/>
        </w:rPr>
        <w:fldChar w:fldCharType="end"/>
      </w:r>
      <w:r w:rsidRPr="0071092D">
        <w:rPr>
          <w:rFonts w:cstheme="minorHAnsi"/>
        </w:rPr>
        <w:t xml:space="preserve"> to convert clustered MS/MS spectra into PRM (prefix residue mass) spectra where peak intensities are replaced with log-likelihood scores. Ideal PRM spectra have peaks only at prefix residue masses (PRMs, cumulative amino acid masses of N-term prefixes of the peptide sequence) and peak scores combining evidence supporting the presence of b/y-ions, such as peak intensity, neutral losses (e.g. loss of H</w:t>
      </w:r>
      <w:r w:rsidRPr="0071092D">
        <w:rPr>
          <w:rFonts w:cstheme="minorHAnsi"/>
          <w:vertAlign w:val="subscript"/>
        </w:rPr>
        <w:t>2</w:t>
      </w:r>
      <w:r w:rsidRPr="0071092D">
        <w:rPr>
          <w:rFonts w:cstheme="minorHAnsi"/>
        </w:rPr>
        <w:t xml:space="preserve">O) and b/y-ion complementarities, and contrasting it with the estimated level of noise  </w:t>
      </w:r>
      <w:r w:rsidRPr="0071092D">
        <w:rPr>
          <w:rFonts w:cstheme="minorHAnsi"/>
        </w:rPr>
        <w:fldChar w:fldCharType="begin" w:fldLock="1"/>
      </w:r>
      <w:r w:rsidR="00A102F4">
        <w:rPr>
          <w:rFonts w:cstheme="minorHAnsi"/>
        </w:rPr>
        <w:instrText>ADDIN CSL_CITATION { "citationItems" : [ { "id" : "ITEM-1", "itemData" : { "DOI" : "10.1089/106652799318300", "abstract" : "Peptide sequencing via tandem mass spectrometry (MS/MS) is one of the most powerful tools in proteomics for identifying proteins. Because complete genome sequences are accumulating rapidly, the recent trend in interpretation of MS/MS spectra has been database search. However, de novo MS/MS spectral interpretation remains an open problem typically involving manual interpretation by expert mass spectrometrists. We have developed a new algorithm, SHERENGA, for de novo interpretation that automatically learns fragment ion types and intensity thresholds from a collection of test spectra generated from any type of mass spectrometer. The test data are used to construct optimal path scoring in the graph representations of MS/MS spectra. A ranked list of high scoring paths corresponds to potential peptide sequences. SHERENGA is most useful for interpreting sequences of peptides resulting from unknown proteins and for validating the results of database search algorithms in fully automated, high-throughput peptide sequencing.", "author" : [ { "family" : "Danc\u00edk", "given" : "V" }, { "family" : "Addona", "given" : "T a" }, { "family" : "Clauser", "given" : "K R" }, { "family" : "Vath", "given" : "J E" }, { "family" : "Pevzner", "given" : "P a" } ], "container-title" : "Journal of Computational Biology", "id" : "ITEM-1", "issue" : "3-4", "issued" : { "date-parts" : [ [ "1999" ] ] }, "note" : "&lt;m:note/&gt;", "page" : "327-42", "title" : "De novo peptide sequencing via tandem mass spectrometry.", "type" : "article-journal", "volume" : "6" }, "uris" : [ "http://www.mendeley.com/documents/?uuid=ecd05482-5998-4650-b0d8-65f078c15169" ] }, { "abstract" : "We present a novel scoring method for de novo interpretation of peptides from tandem mass spectrometry data. Our scoring method uses a probabilistic network whose structure reflects the chemical and physical rules that govern the peptide fragmentation. We use a likelihood ratio hypothesis test to determine whether the peaks observed in the mass spectrum are more likely to have been produced under our fragmentation model than under a model that treats peaks as random events. We tested our de novo algorithm PepNovo on ion trap data and achieved results that are superior to popular de novo peptide sequencing algorithms. PepNovo can be accessed via the URL http://www-cse.ucsd.edu/groups/bioinformatics/software.html.", "author" : [ { "family" : "Frank", "given" : "Ari" }, { "family" : "Pevzner", "given" : "Pavel A" } ], "container-title" : "Analytical chemistry", "id" : "ITEM-2", "issue" : "4", "issued" : { "date-parts" : [ [ "2005", "3", "15" ] ] }, "itemData" : { "abstract" : "We present a novel scoring method for de novo interpretation of peptides from tandem mass spectrometry data. Our scoring method uses a probabilistic network whose structure reflects the chemical and physical rules that govern the peptide fragmentation. We use a likelihood ratio hypothesis test to determine whether the peaks observed in the mass spectrum are more likely to have been produced under our fragmentation model than under a model that treats peaks as random events. We tested our de novo algorithm PepNovo on ion trap data and achieved results that are superior to popular de novo peptide sequencing algorithms. PepNovo can be accessed via the URL http://www-cse.ucsd.edu/groups/bioinformatics/software.html.", "author" : [ { "family" : "Frank", "given" : "Ari" }, { "family" : "Pevzner", "given" : "Pavel A" } ], "container-title" : "Analytical chemistry", "id" : "ITEM-2", "issue" : "4", "issued" : { "date-parts" : [ [ "2005", "3", "15" ] ] }, "page" : "964-73", "title" : "PepNovo: de novo peptide sequencing via probabilistic network modeling.", "type" : "article-journal", "volume" : "77" }, "note" : "&lt;m:note&gt;&lt;/m:note&gt;", "page" : "964-73", "title" : "PepNovo: de novo peptide sequencing via probabilistic network modeling.", "type" : "article-journal", "uris" : [ "http://www.mendeley.com/documents/?uuid=6eb326dc-0542-42da-9739-905037d79271" ], "volume" : "77" } ], "mendeley" : { "previouslyFormattedCitation" : "(13, 36)" }, "properties" : { "noteIndex" : 0 }, "schema" : "https://github.com/citation-style-language/schema/raw/master/csl-citation.json" }</w:instrText>
      </w:r>
      <w:r w:rsidRPr="0071092D">
        <w:rPr>
          <w:rFonts w:cstheme="minorHAnsi"/>
        </w:rPr>
        <w:fldChar w:fldCharType="separate"/>
      </w:r>
      <w:r w:rsidRPr="0071092D">
        <w:rPr>
          <w:rFonts w:cstheme="minorHAnsi"/>
          <w:noProof/>
        </w:rPr>
        <w:t>(13, 36)</w:t>
      </w:r>
      <w:r w:rsidRPr="0071092D">
        <w:rPr>
          <w:rFonts w:cstheme="minorHAnsi"/>
        </w:rPr>
        <w:fldChar w:fldCharType="end"/>
      </w:r>
      <w:r w:rsidRPr="0071092D">
        <w:rPr>
          <w:rFonts w:cstheme="minorHAnsi"/>
        </w:rPr>
        <w:t>. But in actuality, PRM scoring procedures cannot perfectly differentiate between prefix residue masses and suffix residue masses (SRMs, cumulative amino acid masses of C-term suffixes of the peptide sequence plus the mass of H</w:t>
      </w:r>
      <w:r w:rsidRPr="0071092D">
        <w:rPr>
          <w:rFonts w:cstheme="minorHAnsi"/>
          <w:vertAlign w:val="subscript"/>
        </w:rPr>
        <w:t>2</w:t>
      </w:r>
      <w:r w:rsidRPr="0071092D">
        <w:rPr>
          <w:rFonts w:cstheme="minorHAnsi"/>
        </w:rPr>
        <w:t>O) when complementary b and y ion series are present in a spectrum. PRM and SRM peaks typically receive high scores relative to other peaks while PRM peaks usually explain a higher percentage of a spectrum’s total score.</w:t>
      </w:r>
    </w:p>
    <w:p w:rsidR="0078581E" w:rsidRPr="0071092D" w:rsidRDefault="0078581E" w:rsidP="0078581E">
      <w:pPr>
        <w:spacing w:after="0" w:line="480" w:lineRule="auto"/>
        <w:jc w:val="both"/>
        <w:rPr>
          <w:rFonts w:cstheme="minorHAnsi"/>
        </w:rPr>
      </w:pPr>
      <w:r w:rsidRPr="0071092D">
        <w:rPr>
          <w:rFonts w:cstheme="minorHAnsi"/>
        </w:rPr>
        <w:tab/>
        <w:t xml:space="preserve">SPS then aligns PRM spectra to each other in an all-to-all comparison. For each pair of overlapped spectra, PRM and SRM peaks are separated by two complementary alignments, which can be visualized as complementary paths </w:t>
      </w:r>
      <w:r w:rsidR="00D165AA" w:rsidRPr="0071092D">
        <w:rPr>
          <w:rFonts w:cstheme="minorHAnsi"/>
        </w:rPr>
        <w:t xml:space="preserve">in an alignment matrix (Figure </w:t>
      </w:r>
      <w:r w:rsidR="004A62D8" w:rsidRPr="0071092D">
        <w:rPr>
          <w:rFonts w:cstheme="minorHAnsi"/>
        </w:rPr>
        <w:t>S-</w:t>
      </w:r>
      <w:r w:rsidR="00D165AA" w:rsidRPr="0071092D">
        <w:rPr>
          <w:rFonts w:cstheme="minorHAnsi"/>
        </w:rPr>
        <w:t>1</w:t>
      </w:r>
      <w:r w:rsidRPr="0071092D">
        <w:rPr>
          <w:rFonts w:cstheme="minorHAnsi"/>
        </w:rPr>
        <w:t xml:space="preserve"> in Supplementary Materials). PRM spectrum alignments are retained if their scores are above a </w:t>
      </w:r>
      <w:r w:rsidRPr="0071092D">
        <w:rPr>
          <w:rFonts w:cstheme="minorHAnsi"/>
        </w:rPr>
        <w:lastRenderedPageBreak/>
        <w:t xml:space="preserve">certain threshold: SPS fits a Gaussian distribution to spectra alignment scores and chooses score thresholds corresponding to a given p-value (0.045); an alignment between two spectra is retained if it passes the significance threshold for both aligned spectra. Since MS/MS spectra from different acquisition modes have different ion statistics, PRM spectra from different acquisition modes were run separately through SPS. Because the alignments are symmetric due to the b/y-ion and PRM/SRM complementarities, SPS cannot tell which peaks are PRMs and which peaks are SRMs, only differentiate between the two. Therefore, contig sequences can assemble either aligned PRM peaks or aligned SRM peaks with the majority (~70%) of sequences assembling PRM peaks as they typically receive higher scores than SRM peaks </w:t>
      </w:r>
      <w:r w:rsidRPr="0071092D">
        <w:rPr>
          <w:rFonts w:cstheme="minorHAnsi"/>
        </w:rPr>
        <w:fldChar w:fldCharType="begin" w:fldLock="1"/>
      </w:r>
      <w:r w:rsidR="00A102F4">
        <w:rPr>
          <w:rFonts w:cstheme="minorHAns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theme="minorHAnsi"/>
        </w:rPr>
        <w:fldChar w:fldCharType="separate"/>
      </w:r>
      <w:r w:rsidRPr="0071092D">
        <w:rPr>
          <w:rFonts w:cstheme="minorHAnsi"/>
          <w:noProof/>
        </w:rPr>
        <w:t>(1)</w:t>
      </w:r>
      <w:r w:rsidRPr="0071092D">
        <w:rPr>
          <w:rFonts w:cstheme="minorHAnsi"/>
        </w:rPr>
        <w:fldChar w:fldCharType="end"/>
      </w:r>
      <w:r w:rsidRPr="0071092D">
        <w:rPr>
          <w:rFonts w:cstheme="minorHAnsi"/>
        </w:rPr>
        <w:t>. Contig sequences assembling SRM peaks must be reversed to match the target protein sequence in the correct orientation.</w:t>
      </w:r>
    </w:p>
    <w:p w:rsidR="0078581E" w:rsidRPr="0071092D" w:rsidRDefault="0078581E" w:rsidP="0078581E">
      <w:pPr>
        <w:spacing w:after="0" w:line="480" w:lineRule="auto"/>
        <w:ind w:firstLine="720"/>
        <w:jc w:val="both"/>
        <w:rPr>
          <w:rFonts w:cstheme="minorHAnsi"/>
          <w:sz w:val="24"/>
        </w:rPr>
      </w:pPr>
      <w:r w:rsidRPr="0071092D">
        <w:rPr>
          <w:rFonts w:cstheme="minorHAnsi"/>
        </w:rPr>
        <w:t xml:space="preserve">Finally, SPS assembles aligned PRM spectra into </w:t>
      </w:r>
      <w:r w:rsidRPr="0071092D">
        <w:rPr>
          <w:rFonts w:cstheme="minorHAnsi"/>
          <w:i/>
        </w:rPr>
        <w:t>contigs</w:t>
      </w:r>
      <w:r w:rsidRPr="0071092D">
        <w:rPr>
          <w:rFonts w:cstheme="minorHAnsi"/>
        </w:rPr>
        <w:t xml:space="preserve">, which are sets of aligned spectra from overlapping peptides </w:t>
      </w:r>
      <w:r w:rsidRPr="0071092D">
        <w:rPr>
          <w:rFonts w:cstheme="minorHAnsi"/>
        </w:rPr>
        <w:fldChar w:fldCharType="begin" w:fldLock="1"/>
      </w:r>
      <w:r w:rsidR="00A102F4">
        <w:rPr>
          <w:rFonts w:cstheme="minorHAns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theme="minorHAnsi"/>
        </w:rPr>
        <w:fldChar w:fldCharType="separate"/>
      </w:r>
      <w:r w:rsidRPr="0071092D">
        <w:rPr>
          <w:rFonts w:cstheme="minorHAnsi"/>
          <w:noProof/>
        </w:rPr>
        <w:t>(1)</w:t>
      </w:r>
      <w:r w:rsidRPr="0071092D">
        <w:rPr>
          <w:rFonts w:cstheme="minorHAnsi"/>
        </w:rPr>
        <w:fldChar w:fldCharType="end"/>
      </w:r>
      <w:r w:rsidRPr="0071092D">
        <w:rPr>
          <w:rFonts w:cstheme="minorHAnsi"/>
        </w:rPr>
        <w:t xml:space="preserve">. Each contig has a corresponding de novo </w:t>
      </w:r>
      <w:r w:rsidRPr="0071092D">
        <w:rPr>
          <w:rFonts w:cstheme="minorHAnsi"/>
          <w:i/>
        </w:rPr>
        <w:t>contig sequence</w:t>
      </w:r>
      <w:r w:rsidRPr="0071092D">
        <w:rPr>
          <w:rFonts w:cstheme="minorHAnsi"/>
        </w:rPr>
        <w:t xml:space="preserve">, which is the sequence of amino acids and mass gaps (masses that do not match the mass of a single amino acid) that best explains the overlapping peaks in the </w:t>
      </w:r>
      <w:r w:rsidR="00D165AA" w:rsidRPr="0071092D">
        <w:rPr>
          <w:rFonts w:cstheme="minorHAnsi"/>
        </w:rPr>
        <w:t>assembled spectra (</w:t>
      </w:r>
      <w:r w:rsidR="004A62D8" w:rsidRPr="0071092D">
        <w:rPr>
          <w:rFonts w:cstheme="minorHAnsi"/>
        </w:rPr>
        <w:t>Figure S-</w:t>
      </w:r>
      <w:r w:rsidR="00D165AA" w:rsidRPr="0071092D">
        <w:rPr>
          <w:rFonts w:cstheme="minorHAnsi"/>
        </w:rPr>
        <w:t>2</w:t>
      </w:r>
      <w:r w:rsidRPr="0071092D">
        <w:rPr>
          <w:rFonts w:cstheme="minorHAnsi"/>
        </w:rPr>
        <w:t xml:space="preserve"> in Supplemental Materials). Each contig sequence returned by SPS is represented as a </w:t>
      </w:r>
      <w:r w:rsidRPr="0071092D">
        <w:rPr>
          <w:rFonts w:cstheme="minorHAnsi"/>
          <w:i/>
        </w:rPr>
        <w:t>contig PRM spectrum</w:t>
      </w:r>
      <w:r w:rsidRPr="0071092D">
        <w:rPr>
          <w:rFonts w:cstheme="minorHAnsi"/>
        </w:rPr>
        <w:t xml:space="preserve">, which is a spectrum </w:t>
      </w:r>
      <m:oMath>
        <m:r>
          <w:rPr>
            <w:rFonts w:ascii="Cambria Math" w:hAnsi="Cambria Math" w:cstheme="minorHAnsi"/>
          </w:rPr>
          <m:t>S</m:t>
        </m:r>
      </m:oMath>
      <w:r w:rsidRPr="0071092D">
        <w:rPr>
          <w:rFonts w:cstheme="minorHAnsi"/>
        </w:rPr>
        <w:t xml:space="preserve"> with </w:t>
      </w:r>
      <m:oMath>
        <m:r>
          <m:rPr>
            <m:nor/>
          </m:rPr>
          <w:rPr>
            <w:rFonts w:cstheme="minorHAnsi"/>
          </w:rPr>
          <m:t>PM</m:t>
        </m:r>
        <m:d>
          <m:dPr>
            <m:begChr m:val="["/>
            <m:endChr m:val="]"/>
            <m:ctrlPr>
              <w:rPr>
                <w:rFonts w:ascii="Cambria Math" w:hAnsi="Cambria Math" w:cstheme="minorHAnsi"/>
                <w:i/>
              </w:rPr>
            </m:ctrlPr>
          </m:dPr>
          <m:e>
            <m:r>
              <w:rPr>
                <w:rFonts w:ascii="Cambria Math" w:hAnsi="Cambria Math" w:cstheme="minorHAnsi"/>
              </w:rPr>
              <m:t>S</m:t>
            </m:r>
          </m:e>
        </m:d>
      </m:oMath>
      <w:r w:rsidRPr="0071092D">
        <w:rPr>
          <w:rFonts w:cstheme="minorHAnsi"/>
        </w:rPr>
        <w:t xml:space="preserve"> equal to the cumulative mass of all residues and gaps in the contig sequence. Each prefix of the contig sequence corresponds to a contig PRM peak and the score of each contig PRM is the summed score of its assembled spectrum PRMs.</w:t>
      </w:r>
    </w:p>
    <w:p w:rsidR="0078581E" w:rsidRPr="0071092D" w:rsidRDefault="0078581E" w:rsidP="0078581E">
      <w:pPr>
        <w:pStyle w:val="Heading2"/>
        <w:spacing w:line="480" w:lineRule="auto"/>
      </w:pPr>
      <w:bookmarkStart w:id="0" w:name="_Ref290385485"/>
      <w:r w:rsidRPr="0071092D">
        <w:t>Spectral Alignment</w:t>
      </w:r>
      <w:bookmarkEnd w:id="0"/>
    </w:p>
    <w:p w:rsidR="0078581E" w:rsidRPr="0071092D" w:rsidRDefault="0078581E" w:rsidP="0078581E">
      <w:pPr>
        <w:spacing w:after="0" w:line="480" w:lineRule="auto"/>
        <w:ind w:firstLine="720"/>
        <w:jc w:val="both"/>
        <w:rPr>
          <w:rFonts w:cstheme="minorHAnsi"/>
        </w:rPr>
      </w:pPr>
      <w:r w:rsidRPr="0071092D">
        <w:rPr>
          <w:rFonts w:cstheme="minorHAnsi"/>
        </w:rPr>
        <w:t xml:space="preserve">Overlaps between contig PRM spectra were computed using a modified version of the spectral alignment technique introduced in SPS </w:t>
      </w:r>
      <w:r w:rsidRPr="0071092D">
        <w:rPr>
          <w:rFonts w:cstheme="minorHAnsi"/>
        </w:rPr>
        <w:fldChar w:fldCharType="begin" w:fldLock="1"/>
      </w:r>
      <w:r w:rsidR="00A102F4">
        <w:rPr>
          <w:rFonts w:cstheme="minorHAnsi"/>
        </w:rPr>
        <w:instrText>ADDIN CSL_CITATION { "citationItems" : [ { "id" : "ITEM-1", "itemData" : { "DOI" : "10.1021/ac0489162", "abstract" : "The analysis of mass spectrometry data is still largely based on identification of single MS/MS spectra and does not attempt to make use of the extra information available in multiple MS/MS spectra from partially or completely overlapping peptides. Analysis of MS/MS spectra from multiple overlapping peptides opens up the possibility of assembling MS/MS spectra into entire proteins, similarly to the assembly of overlapping DNA reads into entire genomes. In this paper, we present for the first time a way to detect, score, and interpret overlaps between uninterpreted MS/MS spectra in an attempt to sequence entire proteins rather than individual peptides. We show that this approach not only extends the length of reconstructed amino acid sequences but also dramatically improves the quality of de novo peptide sequencing, even for low mass accuracy MS/MS data.", "author" : [ { "family" : "Bandeira", "given" : "Nuno" }, { "family" : "Tang", "given" : "Haixu" }, { "family" : "Bafna", "given" : "Vineet" }, { "family" : "Pevzner", "given" : "Pavel" } ], "container-title" : "Analytical chemistry", "id" : "ITEM-1", "issue" : "24", "issued" : { "date-parts" : [ [ "2004", "12", "15" ] ] }, "note" : "&lt;m:note/&gt;", "page" : "7221-33", "publisher" : "American Chemical Society", "title" : "Shotgun protein sequencing by tandem mass spectra assembly.", "type" : "article-journal", "volume" : "76" }, "uris" : [ "http://www.mendeley.com/documents/?uuid=0f28aa6b-f56d-403f-a57f-c760f172c03e" ] } ], "mendeley" : { "previouslyFormattedCitation" : "(16)" }, "properties" : { "noteIndex" : 0 }, "schema" : "https://github.com/citation-style-language/schema/raw/master/csl-citation.json" }</w:instrText>
      </w:r>
      <w:r w:rsidRPr="0071092D">
        <w:rPr>
          <w:rFonts w:cstheme="minorHAnsi"/>
        </w:rPr>
        <w:fldChar w:fldCharType="separate"/>
      </w:r>
      <w:r w:rsidRPr="0071092D">
        <w:rPr>
          <w:rFonts w:cstheme="minorHAnsi"/>
          <w:noProof/>
        </w:rPr>
        <w:t>(16)</w:t>
      </w:r>
      <w:r w:rsidRPr="0071092D">
        <w:rPr>
          <w:rFonts w:cstheme="minorHAnsi"/>
        </w:rPr>
        <w:fldChar w:fldCharType="end"/>
      </w:r>
      <w:r w:rsidRPr="0071092D">
        <w:rPr>
          <w:rFonts w:cstheme="minorHAnsi"/>
        </w:rPr>
        <w:t>. An alignment between two PRM spectra</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is a set of matched PRM pairs imposed by the shift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71092D">
        <w:rPr>
          <w:rFonts w:cstheme="minorHAnsi"/>
        </w:rPr>
        <w:t xml:space="preserve"> (defined below) such that for each matched PRM pair</w:t>
      </w:r>
      <m:oMath>
        <m:r>
          <w:rPr>
            <w:rFonts w:ascii="Cambria Math" w:hAnsi="Cambria Math" w:cstheme="minorHAnsi"/>
          </w:rPr>
          <m:t xml:space="preserve">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e>
        </m:d>
      </m:oMath>
      <w:r w:rsidRPr="0071092D">
        <w:rPr>
          <w:rFonts w:cstheme="minorHAnsi"/>
        </w:rPr>
        <w:t>,</w:t>
      </w:r>
      <m:oMath>
        <m:sSub>
          <m:sSubPr>
            <m:ctrlPr>
              <w:rPr>
                <w:rFonts w:ascii="Cambria Math" w:hAnsi="Cambria Math" w:cstheme="minorHAnsi"/>
                <w:i/>
              </w:rPr>
            </m:ctrlPr>
          </m:sSubPr>
          <m:e>
            <m:r>
              <w:rPr>
                <w:rFonts w:ascii="Cambria Math" w:hAnsi="Cambria Math" w:cstheme="minorHAnsi"/>
              </w:rPr>
              <m:t xml:space="preserve"> 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proofErr w:type="gramStart"/>
      <w:r w:rsidRPr="0071092D">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w:t>
      </w:r>
      <w:proofErr w:type="gramEnd"/>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71092D">
        <w:rPr>
          <w:rFonts w:cstheme="minorHAnsi"/>
        </w:rPr>
        <w:t xml:space="preserve">. Since some contig </w:t>
      </w:r>
      <w:r w:rsidRPr="0071092D">
        <w:rPr>
          <w:rFonts w:cstheme="minorHAnsi"/>
        </w:rPr>
        <w:lastRenderedPageBreak/>
        <w:t xml:space="preserve">sequences may be reversed wrt each other, the highest scoring alignment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may be between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 the reversed orientation of</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Reversing the orientation of a PRM spectrum </w:t>
      </w:r>
      <m:oMath>
        <m:r>
          <w:rPr>
            <w:rFonts w:ascii="Cambria Math" w:hAnsi="Cambria Math" w:cstheme="minorHAnsi"/>
          </w:rPr>
          <m:t>S</m:t>
        </m:r>
      </m:oMath>
      <w:r w:rsidRPr="0071092D">
        <w:rPr>
          <w:rFonts w:cstheme="minorHAnsi"/>
        </w:rPr>
        <w:t xml:space="preserve"> involves simply converting all </w:t>
      </w:r>
      <w:proofErr w:type="gramStart"/>
      <w:r w:rsidRPr="0071092D">
        <w:rPr>
          <w:rFonts w:cstheme="minorHAnsi"/>
        </w:rPr>
        <w:t xml:space="preserve">of </w:t>
      </w:r>
      <w:proofErr w:type="gramEnd"/>
      <m:oMath>
        <m:r>
          <w:rPr>
            <w:rFonts w:ascii="Cambria Math" w:hAnsi="Cambria Math" w:cstheme="minorHAnsi"/>
          </w:rPr>
          <m:t>S</m:t>
        </m:r>
      </m:oMath>
      <w:r w:rsidRPr="0071092D">
        <w:rPr>
          <w:rFonts w:cstheme="minorHAnsi"/>
        </w:rPr>
        <w:t xml:space="preserve">’s masses to SRMs by subtracting each PRM mass from the parent mass. Thus, </w:t>
      </w:r>
      <m:oMath>
        <m:sSup>
          <m:sSupPr>
            <m:ctrlPr>
              <w:rPr>
                <w:rFonts w:ascii="Cambria Math" w:eastAsia="Calibri" w:hAnsi="Cambria Math" w:cs="Calibri"/>
                <w:i/>
              </w:rPr>
            </m:ctrlPr>
          </m:sSupPr>
          <m:e>
            <m:r>
              <w:rPr>
                <w:rFonts w:ascii="Cambria Math" w:eastAsia="Calibri" w:hAnsi="Cambria Math" w:cs="Calibri"/>
              </w:rPr>
              <m:t>S</m:t>
            </m:r>
          </m:e>
          <m:sup>
            <m:r>
              <w:rPr>
                <w:rFonts w:ascii="Cambria Math" w:eastAsia="Calibri" w:hAnsi="Cambria Math" w:cs="Calibri"/>
              </w:rPr>
              <m:t>R</m:t>
            </m:r>
          </m:sup>
        </m:sSup>
      </m:oMath>
      <w:r w:rsidRPr="0071092D">
        <w:rPr>
          <w:rFonts w:cstheme="minorHAnsi"/>
        </w:rPr>
        <w:t xml:space="preserve"> represents the reversed orientation of spectrum </w:t>
      </w:r>
      <m:oMath>
        <m:r>
          <w:rPr>
            <w:rFonts w:ascii="Cambria Math" w:eastAsia="Calibri" w:hAnsi="Cambria Math" w:cs="Calibri"/>
          </w:rPr>
          <m:t>S</m:t>
        </m:r>
      </m:oMath>
      <w:r w:rsidRPr="0071092D">
        <w:rPr>
          <w:rFonts w:cstheme="minorHAnsi"/>
        </w:rPr>
        <w:t xml:space="preserve"> with PRMs</w:t>
      </w:r>
      <m:oMath>
        <m:r>
          <w:rPr>
            <w:rFonts w:ascii="Cambria Math" w:hAnsi="Cambria Math" w:cstheme="minorHAnsi"/>
          </w:rPr>
          <m:t xml:space="preserve"> </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r>
              <w:rPr>
                <w:rFonts w:ascii="Cambria Math" w:hAnsi="Cambria Math" w:cstheme="minorHAnsi"/>
              </w:rPr>
              <m:t>=</m:t>
            </m:r>
            <m:r>
              <m:rPr>
                <m:nor/>
              </m:rPr>
              <w:rPr>
                <w:rFonts w:ascii="Cambria Math" w:hAnsi="Cambria Math" w:cstheme="minorHAnsi"/>
              </w:rPr>
              <m:t>PM</m:t>
            </m:r>
            <m:d>
              <m:dPr>
                <m:begChr m:val="["/>
                <m:endChr m:val="]"/>
                <m:ctrlPr>
                  <w:rPr>
                    <w:rFonts w:ascii="Cambria Math" w:hAnsi="Cambria Math" w:cstheme="minorHAnsi"/>
                    <w:i/>
                  </w:rPr>
                </m:ctrlPr>
              </m:dPr>
              <m:e>
                <m:r>
                  <w:rPr>
                    <w:rFonts w:ascii="Cambria Math" w:hAnsi="Cambria Math" w:cstheme="minorHAnsi"/>
                  </w:rPr>
                  <m:t>S</m:t>
                </m:r>
              </m:e>
            </m:d>
            <m:r>
              <w:rPr>
                <w:rFonts w:ascii="Cambria Math" w:hAnsi="Cambria Math" w:cstheme="minorHAnsi"/>
              </w:rPr>
              <m:t>-p,  ∀ p∈S</m:t>
            </m:r>
          </m:e>
        </m:d>
      </m:oMath>
      <w:r w:rsidRPr="0071092D">
        <w:rPr>
          <w:rFonts w:cstheme="minorHAnsi"/>
        </w:rPr>
        <w:t>. The definitions in the table below are illustrated in Figure 1b.</w:t>
      </w:r>
    </w:p>
    <w:tbl>
      <w:tblPr>
        <w:tblStyle w:val="TableGrid"/>
        <w:tblW w:w="0" w:type="auto"/>
        <w:tblLook w:val="04A0" w:firstRow="1" w:lastRow="0" w:firstColumn="1" w:lastColumn="0" w:noHBand="0" w:noVBand="1"/>
      </w:tblPr>
      <w:tblGrid>
        <w:gridCol w:w="1119"/>
        <w:gridCol w:w="8457"/>
      </w:tblGrid>
      <w:tr w:rsidR="0071092D" w:rsidRPr="0071092D" w:rsidTr="001A1B62">
        <w:tc>
          <w:tcPr>
            <w:tcW w:w="1119" w:type="dxa"/>
            <w:tcBorders>
              <w:top w:val="nil"/>
              <w:left w:val="nil"/>
              <w:bottom w:val="nil"/>
            </w:tcBorders>
            <w:vAlign w:val="center"/>
          </w:tcPr>
          <w:p w:rsidR="0078581E" w:rsidRPr="0071092D" w:rsidRDefault="0078581E" w:rsidP="001A1B62">
            <w:pPr>
              <w:ind w:firstLine="720"/>
              <w:jc w:val="center"/>
              <w:rPr>
                <w:rFonts w:cstheme="minorHAnsi"/>
              </w:rPr>
            </w:pPr>
            <m:oMathPara>
              <m:oMathParaPr>
                <m:jc m:val="center"/>
              </m:oMathParaP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Mass shift (in Da)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wrt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that yields the maximum </w:t>
            </w: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e>
              </m:d>
            </m:oMath>
          </w:p>
        </w:tc>
      </w:tr>
      <w:tr w:rsidR="0071092D" w:rsidRPr="0071092D" w:rsidTr="001A1B62">
        <w:tc>
          <w:tcPr>
            <w:tcW w:w="1119" w:type="dxa"/>
            <w:tcBorders>
              <w:top w:val="nil"/>
              <w:left w:val="nil"/>
              <w:bottom w:val="nil"/>
            </w:tcBorders>
            <w:vAlign w:val="center"/>
          </w:tcPr>
          <w:p w:rsidR="0078581E" w:rsidRPr="0071092D" w:rsidRDefault="0078581E" w:rsidP="001A1B62">
            <w:pPr>
              <w:ind w:firstLine="720"/>
              <w:jc w:val="center"/>
              <w:rPr>
                <w:rFonts w:cstheme="minorHAnsi"/>
              </w:rPr>
            </w:pPr>
            <m:oMathPara>
              <m:oMathParaPr>
                <m:jc m:val="center"/>
              </m:oMathParaPr>
              <m:oMath>
                <m:r>
                  <m:rPr>
                    <m:nor/>
                  </m:rPr>
                  <w:rPr>
                    <w:rFonts w:ascii="Cambria Math" w:hAnsi="Cambria Math" w:cstheme="minorHAnsi"/>
                  </w:rPr>
                  <m:t>MP</m:t>
                </m:r>
                <m:d>
                  <m:dPr>
                    <m:ctrlPr>
                      <w:rPr>
                        <w:rFonts w:ascii="Cambria Math" w:hAnsi="Cambria Math" w:cstheme="minorHAnsi"/>
                        <w:i/>
                      </w:rPr>
                    </m:ctrlPr>
                  </m:dPr>
                  <m:e>
                    <m:r>
                      <w:rPr>
                        <w:rFonts w:ascii="Cambria Math" w:hAnsi="Cambria Math" w:cstheme="minorHAnsi"/>
                      </w:rPr>
                      <m:t>A</m:t>
                    </m:r>
                  </m:e>
                </m:d>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Number of matched peak pairs between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p>
        </w:tc>
      </w:tr>
      <w:tr w:rsidR="0071092D" w:rsidRPr="0071092D" w:rsidTr="001A1B62">
        <w:tc>
          <w:tcPr>
            <w:tcW w:w="1119" w:type="dxa"/>
            <w:tcBorders>
              <w:top w:val="nil"/>
              <w:left w:val="nil"/>
              <w:bottom w:val="nil"/>
            </w:tcBorders>
            <w:vAlign w:val="center"/>
          </w:tcPr>
          <w:p w:rsidR="0078581E" w:rsidRPr="0071092D" w:rsidRDefault="00CF6FDF" w:rsidP="001A1B62">
            <w:pPr>
              <w:ind w:firstLine="720"/>
              <w:jc w:val="center"/>
              <w:rPr>
                <w:rFonts w:cstheme="minorHAnsi"/>
              </w:rPr>
            </w:pPr>
            <m:oMathPara>
              <m:oMathParaPr>
                <m:jc m:val="center"/>
              </m:oMathParaPr>
              <m:oMath>
                <m:sSub>
                  <m:sSubPr>
                    <m:ctrlPr>
                      <w:rPr>
                        <w:rFonts w:ascii="Cambria Math" w:hAnsi="Cambria Math" w:cstheme="minorHAnsi"/>
                        <w:i/>
                      </w:rPr>
                    </m:ctrlPr>
                  </m:sSubPr>
                  <m:e>
                    <m:r>
                      <m:rPr>
                        <m:nor/>
                      </m:rPr>
                      <w:rPr>
                        <w:rFonts w:ascii="Cambria Math" w:hAnsi="Cambria Math" w:cstheme="minorHAnsi"/>
                      </w:rPr>
                      <m:t>MI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i</m:t>
                    </m:r>
                  </m:sub>
                </m:sSub>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Summed intensity of all peaks in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that match peaks in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p>
        </w:tc>
      </w:tr>
      <w:tr w:rsidR="0071092D" w:rsidRPr="0071092D" w:rsidTr="001A1B62">
        <w:tc>
          <w:tcPr>
            <w:tcW w:w="1119" w:type="dxa"/>
            <w:tcBorders>
              <w:top w:val="nil"/>
              <w:left w:val="nil"/>
              <w:bottom w:val="nil"/>
            </w:tcBorders>
            <w:vAlign w:val="center"/>
          </w:tcPr>
          <w:p w:rsidR="0078581E" w:rsidRPr="0071092D" w:rsidRDefault="00CF6FDF" w:rsidP="001A1B62">
            <w:pPr>
              <w:ind w:firstLine="720"/>
              <w:jc w:val="center"/>
              <w:rPr>
                <w:rFonts w:cstheme="minorHAnsi"/>
              </w:rPr>
            </w:pPr>
            <m:oMathPara>
              <m:oMathParaPr>
                <m:jc m:val="center"/>
              </m:oMathParaPr>
              <m:oMath>
                <m:sSub>
                  <m:sSubPr>
                    <m:ctrlPr>
                      <w:rPr>
                        <w:rFonts w:ascii="Cambria Math" w:hAnsi="Cambria Math" w:cstheme="minorHAnsi"/>
                        <w:i/>
                      </w:rPr>
                    </m:ctrlPr>
                  </m:sSubPr>
                  <m:e>
                    <m:r>
                      <m:rPr>
                        <m:nor/>
                      </m:rPr>
                      <w:rPr>
                        <w:rFonts w:ascii="Cambria Math" w:hAnsi="Cambria Math" w:cstheme="minorHAnsi"/>
                      </w:rPr>
                      <m:t>MI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j</m:t>
                    </m:r>
                  </m:sub>
                </m:sSub>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Summed intensity of all peaks in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that match peaks in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p>
        </w:tc>
      </w:tr>
      <w:tr w:rsidR="0071092D" w:rsidRPr="0071092D" w:rsidTr="001A1B62">
        <w:tc>
          <w:tcPr>
            <w:tcW w:w="1119" w:type="dxa"/>
            <w:tcBorders>
              <w:top w:val="nil"/>
              <w:left w:val="nil"/>
              <w:bottom w:val="nil"/>
            </w:tcBorders>
          </w:tcPr>
          <w:p w:rsidR="0078581E" w:rsidRPr="0071092D" w:rsidRDefault="00CF6FDF" w:rsidP="001A1B62">
            <w:pPr>
              <w:ind w:firstLine="720"/>
              <w:jc w:val="center"/>
              <w:rPr>
                <w:rFonts w:cstheme="minorHAnsi"/>
              </w:rPr>
            </w:pPr>
            <m:oMathPara>
              <m:oMathParaPr>
                <m:jc m:val="center"/>
              </m:oMathParaPr>
              <m:oMath>
                <m:sSub>
                  <m:sSubPr>
                    <m:ctrlPr>
                      <w:rPr>
                        <w:rFonts w:ascii="Cambria Math" w:hAnsi="Cambria Math" w:cstheme="minorHAnsi"/>
                        <w:i/>
                      </w:rPr>
                    </m:ctrlPr>
                  </m:sSubPr>
                  <m:e>
                    <m:r>
                      <m:rPr>
                        <m:nor/>
                      </m:rPr>
                      <w:rPr>
                        <w:rFonts w:ascii="Cambria Math" w:hAnsi="Cambria Math" w:cstheme="minorHAnsi"/>
                      </w:rPr>
                      <m:t>OI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i</m:t>
                    </m:r>
                  </m:sub>
                </m:sSub>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Summed intensity of all peaks in the </w:t>
            </w:r>
            <m:oMath>
              <m:r>
                <w:rPr>
                  <w:rFonts w:ascii="Cambria Math" w:hAnsi="Cambria Math" w:cstheme="minorHAnsi"/>
                </w:rPr>
                <m:t>m/z</m:t>
              </m:r>
            </m:oMath>
            <w:r w:rsidRPr="0071092D">
              <w:rPr>
                <w:rFonts w:cstheme="minorHAnsi"/>
              </w:rPr>
              <w:t xml:space="preserve"> range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that overlaps with the aligned </w:t>
            </w:r>
            <m:oMath>
              <m:r>
                <w:rPr>
                  <w:rFonts w:ascii="Cambria Math" w:hAnsi="Cambria Math" w:cstheme="minorHAnsi"/>
                </w:rPr>
                <m:t>m/z</m:t>
              </m:r>
            </m:oMath>
            <w:r w:rsidRPr="0071092D">
              <w:rPr>
                <w:rFonts w:cstheme="minorHAnsi"/>
              </w:rPr>
              <w:t xml:space="preserve"> range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p>
        </w:tc>
      </w:tr>
      <w:tr w:rsidR="0071092D" w:rsidRPr="0071092D" w:rsidTr="001A1B62">
        <w:tc>
          <w:tcPr>
            <w:tcW w:w="1119" w:type="dxa"/>
            <w:tcBorders>
              <w:top w:val="nil"/>
              <w:left w:val="nil"/>
              <w:bottom w:val="nil"/>
            </w:tcBorders>
          </w:tcPr>
          <w:p w:rsidR="0078581E" w:rsidRPr="0071092D" w:rsidRDefault="00CF6FDF" w:rsidP="001A1B62">
            <w:pPr>
              <w:ind w:firstLine="720"/>
              <w:jc w:val="center"/>
              <w:rPr>
                <w:rFonts w:cstheme="minorHAnsi"/>
              </w:rPr>
            </w:pPr>
            <m:oMathPara>
              <m:oMathParaPr>
                <m:jc m:val="center"/>
              </m:oMathParaPr>
              <m:oMath>
                <m:sSub>
                  <m:sSubPr>
                    <m:ctrlPr>
                      <w:rPr>
                        <w:rFonts w:ascii="Cambria Math" w:hAnsi="Cambria Math" w:cstheme="minorHAnsi"/>
                        <w:i/>
                      </w:rPr>
                    </m:ctrlPr>
                  </m:sSubPr>
                  <m:e>
                    <m:r>
                      <m:rPr>
                        <m:nor/>
                      </m:rPr>
                      <w:rPr>
                        <w:rFonts w:ascii="Cambria Math" w:hAnsi="Cambria Math" w:cstheme="minorHAnsi"/>
                      </w:rPr>
                      <m:t>OI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j</m:t>
                    </m:r>
                  </m:sub>
                </m:sSub>
              </m:oMath>
            </m:oMathPara>
          </w:p>
        </w:tc>
        <w:tc>
          <w:tcPr>
            <w:tcW w:w="8457" w:type="dxa"/>
            <w:tcBorders>
              <w:top w:val="nil"/>
              <w:bottom w:val="nil"/>
              <w:right w:val="nil"/>
            </w:tcBorders>
          </w:tcPr>
          <w:p w:rsidR="0078581E" w:rsidRPr="0071092D" w:rsidRDefault="0078581E" w:rsidP="001A1B62">
            <w:pPr>
              <w:rPr>
                <w:rFonts w:cstheme="minorHAnsi"/>
              </w:rPr>
            </w:pPr>
            <w:r w:rsidRPr="0071092D">
              <w:rPr>
                <w:rFonts w:cstheme="minorHAnsi"/>
              </w:rPr>
              <w:t xml:space="preserve">Summed intensity of all PRMs in the </w:t>
            </w:r>
            <m:oMath>
              <m:r>
                <w:rPr>
                  <w:rFonts w:ascii="Cambria Math" w:hAnsi="Cambria Math" w:cstheme="minorHAnsi"/>
                </w:rPr>
                <m:t>m/z</m:t>
              </m:r>
            </m:oMath>
            <w:r w:rsidRPr="0071092D">
              <w:rPr>
                <w:rFonts w:cstheme="minorHAnsi"/>
              </w:rPr>
              <w:t xml:space="preserve"> range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that overlaps with the aligned </w:t>
            </w:r>
            <m:oMath>
              <m:r>
                <w:rPr>
                  <w:rFonts w:ascii="Cambria Math" w:hAnsi="Cambria Math" w:cstheme="minorHAnsi"/>
                </w:rPr>
                <m:t>m/z</m:t>
              </m:r>
            </m:oMath>
            <w:r w:rsidRPr="0071092D">
              <w:rPr>
                <w:rFonts w:cstheme="minorHAnsi"/>
              </w:rPr>
              <w:t xml:space="preserve"> range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p>
        </w:tc>
      </w:tr>
      <w:tr w:rsidR="0071092D" w:rsidRPr="00E02BAF" w:rsidTr="001A1B62">
        <w:tc>
          <w:tcPr>
            <w:tcW w:w="1119" w:type="dxa"/>
            <w:tcBorders>
              <w:top w:val="nil"/>
              <w:left w:val="nil"/>
              <w:bottom w:val="nil"/>
            </w:tcBorders>
            <w:vAlign w:val="center"/>
          </w:tcPr>
          <w:p w:rsidR="0078581E" w:rsidRPr="0071092D" w:rsidRDefault="0078581E" w:rsidP="001A1B62">
            <w:pPr>
              <w:ind w:firstLine="720"/>
              <w:jc w:val="center"/>
              <w:rPr>
                <w:rFonts w:cstheme="minorHAnsi"/>
              </w:rPr>
            </w:pPr>
            <m:oMathPara>
              <m:oMathParaPr>
                <m:jc m:val="center"/>
              </m:oMathParaP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e>
                </m:d>
              </m:oMath>
            </m:oMathPara>
          </w:p>
        </w:tc>
        <w:tc>
          <w:tcPr>
            <w:tcW w:w="8457" w:type="dxa"/>
            <w:tcBorders>
              <w:top w:val="nil"/>
              <w:bottom w:val="nil"/>
              <w:right w:val="nil"/>
            </w:tcBorders>
          </w:tcPr>
          <w:p w:rsidR="0078581E" w:rsidRPr="0071092D" w:rsidRDefault="00CF6FDF" w:rsidP="001A1B62">
            <w:pPr>
              <w:ind w:firstLine="720"/>
              <w:rPr>
                <w:rFonts w:cstheme="minorHAnsi"/>
                <w:lang w:val="pt-PT"/>
              </w:rPr>
            </w:pPr>
            <m:oMathPara>
              <m:oMathParaPr>
                <m:jc m:val="left"/>
              </m:oMathParaPr>
              <m:oMath>
                <m:func>
                  <m:funcPr>
                    <m:ctrlPr>
                      <w:rPr>
                        <w:rFonts w:ascii="Cambria Math" w:hAnsi="Cambria Math" w:cstheme="minorHAnsi"/>
                      </w:rPr>
                    </m:ctrlPr>
                  </m:funcPr>
                  <m:fName>
                    <m:r>
                      <m:rPr>
                        <m:sty m:val="p"/>
                      </m:rPr>
                      <w:rPr>
                        <w:rFonts w:ascii="Cambria Math" w:hAnsi="Cambria Math" w:cstheme="minorHAnsi"/>
                        <w:lang w:val="pt-PT"/>
                      </w:rPr>
                      <m:t>min</m:t>
                    </m:r>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m:rPr>
                                    <m:nor/>
                                  </m:rPr>
                                  <w:rPr>
                                    <w:rFonts w:ascii="Cambria Math" w:hAnsi="Cambria Math" w:cstheme="minorHAnsi"/>
                                    <w:lang w:val="pt-PT"/>
                                  </w:rPr>
                                  <m:t>MI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i</m:t>
                                </m:r>
                              </m:sub>
                            </m:sSub>
                          </m:num>
                          <m:den>
                            <m:sSub>
                              <m:sSubPr>
                                <m:ctrlPr>
                                  <w:rPr>
                                    <w:rFonts w:ascii="Cambria Math" w:hAnsi="Cambria Math" w:cstheme="minorHAnsi"/>
                                    <w:i/>
                                  </w:rPr>
                                </m:ctrlPr>
                              </m:sSubPr>
                              <m:e>
                                <m:r>
                                  <m:rPr>
                                    <m:nor/>
                                  </m:rPr>
                                  <w:rPr>
                                    <w:rFonts w:ascii="Cambria Math" w:hAnsi="Cambria Math" w:cstheme="minorHAnsi"/>
                                    <w:lang w:val="pt-PT"/>
                                  </w:rPr>
                                  <m:t>OI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i</m:t>
                                </m:r>
                              </m:sub>
                            </m:sSub>
                          </m:den>
                        </m:f>
                        <m:r>
                          <w:rPr>
                            <w:rFonts w:ascii="Cambria Math" w:hAnsi="Cambria Math" w:cstheme="minorHAnsi"/>
                            <w:lang w:val="pt-PT"/>
                          </w:rPr>
                          <m:t>,</m:t>
                        </m:r>
                        <m:f>
                          <m:fPr>
                            <m:ctrlPr>
                              <w:rPr>
                                <w:rFonts w:ascii="Cambria Math" w:hAnsi="Cambria Math" w:cstheme="minorHAnsi"/>
                                <w:i/>
                              </w:rPr>
                            </m:ctrlPr>
                          </m:fPr>
                          <m:num>
                            <m:sSub>
                              <m:sSubPr>
                                <m:ctrlPr>
                                  <w:rPr>
                                    <w:rFonts w:ascii="Cambria Math" w:hAnsi="Cambria Math" w:cstheme="minorHAnsi"/>
                                    <w:i/>
                                  </w:rPr>
                                </m:ctrlPr>
                              </m:sSubPr>
                              <m:e>
                                <m:r>
                                  <m:rPr>
                                    <m:nor/>
                                  </m:rPr>
                                  <w:rPr>
                                    <w:rFonts w:ascii="Cambria Math" w:hAnsi="Cambria Math" w:cstheme="minorHAnsi"/>
                                    <w:lang w:val="pt-PT"/>
                                  </w:rPr>
                                  <m:t>MI</m:t>
                                </m:r>
                                <m:d>
                                  <m:dPr>
                                    <m:ctrlPr>
                                      <w:rPr>
                                        <w:rFonts w:ascii="Cambria Math" w:hAnsi="Cambria Math" w:cstheme="minorHAnsi"/>
                                        <w:i/>
                                      </w:rPr>
                                    </m:ctrlPr>
                                  </m:dPr>
                                  <m:e>
                                    <m:r>
                                      <w:rPr>
                                        <w:rFonts w:ascii="Cambria Math" w:hAnsi="Cambria Math" w:cstheme="minorHAnsi"/>
                                      </w:rPr>
                                      <m:t>A</m:t>
                                    </m:r>
                                  </m:e>
                                </m:d>
                              </m:e>
                              <m:sub>
                                <m:r>
                                  <w:rPr>
                                    <w:rFonts w:ascii="Cambria Math" w:hAnsi="Cambria Math" w:cstheme="minorHAnsi"/>
                                  </w:rPr>
                                  <m:t>j</m:t>
                                </m:r>
                              </m:sub>
                            </m:sSub>
                          </m:num>
                          <m:den>
                            <m:sSub>
                              <m:sSubPr>
                                <m:ctrlPr>
                                  <w:rPr>
                                    <w:rFonts w:ascii="Cambria Math" w:hAnsi="Cambria Math" w:cstheme="minorHAnsi"/>
                                    <w:i/>
                                  </w:rPr>
                                </m:ctrlPr>
                              </m:sSubPr>
                              <m:e>
                                <m:r>
                                  <m:rPr>
                                    <m:nor/>
                                  </m:rPr>
                                  <w:rPr>
                                    <w:rFonts w:ascii="Cambria Math" w:hAnsi="Cambria Math" w:cstheme="minorHAnsi"/>
                                    <w:lang w:val="pt-PT"/>
                                  </w:rPr>
                                  <m:t>OI</m:t>
                                </m:r>
                                <m:d>
                                  <m:dPr>
                                    <m:ctrlPr>
                                      <w:rPr>
                                        <w:rFonts w:ascii="Cambria Math" w:hAnsi="Cambria Math" w:cstheme="minorHAnsi"/>
                                        <w:i/>
                                      </w:rPr>
                                    </m:ctrlPr>
                                  </m:dPr>
                                  <m:e>
                                    <m:r>
                                      <m:rPr>
                                        <m:nor/>
                                      </m:rPr>
                                      <w:rPr>
                                        <w:rFonts w:ascii="Cambria Math" w:hAnsi="Cambria Math" w:cstheme="minorHAnsi"/>
                                        <w:lang w:val="pt-PT"/>
                                      </w:rPr>
                                      <m:t>A</m:t>
                                    </m:r>
                                  </m:e>
                                </m:d>
                              </m:e>
                              <m:sub>
                                <m:r>
                                  <w:rPr>
                                    <w:rFonts w:ascii="Cambria Math" w:hAnsi="Cambria Math" w:cstheme="minorHAnsi"/>
                                  </w:rPr>
                                  <m:t>j</m:t>
                                </m:r>
                              </m:sub>
                            </m:sSub>
                          </m:den>
                        </m:f>
                      </m:e>
                    </m:d>
                    <m:ctrlPr>
                      <w:rPr>
                        <w:rFonts w:ascii="Cambria Math" w:hAnsi="Cambria Math" w:cstheme="minorHAnsi"/>
                        <w:i/>
                      </w:rPr>
                    </m:ctrlPr>
                  </m:e>
                </m:func>
                <m:r>
                  <w:rPr>
                    <w:rFonts w:ascii="Cambria Math" w:hAnsi="Cambria Math" w:cstheme="minorHAnsi"/>
                    <w:lang w:val="pt-PT"/>
                  </w:rPr>
                  <m:t>*</m:t>
                </m:r>
                <m:r>
                  <m:rPr>
                    <m:nor/>
                  </m:rPr>
                  <w:rPr>
                    <w:rFonts w:ascii="Cambria Math" w:hAnsi="Cambria Math" w:cstheme="minorHAnsi"/>
                    <w:lang w:val="pt-PT"/>
                  </w:rPr>
                  <m:t>MP</m:t>
                </m:r>
                <m:d>
                  <m:dPr>
                    <m:ctrlPr>
                      <w:rPr>
                        <w:rFonts w:ascii="Cambria Math" w:hAnsi="Cambria Math" w:cstheme="minorHAnsi"/>
                        <w:i/>
                      </w:rPr>
                    </m:ctrlPr>
                  </m:dPr>
                  <m:e>
                    <m:r>
                      <w:rPr>
                        <w:rFonts w:ascii="Cambria Math" w:hAnsi="Cambria Math" w:cstheme="minorHAnsi"/>
                      </w:rPr>
                      <m:t>A</m:t>
                    </m:r>
                  </m:e>
                </m:d>
              </m:oMath>
            </m:oMathPara>
          </w:p>
        </w:tc>
      </w:tr>
      <w:tr w:rsidR="0071092D" w:rsidRPr="0071092D" w:rsidTr="001A1B62">
        <w:tc>
          <w:tcPr>
            <w:tcW w:w="1119" w:type="dxa"/>
            <w:tcBorders>
              <w:top w:val="nil"/>
              <w:left w:val="nil"/>
              <w:bottom w:val="nil"/>
            </w:tcBorders>
            <w:vAlign w:val="center"/>
          </w:tcPr>
          <w:p w:rsidR="0078581E" w:rsidRPr="0071092D" w:rsidRDefault="0078581E" w:rsidP="001A1B62">
            <w:pPr>
              <w:ind w:firstLine="720"/>
              <w:jc w:val="center"/>
              <w:rPr>
                <w:rFonts w:ascii="Calibri" w:eastAsia="Calibri" w:hAnsi="Calibri" w:cs="Times New Roman"/>
              </w:rPr>
            </w:pPr>
            <m:oMathPara>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oMath>
            </m:oMathPara>
          </w:p>
        </w:tc>
        <w:tc>
          <w:tcPr>
            <w:tcW w:w="8457" w:type="dxa"/>
            <w:tcBorders>
              <w:top w:val="nil"/>
              <w:bottom w:val="nil"/>
              <w:right w:val="nil"/>
            </w:tcBorders>
          </w:tcPr>
          <w:p w:rsidR="0078581E" w:rsidRPr="0071092D" w:rsidRDefault="0078581E" w:rsidP="001A1B62">
            <w:pPr>
              <w:rPr>
                <w:rFonts w:ascii="Calibri" w:eastAsia="Calibri" w:hAnsi="Calibri" w:cs="Calibri"/>
              </w:rPr>
            </w:pPr>
            <m:oMath>
              <m:r>
                <w:rPr>
                  <w:rFonts w:ascii="Cambria Math" w:eastAsia="Calibri" w:hAnsi="Cambria Math" w:cs="Times New Roman"/>
                </w:rPr>
                <m:t>true</m:t>
              </m:r>
            </m:oMath>
            <w:r w:rsidRPr="0071092D">
              <w:rPr>
                <w:rFonts w:ascii="Calibri" w:eastAsia="Calibri" w:hAnsi="Calibri" w:cs="Times New Roman"/>
              </w:rPr>
              <w:t xml:space="preserve"> if </w:t>
            </w: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j</m:t>
                          </m:r>
                        </m:sub>
                        <m:sup>
                          <m:r>
                            <w:rPr>
                              <w:rFonts w:ascii="Cambria Math" w:hAnsi="Cambria Math" w:cstheme="minorHAnsi"/>
                            </w:rPr>
                            <m:t>R</m:t>
                          </m:r>
                        </m:sup>
                      </m:sSubSup>
                    </m:e>
                  </m:d>
                </m:e>
              </m:d>
              <m:r>
                <w:rPr>
                  <w:rFonts w:ascii="Cambria Math" w:hAnsi="Cambria Math" w:cstheme="minorHAnsi"/>
                </w:rPr>
                <m:t>&gt;</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e>
              </m:d>
            </m:oMath>
            <w:r w:rsidRPr="0071092D">
              <w:rPr>
                <w:rFonts w:ascii="Calibri" w:eastAsia="Calibri" w:hAnsi="Calibri" w:cs="Times New Roman"/>
              </w:rPr>
              <w:t xml:space="preserve">, </w:t>
            </w:r>
            <m:oMath>
              <m:r>
                <w:rPr>
                  <w:rFonts w:ascii="Cambria Math" w:eastAsia="Calibri" w:hAnsi="Cambria Math" w:cs="Times New Roman"/>
                </w:rPr>
                <m:t>false</m:t>
              </m:r>
            </m:oMath>
            <w:r w:rsidRPr="0071092D">
              <w:rPr>
                <w:rFonts w:ascii="Calibri" w:eastAsia="Calibri" w:hAnsi="Calibri" w:cs="Times New Roman"/>
              </w:rPr>
              <w:t xml:space="preserve"> otherwise</w:t>
            </w:r>
          </w:p>
        </w:tc>
      </w:tr>
      <w:tr w:rsidR="0071092D" w:rsidRPr="0071092D" w:rsidTr="001A1B62">
        <w:tc>
          <w:tcPr>
            <w:tcW w:w="1119" w:type="dxa"/>
            <w:tcBorders>
              <w:top w:val="nil"/>
              <w:left w:val="nil"/>
              <w:bottom w:val="nil"/>
              <w:right w:val="nil"/>
            </w:tcBorders>
            <w:vAlign w:val="center"/>
          </w:tcPr>
          <w:p w:rsidR="0078581E" w:rsidRPr="0071092D" w:rsidRDefault="0078581E" w:rsidP="001A1B62">
            <w:pPr>
              <w:ind w:firstLine="720"/>
              <w:jc w:val="center"/>
              <w:rPr>
                <w:rFonts w:ascii="Calibri" w:eastAsia="Calibri" w:hAnsi="Calibri" w:cs="Times New Roman"/>
              </w:rPr>
            </w:pPr>
          </w:p>
        </w:tc>
        <w:tc>
          <w:tcPr>
            <w:tcW w:w="8457" w:type="dxa"/>
            <w:tcBorders>
              <w:top w:val="nil"/>
              <w:left w:val="nil"/>
              <w:bottom w:val="nil"/>
              <w:right w:val="nil"/>
            </w:tcBorders>
          </w:tcPr>
          <w:p w:rsidR="0078581E" w:rsidRPr="0071092D" w:rsidRDefault="0078581E" w:rsidP="001A1B62">
            <w:pPr>
              <w:ind w:firstLine="720"/>
              <w:rPr>
                <w:rFonts w:ascii="Calibri" w:eastAsia="Calibri" w:hAnsi="Calibri" w:cs="Calibri"/>
              </w:rPr>
            </w:pPr>
          </w:p>
        </w:tc>
      </w:tr>
    </w:tbl>
    <w:p w:rsidR="0078581E" w:rsidRPr="0071092D" w:rsidRDefault="0078581E" w:rsidP="0078581E">
      <w:pPr>
        <w:spacing w:after="0" w:line="480" w:lineRule="auto"/>
        <w:ind w:firstLine="720"/>
        <w:jc w:val="both"/>
        <w:rPr>
          <w:rFonts w:cstheme="minorHAnsi"/>
        </w:rPr>
      </w:pPr>
      <w:r w:rsidRPr="0071092D">
        <w:rPr>
          <w:rFonts w:cstheme="minorHAnsi"/>
        </w:rPr>
        <w:t>For each unique pair of contig PRM spectra</w:t>
      </w:r>
      <m:oMath>
        <m:r>
          <w:rPr>
            <w:rFonts w:ascii="Cambria Math" w:hAnsi="Cambria Math" w:cstheme="minorHAnsi"/>
          </w:rPr>
          <m:t xml:space="preserve">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71092D">
        <w:rPr>
          <w:rFonts w:cstheme="minorHAnsi"/>
        </w:rPr>
        <w:t xml:space="preserve">, all possible shifts of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wrt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 </w:t>
      </w:r>
      <m:oMath>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j</m:t>
            </m:r>
          </m:sub>
          <m:sup>
            <m:r>
              <w:rPr>
                <w:rFonts w:ascii="Cambria Math" w:hAnsi="Cambria Math" w:cstheme="minorHAnsi"/>
              </w:rPr>
              <m:t>R</m:t>
            </m:r>
          </m:sup>
        </m:sSubSup>
      </m:oMath>
      <w:r w:rsidRPr="0071092D">
        <w:rPr>
          <w:rFonts w:cstheme="minorHAnsi"/>
        </w:rPr>
        <w:t xml:space="preserve"> wrt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that yielded at least 6 matching peaks were considered and the shifts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71092D">
        <w:rPr>
          <w:rFonts w:cstheme="minorHAnsi"/>
        </w:rPr>
        <w:t xml:space="preserve"> and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j</m:t>
                </m:r>
              </m:sub>
              <m:sup>
                <m:r>
                  <w:rPr>
                    <w:rFonts w:ascii="Cambria Math" w:hAnsi="Cambria Math" w:cstheme="minorHAnsi"/>
                  </w:rPr>
                  <m:t>R</m:t>
                </m:r>
              </m:sup>
            </m:sSubSup>
          </m:e>
        </m:d>
      </m:oMath>
      <w:r w:rsidRPr="0071092D">
        <w:rPr>
          <w:rFonts w:cstheme="minorHAnsi"/>
        </w:rPr>
        <w:t xml:space="preserve"> were set. Of these two shifts, the shift with the highest score was reported for the pair. If</w:t>
      </w:r>
      <m:oMath>
        <m:r>
          <w:rPr>
            <w:rFonts w:ascii="Cambria Math" w:hAnsi="Cambria Math" w:cstheme="minorHAnsi"/>
          </w:rPr>
          <m:t xml:space="preserve"> </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j</m:t>
                    </m:r>
                  </m:sub>
                  <m:sup>
                    <m:r>
                      <w:rPr>
                        <w:rFonts w:ascii="Cambria Math" w:hAnsi="Cambria Math" w:cstheme="minorHAnsi"/>
                      </w:rPr>
                      <m:t>R</m:t>
                    </m:r>
                  </m:sup>
                </m:sSubSup>
              </m:e>
            </m:d>
          </m:e>
        </m:d>
        <m:r>
          <w:rPr>
            <w:rFonts w:ascii="Cambria Math" w:hAnsi="Cambria Math" w:cstheme="minorHAnsi"/>
          </w:rPr>
          <m:t>&gt;</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e>
        </m:d>
      </m:oMath>
      <w:r w:rsidRPr="0071092D">
        <w:rPr>
          <w:rFonts w:cstheme="minorHAnsi"/>
        </w:rPr>
        <w:t>, the reverse state of</w:t>
      </w:r>
      <m:oMath>
        <m:r>
          <w:rPr>
            <w:rFonts w:ascii="Cambria Math" w:hAnsi="Cambria Math" w:cstheme="minorHAnsi"/>
          </w:rPr>
          <m:t xml:space="preserve"> A</m:t>
        </m:r>
      </m:oMath>
      <w:r w:rsidRPr="0071092D">
        <w:rPr>
          <w:rFonts w:cstheme="minorHAnsi"/>
        </w:rPr>
        <w:t xml:space="preserve">,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oMath>
      <w:r w:rsidRPr="0071092D">
        <w:rPr>
          <w:rFonts w:cstheme="minorHAnsi"/>
        </w:rPr>
        <w:t xml:space="preserve">, was set to </w:t>
      </w:r>
      <m:oMath>
        <m:r>
          <w:rPr>
            <w:rFonts w:ascii="Cambria Math" w:hAnsi="Cambria Math" w:cstheme="minorHAnsi"/>
          </w:rPr>
          <m:t>true</m:t>
        </m:r>
      </m:oMath>
      <w:r w:rsidRPr="0071092D">
        <w:rPr>
          <w:rFonts w:cstheme="minorHAnsi"/>
        </w:rPr>
        <w:t xml:space="preserve"> in order to indicate that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should be reversed wrt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r>
          <w:rPr>
            <w:rFonts w:ascii="Cambria Math" w:hAnsi="Cambria Math" w:cstheme="minorHAnsi"/>
          </w:rPr>
          <m:t>←false</m:t>
        </m:r>
      </m:oMath>
      <w:r w:rsidRPr="0071092D">
        <w:rPr>
          <w:rFonts w:cstheme="minorHAnsi"/>
        </w:rPr>
        <w:t xml:space="preserve"> otherwise). Given an input minimum score</w:t>
      </w:r>
      <m:oMath>
        <m:r>
          <w:rPr>
            <w:rFonts w:ascii="Cambria Math" w:hAnsi="Cambria Math" w:cstheme="minorHAnsi"/>
          </w:rPr>
          <m:t xml:space="preserve"> τ</m:t>
        </m:r>
      </m:oMath>
      <w:r w:rsidRPr="0071092D">
        <w:rPr>
          <w:rFonts w:cstheme="minorHAnsi"/>
        </w:rPr>
        <w:t>, alignments were then discarded if</w:t>
      </w:r>
      <m:oMath>
        <m:r>
          <w:rPr>
            <w:rFonts w:ascii="Cambria Math" w:hAnsi="Cambria Math" w:cstheme="minorHAnsi"/>
          </w:rPr>
          <m:t xml:space="preserve"> </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&lt;τ</m:t>
        </m:r>
      </m:oMath>
      <w:r w:rsidRPr="0071092D">
        <w:rPr>
          <w:rFonts w:cstheme="minorHAnsi"/>
        </w:rPr>
        <w:t xml:space="preserve">. The parameter </w:t>
      </w:r>
      <m:oMath>
        <m:r>
          <w:rPr>
            <w:rFonts w:ascii="Cambria Math" w:hAnsi="Cambria Math" w:cstheme="minorHAnsi"/>
          </w:rPr>
          <m:t>τ</m:t>
        </m:r>
      </m:oMath>
      <w:r w:rsidRPr="0071092D">
        <w:rPr>
          <w:rFonts w:cstheme="minorHAnsi"/>
        </w:rPr>
        <w:t xml:space="preserve"> is also enforced in Meta-Assembly and was separately trained for low mass accuracy contig PRM spectra (0.5 Da peak tolerance) and high mass accuracy contig PRM spectra (0.05 Da peak </w:t>
      </w:r>
      <w:proofErr w:type="gramStart"/>
      <w:r w:rsidRPr="0071092D">
        <w:rPr>
          <w:rFonts w:cstheme="minorHAnsi"/>
        </w:rPr>
        <w:t>tolerance</w:t>
      </w:r>
      <w:proofErr w:type="gramEnd"/>
      <w:r w:rsidRPr="0071092D">
        <w:rPr>
          <w:rFonts w:cstheme="minorHAnsi"/>
        </w:rPr>
        <w:t>).</w:t>
      </w:r>
    </w:p>
    <w:p w:rsidR="0078581E" w:rsidRPr="0071092D" w:rsidRDefault="0078581E" w:rsidP="0078581E">
      <w:pPr>
        <w:pStyle w:val="Heading2"/>
        <w:spacing w:line="480" w:lineRule="auto"/>
      </w:pPr>
      <w:r w:rsidRPr="0071092D">
        <w:t>Meta-Assembly</w:t>
      </w:r>
    </w:p>
    <w:p w:rsidR="0078581E" w:rsidRPr="0071092D" w:rsidRDefault="0078581E" w:rsidP="0078581E">
      <w:pPr>
        <w:spacing w:after="0" w:line="480" w:lineRule="auto"/>
        <w:ind w:firstLine="720"/>
        <w:jc w:val="both"/>
        <w:rPr>
          <w:rFonts w:cstheme="minorHAnsi"/>
        </w:rPr>
      </w:pPr>
      <w:r w:rsidRPr="0071092D">
        <w:rPr>
          <w:rFonts w:cstheme="minorHAnsi"/>
        </w:rPr>
        <w:t xml:space="preserve">Similar to the SPS assembly of aligned PRM spectra into contigs, Meta-Assembly groups aligned contig PRM spectra into </w:t>
      </w:r>
      <w:r w:rsidRPr="0071092D">
        <w:rPr>
          <w:rFonts w:cstheme="minorHAnsi"/>
          <w:i/>
        </w:rPr>
        <w:t>meta-contigs</w:t>
      </w:r>
      <w:r w:rsidRPr="0071092D">
        <w:rPr>
          <w:rFonts w:cstheme="minorHAnsi"/>
        </w:rPr>
        <w:t xml:space="preserve">. Similar to the relationship between a contig and a contig PRM spectrum, every meta-contig also has a </w:t>
      </w:r>
      <w:r w:rsidRPr="0071092D">
        <w:rPr>
          <w:rFonts w:cstheme="minorHAnsi"/>
          <w:i/>
        </w:rPr>
        <w:t>meta-contig PRM spectrum</w:t>
      </w:r>
      <w:r w:rsidRPr="0071092D">
        <w:rPr>
          <w:rFonts w:cstheme="minorHAnsi"/>
        </w:rPr>
        <w:t>. Each meta-contig initially contains one contig PRM spectrum. As illustrated in Figure 1c, Meta-</w:t>
      </w:r>
      <w:r w:rsidRPr="0071092D">
        <w:rPr>
          <w:rFonts w:cstheme="minorHAnsi"/>
        </w:rPr>
        <w:lastRenderedPageBreak/>
        <w:t xml:space="preserve">assembly then iterates over the following steps: (1) </w:t>
      </w:r>
      <w:r w:rsidRPr="0071092D">
        <w:rPr>
          <w:rFonts w:cstheme="minorHAnsi"/>
          <w:i/>
        </w:rPr>
        <w:t>Recruit</w:t>
      </w:r>
      <w:r w:rsidRPr="0071092D">
        <w:rPr>
          <w:rFonts w:cstheme="minorHAnsi"/>
        </w:rPr>
        <w:t xml:space="preserve"> </w:t>
      </w:r>
      <w:r w:rsidRPr="0071092D">
        <w:rPr>
          <w:rFonts w:cstheme="minorHAnsi"/>
        </w:rPr>
        <w:sym w:font="Wingdings" w:char="F0E0"/>
      </w:r>
      <w:r w:rsidRPr="0071092D">
        <w:rPr>
          <w:rFonts w:cstheme="minorHAnsi"/>
        </w:rPr>
        <w:t xml:space="preserve"> (2) </w:t>
      </w:r>
      <w:r w:rsidRPr="0071092D">
        <w:rPr>
          <w:rFonts w:cstheme="minorHAnsi"/>
          <w:i/>
        </w:rPr>
        <w:t>Reverse</w:t>
      </w:r>
      <w:r w:rsidRPr="0071092D">
        <w:rPr>
          <w:rFonts w:cstheme="minorHAnsi"/>
        </w:rPr>
        <w:t xml:space="preserve"> </w:t>
      </w:r>
      <w:r w:rsidRPr="0071092D">
        <w:rPr>
          <w:rFonts w:cstheme="minorHAnsi"/>
        </w:rPr>
        <w:sym w:font="Wingdings" w:char="F0E0"/>
      </w:r>
      <w:r w:rsidRPr="0071092D">
        <w:rPr>
          <w:rFonts w:cstheme="minorHAnsi"/>
        </w:rPr>
        <w:t xml:space="preserve"> (3) </w:t>
      </w:r>
      <w:r w:rsidRPr="0071092D">
        <w:rPr>
          <w:rFonts w:cstheme="minorHAnsi"/>
          <w:i/>
        </w:rPr>
        <w:t>Re-sequence</w:t>
      </w:r>
      <w:r w:rsidRPr="0071092D">
        <w:rPr>
          <w:rFonts w:cstheme="minorHAnsi"/>
        </w:rPr>
        <w:t xml:space="preserve"> </w:t>
      </w:r>
      <w:r w:rsidRPr="0071092D">
        <w:rPr>
          <w:rFonts w:cstheme="minorHAnsi"/>
        </w:rPr>
        <w:sym w:font="Wingdings" w:char="F0E0"/>
      </w:r>
      <w:r w:rsidRPr="0071092D">
        <w:rPr>
          <w:rFonts w:cstheme="minorHAnsi"/>
        </w:rPr>
        <w:t xml:space="preserve"> (4) </w:t>
      </w:r>
      <w:r w:rsidRPr="0071092D">
        <w:rPr>
          <w:rFonts w:cstheme="minorHAnsi"/>
          <w:i/>
        </w:rPr>
        <w:t>Re-score</w:t>
      </w:r>
      <w:r w:rsidRPr="0071092D">
        <w:rPr>
          <w:rFonts w:cstheme="minorHAnsi"/>
        </w:rPr>
        <w:t>. Step 1 finds the highest scoring aligned pair of meta-contigs</w:t>
      </w:r>
      <m:oMath>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71092D">
        <w:rPr>
          <w:rFonts w:cstheme="minorHAnsi"/>
        </w:rPr>
        <w:t xml:space="preserve"> and stops if the score is below threshold</w:t>
      </w:r>
      <m:oMath>
        <m:r>
          <w:rPr>
            <w:rFonts w:ascii="Cambria Math" w:hAnsi="Cambria Math" w:cstheme="minorHAnsi"/>
          </w:rPr>
          <m:t xml:space="preserve"> τ</m:t>
        </m:r>
      </m:oMath>
      <w:r w:rsidRPr="0071092D">
        <w:rPr>
          <w:rFonts w:cstheme="minorHAnsi"/>
        </w:rPr>
        <w:t xml:space="preserve">; Step 2 reverses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if required by the alignment; Step 3 merges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into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and determines the updated meta-contig PRM spectrum; Step 4 transfers and re-scores alignments from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and returns to Step 1. </w:t>
      </w:r>
    </w:p>
    <w:p w:rsidR="0078581E" w:rsidRPr="0071092D" w:rsidRDefault="0078581E" w:rsidP="0078581E">
      <w:pPr>
        <w:spacing w:after="0" w:line="480" w:lineRule="auto"/>
        <w:ind w:firstLine="720"/>
        <w:jc w:val="both"/>
        <w:rPr>
          <w:rFonts w:cstheme="minorHAnsi"/>
        </w:rPr>
      </w:pPr>
      <w:r w:rsidRPr="0071092D">
        <w:rPr>
          <w:rFonts w:cstheme="minorHAnsi"/>
        </w:rPr>
        <w:t xml:space="preserve">The problem addressed by Meta-Assembly is in the context of an overlap graph </w:t>
      </w:r>
      <w:r w:rsidRPr="0071092D">
        <w:rPr>
          <w:rFonts w:cstheme="minorHAnsi"/>
        </w:rPr>
        <w:fldChar w:fldCharType="begin" w:fldLock="1"/>
      </w:r>
      <w:r w:rsidR="00A102F4">
        <w:rPr>
          <w:rFonts w:cstheme="minorHAnsi"/>
        </w:rPr>
        <w:instrText>ADDIN CSL_CITATION { "citationItems" : [ { "id" : "ITEM-1", "itemData" : { "DOI" : "10.1021/ac0489162", "abstract" : "The analysis of mass spectrometry data is still largely based on identification of single MS/MS spectra and does not attempt to make use of the extra information available in multiple MS/MS spectra from partially or completely overlapping peptides. Analysis of MS/MS spectra from multiple overlapping peptides opens up the possibility of assembling MS/MS spectra into entire proteins, similarly to the assembly of overlapping DNA reads into entire genomes. In this paper, we present for the first time a way to detect, score, and interpret overlaps between uninterpreted MS/MS spectra in an attempt to sequence entire proteins rather than individual peptides. We show that this approach not only extends the length of reconstructed amino acid sequences but also dramatically improves the quality of de novo peptide sequencing, even for low mass accuracy MS/MS data.", "author" : [ { "family" : "Bandeira", "given" : "Nuno" }, { "family" : "Tang", "given" : "Haixu" }, { "family" : "Bafna", "given" : "Vineet" }, { "family" : "Pevzner", "given" : "Pavel" } ], "container-title" : "Analytical chemistry", "id" : "ITEM-1", "issue" : "24", "issued" : { "date-parts" : [ [ "2004", "12", "15" ] ] }, "note" : "&lt;m:note/&gt;", "page" : "7221-33", "publisher" : "American Chemical Society", "title" : "Shotgun protein sequencing by tandem mass spectra assembly.", "type" : "article-journal", "volume" : "76" }, "uris" : [ "http://www.mendeley.com/documents/?uuid=0f28aa6b-f56d-403f-a57f-c760f172c03e" ] } ], "mendeley" : { "previouslyFormattedCitation" : "(16)" }, "properties" : { "noteIndex" : 0 }, "schema" : "https://github.com/citation-style-language/schema/raw/master/csl-citation.json" }</w:instrText>
      </w:r>
      <w:r w:rsidRPr="0071092D">
        <w:rPr>
          <w:rFonts w:cstheme="minorHAnsi"/>
        </w:rPr>
        <w:fldChar w:fldCharType="separate"/>
      </w:r>
      <w:r w:rsidRPr="0071092D">
        <w:rPr>
          <w:rFonts w:cstheme="minorHAnsi"/>
          <w:noProof/>
        </w:rPr>
        <w:t>(16)</w:t>
      </w:r>
      <w:r w:rsidRPr="0071092D">
        <w:rPr>
          <w:rFonts w:cstheme="minorHAnsi"/>
        </w:rPr>
        <w:fldChar w:fldCharType="end"/>
      </w:r>
      <w:r w:rsidRPr="0071092D">
        <w:rPr>
          <w:rFonts w:cstheme="minorHAnsi"/>
        </w:rPr>
        <w:t xml:space="preserve">, where each vertex is a meta-contig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initialized to SPS contig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 meta-contig vertices are connected by scored </w:t>
      </w:r>
      <w:r w:rsidRPr="0071092D">
        <w:rPr>
          <w:rFonts w:cstheme="minorHAnsi"/>
          <w:i/>
        </w:rPr>
        <w:t>alignment edges</w:t>
      </w:r>
      <w:r w:rsidRPr="0071092D">
        <w:rPr>
          <w:rFonts w:cstheme="minorHAnsi"/>
        </w:rPr>
        <w:t xml:space="preserve"> labeled with shifts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71092D">
        <w:rPr>
          <w:rFonts w:cstheme="minorHAnsi"/>
        </w:rPr>
        <w:t xml:space="preserve">, scores </w:t>
      </w: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e>
        </m:d>
      </m:oMath>
      <w:r w:rsidRPr="0071092D">
        <w:rPr>
          <w:rFonts w:cstheme="minorHAnsi"/>
        </w:rPr>
        <w:t xml:space="preserve">, and reverse states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e>
        </m:d>
      </m:oMath>
      <w:r w:rsidRPr="0071092D">
        <w:rPr>
          <w:rFonts w:cstheme="minorHAnsi"/>
        </w:rPr>
        <w:t xml:space="preserve"> all initialized using alignments between the corresponding contigs, as described above. In a perfect graph, all connected meta-contigs can be aggregated by merging every alignment edge. However, even though contig PRM spectral alignments are much more reliable than alignments between PRM spectra derived directly from MS/MS spectra, there are still incorrect edges in the graph. There are two types of incorrect edges: </w:t>
      </w:r>
      <w:r w:rsidRPr="0071092D">
        <w:rPr>
          <w:rFonts w:cstheme="minorHAnsi"/>
          <w:i/>
        </w:rPr>
        <w:t>inconsistent</w:t>
      </w:r>
      <w:r w:rsidRPr="0071092D">
        <w:rPr>
          <w:rFonts w:cstheme="minorHAnsi"/>
        </w:rPr>
        <w:t xml:space="preserve"> edges disagree on the shift of meta-</w:t>
      </w:r>
      <w:proofErr w:type="spellStart"/>
      <w:r w:rsidRPr="0071092D">
        <w:rPr>
          <w:rFonts w:cstheme="minorHAnsi"/>
        </w:rPr>
        <w:t>contigs</w:t>
      </w:r>
      <w:proofErr w:type="spellEnd"/>
      <w:r w:rsidRPr="0071092D">
        <w:rPr>
          <w:rFonts w:cstheme="minorHAnsi"/>
        </w:rPr>
        <w:t xml:space="preserve"> </w:t>
      </w:r>
      <w:proofErr w:type="spellStart"/>
      <w:r w:rsidRPr="0071092D">
        <w:rPr>
          <w:rFonts w:cstheme="minorHAnsi"/>
        </w:rPr>
        <w:t>wrt</w:t>
      </w:r>
      <w:proofErr w:type="spellEnd"/>
      <w:r w:rsidRPr="0071092D">
        <w:rPr>
          <w:rFonts w:cstheme="minorHAnsi"/>
        </w:rPr>
        <w:t xml:space="preserve"> each other and </w:t>
      </w:r>
      <w:r w:rsidRPr="0071092D">
        <w:rPr>
          <w:rFonts w:cstheme="minorHAnsi"/>
          <w:i/>
        </w:rPr>
        <w:t>incoherent</w:t>
      </w:r>
      <w:r w:rsidRPr="0071092D">
        <w:rPr>
          <w:rFonts w:cstheme="minorHAnsi"/>
        </w:rPr>
        <w:t xml:space="preserve"> edges disagree on the orientation of meta-</w:t>
      </w:r>
      <w:proofErr w:type="spellStart"/>
      <w:r w:rsidRPr="0071092D">
        <w:rPr>
          <w:rFonts w:cstheme="minorHAnsi"/>
        </w:rPr>
        <w:t>contigs</w:t>
      </w:r>
      <w:proofErr w:type="spellEnd"/>
      <w:r w:rsidRPr="0071092D">
        <w:rPr>
          <w:rFonts w:cstheme="minorHAnsi"/>
        </w:rPr>
        <w:t xml:space="preserve"> </w:t>
      </w:r>
      <w:proofErr w:type="spellStart"/>
      <w:r w:rsidRPr="0071092D">
        <w:rPr>
          <w:rFonts w:cstheme="minorHAnsi"/>
        </w:rPr>
        <w:t>wrt</w:t>
      </w:r>
      <w:proofErr w:type="spellEnd"/>
      <w:r w:rsidRPr="0071092D">
        <w:rPr>
          <w:rFonts w:cstheme="minorHAnsi"/>
        </w:rPr>
        <w:t xml:space="preserve"> each other. For example, there may be three alignment edges</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71092D">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proofErr w:type="gramStart"/>
      <w:r w:rsidRPr="0071092D">
        <w:rPr>
          <w:rFonts w:cstheme="minorHAnsi"/>
        </w:rPr>
        <w:t>,</w:t>
      </w:r>
      <w:proofErr w:type="gramEnd"/>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71092D">
        <w:rPr>
          <w:rFonts w:cstheme="minorHAnsi"/>
        </w:rPr>
        <w:t xml:space="preserve"> between three meta-contigs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such that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oMath>
      <w:r w:rsidRPr="0071092D">
        <w:rPr>
          <w:rFonts w:cstheme="minorHAnsi"/>
        </w:rPr>
        <w:t xml:space="preserve">. Here the path from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to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following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r w:rsidRPr="0071092D">
        <w:rPr>
          <w:rFonts w:cstheme="minorHAnsi"/>
        </w:rPr>
        <w:t xml:space="preserve"> imposes a </w:t>
      </w:r>
      <w:r w:rsidRPr="0071092D">
        <w:rPr>
          <w:rFonts w:cstheme="minorHAnsi"/>
          <w:i/>
        </w:rPr>
        <w:t>transitive</w:t>
      </w:r>
      <w:r w:rsidRPr="0071092D">
        <w:rPr>
          <w:rFonts w:cstheme="minorHAnsi"/>
        </w:rPr>
        <w:t xml:space="preserve"> shift (a shift imposed by two or more pair-wise alignments) between</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that is not consistent with</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oMath>
      <w:r w:rsidRPr="0071092D">
        <w:rPr>
          <w:rFonts w:cstheme="minorHAnsi"/>
        </w:rPr>
        <w:t xml:space="preserve">. It may also be the case that </w:t>
      </w:r>
      <m:oMath>
        <m:r>
          <m:rPr>
            <m:nor/>
          </m:rPr>
          <w:rPr>
            <w:rFonts w:ascii="Cambria Math" w:hAnsi="Cambria Math" w:cstheme="minorHAnsi"/>
          </w:rPr>
          <m:t>R</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e>
        </m:d>
        <m:r>
          <w:rPr>
            <w:rFonts w:ascii="Cambria Math" w:eastAsia="Calibri" w:hAnsi="Cambria Math" w:cs="Times New Roman"/>
          </w:rPr>
          <m:t>=true</m:t>
        </m:r>
      </m:oMath>
      <w:r w:rsidRPr="0071092D">
        <w:rPr>
          <w:rFonts w:cstheme="minorHAnsi"/>
        </w:rPr>
        <w:t xml:space="preserve"> while </w:t>
      </w:r>
      <m:oMath>
        <m:r>
          <m:rPr>
            <m:nor/>
          </m:rPr>
          <w:rPr>
            <w:rFonts w:ascii="Cambria Math" w:hAnsi="Cambria Math" w:cstheme="minorHAnsi"/>
          </w:rPr>
          <m:t>R</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e>
        </m:d>
        <m:r>
          <w:rPr>
            <w:rFonts w:ascii="Cambria Math" w:hAnsi="Cambria Math" w:cstheme="minorHAnsi"/>
          </w:rPr>
          <m:t>=</m:t>
        </m:r>
        <m:r>
          <m:rPr>
            <m:nor/>
          </m:rPr>
          <w:rPr>
            <w:rFonts w:ascii="Cambria Math" w:hAnsi="Cambria Math" w:cstheme="minorHAnsi"/>
          </w:rPr>
          <m:t>R</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e>
        </m:d>
        <m:r>
          <w:rPr>
            <w:rFonts w:ascii="Cambria Math" w:eastAsia="Calibri" w:hAnsi="Cambria Math" w:cs="Times New Roman"/>
          </w:rPr>
          <m:t>=false</m:t>
        </m:r>
      </m:oMath>
      <w:r w:rsidRPr="0071092D">
        <w:rPr>
          <w:rFonts w:cstheme="minorHAnsi"/>
        </w:rPr>
        <w:t xml:space="preserve">. Here the edges are incoherent because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r w:rsidRPr="0071092D">
        <w:rPr>
          <w:rFonts w:cstheme="minorHAnsi"/>
        </w:rPr>
        <w:t xml:space="preserve"> indicate that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are in the same orientation while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oMath>
      <w:r w:rsidRPr="0071092D">
        <w:rPr>
          <w:rFonts w:cstheme="minorHAnsi"/>
        </w:rPr>
        <w:t xml:space="preserve"> indicate that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is reversed wrt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The meta-contig assembly problem is that of finding and merging the maximal scoring subset of consistent and coherent alignment edges such that every contig PRM spectrum can be aligned to its meta-contig PRM spectrum with score at </w:t>
      </w:r>
      <w:proofErr w:type="gramStart"/>
      <w:r w:rsidRPr="0071092D">
        <w:rPr>
          <w:rFonts w:cstheme="minorHAnsi"/>
        </w:rPr>
        <w:t xml:space="preserve">least </w:t>
      </w:r>
      <w:proofErr w:type="gramEnd"/>
      <m:oMath>
        <m:r>
          <w:rPr>
            <w:rFonts w:ascii="Cambria Math" w:hAnsi="Cambria Math" w:cstheme="minorHAnsi"/>
          </w:rPr>
          <m:t>τ</m:t>
        </m:r>
      </m:oMath>
      <w:r w:rsidRPr="0071092D">
        <w:rPr>
          <w:rFonts w:cstheme="minorHAnsi"/>
        </w:rPr>
        <w:t xml:space="preserve">. It has been shown that finding the maximal scoring subset of consistent and coherent edges is a hard problem </w:t>
      </w:r>
      <w:r w:rsidRPr="0071092D">
        <w:rPr>
          <w:rFonts w:cstheme="minorHAnsi"/>
        </w:rPr>
        <w:fldChar w:fldCharType="begin" w:fldLock="1"/>
      </w:r>
      <w:r w:rsidR="00A102F4">
        <w:rPr>
          <w:rFonts w:cstheme="minorHAns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theme="minorHAnsi"/>
        </w:rPr>
        <w:fldChar w:fldCharType="separate"/>
      </w:r>
      <w:r w:rsidRPr="0071092D">
        <w:rPr>
          <w:rFonts w:cstheme="minorHAnsi"/>
          <w:noProof/>
        </w:rPr>
        <w:t>(1)</w:t>
      </w:r>
      <w:r w:rsidRPr="0071092D">
        <w:rPr>
          <w:rFonts w:cstheme="minorHAnsi"/>
        </w:rPr>
        <w:fldChar w:fldCharType="end"/>
      </w:r>
      <w:r w:rsidRPr="0071092D">
        <w:rPr>
          <w:rFonts w:cstheme="minorHAnsi"/>
        </w:rPr>
        <w:t xml:space="preserve">. Thus, we propose an iterative </w:t>
      </w:r>
      <w:r w:rsidRPr="0071092D">
        <w:rPr>
          <w:rFonts w:cstheme="minorHAnsi"/>
        </w:rPr>
        <w:lastRenderedPageBreak/>
        <w:t>algorithm to approach the optimal solution. See the Meta-Assembly section of Supplemental Materials for a detailed description of Meta-Assembly steps.</w:t>
      </w:r>
    </w:p>
    <w:p w:rsidR="0078581E" w:rsidRPr="0071092D" w:rsidRDefault="0078581E" w:rsidP="0078581E">
      <w:pPr>
        <w:spacing w:after="0" w:line="480" w:lineRule="auto"/>
        <w:ind w:firstLine="720"/>
        <w:jc w:val="both"/>
        <w:rPr>
          <w:rFonts w:cstheme="minorHAnsi"/>
        </w:rPr>
      </w:pPr>
      <w:r w:rsidRPr="0071092D">
        <w:rPr>
          <w:rFonts w:cstheme="minorHAnsi"/>
        </w:rPr>
        <w:t xml:space="preserve">In step 1, we recruit the highest scoring edge </w:t>
      </w:r>
      <m:oMath>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71092D">
        <w:rPr>
          <w:rFonts w:cstheme="minorHAnsi"/>
        </w:rPr>
        <w:t xml:space="preserve"> between any two meta-contigs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If </w:t>
      </w:r>
      <m:oMath>
        <m:r>
          <m:rPr>
            <m:nor/>
          </m:rPr>
          <w:rPr>
            <w:rFonts w:ascii="Cambria Math" w:hAnsi="Cambria Math" w:cstheme="minorHAnsi"/>
          </w:rPr>
          <m:t>score</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e>
        </m:d>
        <m:r>
          <w:rPr>
            <w:rFonts w:ascii="Cambria Math" w:hAnsi="Cambria Math" w:cstheme="minorHAnsi"/>
          </w:rPr>
          <m:t>&lt;τ</m:t>
        </m:r>
      </m:oMath>
      <w:r w:rsidRPr="0071092D">
        <w:rPr>
          <w:rFonts w:cstheme="minorHAnsi"/>
        </w:rPr>
        <w:t xml:space="preserve">, then all remaining edges have a score below the threshold and the merging process ends. Otherwise,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are merged in steps 2-4.</w:t>
      </w:r>
    </w:p>
    <w:p w:rsidR="0078581E" w:rsidRPr="0071092D" w:rsidRDefault="0078581E" w:rsidP="0078581E">
      <w:pPr>
        <w:spacing w:after="0" w:line="480" w:lineRule="auto"/>
        <w:ind w:firstLine="720"/>
        <w:jc w:val="both"/>
        <w:rPr>
          <w:rFonts w:cstheme="minorHAnsi"/>
        </w:rPr>
      </w:pPr>
      <w:r w:rsidRPr="0071092D">
        <w:rPr>
          <w:rFonts w:cstheme="minorHAnsi"/>
        </w:rPr>
        <w:t xml:space="preserve">In step 2,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is reversed if </w:t>
      </w:r>
      <m:oMath>
        <m:r>
          <m:rPr>
            <m:nor/>
          </m:rPr>
          <w:rPr>
            <w:rFonts w:ascii="Cambria Math" w:hAnsi="Cambria Math" w:cstheme="minorHAnsi"/>
          </w:rPr>
          <m:t>R</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e>
        </m:d>
        <m:r>
          <w:rPr>
            <w:rFonts w:ascii="Cambria Math" w:eastAsia="Calibri" w:hAnsi="Cambria Math" w:cs="Times New Roman"/>
          </w:rPr>
          <m:t>=true</m:t>
        </m:r>
      </m:oMath>
      <w:r w:rsidRPr="0071092D">
        <w:rPr>
          <w:rFonts w:cstheme="minorHAnsi"/>
        </w:rPr>
        <w:t xml:space="preserve">. As described in Spectral Alignment, some alignments between contig PRM spectra are in different orientations. Thus, if aligned contig PRM spectra are to be assembled into coherent meta-contigs, some of them will need to be reversed. In step 2, meta-contig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is reversed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j</m:t>
            </m:r>
          </m:sub>
          <m:sup>
            <m:r>
              <w:rPr>
                <w:rFonts w:ascii="Cambria Math" w:hAnsi="Cambria Math" w:cstheme="minorHAnsi"/>
              </w:rPr>
              <m:t>R</m:t>
            </m:r>
          </m:sup>
        </m:sSubSup>
      </m:oMath>
      <w:r w:rsidRPr="0071092D">
        <w:rPr>
          <w:rFonts w:cstheme="minorHAnsi"/>
        </w:rPr>
        <w:t xml:space="preserve"> if </w:t>
      </w:r>
      <m:oMath>
        <m:r>
          <w:rPr>
            <w:rFonts w:ascii="Cambria Math" w:hAnsi="Cambria Math" w:cstheme="minorHAnsi"/>
          </w:rPr>
          <m:t>R</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e>
        </m:d>
        <m:r>
          <w:rPr>
            <w:rFonts w:ascii="Cambria Math" w:hAnsi="Cambria Math" w:cstheme="minorHAnsi"/>
          </w:rPr>
          <m:t>=true</m:t>
        </m:r>
      </m:oMath>
      <w:r w:rsidRPr="0071092D">
        <w:rPr>
          <w:rFonts w:cstheme="minorHAnsi"/>
        </w:rPr>
        <w:t xml:space="preserve"> to assure spectra inside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inside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are in the same orientation before the meta-contigs are merged. The reversed meta-</w:t>
      </w:r>
      <w:proofErr w:type="spellStart"/>
      <w:r w:rsidRPr="0071092D">
        <w:rPr>
          <w:rFonts w:cstheme="minorHAnsi"/>
        </w:rPr>
        <w:t>contig</w:t>
      </w:r>
      <w:proofErr w:type="spellEnd"/>
      <w:r w:rsidRPr="0071092D">
        <w:rPr>
          <w:rFonts w:cstheme="minorHAnsi"/>
        </w:rPr>
        <w:t xml:space="preserve">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j</m:t>
            </m:r>
          </m:sub>
          <m:sup>
            <m:r>
              <w:rPr>
                <w:rFonts w:ascii="Cambria Math" w:hAnsi="Cambria Math" w:cstheme="minorHAnsi"/>
              </w:rPr>
              <m:t>R</m:t>
            </m:r>
          </m:sup>
        </m:sSubSup>
      </m:oMath>
      <w:r w:rsidRPr="0071092D">
        <w:rPr>
          <w:rFonts w:cstheme="minorHAnsi"/>
        </w:rPr>
        <w:t xml:space="preserve"> is obtained from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by reversing all of its assembled contig PRM spectra and their relative alignments. Given an alignment </w:t>
      </w:r>
      <w:proofErr w:type="gramStart"/>
      <w:r w:rsidRPr="0071092D">
        <w:rPr>
          <w:rFonts w:cstheme="minorHAnsi"/>
        </w:rPr>
        <w:t xml:space="preserve">shift </w:t>
      </w:r>
      <w:proofErr w:type="gramEnd"/>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m:t>
                </m:r>
              </m:sub>
            </m:sSub>
          </m:e>
        </m:d>
      </m:oMath>
      <w:r w:rsidRPr="0071092D">
        <w:rPr>
          <w:rFonts w:cstheme="minorHAnsi"/>
        </w:rPr>
        <w:t xml:space="preserve">, its reversed alignment shift </w:t>
      </w:r>
      <m:oMath>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R</m:t>
            </m:r>
          </m:sup>
        </m:sSup>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a</m:t>
                </m:r>
              </m:sub>
              <m:sup>
                <m:r>
                  <w:rPr>
                    <w:rFonts w:ascii="Cambria Math" w:hAnsi="Cambria Math" w:cstheme="minorHAnsi"/>
                  </w:rPr>
                  <m:t>R</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b</m:t>
                </m:r>
              </m:sub>
              <m:sup>
                <m:r>
                  <w:rPr>
                    <w:rFonts w:ascii="Cambria Math" w:hAnsi="Cambria Math" w:cstheme="minorHAnsi"/>
                  </w:rPr>
                  <m:t>R</m:t>
                </m:r>
              </m:sup>
            </m:sSubSup>
          </m:e>
        </m:d>
      </m:oMath>
      <w:r w:rsidRPr="0071092D">
        <w:rPr>
          <w:rFonts w:cstheme="minorHAnsi"/>
        </w:rPr>
        <w:t xml:space="preserve"> is equal to </w:t>
      </w:r>
      <m:oMath>
        <m:r>
          <m:rPr>
            <m:nor/>
          </m:rPr>
          <w:rPr>
            <w:rFonts w:ascii="Cambria Math" w:hAnsi="Cambria Math" w:cstheme="minorHAnsi"/>
          </w:rPr>
          <m:t>PM</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a</m:t>
                </m:r>
              </m:sub>
            </m:sSub>
          </m:e>
        </m:d>
        <m:r>
          <w:rPr>
            <w:rFonts w:ascii="Cambria Math" w:hAnsi="Cambria Math" w:cstheme="minorHAnsi"/>
          </w:rPr>
          <m:t>-A-</m:t>
        </m:r>
        <m:r>
          <m:rPr>
            <m:nor/>
          </m:rPr>
          <w:rPr>
            <w:rFonts w:ascii="Cambria Math" w:hAnsi="Cambria Math" w:cstheme="minorHAnsi"/>
          </w:rPr>
          <m:t>PM</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m:t>
                </m:r>
              </m:sub>
            </m:sSub>
          </m:e>
        </m:d>
      </m:oMath>
      <w:r w:rsidRPr="0071092D">
        <w:rPr>
          <w:rFonts w:cstheme="minorHAnsi"/>
        </w:rPr>
        <w:t xml:space="preserve">. The final step in reversing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is to update the reverse state of alignment edges connected to it. For all alignment edges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k</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71092D">
        <w:rPr>
          <w:rFonts w:cstheme="minorHAnsi"/>
        </w:rPr>
        <w:t xml:space="preserve"> connecting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to other meta-contigs,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k</m:t>
            </m:r>
          </m:sub>
        </m:sSub>
      </m:oMath>
      <w:r w:rsidRPr="0071092D">
        <w:rPr>
          <w:rFonts w:cstheme="minorHAnsi"/>
        </w:rPr>
        <w:t xml:space="preserve"> is also reversed and </w:t>
      </w:r>
      <m:oMath>
        <m:r>
          <m:rPr>
            <m:nor/>
          </m:rPr>
          <w:rPr>
            <w:rFonts w:ascii="Cambria Math" w:hAnsi="Cambria Math" w:cstheme="minorHAnsi"/>
          </w:rPr>
          <m:t>R</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k</m:t>
                </m:r>
              </m:sub>
            </m:sSub>
          </m:e>
        </m:d>
        <m:r>
          <w:rPr>
            <w:rFonts w:ascii="Cambria Math" w:hAnsi="Cambria Math" w:cstheme="minorHAnsi"/>
          </w:rPr>
          <m:t xml:space="preserve">←not </m:t>
        </m:r>
        <m:r>
          <m:rPr>
            <m:nor/>
          </m:rPr>
          <w:rPr>
            <w:rFonts w:ascii="Cambria Math" w:hAnsi="Cambria Math" w:cstheme="minorHAnsi"/>
          </w:rPr>
          <m:t>R</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k</m:t>
                </m:r>
              </m:sub>
            </m:sSub>
          </m:e>
        </m:d>
      </m:oMath>
      <w:r w:rsidRPr="0071092D">
        <w:rPr>
          <w:rFonts w:cstheme="minorHAnsi"/>
        </w:rPr>
        <w:t xml:space="preserve"> to indicate whether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also needs to be reversed if it is to be merged to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in a subsequent iteration (only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is reversed in this iteration).</w:t>
      </w:r>
    </w:p>
    <w:p w:rsidR="0078581E" w:rsidRPr="0071092D" w:rsidRDefault="0078581E" w:rsidP="0078581E">
      <w:pPr>
        <w:spacing w:after="0" w:line="480" w:lineRule="auto"/>
        <w:ind w:firstLine="720"/>
        <w:jc w:val="both"/>
        <w:rPr>
          <w:rFonts w:cstheme="minorHAnsi"/>
        </w:rPr>
      </w:pPr>
      <w:r w:rsidRPr="0071092D">
        <w:rPr>
          <w:rFonts w:cstheme="minorHAnsi"/>
        </w:rPr>
        <w:t xml:space="preserve">In step 3,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is created as the union of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and the meta-contig PRM spectrum of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is determined. </w:t>
      </w:r>
      <m:oMath>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oMath>
      <w:r w:rsidRPr="0071092D">
        <w:rPr>
          <w:rFonts w:cstheme="minorHAnsi"/>
        </w:rPr>
        <w:t xml:space="preserve"> </w:t>
      </w:r>
      <w:proofErr w:type="gramStart"/>
      <w:r w:rsidRPr="0071092D">
        <w:rPr>
          <w:rFonts w:cstheme="minorHAnsi"/>
        </w:rPr>
        <w:t>is</w:t>
      </w:r>
      <w:proofErr w:type="gramEnd"/>
      <w:r w:rsidRPr="0071092D">
        <w:rPr>
          <w:rFonts w:cstheme="minorHAnsi"/>
        </w:rPr>
        <w:t xml:space="preserve"> used as the shift to connect contig PRM spectra in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to contig PRM spectra in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So after</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71092D">
        <w:rPr>
          <w:rFonts w:cstheme="minorHAnsi"/>
        </w:rPr>
        <w:t xml:space="preserve">, every contig PRM spectrum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is connected to every contig PRM spectrum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by the transitive shift</w:t>
      </w:r>
      <m:oMath>
        <m:r>
          <w:rPr>
            <w:rFonts w:ascii="Cambria Math" w:hAnsi="Cambria Math" w:cstheme="minorHAnsi"/>
          </w:rPr>
          <m:t xml:space="preserve"> 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oMath>
      <w:r w:rsidRPr="0071092D">
        <w:rPr>
          <w:rFonts w:cstheme="minorHAnsi"/>
        </w:rPr>
        <w:t xml:space="preserve"> where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Pr="0071092D">
        <w:rPr>
          <w:rFonts w:cstheme="minorHAnsi"/>
        </w:rPr>
        <w:t xml:space="preserve"> were the first contig PRM spectra in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w:t>
      </w:r>
      <w:proofErr w:type="gramStart"/>
      <w:r w:rsidRPr="0071092D">
        <w:rPr>
          <w:rFonts w:cstheme="minorHAnsi"/>
        </w:rPr>
        <w:t xml:space="preserve">and </w:t>
      </w:r>
      <w:proofErr w:type="gramEnd"/>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respectively. Since only one shift is used to connect contig PRM spectra in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all assembled alignments between spectra in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are guaranteed to be consistent because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are internally consistent. The </w:t>
      </w:r>
      <w:r w:rsidRPr="0071092D">
        <w:rPr>
          <w:rFonts w:cstheme="minorHAnsi"/>
        </w:rPr>
        <w:lastRenderedPageBreak/>
        <w:t xml:space="preserve">contig PRM spectra and their spectral alignments in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are then used as input to SPS to determine its meta-contig PRM spectrum as in </w:t>
      </w:r>
      <w:r w:rsidRPr="0071092D">
        <w:rPr>
          <w:rFonts w:cstheme="minorHAnsi"/>
        </w:rPr>
        <w:fldChar w:fldCharType="begin" w:fldLock="1"/>
      </w:r>
      <w:r w:rsidR="00A102F4">
        <w:rPr>
          <w:rFonts w:cstheme="minorHAnsi"/>
        </w:rPr>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rPr>
          <w:rFonts w:cstheme="minorHAnsi"/>
        </w:rPr>
        <w:fldChar w:fldCharType="separate"/>
      </w:r>
      <w:r w:rsidRPr="0071092D">
        <w:rPr>
          <w:rFonts w:cstheme="minorHAnsi"/>
          <w:noProof/>
        </w:rPr>
        <w:t>(1)</w:t>
      </w:r>
      <w:r w:rsidRPr="0071092D">
        <w:rPr>
          <w:rFonts w:cstheme="minorHAnsi"/>
        </w:rPr>
        <w:fldChar w:fldCharType="end"/>
      </w:r>
      <w:r w:rsidRPr="0071092D">
        <w:rPr>
          <w:rFonts w:cstheme="minorHAnsi"/>
        </w:rPr>
        <w:t>.</w:t>
      </w:r>
    </w:p>
    <w:p w:rsidR="0078581E" w:rsidRPr="0071092D" w:rsidRDefault="0078581E" w:rsidP="0078581E">
      <w:pPr>
        <w:spacing w:after="0" w:line="480" w:lineRule="auto"/>
        <w:ind w:firstLine="720"/>
        <w:jc w:val="both"/>
        <w:rPr>
          <w:rFonts w:cstheme="minorHAnsi"/>
        </w:rPr>
      </w:pPr>
      <w:r w:rsidRPr="0071092D">
        <w:rPr>
          <w:rFonts w:cstheme="minorHAnsi"/>
        </w:rPr>
        <w:t xml:space="preserve">In step 4, alignment edges connected to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are re-scored and moved to</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For every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connected to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through some alignment edge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71092D">
        <w:rPr>
          <w:rFonts w:cstheme="minorHAnsi"/>
        </w:rPr>
        <w:t xml:space="preserve">,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71092D">
        <w:rPr>
          <w:rFonts w:cstheme="minorHAnsi"/>
        </w:rPr>
        <w:t xml:space="preserve"> is used to connect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to</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008B4222">
        <w:rPr>
          <w:rFonts w:cstheme="minorHAnsi"/>
        </w:rPr>
        <w:t xml:space="preserve">. If </w:t>
      </w:r>
      <w:proofErr w:type="gramStart"/>
      <w:r w:rsidR="008B4222">
        <w:rPr>
          <w:rFonts w:cstheme="minorHAnsi"/>
        </w:rPr>
        <w:t>a</w:t>
      </w:r>
      <w:r w:rsidRPr="0071092D">
        <w:rPr>
          <w:rFonts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is</w:t>
      </w:r>
      <w:proofErr w:type="gramEnd"/>
      <w:r w:rsidRPr="0071092D">
        <w:rPr>
          <w:rFonts w:cstheme="minorHAnsi"/>
        </w:rPr>
        <w:t xml:space="preserve"> connected to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through some alignment edge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71092D">
        <w:rPr>
          <w:rFonts w:cstheme="minorHAnsi"/>
        </w:rPr>
        <w:t xml:space="preserve">,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r w:rsidRPr="0071092D">
        <w:rPr>
          <w:rFonts w:cstheme="minorHAnsi"/>
        </w:rPr>
        <w:t xml:space="preserve"> is used to connect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to</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w:t>
      </w:r>
      <w:r w:rsidR="008B4222">
        <w:rPr>
          <w:rFonts w:cstheme="minorHAnsi"/>
        </w:rPr>
        <w:t xml:space="preserve">If </w:t>
      </w:r>
      <w:proofErr w:type="gramStart"/>
      <w:r w:rsidR="008B4222">
        <w:rPr>
          <w:rFonts w:cstheme="minorHAnsi"/>
        </w:rPr>
        <w:t>a</w:t>
      </w:r>
      <w:r w:rsidRPr="0071092D">
        <w:rPr>
          <w:rFonts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71092D">
        <w:rPr>
          <w:rFonts w:cstheme="minorHAnsi"/>
        </w:rPr>
        <w:t xml:space="preserve"> is</w:t>
      </w:r>
      <w:proofErr w:type="gramEnd"/>
      <w:r w:rsidRPr="0071092D">
        <w:rPr>
          <w:rFonts w:cstheme="minorHAnsi"/>
        </w:rPr>
        <w:t xml:space="preserve"> connected to both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through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r w:rsidRPr="0071092D">
        <w:rPr>
          <w:rFonts w:cstheme="minorHAnsi"/>
        </w:rPr>
        <w:t xml:space="preserve">,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oMath>
      <w:r w:rsidRPr="0071092D">
        <w:rPr>
          <w:rFonts w:cstheme="minorHAnsi"/>
        </w:rPr>
        <w:t xml:space="preserve"> is used if </w:t>
      </w:r>
      <m:oMath>
        <m:r>
          <m:rPr>
            <m:nor/>
          </m:rPr>
          <w:rPr>
            <w:rFonts w:ascii="Cambria Math" w:hAnsi="Cambria Math" w:cstheme="minorHAnsi"/>
          </w:rPr>
          <m:t>score</m:t>
        </m:r>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e>
        </m:d>
        <m:r>
          <w:rPr>
            <w:rFonts w:ascii="Cambria Math" w:hAnsi="Cambria Math" w:cstheme="minorHAnsi"/>
          </w:rPr>
          <m:t>&gt;</m:t>
        </m:r>
        <m:r>
          <m:rPr>
            <m:nor/>
          </m:rPr>
          <w:rPr>
            <w:rFonts w:ascii="Cambria Math" w:hAnsi="Cambria Math" w:cstheme="minorHAnsi"/>
          </w:rPr>
          <m:t>score</m:t>
        </m:r>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e>
        </m:d>
      </m:oMath>
      <w:r w:rsidRPr="0071092D">
        <w:rPr>
          <w:rFonts w:cstheme="minorHAnsi"/>
        </w:rPr>
        <w:t xml:space="preserve"> and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oMath>
      <w:r w:rsidRPr="0071092D">
        <w:rPr>
          <w:rFonts w:cstheme="minorHAnsi"/>
        </w:rPr>
        <w:t xml:space="preserve"> is used otherwise. After all edges are transferred from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to</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71092D">
        <w:rPr>
          <w:rFonts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71092D">
        <w:rPr>
          <w:rFonts w:cstheme="minorHAnsi"/>
        </w:rPr>
        <w:t xml:space="preserve"> are removed from the graph. Then the scores of all edges connected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are updated for recruitment in step 1 of the next iteration.</w:t>
      </w:r>
    </w:p>
    <w:p w:rsidR="0078581E" w:rsidRPr="0071092D" w:rsidRDefault="0078581E" w:rsidP="0078581E">
      <w:pPr>
        <w:spacing w:after="0" w:line="480" w:lineRule="auto"/>
        <w:ind w:firstLine="720"/>
        <w:jc w:val="both"/>
        <w:rPr>
          <w:rFonts w:cstheme="minorHAnsi"/>
        </w:rPr>
      </w:pPr>
      <w:r w:rsidRPr="0071092D">
        <w:rPr>
          <w:rFonts w:cstheme="minorHAnsi"/>
        </w:rPr>
        <w:t xml:space="preserve">Figure 1d illustrates how this approach aggregates contigs connected by high scoring alignments before considering contigs with less reliable alignments. An important benefit of this property is that meta-contig sequences are reliably extended and updated (by merging high scoring alignment edges first) before they are used to re-score less reliable alignments. An alternative approach to further capitalize on this property by discovering new alignments between updated meta-contigs could be to add a step between </w:t>
      </w:r>
      <w:r w:rsidRPr="0071092D">
        <w:rPr>
          <w:rFonts w:cstheme="minorHAnsi"/>
          <w:i/>
        </w:rPr>
        <w:t>Re-score</w:t>
      </w:r>
      <w:r w:rsidRPr="0071092D">
        <w:rPr>
          <w:rFonts w:cstheme="minorHAnsi"/>
        </w:rPr>
        <w:t xml:space="preserve"> and </w:t>
      </w:r>
      <w:r w:rsidRPr="0071092D">
        <w:rPr>
          <w:rFonts w:cstheme="minorHAnsi"/>
          <w:i/>
        </w:rPr>
        <w:t>Recruit</w:t>
      </w:r>
      <w:r w:rsidRPr="0071092D">
        <w:rPr>
          <w:rFonts w:cstheme="minorHAnsi"/>
        </w:rPr>
        <w:t xml:space="preserve"> that re-aligns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71092D">
        <w:rPr>
          <w:rFonts w:cstheme="minorHAnsi"/>
        </w:rPr>
        <w:t xml:space="preserve"> to every other meta-contig in the overlap graph. This was attempted, but it significantly increased the running time of the implementation without yielding longer meta-contig sequences.</w:t>
      </w:r>
    </w:p>
    <w:p w:rsidR="0078581E" w:rsidRPr="0071092D" w:rsidRDefault="0078581E" w:rsidP="0078581E">
      <w:pPr>
        <w:spacing w:after="0" w:line="480" w:lineRule="auto"/>
        <w:ind w:firstLine="720"/>
        <w:jc w:val="both"/>
        <w:rPr>
          <w:rFonts w:cstheme="minorHAnsi"/>
        </w:rPr>
      </w:pPr>
      <w:r w:rsidRPr="0071092D">
        <w:rPr>
          <w:rFonts w:cstheme="minorHAnsi"/>
        </w:rPr>
        <w:t>After iterative merging of meta-contigs, only meta-contigs that assemble at least 2 contig PRM spectra or more are reported. Also, contigs and meta-contigs were required to yield an amino acid sub-sequence of at least five consecutive residues.</w:t>
      </w:r>
    </w:p>
    <w:p w:rsidR="0078581E" w:rsidRPr="0071092D" w:rsidRDefault="0078581E" w:rsidP="0078581E">
      <w:pPr>
        <w:pStyle w:val="Heading1"/>
        <w:spacing w:line="480" w:lineRule="auto"/>
      </w:pPr>
      <w:r w:rsidRPr="0071092D">
        <w:t>Results</w:t>
      </w:r>
    </w:p>
    <w:p w:rsidR="0078581E" w:rsidRPr="0071092D" w:rsidRDefault="0078581E" w:rsidP="0078581E">
      <w:pPr>
        <w:spacing w:after="0" w:line="480" w:lineRule="auto"/>
        <w:ind w:firstLine="720"/>
        <w:jc w:val="both"/>
        <w:rPr>
          <w:rFonts w:cstheme="minorHAnsi"/>
          <w:lang w:bidi="en-US"/>
        </w:rPr>
      </w:pPr>
      <w:r w:rsidRPr="0071092D">
        <w:rPr>
          <w:rFonts w:cstheme="minorHAnsi"/>
          <w:lang w:bidi="en-US"/>
        </w:rPr>
        <w:t xml:space="preserve">The performance of Meta-SPS and SPS was assessed in reference to target protein sequences and compared to determine the effectiveness of these additions to the SPS </w:t>
      </w:r>
      <w:r w:rsidRPr="0071092D">
        <w:rPr>
          <w:rFonts w:cstheme="minorHAnsi"/>
          <w:lang w:bidi="en-US"/>
        </w:rPr>
        <w:lastRenderedPageBreak/>
        <w:t xml:space="preserve">workflow. Two separate procedures were utilized to evaluate the performance of SPS and Meta-SPS, which was mainly measured in terms of de novo sequencing length, coverage, and accuracy. First, PRM spectra identified by MS-GFDB at 1% spectrum-level FDR were used to annotate contig PRM spectra (described in Figure 2) and determine de novo sequencing accuracy. If a contig assembled at least one identified PRM spectrum, the contig itself was labeled </w:t>
      </w:r>
      <w:r w:rsidRPr="0071092D">
        <w:rPr>
          <w:rFonts w:cstheme="minorHAnsi"/>
          <w:i/>
          <w:lang w:bidi="en-US"/>
        </w:rPr>
        <w:t>identified</w:t>
      </w:r>
      <w:r w:rsidRPr="0071092D">
        <w:rPr>
          <w:rFonts w:cstheme="minorHAnsi"/>
          <w:lang w:bidi="en-US"/>
        </w:rPr>
        <w:t xml:space="preserve">. Peptides IDs were then mapped to their corresponding protein IDs and used to annotate peaks in identified PRM spectra as PRMs or SRMs. Mass differences between consecutive peaks in contig PRM spectra (i.e. sequence calls or gaps) were labeled using peaks from the annotated PRM spectra they assembled (Figure 2). A contig sequence call was labeled </w:t>
      </w:r>
      <w:r w:rsidRPr="0071092D">
        <w:rPr>
          <w:rFonts w:cstheme="minorHAnsi"/>
          <w:i/>
          <w:lang w:bidi="en-US"/>
        </w:rPr>
        <w:t>annotated</w:t>
      </w:r>
      <w:r w:rsidRPr="0071092D">
        <w:rPr>
          <w:rFonts w:cstheme="minorHAnsi"/>
          <w:lang w:bidi="en-US"/>
        </w:rPr>
        <w:t xml:space="preserve"> if its flanking peaks each assemble a mass from the same identified PRM spectrum. An annotated sequence call was </w:t>
      </w:r>
      <w:r w:rsidRPr="0071092D">
        <w:rPr>
          <w:rFonts w:cstheme="minorHAnsi"/>
          <w:i/>
          <w:lang w:bidi="en-US"/>
        </w:rPr>
        <w:t>correct</w:t>
      </w:r>
      <w:r w:rsidRPr="0071092D">
        <w:rPr>
          <w:rFonts w:cstheme="minorHAnsi"/>
          <w:lang w:bidi="en-US"/>
        </w:rPr>
        <w:t xml:space="preserve"> if its flanking peaks assemble spectrum masses in the same ion series in the same identified spectrum (i.e. both are identified PRMs or both are identified SRMs) on the same protein. Annotated sequence calls not labeled correct are labeled </w:t>
      </w:r>
      <w:r w:rsidRPr="0071092D">
        <w:rPr>
          <w:rFonts w:cstheme="minorHAnsi"/>
          <w:i/>
          <w:lang w:bidi="en-US"/>
        </w:rPr>
        <w:t>incorrect</w:t>
      </w:r>
      <w:r w:rsidRPr="0071092D">
        <w:rPr>
          <w:rFonts w:cstheme="minorHAnsi"/>
          <w:lang w:bidi="en-US"/>
        </w:rPr>
        <w:t>. Since meta-contigs assemble contigs, every peak in a meta-contig PRM spectrum also assembles a set of PRM masses. Therefore, meta-contigs are annotate</w:t>
      </w:r>
      <w:r w:rsidR="005D66F0" w:rsidRPr="0071092D">
        <w:rPr>
          <w:rFonts w:cstheme="minorHAnsi"/>
          <w:lang w:bidi="en-US"/>
        </w:rPr>
        <w:t>d in the same manner as contigs. &lt;Insert Figure 2&gt;</w:t>
      </w:r>
    </w:p>
    <w:p w:rsidR="0078581E" w:rsidRPr="0071092D" w:rsidRDefault="0078581E" w:rsidP="004A62D8">
      <w:pPr>
        <w:spacing w:after="0" w:line="480" w:lineRule="auto"/>
        <w:ind w:firstLine="720"/>
        <w:jc w:val="both"/>
        <w:rPr>
          <w:rFonts w:cstheme="minorHAnsi"/>
          <w:lang w:bidi="en-US"/>
        </w:rPr>
      </w:pPr>
      <w:r w:rsidRPr="0071092D">
        <w:rPr>
          <w:rFonts w:cstheme="minorHAnsi"/>
          <w:lang w:bidi="en-US"/>
        </w:rPr>
        <w:t xml:space="preserve">The graph displayed in </w:t>
      </w:r>
      <w:r w:rsidR="00CF6FDF">
        <w:rPr>
          <w:rFonts w:cstheme="minorHAnsi"/>
          <w:lang w:bidi="en-US"/>
        </w:rPr>
        <w:t>Figure 3</w:t>
      </w:r>
      <w:r w:rsidRPr="0071092D">
        <w:rPr>
          <w:rFonts w:cstheme="minorHAnsi"/>
          <w:lang w:bidi="en-US"/>
        </w:rPr>
        <w:t xml:space="preserve">a demonstrates that sequencing errors are localized towards the ends of sequences and are not distributed randomly. This occurs because often more PRM spectra overlap towards the middle of contig and meta-contig sequences, which gives a stronger consensus sequence. Given that sequence calls at the first or last residue of every meta-contig sequence were 20% less accurate than sequence calls two or more positions in from both ends, we truncated every meta-contig and contig sequence by one sequence call from each end. This post-processing step had the effect of increasing sequencing accuracy by roughly 2% over all contig and meta-contig sequences at a limited loss in sequencing coverage. Meta-contigs were then 94% accurate (1 error per 18 AA) over all 6-prot proteins and 97% (1 error per 35 AA) accurate over the </w:t>
      </w:r>
      <w:proofErr w:type="spellStart"/>
      <w:r w:rsidRPr="0071092D">
        <w:rPr>
          <w:rFonts w:cstheme="minorHAnsi"/>
          <w:lang w:bidi="en-US"/>
        </w:rPr>
        <w:t>aBTLA</w:t>
      </w:r>
      <w:proofErr w:type="spellEnd"/>
      <w:r w:rsidRPr="0071092D">
        <w:rPr>
          <w:rFonts w:cstheme="minorHAnsi"/>
          <w:lang w:bidi="en-US"/>
        </w:rPr>
        <w:t xml:space="preserve"> antibody (</w:t>
      </w:r>
      <w:r w:rsidR="00CF6FDF">
        <w:rPr>
          <w:rFonts w:cstheme="minorHAnsi"/>
          <w:lang w:bidi="en-US"/>
        </w:rPr>
        <w:t>Figure 3</w:t>
      </w:r>
      <w:r w:rsidRPr="0071092D">
        <w:rPr>
          <w:rFonts w:cstheme="minorHAnsi"/>
          <w:lang w:bidi="en-US"/>
        </w:rPr>
        <w:t xml:space="preserve">b) while SPS </w:t>
      </w:r>
      <w:proofErr w:type="spellStart"/>
      <w:r w:rsidRPr="0071092D">
        <w:rPr>
          <w:rFonts w:cstheme="minorHAnsi"/>
          <w:lang w:bidi="en-US"/>
        </w:rPr>
        <w:t>contigs</w:t>
      </w:r>
      <w:proofErr w:type="spellEnd"/>
      <w:r w:rsidRPr="0071092D">
        <w:rPr>
          <w:rFonts w:cstheme="minorHAnsi"/>
          <w:lang w:bidi="en-US"/>
        </w:rPr>
        <w:t xml:space="preserve"> were 88% </w:t>
      </w:r>
      <w:r w:rsidRPr="0071092D">
        <w:rPr>
          <w:rFonts w:cstheme="minorHAnsi"/>
          <w:lang w:bidi="en-US"/>
        </w:rPr>
        <w:lastRenderedPageBreak/>
        <w:t xml:space="preserve">accurate (1 error per 8 AA) over all 6-prot proteins and 96% accurate (1 error per 25 AA) over the </w:t>
      </w:r>
      <w:proofErr w:type="spellStart"/>
      <w:r w:rsidRPr="0071092D">
        <w:rPr>
          <w:rFonts w:cstheme="minorHAnsi"/>
          <w:lang w:bidi="en-US"/>
        </w:rPr>
        <w:t>aBTLA</w:t>
      </w:r>
      <w:proofErr w:type="spellEnd"/>
      <w:r w:rsidRPr="0071092D">
        <w:rPr>
          <w:rFonts w:cstheme="minorHAnsi"/>
          <w:lang w:bidi="en-US"/>
        </w:rPr>
        <w:t xml:space="preserve"> antibody (</w:t>
      </w:r>
      <w:r w:rsidR="00F44833" w:rsidRPr="0071092D">
        <w:rPr>
          <w:rFonts w:cstheme="minorHAnsi"/>
          <w:lang w:bidi="en-US"/>
        </w:rPr>
        <w:t>Table S</w:t>
      </w:r>
      <w:r w:rsidR="004A62D8" w:rsidRPr="0071092D">
        <w:rPr>
          <w:rFonts w:cstheme="minorHAnsi"/>
          <w:lang w:bidi="en-US"/>
        </w:rPr>
        <w:t>-</w:t>
      </w:r>
      <w:r w:rsidR="00F44833" w:rsidRPr="0071092D">
        <w:rPr>
          <w:rFonts w:cstheme="minorHAnsi"/>
          <w:lang w:bidi="en-US"/>
        </w:rPr>
        <w:t>3</w:t>
      </w:r>
      <w:r w:rsidRPr="0071092D">
        <w:rPr>
          <w:rFonts w:cstheme="minorHAnsi"/>
          <w:lang w:bidi="en-US"/>
        </w:rPr>
        <w:t xml:space="preserve"> in Supplemental Materials).</w:t>
      </w:r>
      <w:r w:rsidR="005D66F0" w:rsidRPr="0071092D">
        <w:rPr>
          <w:rFonts w:cstheme="minorHAnsi"/>
          <w:lang w:bidi="en-US"/>
        </w:rPr>
        <w:t xml:space="preserve"> &lt;Insert </w:t>
      </w:r>
      <w:r w:rsidR="00CF6FDF">
        <w:rPr>
          <w:rFonts w:cstheme="minorHAnsi"/>
          <w:lang w:bidi="en-US"/>
        </w:rPr>
        <w:t>Figure 3</w:t>
      </w:r>
      <w:r w:rsidR="005D66F0" w:rsidRPr="0071092D">
        <w:rPr>
          <w:rFonts w:cstheme="minorHAnsi"/>
          <w:lang w:bidi="en-US"/>
        </w:rPr>
        <w:t>&gt;</w:t>
      </w:r>
    </w:p>
    <w:p w:rsidR="0078581E" w:rsidRPr="0071092D" w:rsidRDefault="0078581E" w:rsidP="0078581E">
      <w:pPr>
        <w:spacing w:after="0" w:line="480" w:lineRule="auto"/>
        <w:ind w:firstLine="720"/>
        <w:jc w:val="both"/>
        <w:rPr>
          <w:rFonts w:cstheme="minorHAnsi"/>
          <w:lang w:bidi="en-US"/>
        </w:rPr>
      </w:pPr>
      <w:r w:rsidRPr="0071092D">
        <w:rPr>
          <w:rFonts w:cstheme="minorHAnsi"/>
          <w:lang w:bidi="en-US"/>
        </w:rPr>
        <w:t xml:space="preserve">MS-GFDB IDs could also have been used to evaluate sequencing coverage and length, but since less than 45% of spectra assembled into contigs and meta-contigs were identified in both data sets, such an approach would ignore many contigs that assemble unidentified spectra. Thus, contig and meta-contig PRM spectra were also directly mapped to reference proteins to evaluate de novo sequencing coverage and length. Contig spectra were aligned to protein sequences using an algorithm similar to MS-Alignment </w:t>
      </w:r>
      <w:r w:rsidRPr="0071092D">
        <w:rPr>
          <w:rFonts w:cstheme="minorHAnsi"/>
          <w:lang w:bidi="en-US"/>
        </w:rPr>
        <w:fldChar w:fldCharType="begin" w:fldLock="1"/>
      </w:r>
      <w:r w:rsidR="00A102F4">
        <w:rPr>
          <w:rFonts w:cstheme="minorHAnsi"/>
          <w:lang w:bidi="en-US"/>
        </w:rPr>
        <w:instrText>ADDIN CSL_CITATION { "citationItems" : [ { "id" : "ITEM-1", "itemData" : { "abstract" : "Database search in tandem mass spectrometry is a powerful tool for protein identification. High-throughput spectral acquisition raises the problem of dealing with genetic variation and peptide modifications within a population of related proteins. A method that cross-correlates and clusters related spectra in large collections of uncharacterized spectra (i.e., from normal and diseased individuals) would be very valuable in functional proteomics. This problem is far from being simple since very similar peptides may have very different spectra. We introduce a new notion of spectral similarity that allows one to identify related spectra even if the corresponding peptides have multiple modifications/mutations. Based on this notion, we developed a new algorithm for mutation-tolerant database search as well as a method for cross-correlating related uncharacterized spectra.", "author" : [ { "family" : "Pevzner", "given" : "P A" }, { "family" : "Danc\u00edk", "given" : "V" }, { "family" : "Tang", "given" : "C L" } ], "container-title" : "Journal of Computational Biology", "id" : "ITEM-1", "issue" : "6", "issued" : { "date-parts" : [ [ "2000" ] ] }, "note" : "&lt;m:note&gt;&lt;/m:note&gt;", "page" : "777-787", "publisher" : "Mary Ann Liebert, Inc.", "title" : "Mutation-tolerant protein identification by mass spectrometry.", "type" : "article-journal", "volume" : "7" }, "uris" : [ "http://www.mendeley.com/documents/?uuid=b4698e49-631b-454a-98f0-b6cd1c19b9b4" ] }, { "abstract" : "Most tandem mass spectrometry (MS/MS) database search algorithms perform a restrictive search that takes into account only a few types of post-translational modifications (PTMs) and ignores all others. We describe an unrestrictive PTM search algorithm, MS-Alignment, that searches for all types of PTMs at once in a blind mode, that is, without knowing which PTMs exist in nature. Blind PTM identification makes it possible to study the extent and frequency of different types of PTMs, still an open problem in proteomics. Application of this approach to lens proteins resulted in the largest set of PTMs reported in human crystallins so far. Our analysis of various MS/MS data sets implies that the biological phenomenon of modification is much more widespread than previously thought. We also argue that MS-Alignment reveals some uncharacterized modifications that warrant further experimental validation.", "author" : [ { "family" : "Tsur", "given" : "Dekel" }, { "family" : "Tanner", "given" : "Stephen" }, { "family" : "Zandi", "given" : "Ebrahim" }, { "family" : "Bafna", "given" : "Vineet" }, { "family" : "Pevzner", "given" : "Pavel A" } ], "container-title" : "Nature Biotechnology", "id" : "ITEM-2", "issue" : "12", "issued" : { "date-parts" : [ [ "2005" ] ] }, "itemData" : { "abstract" : "Most tandem mass spectrometry (MS/MS) database search algorithms perform a restrictive search that takes into account only a few types of post-translational modifications (PTMs) and ignores all others. We describe an unrestrictive PTM search algorithm, MS-Alignment, that searches for all types of PTMs at once in a blind mode, that is, without knowing which PTMs exist in nature. Blind PTM identification makes it possible to study the extent and frequency of different types of PTMs, still an open problem in proteomics. Application of this approach to lens proteins resulted in the largest set of PTMs reported in human crystallins so far. Our analysis of various MS/MS data sets implies that the biological phenomenon of modification is much more widespread than previously thought. We also argue that MS-Alignment reveals some uncharacterized modifications that warrant further experimental validation.", "author" : [ { "family" : "Tsur", "given" : "Dekel" }, { "family" : "Tanner", "given" : "Stephen" }, { "family" : "Zandi", "given" : "Ebrahim" }, { "family" : "Bafna", "given" : "Vineet" }, { "family" : "Pevzner", "given" : "Pavel A" } ], "container-title" : "Nature Biotechnology", "id" : "ITEM-2", "issue" : "12", "issued" : { "date-parts" : [ [ "2005" ] ] }, "note" : "&lt;m:note&gt;&lt;/m:note&gt;", "page" : "1562-1567", "title" : "Identification of post-translational modifications by blind search of mass spectra.", "type" : "article-journal", "volume" : "23" }, "page" : "1562-1567", "title" : "Identification of post-translational modifications by blind search of mass spectra.", "type" : "article-journal", "uris" : [ "http://www.mendeley.com/documents/?uuid=fb2b0629-3112-47a6-97da-47ad7adfa8e6" ], "volume" : "23" } ], "mendeley" : { "previouslyFormattedCitation" : "(37, 38)" }, "properties" : { "noteIndex" : 0 }, "schema" : "https://github.com/citation-style-language/schema/raw/master/csl-citation.json" }</w:instrText>
      </w:r>
      <w:r w:rsidRPr="0071092D">
        <w:rPr>
          <w:rFonts w:cstheme="minorHAnsi"/>
          <w:lang w:bidi="en-US"/>
        </w:rPr>
        <w:fldChar w:fldCharType="separate"/>
      </w:r>
      <w:r w:rsidRPr="0071092D">
        <w:rPr>
          <w:rFonts w:cstheme="minorHAnsi"/>
          <w:noProof/>
          <w:lang w:bidi="en-US"/>
        </w:rPr>
        <w:t>(37, 38)</w:t>
      </w:r>
      <w:r w:rsidRPr="0071092D">
        <w:rPr>
          <w:rFonts w:cstheme="minorHAnsi"/>
          <w:lang w:bidi="en-US"/>
        </w:rPr>
        <w:fldChar w:fldCharType="end"/>
      </w:r>
      <w:r w:rsidRPr="0071092D">
        <w:rPr>
          <w:rFonts w:cstheme="minorHAnsi"/>
          <w:lang w:bidi="en-US"/>
        </w:rPr>
        <w:t>. The protein sequences were first converted to perfect, unmodified PRM spectra and t</w:t>
      </w:r>
      <w:r w:rsidR="00D165AA" w:rsidRPr="0071092D">
        <w:rPr>
          <w:rFonts w:cstheme="minorHAnsi"/>
          <w:lang w:bidi="en-US"/>
        </w:rPr>
        <w:t xml:space="preserve">hey were aligned (as in </w:t>
      </w:r>
      <w:r w:rsidR="004A62D8" w:rsidRPr="0071092D">
        <w:rPr>
          <w:rFonts w:cstheme="minorHAnsi"/>
          <w:lang w:bidi="en-US"/>
        </w:rPr>
        <w:t>Figure S-</w:t>
      </w:r>
      <w:r w:rsidR="00D165AA" w:rsidRPr="0071092D">
        <w:rPr>
          <w:rFonts w:cstheme="minorHAnsi"/>
          <w:lang w:bidi="en-US"/>
        </w:rPr>
        <w:t>1</w:t>
      </w:r>
      <w:r w:rsidRPr="0071092D">
        <w:rPr>
          <w:rFonts w:cstheme="minorHAnsi"/>
          <w:lang w:bidi="en-US"/>
        </w:rPr>
        <w:t xml:space="preserve"> in Supplemental Materials) to contig and meta-contig PRM spectra requiring at least 7 matching peaks. Alignments of contig PRM spectra were allowed with 1 modification to capture PTMs and meta-contig PRM spectra were allowed with at most 2 modifications due to their increased length. A contig or meta-contig that was aligned to a reference protein in this manner is termed </w:t>
      </w:r>
      <w:r w:rsidRPr="0071092D">
        <w:rPr>
          <w:rFonts w:cstheme="minorHAnsi"/>
          <w:i/>
          <w:lang w:bidi="en-US"/>
        </w:rPr>
        <w:t>mapped</w:t>
      </w:r>
      <w:r w:rsidRPr="0071092D">
        <w:rPr>
          <w:rFonts w:cstheme="minorHAnsi"/>
          <w:lang w:bidi="en-US"/>
        </w:rPr>
        <w:t xml:space="preserve">. Roughly 50% more SPS contigs were mapped than were identified over both datasets, which is expected as many contigs assemble low-quality MS/MS spectra that are often left un-identified at 1% FDR. Only about 10% more meta-contigs were mapped than were identified, which is also expected as ~5X more spectra were assembled per meta-contig than for SPS contigs. To evaluate the accuracy of the alignment mappings, the mapped residue locations of aligned contig and meta-contig PRM peaks were compared to those of assembled annotated peaks in MS-GFDB identified spectra. Over all aligned contig and meta-contig PRM peaks that assembled at least one mass from an identified spectrum, greater than 95% were aligned to the same residue as at least one their assembled masses. 593 of 666 (89%) 6-prot SPS contigs were mapped to target or contaminant proteins (482 mapped to target proteins) while for 6-prot, all 68 meta-contigs were mapped (64 mapped to target proteins). Similarly, 290 of 329 (88%) </w:t>
      </w:r>
      <w:proofErr w:type="spellStart"/>
      <w:r w:rsidRPr="0071092D">
        <w:rPr>
          <w:rFonts w:cstheme="minorHAnsi"/>
          <w:lang w:bidi="en-US"/>
        </w:rPr>
        <w:t>aBTLA</w:t>
      </w:r>
      <w:proofErr w:type="spellEnd"/>
      <w:r w:rsidRPr="0071092D">
        <w:rPr>
          <w:rFonts w:cstheme="minorHAnsi"/>
          <w:lang w:bidi="en-US"/>
        </w:rPr>
        <w:t xml:space="preserve"> SPS </w:t>
      </w:r>
      <w:proofErr w:type="spellStart"/>
      <w:r w:rsidRPr="0071092D">
        <w:rPr>
          <w:rFonts w:cstheme="minorHAnsi"/>
          <w:lang w:bidi="en-US"/>
        </w:rPr>
        <w:t>contigs</w:t>
      </w:r>
      <w:proofErr w:type="spellEnd"/>
      <w:r w:rsidRPr="0071092D">
        <w:rPr>
          <w:rFonts w:cstheme="minorHAnsi"/>
          <w:lang w:bidi="en-US"/>
        </w:rPr>
        <w:t xml:space="preserve"> were mapped (192 mapped to the antibody sequence) while all 43 </w:t>
      </w:r>
      <w:proofErr w:type="spellStart"/>
      <w:r w:rsidRPr="0071092D">
        <w:rPr>
          <w:rFonts w:cstheme="minorHAnsi"/>
          <w:lang w:bidi="en-US"/>
        </w:rPr>
        <w:t>aBTLA</w:t>
      </w:r>
      <w:proofErr w:type="spellEnd"/>
      <w:r w:rsidRPr="0071092D">
        <w:rPr>
          <w:rFonts w:cstheme="minorHAnsi"/>
          <w:lang w:bidi="en-US"/>
        </w:rPr>
        <w:t xml:space="preserve"> meta-</w:t>
      </w:r>
      <w:proofErr w:type="spellStart"/>
      <w:r w:rsidRPr="0071092D">
        <w:rPr>
          <w:rFonts w:cstheme="minorHAnsi"/>
          <w:lang w:bidi="en-US"/>
        </w:rPr>
        <w:t>contigs</w:t>
      </w:r>
      <w:proofErr w:type="spellEnd"/>
      <w:r w:rsidRPr="0071092D">
        <w:rPr>
          <w:rFonts w:cstheme="minorHAnsi"/>
          <w:lang w:bidi="en-US"/>
        </w:rPr>
        <w:t xml:space="preserve"> were mapped (27 mapped to the antibody sequence).</w:t>
      </w:r>
      <w:r w:rsidR="005D66F0" w:rsidRPr="0071092D">
        <w:rPr>
          <w:rFonts w:cstheme="minorHAnsi"/>
          <w:lang w:bidi="en-US"/>
        </w:rPr>
        <w:t xml:space="preserve"> &lt;Insert </w:t>
      </w:r>
      <w:r w:rsidR="00CF6FDF">
        <w:rPr>
          <w:rFonts w:cstheme="minorHAnsi"/>
          <w:lang w:bidi="en-US"/>
        </w:rPr>
        <w:t>Figure 4</w:t>
      </w:r>
      <w:r w:rsidR="005D66F0" w:rsidRPr="0071092D">
        <w:rPr>
          <w:rFonts w:cstheme="minorHAnsi"/>
          <w:lang w:bidi="en-US"/>
        </w:rPr>
        <w:t>&gt;</w:t>
      </w:r>
    </w:p>
    <w:p w:rsidR="0078581E" w:rsidRPr="0071092D" w:rsidRDefault="0078581E" w:rsidP="0078581E">
      <w:pPr>
        <w:spacing w:after="0" w:line="480" w:lineRule="auto"/>
        <w:ind w:firstLine="720"/>
        <w:jc w:val="both"/>
        <w:rPr>
          <w:rFonts w:cstheme="minorHAnsi"/>
        </w:rPr>
      </w:pPr>
      <w:r w:rsidRPr="0071092D">
        <w:rPr>
          <w:rFonts w:cstheme="minorHAnsi"/>
          <w:lang w:bidi="en-US"/>
        </w:rPr>
        <w:lastRenderedPageBreak/>
        <w:t>Figures 3a and 3b illustrate the resulting meta-</w:t>
      </w:r>
      <w:proofErr w:type="spellStart"/>
      <w:r w:rsidRPr="0071092D">
        <w:rPr>
          <w:rFonts w:cstheme="minorHAnsi"/>
          <w:lang w:bidi="en-US"/>
        </w:rPr>
        <w:t>contig</w:t>
      </w:r>
      <w:proofErr w:type="spellEnd"/>
      <w:r w:rsidRPr="0071092D">
        <w:rPr>
          <w:rFonts w:cstheme="minorHAnsi"/>
          <w:lang w:bidi="en-US"/>
        </w:rPr>
        <w:t xml:space="preserve"> coverage for </w:t>
      </w:r>
      <w:proofErr w:type="spellStart"/>
      <w:r w:rsidRPr="0071092D">
        <w:rPr>
          <w:rFonts w:cstheme="minorHAnsi"/>
        </w:rPr>
        <w:t>kallikrein</w:t>
      </w:r>
      <w:proofErr w:type="spellEnd"/>
      <w:r w:rsidRPr="0071092D">
        <w:rPr>
          <w:rFonts w:cstheme="minorHAnsi"/>
        </w:rPr>
        <w:t xml:space="preserve">-related peptidase and </w:t>
      </w:r>
      <w:proofErr w:type="spellStart"/>
      <w:r w:rsidRPr="0071092D">
        <w:rPr>
          <w:rFonts w:cstheme="minorHAnsi"/>
        </w:rPr>
        <w:t>aBTLA</w:t>
      </w:r>
      <w:proofErr w:type="spellEnd"/>
      <w:r w:rsidRPr="0071092D">
        <w:rPr>
          <w:rFonts w:cstheme="minorHAnsi"/>
        </w:rPr>
        <w:t xml:space="preserve"> light chain, respectively. Figures </w:t>
      </w:r>
      <w:r w:rsidR="004A62D8" w:rsidRPr="0071092D">
        <w:rPr>
          <w:rFonts w:cstheme="minorHAnsi"/>
        </w:rPr>
        <w:t>S-</w:t>
      </w:r>
      <w:r w:rsidR="00D165AA" w:rsidRPr="0071092D">
        <w:rPr>
          <w:rFonts w:cstheme="minorHAnsi"/>
        </w:rPr>
        <w:t>5 –</w:t>
      </w:r>
      <w:r w:rsidR="004A62D8" w:rsidRPr="0071092D">
        <w:rPr>
          <w:rFonts w:cstheme="minorHAnsi"/>
        </w:rPr>
        <w:t xml:space="preserve"> S-</w:t>
      </w:r>
      <w:r w:rsidR="00D165AA" w:rsidRPr="0071092D">
        <w:rPr>
          <w:rFonts w:cstheme="minorHAnsi"/>
        </w:rPr>
        <w:t>10</w:t>
      </w:r>
      <w:r w:rsidRPr="0071092D">
        <w:rPr>
          <w:rFonts w:cstheme="minorHAnsi"/>
        </w:rPr>
        <w:t xml:space="preserve"> in Supplemental Materials illustrate meta-contig coverage for remaining 6-prot proteins as well as the </w:t>
      </w:r>
      <w:proofErr w:type="spellStart"/>
      <w:r w:rsidRPr="0071092D">
        <w:rPr>
          <w:rFonts w:cstheme="minorHAnsi"/>
        </w:rPr>
        <w:t>aBTLA</w:t>
      </w:r>
      <w:proofErr w:type="spellEnd"/>
      <w:r w:rsidRPr="0071092D">
        <w:rPr>
          <w:rFonts w:cstheme="minorHAnsi"/>
        </w:rPr>
        <w:t xml:space="preserve"> heavy-chain. The largest meta-</w:t>
      </w:r>
      <w:proofErr w:type="spellStart"/>
      <w:r w:rsidRPr="0071092D">
        <w:rPr>
          <w:rFonts w:cstheme="minorHAnsi"/>
        </w:rPr>
        <w:t>contig</w:t>
      </w:r>
      <w:proofErr w:type="spellEnd"/>
      <w:r w:rsidRPr="0071092D">
        <w:rPr>
          <w:rFonts w:cstheme="minorHAnsi"/>
        </w:rPr>
        <w:t xml:space="preserve"> in </w:t>
      </w:r>
      <w:r w:rsidR="00CF6FDF">
        <w:rPr>
          <w:rFonts w:cstheme="minorHAnsi"/>
        </w:rPr>
        <w:t>Figure 4</w:t>
      </w:r>
      <w:r w:rsidRPr="0071092D">
        <w:rPr>
          <w:rFonts w:cstheme="minorHAnsi"/>
        </w:rPr>
        <w:t>a (colored red) corresponds to a 91 AA meta-contig sequence covering more than one third of the protein. The yellow meta-</w:t>
      </w:r>
      <w:proofErr w:type="spellStart"/>
      <w:r w:rsidRPr="0071092D">
        <w:rPr>
          <w:rFonts w:cstheme="minorHAnsi"/>
        </w:rPr>
        <w:t>contig</w:t>
      </w:r>
      <w:proofErr w:type="spellEnd"/>
      <w:r w:rsidRPr="0071092D">
        <w:rPr>
          <w:rFonts w:cstheme="minorHAnsi"/>
        </w:rPr>
        <w:t xml:space="preserve"> in </w:t>
      </w:r>
      <w:r w:rsidR="00CF6FDF">
        <w:rPr>
          <w:rFonts w:cstheme="minorHAnsi"/>
        </w:rPr>
        <w:t>Figure 4</w:t>
      </w:r>
      <w:r w:rsidRPr="0071092D">
        <w:rPr>
          <w:rFonts w:cstheme="minorHAnsi"/>
        </w:rPr>
        <w:t xml:space="preserve">a appears to have sufficient overlap with neighboring blue and purple meta-contigs to combine them, but the ends of the three meta-contig sequences contained too many gaps (7 missing PRMs) and incorrect sequence calls (2 incorrect PRMs) to exceed the current acceptance threshold of sharing six </w:t>
      </w:r>
      <w:r w:rsidR="00D165AA" w:rsidRPr="0071092D">
        <w:rPr>
          <w:rFonts w:cstheme="minorHAnsi"/>
        </w:rPr>
        <w:t>or more matching peaks (</w:t>
      </w:r>
      <w:r w:rsidR="004A62D8" w:rsidRPr="0071092D">
        <w:rPr>
          <w:rFonts w:cstheme="minorHAnsi"/>
        </w:rPr>
        <w:t>Figure S-</w:t>
      </w:r>
      <w:r w:rsidR="00D165AA" w:rsidRPr="0071092D">
        <w:rPr>
          <w:rFonts w:cstheme="minorHAnsi"/>
        </w:rPr>
        <w:t>3</w:t>
      </w:r>
      <w:r w:rsidRPr="0071092D">
        <w:rPr>
          <w:rFonts w:cstheme="minorHAnsi"/>
        </w:rPr>
        <w:t xml:space="preserve"> in Supplemental Materials). Such gaps and errors stem from incomplete MS/MS peptide fragmentation. In the discussion section we describe foreseeable data acquisition and algorithmic adjustments that could either generate data with higher sequence content and/or enable reducing the acceptance threshold without diminishing sequencing accuracy. In </w:t>
      </w:r>
      <w:r w:rsidR="00CF6FDF">
        <w:rPr>
          <w:rFonts w:cstheme="minorHAnsi"/>
        </w:rPr>
        <w:t>Figure 4</w:t>
      </w:r>
      <w:r w:rsidRPr="0071092D">
        <w:rPr>
          <w:rFonts w:cstheme="minorHAnsi"/>
        </w:rPr>
        <w:t>b, the largest meta-</w:t>
      </w:r>
      <w:proofErr w:type="spellStart"/>
      <w:r w:rsidRPr="0071092D">
        <w:rPr>
          <w:rFonts w:cstheme="minorHAnsi"/>
        </w:rPr>
        <w:t>contig</w:t>
      </w:r>
      <w:proofErr w:type="spellEnd"/>
      <w:r w:rsidRPr="0071092D">
        <w:rPr>
          <w:rFonts w:cstheme="minorHAnsi"/>
        </w:rPr>
        <w:t xml:space="preserve"> (colored orange) corresponds to a 106 AA meta-contig sequence covering more than one half of the target protein. See </w:t>
      </w:r>
      <w:r w:rsidR="00CF6FDF">
        <w:rPr>
          <w:rFonts w:cstheme="minorHAnsi"/>
        </w:rPr>
        <w:t>Figure 3</w:t>
      </w:r>
      <w:r w:rsidRPr="0071092D">
        <w:rPr>
          <w:rFonts w:cstheme="minorHAnsi"/>
        </w:rPr>
        <w:t>b for meta-</w:t>
      </w:r>
      <w:proofErr w:type="spellStart"/>
      <w:r w:rsidRPr="0071092D">
        <w:rPr>
          <w:rFonts w:cstheme="minorHAnsi"/>
        </w:rPr>
        <w:t>contig</w:t>
      </w:r>
      <w:proofErr w:type="spellEnd"/>
      <w:r w:rsidRPr="0071092D">
        <w:rPr>
          <w:rFonts w:cstheme="minorHAnsi"/>
        </w:rPr>
        <w:t xml:space="preserve"> coverage statistics on all proteins and see Supplemental Materials for SPS contig coverage statistics in the same format. De novo sequencing gave 83% of MS-GFDB coverage between both datasets and we observe much higher sequence coverage of the purified </w:t>
      </w:r>
      <w:proofErr w:type="spellStart"/>
      <w:r w:rsidRPr="0071092D">
        <w:rPr>
          <w:rFonts w:cstheme="minorHAnsi"/>
        </w:rPr>
        <w:t>aBTLA</w:t>
      </w:r>
      <w:proofErr w:type="spellEnd"/>
      <w:r w:rsidRPr="0071092D">
        <w:rPr>
          <w:rFonts w:cstheme="minorHAnsi"/>
        </w:rPr>
        <w:t xml:space="preserve"> antibody (89%) compared to 6-prot proteins (42-83%). Because the heavy and light chains of the </w:t>
      </w:r>
      <w:proofErr w:type="spellStart"/>
      <w:r w:rsidRPr="0071092D">
        <w:rPr>
          <w:rFonts w:cstheme="minorHAnsi"/>
        </w:rPr>
        <w:t>aBTLA</w:t>
      </w:r>
      <w:proofErr w:type="spellEnd"/>
      <w:r w:rsidRPr="0071092D">
        <w:rPr>
          <w:rFonts w:cstheme="minorHAnsi"/>
        </w:rPr>
        <w:t xml:space="preserve"> antibody were purified prior to MS/MS analysis, higher </w:t>
      </w:r>
      <w:proofErr w:type="spellStart"/>
      <w:r w:rsidRPr="0071092D">
        <w:rPr>
          <w:rFonts w:cstheme="minorHAnsi"/>
        </w:rPr>
        <w:t>aBTLA</w:t>
      </w:r>
      <w:proofErr w:type="spellEnd"/>
      <w:r w:rsidRPr="0071092D">
        <w:rPr>
          <w:rFonts w:cstheme="minorHAnsi"/>
        </w:rPr>
        <w:t xml:space="preserve"> sequencing coverage is expected as more spectra from distinct peptides were identified by MS-GFDB per target protein in the </w:t>
      </w:r>
      <w:proofErr w:type="spellStart"/>
      <w:r w:rsidRPr="0071092D">
        <w:rPr>
          <w:rFonts w:cstheme="minorHAnsi"/>
        </w:rPr>
        <w:t>aBTLA</w:t>
      </w:r>
      <w:proofErr w:type="spellEnd"/>
      <w:r w:rsidRPr="0071092D">
        <w:rPr>
          <w:rFonts w:cstheme="minorHAnsi"/>
        </w:rPr>
        <w:t xml:space="preserve"> sample compared to the 6-prot sample (</w:t>
      </w:r>
      <w:r w:rsidR="00CF6FDF">
        <w:rPr>
          <w:rFonts w:cstheme="minorHAnsi"/>
        </w:rPr>
        <w:t>Figure 3</w:t>
      </w:r>
      <w:r w:rsidRPr="0071092D">
        <w:rPr>
          <w:rFonts w:cstheme="minorHAnsi"/>
        </w:rPr>
        <w:t xml:space="preserve">a). This is not an algorithmic limitation of our approach, but rather limitations of sub cellular protein processing and MS/MS data acquisition. The lack of coverage of certain regions of the </w:t>
      </w:r>
      <w:proofErr w:type="spellStart"/>
      <w:r w:rsidRPr="0071092D">
        <w:rPr>
          <w:rFonts w:cstheme="minorHAnsi"/>
        </w:rPr>
        <w:t>kallikrein</w:t>
      </w:r>
      <w:proofErr w:type="spellEnd"/>
      <w:r w:rsidRPr="0071092D">
        <w:rPr>
          <w:rFonts w:cstheme="minorHAnsi"/>
        </w:rPr>
        <w:t xml:space="preserve">-related peptidase in </w:t>
      </w:r>
      <w:r w:rsidR="00CF6FDF">
        <w:rPr>
          <w:rFonts w:cstheme="minorHAnsi"/>
        </w:rPr>
        <w:t>Figure 4</w:t>
      </w:r>
      <w:r w:rsidRPr="0071092D">
        <w:rPr>
          <w:rFonts w:cstheme="minorHAnsi"/>
        </w:rPr>
        <w:t xml:space="preserve">a is expected. The commercially obtained protein used in these studies was purified from human seminal fluid. Thus, it can be expected to lack the N-terminal region 1-24 due to prior cleavage of the signal peptide, residues 1-17, and activation by </w:t>
      </w:r>
      <w:r w:rsidRPr="0071092D">
        <w:rPr>
          <w:rFonts w:cstheme="minorHAnsi"/>
        </w:rPr>
        <w:lastRenderedPageBreak/>
        <w:t xml:space="preserve">cleavage of the </w:t>
      </w:r>
      <w:proofErr w:type="spellStart"/>
      <w:r w:rsidRPr="0071092D">
        <w:rPr>
          <w:rFonts w:cstheme="minorHAnsi"/>
        </w:rPr>
        <w:t>propeptide</w:t>
      </w:r>
      <w:proofErr w:type="spellEnd"/>
      <w:r w:rsidRPr="0071092D">
        <w:rPr>
          <w:rFonts w:cstheme="minorHAnsi"/>
        </w:rPr>
        <w:t xml:space="preserve">, residues 17-24. Furthermore, </w:t>
      </w:r>
      <w:r w:rsidRPr="0071092D">
        <w:t xml:space="preserve">N-linked glycosylation is known to occur at residue 69. The subsequent sugar micro-heterogeneity at that position should render any individual </w:t>
      </w:r>
      <w:proofErr w:type="spellStart"/>
      <w:r w:rsidRPr="0071092D">
        <w:t>proteolytically</w:t>
      </w:r>
      <w:proofErr w:type="spellEnd"/>
      <w:r w:rsidRPr="0071092D">
        <w:t>-generated peptide containing that residue much less concentrated in the digestion mixture, and if subjected to MS/MS much less likely to yield interpretable fragmentation.</w:t>
      </w:r>
    </w:p>
    <w:p w:rsidR="0078581E" w:rsidRPr="0071092D" w:rsidRDefault="0078581E" w:rsidP="0078581E">
      <w:pPr>
        <w:spacing w:after="0" w:line="480" w:lineRule="auto"/>
        <w:ind w:firstLine="720"/>
        <w:jc w:val="both"/>
        <w:rPr>
          <w:rFonts w:cstheme="minorHAnsi"/>
        </w:rPr>
      </w:pPr>
      <w:r w:rsidRPr="0071092D">
        <w:rPr>
          <w:rFonts w:cstheme="minorHAnsi"/>
        </w:rPr>
        <w:t xml:space="preserve">SPS contig alignments were also used to train the minimum spectrum alignment score </w:t>
      </w:r>
      <m:oMath>
        <m:r>
          <w:rPr>
            <w:rFonts w:ascii="Cambria Math" w:hAnsi="Cambria Math" w:cstheme="minorHAnsi"/>
          </w:rPr>
          <m:t>τ</m:t>
        </m:r>
      </m:oMath>
      <w:r w:rsidRPr="0071092D">
        <w:rPr>
          <w:rFonts w:cstheme="minorHAnsi"/>
        </w:rPr>
        <w:t xml:space="preserve"> to impose in </w:t>
      </w:r>
      <w:r w:rsidRPr="0071092D">
        <w:rPr>
          <w:rFonts w:cstheme="minorHAnsi"/>
          <w:i/>
        </w:rPr>
        <w:t>Spectral Alignment</w:t>
      </w:r>
      <w:r w:rsidRPr="0071092D">
        <w:rPr>
          <w:rFonts w:cstheme="minorHAnsi"/>
        </w:rPr>
        <w:t xml:space="preserve"> and </w:t>
      </w:r>
      <w:r w:rsidRPr="0071092D">
        <w:rPr>
          <w:rFonts w:cstheme="minorHAnsi"/>
          <w:i/>
        </w:rPr>
        <w:t>Meta-Assembly</w:t>
      </w:r>
      <w:r w:rsidRPr="0071092D">
        <w:rPr>
          <w:rFonts w:cstheme="minorHAnsi"/>
        </w:rPr>
        <w:t xml:space="preserve">. </w:t>
      </w:r>
      <m:oMath>
        <m:r>
          <w:rPr>
            <w:rFonts w:ascii="Cambria Math" w:hAnsi="Cambria Math" w:cstheme="minorHAnsi"/>
          </w:rPr>
          <m:t>τ</m:t>
        </m:r>
      </m:oMath>
      <w:r w:rsidRPr="0071092D">
        <w:rPr>
          <w:rFonts w:cstheme="minorHAnsi"/>
        </w:rPr>
        <w:t xml:space="preserve"> </w:t>
      </w:r>
      <w:proofErr w:type="gramStart"/>
      <w:r w:rsidRPr="0071092D">
        <w:rPr>
          <w:rFonts w:cstheme="minorHAnsi"/>
        </w:rPr>
        <w:t>was</w:t>
      </w:r>
      <w:proofErr w:type="gramEnd"/>
      <w:r w:rsidRPr="0071092D">
        <w:rPr>
          <w:rFonts w:cstheme="minorHAnsi"/>
        </w:rPr>
        <w:t xml:space="preserve"> trained such that at least 97% of transitive alignments (alignments induced by two or </w:t>
      </w:r>
      <w:r w:rsidRPr="0071092D">
        <w:rPr>
          <w:rFonts w:cstheme="minorHAnsi"/>
          <w:i/>
        </w:rPr>
        <w:t>more</w:t>
      </w:r>
      <w:r w:rsidRPr="0071092D">
        <w:rPr>
          <w:rFonts w:cstheme="minorHAnsi"/>
        </w:rPr>
        <w:t xml:space="preserve"> pair-wise alignments) between mapped contig PRM spectra in the same meta-contig were correct (a correct alignment is one whose observed shift matches the theoretical shift within the mass of a PTM). Over both datasets, 91% of all correct alignments were retained between pairs of mapped contig PRM spectra with at least 6 matching peaks. </w:t>
      </w:r>
      <m:oMath>
        <m:r>
          <w:rPr>
            <w:rFonts w:ascii="Cambria Math" w:hAnsi="Cambria Math" w:cstheme="minorHAnsi"/>
          </w:rPr>
          <m:t>τ</m:t>
        </m:r>
      </m:oMath>
      <w:r w:rsidRPr="0071092D">
        <w:rPr>
          <w:rFonts w:cstheme="minorHAnsi"/>
        </w:rPr>
        <w:t xml:space="preserve"> </w:t>
      </w:r>
      <w:proofErr w:type="gramStart"/>
      <w:r w:rsidRPr="0071092D">
        <w:rPr>
          <w:rFonts w:cstheme="minorHAnsi"/>
        </w:rPr>
        <w:t>was</w:t>
      </w:r>
      <w:proofErr w:type="gramEnd"/>
      <w:r w:rsidRPr="0071092D">
        <w:rPr>
          <w:rFonts w:cstheme="minorHAnsi"/>
        </w:rPr>
        <w:t xml:space="preserve"> trained to be 2.8 for 6-prot data, 3.0 for </w:t>
      </w:r>
      <w:proofErr w:type="spellStart"/>
      <w:r w:rsidRPr="0071092D">
        <w:rPr>
          <w:rFonts w:cstheme="minorHAnsi"/>
        </w:rPr>
        <w:t>aBTLA</w:t>
      </w:r>
      <w:proofErr w:type="spellEnd"/>
      <w:r w:rsidRPr="0071092D">
        <w:rPr>
          <w:rFonts w:cstheme="minorHAnsi"/>
        </w:rPr>
        <w:t>, and can be estimated for any dataset using a subset of identified spectra.</w:t>
      </w:r>
      <w:r w:rsidRPr="0071092D">
        <w:rPr>
          <w:rFonts w:cstheme="minorHAnsi"/>
          <w:sz w:val="24"/>
          <w:szCs w:val="24"/>
          <w:lang w:bidi="en-US"/>
        </w:rPr>
        <w:t xml:space="preserve"> </w:t>
      </w:r>
      <w:r w:rsidRPr="0071092D">
        <w:rPr>
          <w:rFonts w:cstheme="minorHAnsi"/>
        </w:rPr>
        <w:t xml:space="preserve">After alignments with scores less than </w:t>
      </w:r>
      <m:oMath>
        <m:r>
          <w:rPr>
            <w:rFonts w:ascii="Cambria Math" w:hAnsi="Cambria Math" w:cstheme="minorHAnsi"/>
          </w:rPr>
          <m:t>τ</m:t>
        </m:r>
      </m:oMath>
      <w:r w:rsidRPr="0071092D">
        <w:rPr>
          <w:rFonts w:cstheme="minorHAnsi"/>
        </w:rPr>
        <w:t xml:space="preserve"> were removed (just </w:t>
      </w:r>
      <w:r w:rsidR="000E0A03">
        <w:rPr>
          <w:rFonts w:cstheme="minorHAnsi"/>
        </w:rPr>
        <w:t>prior</w:t>
      </w:r>
      <w:r w:rsidRPr="0071092D">
        <w:rPr>
          <w:rFonts w:cstheme="minorHAnsi"/>
        </w:rPr>
        <w:t xml:space="preserve"> to Meta-Assembly), 99% of all pair-wise alignments between mapped contig PRM spectra with at least 6 matching peaks were reported at 90% accuracy. But if transitive alignments were also considered, only 23% of alignments were correct because of the incorrect alignments reported by </w:t>
      </w:r>
      <w:r w:rsidRPr="0071092D">
        <w:rPr>
          <w:rFonts w:cstheme="minorHAnsi"/>
          <w:i/>
        </w:rPr>
        <w:t>Spectral Alignment</w:t>
      </w:r>
      <w:r w:rsidRPr="0071092D">
        <w:rPr>
          <w:rFonts w:cstheme="minorHAnsi"/>
        </w:rPr>
        <w:t>, those between components of multiple aligned contigs induced many more incorrect transitive alignments. The iterative merging procedure of Meta-Assembly was effective at discarding such incorrect alignments as 97% of transitive alignments ultimately reported were correct</w:t>
      </w:r>
      <w:r w:rsidR="00D165AA" w:rsidRPr="0071092D">
        <w:rPr>
          <w:rFonts w:cstheme="minorHAnsi"/>
        </w:rPr>
        <w:t xml:space="preserve"> (</w:t>
      </w:r>
      <w:r w:rsidR="004A62D8" w:rsidRPr="0071092D">
        <w:rPr>
          <w:rFonts w:cstheme="minorHAnsi"/>
        </w:rPr>
        <w:t>Figure S-</w:t>
      </w:r>
      <w:r w:rsidR="00D165AA" w:rsidRPr="0071092D">
        <w:rPr>
          <w:rFonts w:cstheme="minorHAnsi"/>
        </w:rPr>
        <w:t>4</w:t>
      </w:r>
      <w:r w:rsidRPr="0071092D">
        <w:rPr>
          <w:rFonts w:cstheme="minorHAnsi"/>
        </w:rPr>
        <w:t xml:space="preserve"> in Supplemental Materials).</w:t>
      </w:r>
    </w:p>
    <w:p w:rsidR="0078581E" w:rsidRPr="0071092D" w:rsidRDefault="0078581E" w:rsidP="0078581E">
      <w:pPr>
        <w:spacing w:after="0" w:line="480" w:lineRule="auto"/>
        <w:ind w:firstLine="720"/>
        <w:jc w:val="both"/>
      </w:pPr>
      <w:r w:rsidRPr="0071092D">
        <w:rPr>
          <w:rFonts w:cstheme="minorHAnsi"/>
        </w:rPr>
        <w:t>The efficiency of Meta-SPS merging of SPS contigs is indicated by the decrease in cover</w:t>
      </w:r>
      <w:r w:rsidR="00F44833" w:rsidRPr="0071092D">
        <w:rPr>
          <w:rFonts w:cstheme="minorHAnsi"/>
        </w:rPr>
        <w:t xml:space="preserve">age redundancy from 3.7 (Table </w:t>
      </w:r>
      <w:r w:rsidR="004A62D8" w:rsidRPr="0071092D">
        <w:rPr>
          <w:rFonts w:cstheme="minorHAnsi"/>
        </w:rPr>
        <w:t>S-</w:t>
      </w:r>
      <w:r w:rsidR="00F44833" w:rsidRPr="0071092D">
        <w:rPr>
          <w:rFonts w:cstheme="minorHAnsi"/>
        </w:rPr>
        <w:t>3</w:t>
      </w:r>
      <w:r w:rsidRPr="0071092D">
        <w:rPr>
          <w:rFonts w:cstheme="minorHAnsi"/>
        </w:rPr>
        <w:t xml:space="preserve"> in Supplemental Materials) to 1.1 (</w:t>
      </w:r>
      <w:r w:rsidR="00CF6FDF">
        <w:rPr>
          <w:rFonts w:cstheme="minorHAnsi"/>
        </w:rPr>
        <w:t>Figure 3</w:t>
      </w:r>
      <w:r w:rsidRPr="0071092D">
        <w:rPr>
          <w:rFonts w:cstheme="minorHAnsi"/>
        </w:rPr>
        <w:t xml:space="preserve">a) as </w:t>
      </w:r>
      <w:proofErr w:type="spellStart"/>
      <w:r w:rsidRPr="0071092D">
        <w:rPr>
          <w:rFonts w:cstheme="minorHAnsi"/>
        </w:rPr>
        <w:t>contigs</w:t>
      </w:r>
      <w:proofErr w:type="spellEnd"/>
      <w:r w:rsidRPr="0071092D">
        <w:rPr>
          <w:rFonts w:cstheme="minorHAnsi"/>
        </w:rPr>
        <w:t xml:space="preserve"> covering the same regions were aggregated into meta-contigs. But since meta-contigs must assemble at least two contigs, meta-contigs do not cover regions missed by SPS contigs (i.e. coverage can only decrease from contigs to meta-contigs). Meta-contigs covered roughly </w:t>
      </w:r>
      <w:r w:rsidRPr="0071092D">
        <w:rPr>
          <w:rFonts w:cstheme="minorHAnsi"/>
        </w:rPr>
        <w:lastRenderedPageBreak/>
        <w:t xml:space="preserve">10% less of the 6-prot proteins than SPS contigs and 2% less of the </w:t>
      </w:r>
      <w:proofErr w:type="spellStart"/>
      <w:r w:rsidRPr="0071092D">
        <w:rPr>
          <w:rFonts w:cstheme="minorHAnsi"/>
        </w:rPr>
        <w:t>aBTLA</w:t>
      </w:r>
      <w:proofErr w:type="spellEnd"/>
      <w:r w:rsidRPr="0071092D">
        <w:rPr>
          <w:rFonts w:cstheme="minorHAnsi"/>
        </w:rPr>
        <w:t xml:space="preserve"> antibody. Thus, we generally observed a drop in coverage as a trade-off for Meta-SPS’s higher sequencing accuracy. Coverage can be recovered by using “leftover” SPS contigs that were not merged by Meta-SPS, although lower sequencing accuracy is to be expected f</w:t>
      </w:r>
      <w:r w:rsidR="00F44833" w:rsidRPr="0071092D">
        <w:rPr>
          <w:rFonts w:cstheme="minorHAnsi"/>
        </w:rPr>
        <w:t xml:space="preserve">or certain applications (Table </w:t>
      </w:r>
      <w:r w:rsidR="004A62D8" w:rsidRPr="0071092D">
        <w:rPr>
          <w:rFonts w:cstheme="minorHAnsi"/>
        </w:rPr>
        <w:t>S-</w:t>
      </w:r>
      <w:r w:rsidR="00F44833" w:rsidRPr="0071092D">
        <w:rPr>
          <w:rFonts w:cstheme="minorHAnsi"/>
        </w:rPr>
        <w:t>2</w:t>
      </w:r>
      <w:r w:rsidRPr="0071092D">
        <w:rPr>
          <w:rFonts w:cstheme="minorHAnsi"/>
        </w:rPr>
        <w:t xml:space="preserve"> in Supplemental Materials).</w:t>
      </w:r>
    </w:p>
    <w:p w:rsidR="0078581E" w:rsidRPr="0071092D" w:rsidRDefault="0078581E" w:rsidP="0078581E">
      <w:pPr>
        <w:spacing w:after="0" w:line="480" w:lineRule="auto"/>
        <w:ind w:firstLine="720"/>
        <w:jc w:val="both"/>
        <w:rPr>
          <w:rFonts w:cstheme="minorHAnsi"/>
          <w:lang w:bidi="en-US"/>
        </w:rPr>
      </w:pPr>
      <w:r w:rsidRPr="0071092D">
        <w:rPr>
          <w:rFonts w:cstheme="minorHAnsi"/>
        </w:rPr>
        <w:t xml:space="preserve">Meta-SPS also had the effect of doubling the average length of SPS contig sequences (to 20 AA in 6-prot meta-contigs and 25 AA in </w:t>
      </w:r>
      <w:proofErr w:type="spellStart"/>
      <w:r w:rsidRPr="0071092D">
        <w:rPr>
          <w:rFonts w:cstheme="minorHAnsi"/>
        </w:rPr>
        <w:t>aBTLA</w:t>
      </w:r>
      <w:proofErr w:type="spellEnd"/>
      <w:r w:rsidRPr="0071092D">
        <w:rPr>
          <w:rFonts w:cstheme="minorHAnsi"/>
        </w:rPr>
        <w:t xml:space="preserve"> meta-</w:t>
      </w:r>
      <w:proofErr w:type="spellStart"/>
      <w:r w:rsidRPr="0071092D">
        <w:rPr>
          <w:rFonts w:cstheme="minorHAnsi"/>
        </w:rPr>
        <w:t>contigs</w:t>
      </w:r>
      <w:proofErr w:type="spellEnd"/>
      <w:r w:rsidRPr="0071092D">
        <w:rPr>
          <w:rFonts w:cstheme="minorHAnsi"/>
        </w:rPr>
        <w:t xml:space="preserve">) and tripling their maximum length (to 91 AA over 6-prot meta-contigs and 106 AA over </w:t>
      </w:r>
      <w:proofErr w:type="spellStart"/>
      <w:r w:rsidRPr="0071092D">
        <w:rPr>
          <w:rFonts w:cstheme="minorHAnsi"/>
        </w:rPr>
        <w:t>aBTLA</w:t>
      </w:r>
      <w:proofErr w:type="spellEnd"/>
      <w:r w:rsidRPr="0071092D">
        <w:rPr>
          <w:rFonts w:cstheme="minorHAnsi"/>
        </w:rPr>
        <w:t xml:space="preserve"> meta-</w:t>
      </w:r>
      <w:proofErr w:type="spellStart"/>
      <w:r w:rsidRPr="0071092D">
        <w:rPr>
          <w:rFonts w:cstheme="minorHAnsi"/>
        </w:rPr>
        <w:t>contigs</w:t>
      </w:r>
      <w:proofErr w:type="spellEnd"/>
      <w:r w:rsidRPr="0071092D">
        <w:rPr>
          <w:rFonts w:cstheme="minorHAnsi"/>
        </w:rPr>
        <w:t xml:space="preserve">). Furthermore, the longest meta-contigs yielded the highest sequencing accuracy as the 91 AA and 106 AA de novo sequences displayed in Figures 3a and 3b, respectively, were 100% annotated and correct. </w:t>
      </w:r>
      <w:r w:rsidRPr="0071092D">
        <w:rPr>
          <w:rFonts w:cstheme="minorHAnsi"/>
          <w:lang w:bidi="en-US"/>
        </w:rPr>
        <w:t xml:space="preserve">Although one peak in the 91 AA </w:t>
      </w:r>
      <w:proofErr w:type="gramStart"/>
      <w:r w:rsidRPr="0071092D">
        <w:rPr>
          <w:rFonts w:cstheme="minorHAnsi"/>
          <w:lang w:bidi="en-US"/>
        </w:rPr>
        <w:t>sequence</w:t>
      </w:r>
      <w:proofErr w:type="gramEnd"/>
      <w:r w:rsidRPr="0071092D">
        <w:rPr>
          <w:rFonts w:cstheme="minorHAnsi"/>
          <w:lang w:bidi="en-US"/>
        </w:rPr>
        <w:t xml:space="preserve"> incorrectly assembled masses mapping to different residues, this error was not reflected in the final sequence because the majority of the peak’s assembled masses mapped to the correct residue.</w:t>
      </w:r>
    </w:p>
    <w:p w:rsidR="0078581E" w:rsidRPr="00D97E25" w:rsidRDefault="0078581E" w:rsidP="0078581E">
      <w:pPr>
        <w:spacing w:after="0" w:line="480" w:lineRule="auto"/>
        <w:ind w:firstLine="720"/>
        <w:jc w:val="both"/>
        <w:rPr>
          <w:rFonts w:cstheme="minorHAnsi"/>
        </w:rPr>
      </w:pPr>
      <w:r w:rsidRPr="0071092D">
        <w:rPr>
          <w:rFonts w:cstheme="minorHAnsi"/>
          <w:lang w:bidi="en-US"/>
        </w:rPr>
        <w:t xml:space="preserve">The running time of Spectral Alignment and Meta-Assembly was found to be minor (&lt; 9 minutes for the 6-prot data set) in comparison to that of SPS, which requires an all-to-all alignment of PRM spectra (see </w:t>
      </w:r>
      <w:r w:rsidR="00AA1E38">
        <w:rPr>
          <w:rFonts w:cstheme="minorHAnsi"/>
          <w:lang w:bidi="en-US"/>
        </w:rPr>
        <w:t>Supplemental Materials</w:t>
      </w:r>
      <w:r w:rsidRPr="0071092D">
        <w:rPr>
          <w:rFonts w:cstheme="minorHAnsi"/>
          <w:lang w:bidi="en-US"/>
        </w:rPr>
        <w:t xml:space="preserve"> for a more detailed description). </w:t>
      </w:r>
      <w:r w:rsidRPr="0071092D">
        <w:rPr>
          <w:rFonts w:cstheme="minorHAnsi"/>
        </w:rPr>
        <w:t xml:space="preserve">All SPS contigs, meta-contigs, input </w:t>
      </w:r>
      <w:r w:rsidR="00170925">
        <w:rPr>
          <w:rFonts w:cstheme="minorHAnsi"/>
        </w:rPr>
        <w:t>MS/MS</w:t>
      </w:r>
      <w:r w:rsidRPr="0071092D">
        <w:rPr>
          <w:rFonts w:cstheme="minorHAnsi"/>
        </w:rPr>
        <w:t xml:space="preserve"> spectra, identified spectra, and annotated de novo </w:t>
      </w:r>
      <w:r w:rsidRPr="00D97E25">
        <w:rPr>
          <w:rFonts w:cstheme="minorHAnsi"/>
        </w:rPr>
        <w:t>sequences associated with this paper may be downloaded f</w:t>
      </w:r>
      <w:r w:rsidR="00170925" w:rsidRPr="00D97E25">
        <w:rPr>
          <w:rFonts w:cstheme="minorHAnsi"/>
        </w:rPr>
        <w:t xml:space="preserve">rom Tranche/ProteomeCommons.org </w:t>
      </w:r>
      <w:r w:rsidRPr="00D97E25">
        <w:rPr>
          <w:rFonts w:cstheme="minorHAnsi"/>
        </w:rPr>
        <w:t>at the following hash:</w:t>
      </w:r>
    </w:p>
    <w:p w:rsidR="0078581E" w:rsidRPr="00D97E25" w:rsidRDefault="00982E59" w:rsidP="0078581E">
      <w:pPr>
        <w:spacing w:after="0" w:line="480" w:lineRule="auto"/>
        <w:jc w:val="both"/>
        <w:rPr>
          <w:rFonts w:cstheme="minorHAnsi"/>
        </w:rPr>
      </w:pPr>
      <w:r w:rsidRPr="00D97E25">
        <w:rPr>
          <w:rFonts w:cstheme="minorHAnsi"/>
        </w:rPr>
        <w:t>s+8iy5TbHHydsOPmTf9yqotRGvkxeJPF8BXJxMxxZOnCRXqbje8wbn+Orpxr51YR3L0S2sZBTYljUdHUF35LjfTqeukAAAAAAv6xWQ==</w:t>
      </w:r>
      <w:r w:rsidR="0078581E" w:rsidRPr="00D97E25">
        <w:rPr>
          <w:rFonts w:cstheme="minorHAnsi"/>
        </w:rPr>
        <w:t>.</w:t>
      </w:r>
      <w:r w:rsidR="00170925" w:rsidRPr="00D97E25">
        <w:rPr>
          <w:rFonts w:cstheme="minorHAnsi"/>
        </w:rPr>
        <w:t xml:space="preserve"> </w:t>
      </w:r>
      <w:r w:rsidR="0093754C" w:rsidRPr="00D97E25">
        <w:rPr>
          <w:rFonts w:cstheme="minorHAnsi"/>
        </w:rPr>
        <w:t xml:space="preserve">This link also contains de novo sequencing reports that visualize </w:t>
      </w:r>
      <w:r w:rsidR="001E7EA6" w:rsidRPr="00D97E25">
        <w:rPr>
          <w:rFonts w:cstheme="minorHAnsi"/>
        </w:rPr>
        <w:t>how</w:t>
      </w:r>
      <w:r w:rsidR="0093754C" w:rsidRPr="00D97E25">
        <w:rPr>
          <w:rFonts w:cstheme="minorHAnsi"/>
        </w:rPr>
        <w:t xml:space="preserve"> MS/MS spectra </w:t>
      </w:r>
      <w:r w:rsidR="001E7EA6" w:rsidRPr="00D97E25">
        <w:rPr>
          <w:rFonts w:cstheme="minorHAnsi"/>
        </w:rPr>
        <w:t>from each data set were used to generate</w:t>
      </w:r>
      <w:r w:rsidR="0093754C" w:rsidRPr="00D97E25">
        <w:rPr>
          <w:rFonts w:cstheme="minorHAnsi"/>
        </w:rPr>
        <w:t xml:space="preserve"> de novo protein sequences. </w:t>
      </w:r>
      <w:r w:rsidR="003440A8" w:rsidRPr="00D97E25">
        <w:rPr>
          <w:rFonts w:cstheme="minorHAnsi"/>
        </w:rPr>
        <w:t>A subset of these reports detailing all 6-prot meta-contigs can also be found</w:t>
      </w:r>
      <w:r w:rsidR="004759B6" w:rsidRPr="00D97E25">
        <w:rPr>
          <w:rFonts w:cstheme="minorHAnsi"/>
        </w:rPr>
        <w:t xml:space="preserve"> directly</w:t>
      </w:r>
      <w:r w:rsidR="003440A8" w:rsidRPr="00D97E25">
        <w:rPr>
          <w:rFonts w:cstheme="minorHAnsi"/>
        </w:rPr>
        <w:t xml:space="preserve"> at </w:t>
      </w:r>
      <w:hyperlink r:id="rId11" w:history="1">
        <w:r w:rsidR="003440A8" w:rsidRPr="00D97E25">
          <w:rPr>
            <w:rStyle w:val="Hyperlink"/>
            <w:rFonts w:cstheme="minorHAnsi"/>
          </w:rPr>
          <w:t>http://proteomics.ucsd.edu/Software/MetaSPS/6-prot_meta-contigs/index.html</w:t>
        </w:r>
      </w:hyperlink>
      <w:r w:rsidR="003440A8" w:rsidRPr="00D97E25">
        <w:rPr>
          <w:rFonts w:cstheme="minorHAnsi"/>
        </w:rPr>
        <w:t xml:space="preserve">. </w:t>
      </w:r>
      <w:r w:rsidR="00170925" w:rsidRPr="00D97E25">
        <w:rPr>
          <w:rFonts w:cstheme="minorHAnsi"/>
        </w:rPr>
        <w:t xml:space="preserve">Figure S-11 in Supplemental Materials </w:t>
      </w:r>
      <w:r w:rsidR="001E7EA6" w:rsidRPr="00D97E25">
        <w:rPr>
          <w:rFonts w:cstheme="minorHAnsi"/>
        </w:rPr>
        <w:t xml:space="preserve">provides a description of how to </w:t>
      </w:r>
      <w:r w:rsidR="00A516C5" w:rsidRPr="00D97E25">
        <w:rPr>
          <w:rFonts w:cstheme="minorHAnsi"/>
        </w:rPr>
        <w:t>interpret</w:t>
      </w:r>
      <w:r w:rsidR="001E7EA6" w:rsidRPr="00D97E25">
        <w:rPr>
          <w:rFonts w:cstheme="minorHAnsi"/>
        </w:rPr>
        <w:t xml:space="preserve"> these reports </w:t>
      </w:r>
      <w:r w:rsidR="00A516C5" w:rsidRPr="00D97E25">
        <w:rPr>
          <w:rFonts w:cstheme="minorHAnsi"/>
        </w:rPr>
        <w:t>in relation to</w:t>
      </w:r>
      <w:r w:rsidR="001E7EA6" w:rsidRPr="00D97E25">
        <w:rPr>
          <w:rFonts w:cstheme="minorHAnsi"/>
        </w:rPr>
        <w:t xml:space="preserve"> </w:t>
      </w:r>
      <w:r w:rsidR="007A0E79" w:rsidRPr="00D97E25">
        <w:rPr>
          <w:rFonts w:cstheme="minorHAnsi"/>
        </w:rPr>
        <w:t xml:space="preserve">algorithmic steps </w:t>
      </w:r>
      <w:r w:rsidR="004759B6" w:rsidRPr="00D97E25">
        <w:rPr>
          <w:rFonts w:cstheme="minorHAnsi"/>
        </w:rPr>
        <w:t>outlined</w:t>
      </w:r>
      <w:r w:rsidR="001E7EA6" w:rsidRPr="00D97E25">
        <w:rPr>
          <w:rFonts w:cstheme="minorHAnsi"/>
        </w:rPr>
        <w:t xml:space="preserve"> Figure 1a.</w:t>
      </w:r>
    </w:p>
    <w:p w:rsidR="00BA6656" w:rsidRPr="00BE138A" w:rsidRDefault="001E7EA6" w:rsidP="00BE138A">
      <w:pPr>
        <w:spacing w:line="480" w:lineRule="auto"/>
        <w:rPr>
          <w:rFonts w:cstheme="minorHAnsi"/>
        </w:rPr>
      </w:pPr>
      <w:r w:rsidRPr="00A516C5">
        <w:rPr>
          <w:rFonts w:cstheme="minorHAnsi"/>
          <w:i/>
        </w:rPr>
        <w:lastRenderedPageBreak/>
        <w:tab/>
      </w:r>
      <w:r w:rsidR="00BE138A" w:rsidRPr="006F0975">
        <w:rPr>
          <w:rFonts w:cstheme="minorHAnsi"/>
        </w:rPr>
        <w:t xml:space="preserve">Although the 6-prot sample contained a mixture of proteins, applications of de novo protein sequencing are </w:t>
      </w:r>
      <w:r w:rsidR="00BE138A">
        <w:rPr>
          <w:rFonts w:cstheme="minorHAnsi"/>
        </w:rPr>
        <w:t xml:space="preserve">often </w:t>
      </w:r>
      <w:r w:rsidR="00BE138A" w:rsidRPr="006F0975">
        <w:rPr>
          <w:rFonts w:cstheme="minorHAnsi"/>
        </w:rPr>
        <w:t xml:space="preserve">targeted towards specific proteins within a </w:t>
      </w:r>
      <w:r w:rsidR="00BE138A">
        <w:rPr>
          <w:rFonts w:cstheme="minorHAnsi"/>
        </w:rPr>
        <w:t xml:space="preserve">larger </w:t>
      </w:r>
      <w:r w:rsidR="00BE138A" w:rsidRPr="006F0975">
        <w:rPr>
          <w:rFonts w:cstheme="minorHAnsi"/>
        </w:rPr>
        <w:t xml:space="preserve">mixture. To test how Meta-SPS </w:t>
      </w:r>
      <w:r w:rsidR="00BE138A">
        <w:rPr>
          <w:rFonts w:cstheme="minorHAnsi"/>
        </w:rPr>
        <w:t xml:space="preserve">performance </w:t>
      </w:r>
      <w:r w:rsidR="00BE138A" w:rsidRPr="006F0975">
        <w:rPr>
          <w:rFonts w:cstheme="minorHAnsi"/>
        </w:rPr>
        <w:t xml:space="preserve">might </w:t>
      </w:r>
      <w:r w:rsidR="00BE138A">
        <w:rPr>
          <w:rFonts w:cstheme="minorHAnsi"/>
        </w:rPr>
        <w:t xml:space="preserve">be impacted by </w:t>
      </w:r>
      <w:r w:rsidR="00BE138A" w:rsidRPr="006F0975">
        <w:rPr>
          <w:rFonts w:cstheme="minorHAnsi"/>
        </w:rPr>
        <w:t xml:space="preserve">such samples, we combined the 6-prot </w:t>
      </w:r>
      <w:r w:rsidR="00BE138A">
        <w:rPr>
          <w:rFonts w:cstheme="minorHAnsi"/>
        </w:rPr>
        <w:t xml:space="preserve">CID </w:t>
      </w:r>
      <w:r w:rsidR="00BE138A" w:rsidRPr="006F0975">
        <w:rPr>
          <w:rFonts w:cstheme="minorHAnsi"/>
        </w:rPr>
        <w:t xml:space="preserve">MS/MS spectra with </w:t>
      </w:r>
      <w:r w:rsidR="00BE138A">
        <w:rPr>
          <w:rFonts w:cstheme="minorHAnsi"/>
        </w:rPr>
        <w:t xml:space="preserve">the high resolution CID </w:t>
      </w:r>
      <w:r w:rsidR="00BE138A" w:rsidRPr="006F0975">
        <w:rPr>
          <w:rFonts w:cstheme="minorHAnsi"/>
        </w:rPr>
        <w:t xml:space="preserve">MS/MS spectra </w:t>
      </w:r>
      <w:r w:rsidR="00BE138A">
        <w:rPr>
          <w:rFonts w:cstheme="minorHAnsi"/>
        </w:rPr>
        <w:t xml:space="preserve">from the </w:t>
      </w:r>
      <w:proofErr w:type="spellStart"/>
      <w:r w:rsidR="00BE138A">
        <w:rPr>
          <w:rFonts w:cstheme="minorHAnsi"/>
        </w:rPr>
        <w:t>aBTLA</w:t>
      </w:r>
      <w:proofErr w:type="spellEnd"/>
      <w:r w:rsidR="00BE138A">
        <w:rPr>
          <w:rFonts w:cstheme="minorHAnsi"/>
        </w:rPr>
        <w:t xml:space="preserve"> sample</w:t>
      </w:r>
      <w:r w:rsidR="00BE138A" w:rsidRPr="006F0975">
        <w:rPr>
          <w:rFonts w:cstheme="minorHAnsi"/>
        </w:rPr>
        <w:t xml:space="preserve"> and executed the algorithmic steps outlined in Figure 1a on the combined set of MS/M</w:t>
      </w:r>
      <w:r w:rsidR="00BE138A">
        <w:rPr>
          <w:rFonts w:cstheme="minorHAnsi"/>
        </w:rPr>
        <w:t>S spectra. Here, the proteins of</w:t>
      </w:r>
      <w:r w:rsidR="00BE138A" w:rsidRPr="006F0975">
        <w:rPr>
          <w:rFonts w:cstheme="minorHAnsi"/>
        </w:rPr>
        <w:t xml:space="preserve"> interest were the</w:t>
      </w:r>
      <w:r w:rsidR="00BE138A">
        <w:rPr>
          <w:rFonts w:cstheme="minorHAnsi"/>
        </w:rPr>
        <w:t xml:space="preserve"> heavy and light chain of </w:t>
      </w:r>
      <w:proofErr w:type="spellStart"/>
      <w:r w:rsidR="00BE138A">
        <w:rPr>
          <w:rFonts w:cstheme="minorHAnsi"/>
        </w:rPr>
        <w:t>aBTLA</w:t>
      </w:r>
      <w:proofErr w:type="spellEnd"/>
      <w:r w:rsidR="00BE138A" w:rsidRPr="006F0975">
        <w:rPr>
          <w:rFonts w:cstheme="minorHAnsi"/>
        </w:rPr>
        <w:t xml:space="preserve"> </w:t>
      </w:r>
      <w:r w:rsidR="00BE138A">
        <w:rPr>
          <w:rFonts w:cstheme="minorHAnsi"/>
        </w:rPr>
        <w:t xml:space="preserve">antibody </w:t>
      </w:r>
      <w:r w:rsidR="00BE138A" w:rsidRPr="006F0975">
        <w:rPr>
          <w:rFonts w:cstheme="minorHAnsi"/>
        </w:rPr>
        <w:t>and the background mixture was represented by the 6-prot data.</w:t>
      </w:r>
      <w:r w:rsidR="00BE138A">
        <w:rPr>
          <w:rFonts w:cstheme="minorHAnsi"/>
        </w:rPr>
        <w:t xml:space="preserve"> Since the high resolution CID spectra from the </w:t>
      </w:r>
      <w:proofErr w:type="spellStart"/>
      <w:r w:rsidR="00BE138A">
        <w:rPr>
          <w:rFonts w:cstheme="minorHAnsi"/>
        </w:rPr>
        <w:t>aBTLA</w:t>
      </w:r>
      <w:proofErr w:type="spellEnd"/>
      <w:r w:rsidR="00BE138A">
        <w:rPr>
          <w:rFonts w:cstheme="minorHAnsi"/>
        </w:rPr>
        <w:t xml:space="preserve"> and 6prot samples were acquired on a similar model of instrument (LTQ </w:t>
      </w:r>
      <w:proofErr w:type="spellStart"/>
      <w:r w:rsidR="00BE138A">
        <w:rPr>
          <w:rFonts w:cstheme="minorHAnsi"/>
        </w:rPr>
        <w:t>Orbitrap</w:t>
      </w:r>
      <w:proofErr w:type="spellEnd"/>
      <w:r w:rsidR="00BE138A">
        <w:rPr>
          <w:rFonts w:cstheme="minorHAnsi"/>
        </w:rPr>
        <w:t xml:space="preserve"> XL and LTQ </w:t>
      </w:r>
      <w:proofErr w:type="spellStart"/>
      <w:r w:rsidR="00BE138A">
        <w:rPr>
          <w:rFonts w:cstheme="minorHAnsi"/>
        </w:rPr>
        <w:t>Orbitrap</w:t>
      </w:r>
      <w:proofErr w:type="spellEnd"/>
      <w:r w:rsidR="00BE138A">
        <w:rPr>
          <w:rFonts w:cstheme="minorHAnsi"/>
        </w:rPr>
        <w:t xml:space="preserve">, respectively), the low-resolution </w:t>
      </w:r>
      <w:proofErr w:type="spellStart"/>
      <w:r w:rsidR="00BE138A">
        <w:rPr>
          <w:rFonts w:cstheme="minorHAnsi"/>
        </w:rPr>
        <w:t>aBTLA</w:t>
      </w:r>
      <w:proofErr w:type="spellEnd"/>
      <w:r w:rsidR="00BE138A">
        <w:rPr>
          <w:rFonts w:cstheme="minorHAnsi"/>
        </w:rPr>
        <w:t xml:space="preserve"> spectra were excluded from this experiment to better simulate high resolution data acquisition of an </w:t>
      </w:r>
      <w:proofErr w:type="spellStart"/>
      <w:r w:rsidR="00BE138A">
        <w:rPr>
          <w:rFonts w:cstheme="minorHAnsi"/>
        </w:rPr>
        <w:t>aBTLA</w:t>
      </w:r>
      <w:proofErr w:type="spellEnd"/>
      <w:r w:rsidR="00BE138A">
        <w:rPr>
          <w:rFonts w:cstheme="minorHAnsi"/>
        </w:rPr>
        <w:t xml:space="preserve">/6-prot mixture sample. </w:t>
      </w:r>
      <w:r w:rsidR="00BE138A" w:rsidRPr="006F0975">
        <w:rPr>
          <w:rFonts w:cstheme="minorHAnsi"/>
        </w:rPr>
        <w:t xml:space="preserve">Although this </w:t>
      </w:r>
      <w:r w:rsidR="00BE138A">
        <w:rPr>
          <w:rFonts w:cstheme="minorHAnsi"/>
        </w:rPr>
        <w:t>does</w:t>
      </w:r>
      <w:r w:rsidR="00BE138A" w:rsidRPr="006F0975">
        <w:rPr>
          <w:rFonts w:cstheme="minorHAnsi"/>
        </w:rPr>
        <w:t xml:space="preserve"> not </w:t>
      </w:r>
      <w:r w:rsidR="00BE138A">
        <w:rPr>
          <w:rFonts w:cstheme="minorHAnsi"/>
        </w:rPr>
        <w:t>rigorously simulate</w:t>
      </w:r>
      <w:r w:rsidR="00BE138A" w:rsidRPr="006F0975">
        <w:rPr>
          <w:rFonts w:cstheme="minorHAnsi"/>
        </w:rPr>
        <w:t xml:space="preserve"> the </w:t>
      </w:r>
      <w:r w:rsidR="00BE138A">
        <w:rPr>
          <w:rFonts w:cstheme="minorHAnsi"/>
        </w:rPr>
        <w:t xml:space="preserve">expected loss in </w:t>
      </w:r>
      <w:r w:rsidR="00BE138A" w:rsidRPr="006F0975">
        <w:rPr>
          <w:rFonts w:cstheme="minorHAnsi"/>
        </w:rPr>
        <w:t>MS/MS coverage one might expect from such a mixture</w:t>
      </w:r>
      <w:r w:rsidR="00BE138A">
        <w:rPr>
          <w:rFonts w:cstheme="minorHAnsi"/>
        </w:rPr>
        <w:t xml:space="preserve"> (</w:t>
      </w:r>
      <w:r w:rsidR="00BE138A" w:rsidRPr="000B65E3">
        <w:t>due to incomplete peptide sampling by the instrument</w:t>
      </w:r>
      <w:r w:rsidR="00BE138A">
        <w:rPr>
          <w:rFonts w:cstheme="minorHAnsi"/>
        </w:rPr>
        <w:t>)</w:t>
      </w:r>
      <w:r w:rsidR="00BE138A" w:rsidRPr="006F0975">
        <w:rPr>
          <w:rFonts w:cstheme="minorHAnsi"/>
        </w:rPr>
        <w:t xml:space="preserve">, it is </w:t>
      </w:r>
      <w:r w:rsidR="00BE138A">
        <w:rPr>
          <w:rFonts w:cstheme="minorHAnsi"/>
        </w:rPr>
        <w:t xml:space="preserve">still a fair </w:t>
      </w:r>
      <w:r w:rsidR="00BE138A" w:rsidRPr="006F0975">
        <w:rPr>
          <w:rFonts w:cstheme="minorHAnsi"/>
        </w:rPr>
        <w:t xml:space="preserve">approximation of the algorithmic challenges associated with sequencing a small subset of proteins within the background of </w:t>
      </w:r>
      <w:r w:rsidR="00BE138A">
        <w:rPr>
          <w:rFonts w:cstheme="minorHAnsi"/>
        </w:rPr>
        <w:t>higher complexity</w:t>
      </w:r>
      <w:r w:rsidR="00BE138A" w:rsidRPr="006F0975">
        <w:rPr>
          <w:rFonts w:cstheme="minorHAnsi"/>
        </w:rPr>
        <w:t xml:space="preserve">. </w:t>
      </w:r>
      <w:r w:rsidR="00BE138A" w:rsidRPr="000B65E3">
        <w:t xml:space="preserve">In practice, one would simply extend the LC gradient time or collect the data on a faster scanning instrument in order to maintain adequate peptide sampling. </w:t>
      </w:r>
      <w:r w:rsidR="00BE138A">
        <w:rPr>
          <w:rFonts w:cstheme="minorHAnsi"/>
        </w:rPr>
        <w:t xml:space="preserve">Compared to sequencing results on the </w:t>
      </w:r>
      <w:proofErr w:type="spellStart"/>
      <w:r w:rsidR="00BE138A">
        <w:rPr>
          <w:rFonts w:cstheme="minorHAnsi"/>
        </w:rPr>
        <w:t>aBTLA</w:t>
      </w:r>
      <w:proofErr w:type="spellEnd"/>
      <w:r w:rsidR="00BE138A">
        <w:rPr>
          <w:rFonts w:cstheme="minorHAnsi"/>
        </w:rPr>
        <w:t xml:space="preserve"> high resolution spectra</w:t>
      </w:r>
      <w:r w:rsidR="00BE138A" w:rsidRPr="006F0975">
        <w:rPr>
          <w:rFonts w:cstheme="minorHAnsi"/>
        </w:rPr>
        <w:t xml:space="preserve">, </w:t>
      </w:r>
      <w:r w:rsidR="00BE138A">
        <w:rPr>
          <w:rFonts w:cstheme="minorHAnsi"/>
        </w:rPr>
        <w:t>Meta-SPS produced the same sequencing accuracy (98.1</w:t>
      </w:r>
      <w:r w:rsidR="00BE138A" w:rsidRPr="006F0975">
        <w:rPr>
          <w:rFonts w:cstheme="minorHAnsi"/>
        </w:rPr>
        <w:t>%</w:t>
      </w:r>
      <w:r w:rsidR="00BE138A">
        <w:rPr>
          <w:rFonts w:cstheme="minorHAnsi"/>
        </w:rPr>
        <w:t xml:space="preserve"> compared to 98.6%</w:t>
      </w:r>
      <w:r w:rsidR="00BE138A" w:rsidRPr="006F0975">
        <w:rPr>
          <w:rFonts w:cstheme="minorHAnsi"/>
        </w:rPr>
        <w:t xml:space="preserve">) and </w:t>
      </w:r>
      <w:r w:rsidR="00BE138A">
        <w:rPr>
          <w:rFonts w:cstheme="minorHAnsi"/>
        </w:rPr>
        <w:t>average length</w:t>
      </w:r>
      <w:r w:rsidR="00BE138A" w:rsidRPr="006F0975">
        <w:rPr>
          <w:rFonts w:cstheme="minorHAnsi"/>
        </w:rPr>
        <w:t xml:space="preserve"> (</w:t>
      </w:r>
      <w:r w:rsidR="00BE138A">
        <w:rPr>
          <w:rFonts w:cstheme="minorHAnsi"/>
        </w:rPr>
        <w:t>18 AA compared to 17 AA</w:t>
      </w:r>
      <w:r w:rsidR="00BE138A" w:rsidRPr="006F0975">
        <w:rPr>
          <w:rFonts w:cstheme="minorHAnsi"/>
        </w:rPr>
        <w:t xml:space="preserve">) of the </w:t>
      </w:r>
      <w:proofErr w:type="spellStart"/>
      <w:r w:rsidR="00BE138A">
        <w:rPr>
          <w:rFonts w:cstheme="minorHAnsi"/>
        </w:rPr>
        <w:t>aBTLA</w:t>
      </w:r>
      <w:proofErr w:type="spellEnd"/>
      <w:r w:rsidR="00BE138A">
        <w:rPr>
          <w:rFonts w:cstheme="minorHAnsi"/>
        </w:rPr>
        <w:t xml:space="preserve"> antibody</w:t>
      </w:r>
      <w:r w:rsidR="00BE138A" w:rsidRPr="006F0975">
        <w:rPr>
          <w:rFonts w:cstheme="minorHAnsi"/>
        </w:rPr>
        <w:t xml:space="preserve"> </w:t>
      </w:r>
      <w:r w:rsidR="00BE138A">
        <w:rPr>
          <w:rFonts w:cstheme="minorHAnsi"/>
        </w:rPr>
        <w:t xml:space="preserve">from the combined </w:t>
      </w:r>
      <w:proofErr w:type="spellStart"/>
      <w:r w:rsidR="00BE138A">
        <w:rPr>
          <w:rFonts w:cstheme="minorHAnsi"/>
        </w:rPr>
        <w:t>aBTLA</w:t>
      </w:r>
      <w:proofErr w:type="spellEnd"/>
      <w:r w:rsidR="00BE138A">
        <w:rPr>
          <w:rFonts w:cstheme="minorHAnsi"/>
        </w:rPr>
        <w:t xml:space="preserve">/6-prot set of MS/MS spectra </w:t>
      </w:r>
      <w:r w:rsidR="00BE138A" w:rsidRPr="006F0975">
        <w:rPr>
          <w:rFonts w:cstheme="minorHAnsi"/>
        </w:rPr>
        <w:t xml:space="preserve">at the cost of </w:t>
      </w:r>
      <w:r w:rsidR="00BE138A">
        <w:rPr>
          <w:rFonts w:cstheme="minorHAnsi"/>
        </w:rPr>
        <w:t xml:space="preserve">reduced sequencing coverage (58% compared to 71%) and </w:t>
      </w:r>
      <w:r w:rsidR="00BE138A" w:rsidRPr="006F0975">
        <w:rPr>
          <w:rFonts w:cstheme="minorHAnsi"/>
        </w:rPr>
        <w:t xml:space="preserve">shorter </w:t>
      </w:r>
      <w:r w:rsidR="00BE138A">
        <w:rPr>
          <w:rFonts w:cstheme="minorHAnsi"/>
        </w:rPr>
        <w:t>maximum sequence length (</w:t>
      </w:r>
      <w:r w:rsidR="00BE138A" w:rsidRPr="00824C20">
        <w:rPr>
          <w:rFonts w:cstheme="minorHAnsi"/>
        </w:rPr>
        <w:t>35</w:t>
      </w:r>
      <w:r w:rsidR="00BE138A">
        <w:rPr>
          <w:rFonts w:cstheme="minorHAnsi"/>
        </w:rPr>
        <w:t xml:space="preserve"> AA compared to 45 AA</w:t>
      </w:r>
      <w:r w:rsidR="00BE138A" w:rsidRPr="006F0975">
        <w:rPr>
          <w:rFonts w:cstheme="minorHAnsi"/>
        </w:rPr>
        <w:t>)</w:t>
      </w:r>
      <w:r w:rsidR="00BE138A">
        <w:rPr>
          <w:rFonts w:cstheme="minorHAnsi"/>
        </w:rPr>
        <w:t xml:space="preserve">. Compared to SPS, Meta-SPS generated de novo sequences 100% longer on average from the combined set with ~2x as many correct sequence calls per incorrect sequence call. </w:t>
      </w:r>
      <w:r w:rsidR="00BE138A" w:rsidRPr="006F0975">
        <w:rPr>
          <w:rFonts w:cstheme="minorHAnsi"/>
        </w:rPr>
        <w:t xml:space="preserve"> </w:t>
      </w:r>
      <w:r w:rsidR="00BE138A">
        <w:rPr>
          <w:rFonts w:cstheme="minorHAnsi"/>
        </w:rPr>
        <w:t>We note that in a real MS experiment mixing</w:t>
      </w:r>
      <w:r w:rsidR="00BE138A" w:rsidRPr="006F0975">
        <w:rPr>
          <w:rFonts w:cstheme="minorHAnsi"/>
        </w:rPr>
        <w:t xml:space="preserve"> the 6-prot </w:t>
      </w:r>
      <w:r w:rsidR="00BE138A">
        <w:rPr>
          <w:rFonts w:cstheme="minorHAnsi"/>
        </w:rPr>
        <w:t>and</w:t>
      </w:r>
      <w:r w:rsidR="00BE138A" w:rsidRPr="006F0975">
        <w:rPr>
          <w:rFonts w:cstheme="minorHAnsi"/>
        </w:rPr>
        <w:t xml:space="preserve"> </w:t>
      </w:r>
      <w:proofErr w:type="spellStart"/>
      <w:r w:rsidR="00BE138A">
        <w:rPr>
          <w:rFonts w:cstheme="minorHAnsi"/>
        </w:rPr>
        <w:t>aBTLA</w:t>
      </w:r>
      <w:proofErr w:type="spellEnd"/>
      <w:r w:rsidR="00BE138A" w:rsidRPr="006F0975">
        <w:rPr>
          <w:rFonts w:cstheme="minorHAnsi"/>
        </w:rPr>
        <w:t xml:space="preserve"> sample</w:t>
      </w:r>
      <w:r w:rsidR="00BE138A">
        <w:rPr>
          <w:rFonts w:cstheme="minorHAnsi"/>
        </w:rPr>
        <w:t xml:space="preserve">s, the absence of a faster spectral acquisition rate and/or extended peptide separation time could diminish protein sequence coverage by </w:t>
      </w:r>
      <w:r w:rsidR="00BE138A" w:rsidRPr="006F0975">
        <w:rPr>
          <w:rFonts w:cstheme="minorHAnsi"/>
        </w:rPr>
        <w:t>MS/MS spectra</w:t>
      </w:r>
      <w:r w:rsidR="00BE138A">
        <w:rPr>
          <w:rFonts w:cstheme="minorHAnsi"/>
        </w:rPr>
        <w:t xml:space="preserve"> and thus further limit the overall </w:t>
      </w:r>
      <w:r w:rsidR="00BE138A" w:rsidRPr="006F0975">
        <w:rPr>
          <w:rFonts w:cstheme="minorHAnsi"/>
        </w:rPr>
        <w:t>sequencing length and coverage</w:t>
      </w:r>
      <w:r w:rsidR="00BE138A">
        <w:rPr>
          <w:rFonts w:cstheme="minorHAnsi"/>
        </w:rPr>
        <w:t>.</w:t>
      </w:r>
    </w:p>
    <w:p w:rsidR="0078581E" w:rsidRPr="00BA6656" w:rsidRDefault="0078581E" w:rsidP="00BA6656">
      <w:pPr>
        <w:pStyle w:val="Heading1"/>
        <w:spacing w:after="240"/>
        <w:rPr>
          <w:rStyle w:val="Emphasis"/>
          <w:i w:val="0"/>
          <w:iCs w:val="0"/>
        </w:rPr>
      </w:pPr>
      <w:r w:rsidRPr="00BA6656">
        <w:lastRenderedPageBreak/>
        <w:t>Discussio</w:t>
      </w:r>
      <w:r w:rsidRPr="00BA6656">
        <w:rPr>
          <w:rStyle w:val="Emphasis"/>
          <w:i w:val="0"/>
          <w:iCs w:val="0"/>
        </w:rPr>
        <w:t>n</w:t>
      </w:r>
    </w:p>
    <w:p w:rsidR="0078581E" w:rsidRPr="0071092D" w:rsidRDefault="0078581E" w:rsidP="0078581E">
      <w:pPr>
        <w:spacing w:after="0" w:line="480" w:lineRule="auto"/>
        <w:ind w:firstLine="720"/>
        <w:jc w:val="both"/>
        <w:rPr>
          <w:rStyle w:val="Emphasis"/>
          <w:i w:val="0"/>
        </w:rPr>
      </w:pPr>
      <w:r w:rsidRPr="0071092D">
        <w:rPr>
          <w:rStyle w:val="Emphasis"/>
          <w:i w:val="0"/>
        </w:rPr>
        <w:t>Shotgun protein sequencing with meta-contig assembly is a modification-tolerant method for de novo protein sequence reconstruction. We demonstrate that extensive and accurate protein sequencing can be achieved without the use of a database, meaning more can be gained from experimental MS/MS data before mapping to a reference database. Compared to any other automated approach, our method provides the longest and most accurate de novo sequences without requiring any sequence homology steps. Furthermore, we demonstrate that de novo sequences which extend beyond 90 amino acids can be assembled with 100% accuracy. In the shorter sequences we report sequencing errors that are not distributed randomly, but located overwhelmingly towards the ends of sequences (</w:t>
      </w:r>
      <w:r w:rsidR="00CF6FDF">
        <w:rPr>
          <w:rStyle w:val="Emphasis"/>
          <w:i w:val="0"/>
        </w:rPr>
        <w:t>Figure 3</w:t>
      </w:r>
      <w:r w:rsidRPr="0071092D">
        <w:rPr>
          <w:rStyle w:val="Emphasis"/>
          <w:i w:val="0"/>
        </w:rPr>
        <w:t>a).</w:t>
      </w:r>
    </w:p>
    <w:p w:rsidR="0078581E" w:rsidRPr="0071092D" w:rsidRDefault="0078581E" w:rsidP="004A62D8">
      <w:pPr>
        <w:spacing w:after="0" w:line="480" w:lineRule="auto"/>
        <w:ind w:firstLine="720"/>
        <w:jc w:val="both"/>
        <w:rPr>
          <w:rFonts w:cstheme="minorHAnsi"/>
          <w:lang w:bidi="en-US"/>
        </w:rPr>
      </w:pPr>
      <w:r w:rsidRPr="0071092D">
        <w:rPr>
          <w:rStyle w:val="Emphasis"/>
          <w:i w:val="0"/>
        </w:rPr>
        <w:t xml:space="preserve">Meta-SPS offers an effective improvement to Shotgun Protein Sequencing by doubling the average length of SPS de novo sequences, tripling their maximum sequence length, reducing sequence coverage redundancy ~4X, and increasing sequencing accuracy 4-5%. </w:t>
      </w:r>
      <w:r w:rsidRPr="0071092D">
        <w:rPr>
          <w:rFonts w:cstheme="minorHAnsi"/>
          <w:lang w:bidi="en-US"/>
        </w:rPr>
        <w:t xml:space="preserve">There was only one protein, myoglobin, whose meta-contig sequences were less accurate (by 3%) than its SPS contig sequences (Table </w:t>
      </w:r>
      <w:r w:rsidR="004A62D8" w:rsidRPr="0071092D">
        <w:rPr>
          <w:rFonts w:cstheme="minorHAnsi"/>
          <w:lang w:bidi="en-US"/>
        </w:rPr>
        <w:t>S-</w:t>
      </w:r>
      <w:r w:rsidR="00F44833" w:rsidRPr="0071092D">
        <w:rPr>
          <w:rFonts w:cstheme="minorHAnsi"/>
          <w:lang w:bidi="en-US"/>
        </w:rPr>
        <w:t>3</w:t>
      </w:r>
      <w:r w:rsidRPr="0071092D">
        <w:rPr>
          <w:rFonts w:cstheme="minorHAnsi"/>
          <w:lang w:bidi="en-US"/>
        </w:rPr>
        <w:t xml:space="preserve"> in Supplementary Materials). In this case there were no sequencing errors introduced in myoglobin’s meta-contig sequences that were not already present in its SPS contig sequences. But rather there was little overlap between incorrect and correct SPS sequence calls. When incorrect SPS contig sequence calls overlap with multiple correct contig sequences at multiple positions in the protein sequence, Meta-SPS can repair the incorrect sequence calls in meta-contigs at those positions if the correct calls are the consensus. But if such overlaps occur with limited frequency, as in the case of myoglobin, the reduced percentage of correct sequence calls (because of SPS contig redundancy) is greater than the reduced percentage of incorrect sequence calls in meta-contig sequences. This has the effect of lowering the observed percentage of correct calls from contig to meta-contig sequences.</w:t>
      </w:r>
    </w:p>
    <w:p w:rsidR="0078581E" w:rsidRPr="0071092D" w:rsidRDefault="0078581E" w:rsidP="0078581E">
      <w:pPr>
        <w:spacing w:after="0" w:line="480" w:lineRule="auto"/>
        <w:ind w:firstLine="720"/>
        <w:jc w:val="both"/>
        <w:rPr>
          <w:rFonts w:cstheme="minorHAnsi"/>
        </w:rPr>
      </w:pPr>
      <w:r w:rsidRPr="0071092D">
        <w:rPr>
          <w:rFonts w:cstheme="minorHAnsi"/>
        </w:rPr>
        <w:lastRenderedPageBreak/>
        <w:t xml:space="preserve">Although Meta-SPS fell short of fully reconstructing a protein sequence in either data set, it assembled de novo sequences up to 91 AA long for a protein mixture and 106 AA long for a purified antibody, which are the longest confirmed de novo sequences ever obtained from the automated analysis of unidentified MS/MS spectra. Furthermore, 11 sequences from 6-prot and 6 sequences from </w:t>
      </w:r>
      <w:proofErr w:type="spellStart"/>
      <w:r w:rsidRPr="0071092D">
        <w:rPr>
          <w:rFonts w:cstheme="minorHAnsi"/>
        </w:rPr>
        <w:t>aBTLA</w:t>
      </w:r>
      <w:proofErr w:type="spellEnd"/>
      <w:r w:rsidRPr="0071092D">
        <w:rPr>
          <w:rFonts w:cstheme="minorHAnsi"/>
        </w:rPr>
        <w:t xml:space="preserve"> were extended beyond 40 AA. Sequencing accuracy was 95</w:t>
      </w:r>
      <w:r w:rsidR="00CC5546">
        <w:rPr>
          <w:rFonts w:cstheme="minorHAnsi"/>
        </w:rPr>
        <w:t xml:space="preserve">% for </w:t>
      </w:r>
      <w:proofErr w:type="spellStart"/>
      <w:r w:rsidR="00CC5546">
        <w:rPr>
          <w:rFonts w:cstheme="minorHAnsi"/>
        </w:rPr>
        <w:t>aBTLA</w:t>
      </w:r>
      <w:proofErr w:type="spellEnd"/>
      <w:r w:rsidR="00CC5546">
        <w:rPr>
          <w:rFonts w:cstheme="minorHAnsi"/>
        </w:rPr>
        <w:t xml:space="preserve"> and 6-prot samples</w:t>
      </w:r>
      <w:r w:rsidRPr="0071092D">
        <w:rPr>
          <w:rFonts w:cstheme="minorHAnsi"/>
        </w:rPr>
        <w:t xml:space="preserve">, while the 91 AA and 106 AA sequences were 100% accurate. If we remove the first and last two residues or gaps of every sequence (where there was weaker consensus on average), sequencing accuracy improves to 96% over 6-prot proteins and 98% over the </w:t>
      </w:r>
      <w:proofErr w:type="spellStart"/>
      <w:r w:rsidRPr="0071092D">
        <w:rPr>
          <w:rFonts w:cstheme="minorHAnsi"/>
        </w:rPr>
        <w:t>aBTLA</w:t>
      </w:r>
      <w:proofErr w:type="spellEnd"/>
      <w:r w:rsidRPr="0071092D">
        <w:rPr>
          <w:rFonts w:cstheme="minorHAnsi"/>
        </w:rPr>
        <w:t xml:space="preserve"> antibody. Increased accuracy and reduced coverage redundancy of meta-contigs compared to SPS contigs was achieved at the cost of reduced meta-contig coverage (10% less coverage of 6-prot proteins and 2.5% less coverage of the </w:t>
      </w:r>
      <w:proofErr w:type="spellStart"/>
      <w:r w:rsidRPr="0071092D">
        <w:rPr>
          <w:rFonts w:cstheme="minorHAnsi"/>
        </w:rPr>
        <w:t>aBTLA</w:t>
      </w:r>
      <w:proofErr w:type="spellEnd"/>
      <w:r w:rsidRPr="0071092D">
        <w:rPr>
          <w:rFonts w:cstheme="minorHAnsi"/>
        </w:rPr>
        <w:t xml:space="preserve"> antibody).</w:t>
      </w:r>
    </w:p>
    <w:p w:rsidR="0078581E" w:rsidRPr="0071092D" w:rsidRDefault="0078581E" w:rsidP="0078581E">
      <w:pPr>
        <w:spacing w:after="0" w:line="480" w:lineRule="auto"/>
        <w:ind w:firstLine="720"/>
        <w:jc w:val="both"/>
        <w:rPr>
          <w:rStyle w:val="Emphasis"/>
          <w:rFonts w:cstheme="minorHAnsi"/>
          <w:i w:val="0"/>
          <w:iCs w:val="0"/>
          <w:lang w:bidi="en-US"/>
        </w:rPr>
      </w:pPr>
      <w:r w:rsidRPr="0071092D">
        <w:rPr>
          <w:rFonts w:cstheme="minorHAnsi"/>
        </w:rPr>
        <w:t xml:space="preserve">Full reconstruction of protein sequence encoded by the genome is subject to limitations of sub cellular protein processing and posttranslational modification. When a protein is purified from its biological source it can be expected to have N and C terminal signal peptides and pre-pro activation sequences already cleaved off </w:t>
      </w:r>
      <w:r w:rsidRPr="0071092D">
        <w:rPr>
          <w:rFonts w:cstheme="minorHAnsi"/>
        </w:rPr>
        <w:fldChar w:fldCharType="begin" w:fldLock="1"/>
      </w:r>
      <w:r w:rsidR="00A102F4">
        <w:rPr>
          <w:rFonts w:cstheme="minorHAnsi"/>
        </w:rPr>
        <w:instrText>ADDIN CSL_CITATION { "citationItems" : [ { "id" : "ITEM-1", "itemData" : { "abstract" : "Secreted proteins play an important part in the pathogenicity of Mycobacterium tuberculosis, and are the primary source of vaccine and diagnostic candidates. A majority of these proteins are exported via the signal peptidase I-dependent pathway, and have a signal peptide that is cleaved off during the secretion process. Sequence similarities within signal peptides have spurred the development of several algorithms for predicting their presence as well as the respective cleavage sites. For proteins exported via this pathway, algorithms exist for eukaryotes, and for Gram-negative and Gram-positive bacteria. However, the unique structure of the mycobacterial membrane raises the question of whether the existing algorithms are suitable for predicting signal peptides within mycobacterial proteins. In this work, we have evaluated the performance of nine signal peptide prediction algorithms on a positive validation set, consisting of 57 proteins with a verified signal peptide and cleavage site, and a negative set, consisting of 61 proteins that have an N-terminal sequence that confirms the annotated translational start site. We found the hidden Markov model of SignalP v3.0 to be the best-performing algorithm for predicting the presence of a signal peptide in mycobacterial proteins. It predicted no false positives or false negatives, and predicted a correct cleavage site for 45 of the 57 proteins in the positive set. Based on these results, we used the hidden Markov model of SignalP v3.0 to analyse the 10 available annotated proteomes of mycobacterial species, including annotations of M. tuberculosis H37Rv from the Wellcome Trust Sanger Institute and the J. Craig Venter Institute (JCVI). When excluding proteins with transmembrane regions among the proteins predicted to harbour a signal peptide, we found between 7.8 and 10.5% of the proteins in the proteomes to be putative secreted proteins. Interestingly, we observed a consistent difference in the percentage of predicted proteins between the Sanger Institute and JCVI. We have determined the most valuable algorithm for predicting signal peptidase I-processed proteins of M. tuberculosis, and used this algorithm to estimate the number of mycobacterial proteins with the potential to be exported via this pathway.", "author" : [ { "family" : "Leversen", "given" : "Nils Anders" }, { "family" : "De Souza", "given" : "Gustavo A" }, { "family" : "M\u00e5len", "given" : "Hiwa" }, { "family" : "Prasad", "given" : "Swati" }, { "family" : "Jonassen", "given" : "Inge" }, { "family" : "Wiker", "given" : "Harald G" } ], "container-title" : "Microbiology", "id" : "ITEM-1", "issue" : "Pt 7", "issued" : { "date-parts" : [ [ "2009" ] ] }, "note" : "&lt;m:note/&gt;", "page" : "2375-2383", "title" : "Evaluation of signal peptide prediction algorithms for identification of mycobacterial signal peptides using sequence data from proteomic methods.", "type" : "article-journal", "volume" : "155" }, "uris" : [ "http://www.mendeley.com/documents/?uuid=72e51355-5291-4f4a-8c09-482dde409fd5" ] } ], "mendeley" : { "previouslyFormattedCitation" : "(39)" }, "properties" : { "noteIndex" : 0 }, "schema" : "https://github.com/citation-style-language/schema/raw/master/csl-citation.json" }</w:instrText>
      </w:r>
      <w:r w:rsidRPr="0071092D">
        <w:rPr>
          <w:rFonts w:cstheme="minorHAnsi"/>
        </w:rPr>
        <w:fldChar w:fldCharType="separate"/>
      </w:r>
      <w:r w:rsidRPr="0071092D">
        <w:rPr>
          <w:rFonts w:cstheme="minorHAnsi"/>
          <w:noProof/>
        </w:rPr>
        <w:t>(39)</w:t>
      </w:r>
      <w:r w:rsidRPr="0071092D">
        <w:rPr>
          <w:rFonts w:cstheme="minorHAnsi"/>
        </w:rPr>
        <w:fldChar w:fldCharType="end"/>
      </w:r>
      <w:r w:rsidRPr="0071092D">
        <w:rPr>
          <w:rFonts w:cstheme="minorHAnsi"/>
        </w:rPr>
        <w:t xml:space="preserve">. Although these can be predicted from a gene sequence, when a protein isolated from an organism with an un-sequenced genome is sequenced by the process described here, one would not be certain of having obtained the protein termini, unless they were chemically labeled prior to digestion </w:t>
      </w:r>
      <w:r w:rsidRPr="0071092D">
        <w:rPr>
          <w:rFonts w:cstheme="minorHAnsi"/>
        </w:rPr>
        <w:fldChar w:fldCharType="begin" w:fldLock="1"/>
      </w:r>
      <w:r w:rsidR="00A102F4">
        <w:rPr>
          <w:rFonts w:cstheme="minorHAnsi"/>
        </w:rPr>
        <w:instrText>ADDIN CSL_CITATION { "citationItems" : [ { "id" : "ITEM-1", "itemData" : { "abstract" : "To isolate new peptide signal molecules involved in regulating developmental processes in hydra, a novel screening project was developed. Peptides extracted from the tissue of Hydra magnipapillata were systematically purified to homogeneity using HPLC. A fraction of each purified peptide was examined by differential display-PCR for its ability to affect gene expression in hydra. Another fraction was used to determine the tentative structure using an amino acid sequence analyzer and/or a mass spectrometer. Based on the results, peptides of potential interest were selected for chemical synthesis, followed by confirmation of the identity of the synthetic with the native peptides using HPLC. Using this approach, 286 peptides have been isolated, tentative amino acid sequences have been determined for 95 of them, and 19 synthetic peptides identical to native ones were produced. The 19 synthetic peptides were active in a variety of biological tests. For example, Hym-54 stimulated muscle contraction in adult polyps of hydra and sea anemone, Anthopleura fuscoviridis, and induced metamorphosis of planula, the larval stage, into polyps in a marine hydrozoan species, Hydractinia serrata. Another peptide, Hym-33H, inhibited nerve cell differentiation in hydra and induced tissue contraction in planula of Hydractinia serrata. The evidence obtained so far suggests that hydra contains a large number (&gt;350) of peptide signal molecules involved in regulating developmental or other processes in cnidaria. These peptides can be isolated and their functions examined systematically with the new approach developed in this study.", "author" : [ { "family" : "Takahashi", "given" : "Toshio" }, { "family" : "Muneoka", "given" : "Yojiro" }, { "family" : "Lohmann", "given" : "Jan" }, { "family" : "De Haro", "given" : "Maria\u2009S \u2009Lopez" }, { "family" : "Solleder", "given" : "Gaby" }, { "family" : "Bosch", "given" : "Thomas\u2009C \u2009G" }, { "family" : "David", "given" : "Charles\u2009N" }, { "family" : "Bode", "given" : "Hans\u2009R" }, { "family" : "Koizumi", "given" : "Osamu" }, { "family" : "Shimizu", "given" : "Hiroshi" }, { "family" : "Hatta", "given" : "Masayuki" }, { "family" : "Fujisawa", "given" : "Toshitaka" }, { "family" : "Sugiyama", "given" : "Tsutomu" } ], "container-title" : "Proceedings of the National Academy of Sciences of the United States of America", "id" : "ITEM-1", "issue" : "4", "issued" : { "date-parts" : [ [ "1997" ] ] }, "note" : "&lt;m:note/&gt;", "page" : "1241-1246", "publisher" : "The National Academy of Sciences of the USA", "title" : "Systematic isolation of peptide signal molecules regulating development in hydra: LWamide and PW families.", "type" : "article-journal", "volume" : "94" }, "uris" : [ "http://www.mendeley.com/documents/?uuid=8f2af03a-8a04-4238-9ac9-9b3dabbeb05d" ] } ], "mendeley" : { "previouslyFormattedCitation" : "(40)" }, "properties" : { "noteIndex" : 0 }, "schema" : "https://github.com/citation-style-language/schema/raw/master/csl-citation.json" }</w:instrText>
      </w:r>
      <w:r w:rsidRPr="0071092D">
        <w:rPr>
          <w:rFonts w:cstheme="minorHAnsi"/>
        </w:rPr>
        <w:fldChar w:fldCharType="separate"/>
      </w:r>
      <w:r w:rsidRPr="0071092D">
        <w:rPr>
          <w:rFonts w:cstheme="minorHAnsi"/>
          <w:noProof/>
        </w:rPr>
        <w:t>(40)</w:t>
      </w:r>
      <w:r w:rsidRPr="0071092D">
        <w:rPr>
          <w:rFonts w:cstheme="minorHAnsi"/>
        </w:rPr>
        <w:fldChar w:fldCharType="end"/>
      </w:r>
      <w:r w:rsidRPr="0071092D">
        <w:rPr>
          <w:rFonts w:cstheme="minorHAnsi"/>
        </w:rPr>
        <w:t xml:space="preserve">. Furthermore, in higher organisms </w:t>
      </w:r>
      <w:r w:rsidRPr="0071092D">
        <w:t xml:space="preserve">N-linked glycosylation can occur at NX(S/T) motifs, particularly for secreted and extracellular membrane proteins </w:t>
      </w:r>
      <w:r w:rsidRPr="0071092D">
        <w:fldChar w:fldCharType="begin" w:fldLock="1"/>
      </w:r>
      <w:r w:rsidR="00A102F4">
        <w:instrText>ADDIN CSL_CITATION { "citationItems" : [ { "id" : "ITEM-1", "itemData" : { "DOI" : "10.1021/bi200346n", "abstract" : "Asparagine-linked glycosylation involves the sequential assembly of an oligosaccharide onto a polyisoprenyl donor, followed by the en bloc transfer of the glycan to particular asparagine residues within acceptor proteins. These N-linked glycans play a critical role in a wide variety of biological processes, such as protein folding, cellular targeting and motility, and the immune response. In the past decade, research in the field of N-linked glycosylation has achieved major advances, including the discovery of new carbohydrate modifications, the biochemical characterization of the enzymes involved in glycan assembly, and the determination of the biological impact of these glycans on target proteins. It is now firmly established that this enzyme-catalyzed modification occurs in all three domains of life. However, despite similarities in the overall logic of N-linked glycoprotein biosynthesis among the three kingdoms, the structures of the appended glycans are markedly different and thus influence the functions of elaborated proteins in various ways. Though nearly all eukaryotes produce the same nascent tetradecasaccharide (Glc(3)Man(9)GlcNAc(2)), heterogeneity is introduced into this glycan structure after it is transferred to the protein through a complex series of glycosyl trimming and addition steps. In contrast, bacteria and archaea display diversity within their N-linked glycan structures through the use of unique monosaccharide building blocks during the assembly process. In this review, recent progress toward gaining a deeper biochemical understanding of this modification across all three kingdoms will be summarized. In addition, a brief overview of the role of N-linked glycosylation in viruses will also be presented.", "author" : [ { "family" : "Larkin", "given" : "Angelyn" }, { "family" : "Imperiali", "given" : "Barbara" } ], "container-title" : "Biochemistry", "id" : "ITEM-1", "issue" : "21", "issued" : { "date-parts" : [ [ "2011" ] ] }, "note" : "&lt;m:note&gt;&lt;/m:note&gt;", "page" : "4411-26", "title" : "The expanding horizons of asparagine-linked glycosylation.", "type" : "article-journal", "volume" : "50" }, "uris" : [ "http://www.mendeley.com/documents/?uuid=7963b8ac-080e-4f8a-8658-2d8791b29371" ] } ], "mendeley" : { "previouslyFormattedCitation" : "(41)" }, "properties" : { "noteIndex" : 0 }, "schema" : "https://github.com/citation-style-language/schema/raw/master/csl-citation.json" }</w:instrText>
      </w:r>
      <w:r w:rsidRPr="0071092D">
        <w:fldChar w:fldCharType="separate"/>
      </w:r>
      <w:r w:rsidRPr="0071092D">
        <w:rPr>
          <w:noProof/>
        </w:rPr>
        <w:t>(41)</w:t>
      </w:r>
      <w:r w:rsidRPr="0071092D">
        <w:fldChar w:fldCharType="end"/>
      </w:r>
      <w:r w:rsidRPr="0071092D">
        <w:t xml:space="preserve">. Unless, the protein is de-glycosylated with an enzyme like </w:t>
      </w:r>
      <w:proofErr w:type="spellStart"/>
      <w:r w:rsidRPr="0071092D">
        <w:t>PNGase</w:t>
      </w:r>
      <w:proofErr w:type="spellEnd"/>
      <w:r w:rsidRPr="0071092D">
        <w:t xml:space="preserve">-F, prior to </w:t>
      </w:r>
      <w:proofErr w:type="spellStart"/>
      <w:r w:rsidRPr="0071092D">
        <w:t>proteolytic</w:t>
      </w:r>
      <w:proofErr w:type="spellEnd"/>
      <w:r w:rsidRPr="0071092D">
        <w:t xml:space="preserve"> digestion, the sugar micro-heterogeneity at those sites should render any individual </w:t>
      </w:r>
      <w:proofErr w:type="spellStart"/>
      <w:r w:rsidRPr="0071092D">
        <w:t>proteolytically</w:t>
      </w:r>
      <w:proofErr w:type="spellEnd"/>
      <w:r w:rsidRPr="0071092D">
        <w:t xml:space="preserve">-generated peptides containing the </w:t>
      </w:r>
      <w:proofErr w:type="spellStart"/>
      <w:r w:rsidRPr="0071092D">
        <w:t>Asn</w:t>
      </w:r>
      <w:proofErr w:type="spellEnd"/>
      <w:r w:rsidRPr="0071092D">
        <w:t xml:space="preserve"> residue from the motif much less concentrated in the digestion mixture, and if subjected to MS/MS much less likely to yield interpretable fragmentation.</w:t>
      </w:r>
    </w:p>
    <w:p w:rsidR="0034188B" w:rsidRPr="00D97E25" w:rsidRDefault="0078581E" w:rsidP="0078581E">
      <w:pPr>
        <w:spacing w:after="0" w:line="480" w:lineRule="auto"/>
        <w:ind w:firstLine="720"/>
        <w:contextualSpacing/>
        <w:jc w:val="both"/>
        <w:rPr>
          <w:rFonts w:cstheme="minorHAnsi"/>
          <w:i/>
        </w:rPr>
      </w:pPr>
      <w:r w:rsidRPr="0071092D">
        <w:rPr>
          <w:rStyle w:val="Emphasis"/>
          <w:i w:val="0"/>
        </w:rPr>
        <w:t xml:space="preserve">As with SPS sequencing, Meta-SPS also faces limitations related to proteomics mass spectrometry, such as incomplete enzyme digestion, peptide sampling bias, and ambiguous </w:t>
      </w:r>
      <w:r w:rsidRPr="0071092D">
        <w:rPr>
          <w:rStyle w:val="Emphasis"/>
          <w:i w:val="0"/>
        </w:rPr>
        <w:lastRenderedPageBreak/>
        <w:t xml:space="preserve">amino acid masses (17). Cleaved peptides are not equally sampled by MS/MS instrumentation (e.g., hydrophobicity, </w:t>
      </w:r>
      <w:proofErr w:type="spellStart"/>
      <w:r w:rsidRPr="0071092D">
        <w:rPr>
          <w:rStyle w:val="Emphasis"/>
          <w:i w:val="0"/>
        </w:rPr>
        <w:t>ionizability</w:t>
      </w:r>
      <w:proofErr w:type="spellEnd"/>
      <w:r w:rsidRPr="0071092D">
        <w:rPr>
          <w:rStyle w:val="Emphasis"/>
          <w:i w:val="0"/>
        </w:rPr>
        <w:t xml:space="preserve">, location of basic residues, etc.), leading to biased peptide coverage of target proteins. Furthermore, certain combinations of amino acids have identical masses and may lead to ambiguity in the final sequences (Ile = </w:t>
      </w:r>
      <w:proofErr w:type="spellStart"/>
      <w:r w:rsidRPr="0071092D">
        <w:rPr>
          <w:rStyle w:val="Emphasis"/>
          <w:i w:val="0"/>
        </w:rPr>
        <w:t>Leu</w:t>
      </w:r>
      <w:proofErr w:type="spellEnd"/>
      <w:r w:rsidRPr="0071092D">
        <w:rPr>
          <w:rStyle w:val="Emphasis"/>
          <w:i w:val="0"/>
        </w:rPr>
        <w:t xml:space="preserve"> = 113, GG = </w:t>
      </w:r>
      <w:proofErr w:type="spellStart"/>
      <w:r w:rsidRPr="0071092D">
        <w:rPr>
          <w:rStyle w:val="Emphasis"/>
          <w:i w:val="0"/>
        </w:rPr>
        <w:t>Asn</w:t>
      </w:r>
      <w:proofErr w:type="spellEnd"/>
      <w:r w:rsidRPr="0071092D">
        <w:rPr>
          <w:rStyle w:val="Emphasis"/>
          <w:i w:val="0"/>
        </w:rPr>
        <w:t xml:space="preserve"> = 114, and GA = </w:t>
      </w:r>
      <w:proofErr w:type="spellStart"/>
      <w:r w:rsidRPr="0071092D">
        <w:rPr>
          <w:rStyle w:val="Emphasis"/>
          <w:i w:val="0"/>
        </w:rPr>
        <w:t>Gln</w:t>
      </w:r>
      <w:proofErr w:type="spellEnd"/>
      <w:r w:rsidRPr="0071092D">
        <w:rPr>
          <w:rStyle w:val="Emphasis"/>
          <w:i w:val="0"/>
        </w:rPr>
        <w:t xml:space="preserve"> = 128). Because we require large sets of MS/MS spectra from overlapping peptides covering an entire protein to generate long sequences, we also face limitations when analyzing complex mixtures of proteins and proteins with related sequences. Our method is currently </w:t>
      </w:r>
      <w:r w:rsidRPr="00D97E25">
        <w:rPr>
          <w:rStyle w:val="Emphasis"/>
          <w:i w:val="0"/>
        </w:rPr>
        <w:t xml:space="preserve">optimized for small mixtures of unrelated proteins or purified proteins, </w:t>
      </w:r>
      <w:r w:rsidR="00314EC4" w:rsidRPr="00D97E25">
        <w:rPr>
          <w:rStyle w:val="Emphasis"/>
          <w:i w:val="0"/>
        </w:rPr>
        <w:t>as</w:t>
      </w:r>
      <w:r w:rsidRPr="00D97E25">
        <w:rPr>
          <w:rStyle w:val="Emphasis"/>
          <w:i w:val="0"/>
        </w:rPr>
        <w:t xml:space="preserve"> we observe that coverage</w:t>
      </w:r>
      <w:r w:rsidR="00314EC4" w:rsidRPr="00D97E25">
        <w:rPr>
          <w:rStyle w:val="Emphasis"/>
          <w:i w:val="0"/>
        </w:rPr>
        <w:t xml:space="preserve"> and sequence length degrade</w:t>
      </w:r>
      <w:r w:rsidRPr="00D97E25">
        <w:rPr>
          <w:rStyle w:val="Emphasis"/>
          <w:i w:val="0"/>
        </w:rPr>
        <w:t xml:space="preserve"> as fewer quality spectra are acquired per protein in the sample (</w:t>
      </w:r>
      <w:r w:rsidR="00CF6FDF">
        <w:rPr>
          <w:rStyle w:val="Emphasis"/>
          <w:i w:val="0"/>
        </w:rPr>
        <w:t>Figure 3</w:t>
      </w:r>
      <w:r w:rsidRPr="00D97E25">
        <w:rPr>
          <w:rStyle w:val="Emphasis"/>
          <w:i w:val="0"/>
        </w:rPr>
        <w:t xml:space="preserve">b). </w:t>
      </w:r>
      <w:r w:rsidR="00E15F3B" w:rsidRPr="00EA47B6">
        <w:t>N</w:t>
      </w:r>
      <w:r w:rsidR="00E15F3B" w:rsidRPr="00EA47B6">
        <w:rPr>
          <w:rFonts w:cstheme="minorHAnsi"/>
        </w:rPr>
        <w:t xml:space="preserve">onetheless, even in the background of the 6prot MS/MS spectra, Meta-SPS still improved upon SPS sequencing accuracy (from 97% to 98%), average sequence length (from 11 AA to 20 AA), and maximum sequence length (from 25 AA to 35 AA) for the </w:t>
      </w:r>
      <w:proofErr w:type="spellStart"/>
      <w:r w:rsidR="00E15F3B" w:rsidRPr="00EA47B6">
        <w:rPr>
          <w:rFonts w:cstheme="minorHAnsi"/>
        </w:rPr>
        <w:t>aBTLA</w:t>
      </w:r>
      <w:proofErr w:type="spellEnd"/>
      <w:r w:rsidR="00E15F3B" w:rsidRPr="00EA47B6">
        <w:rPr>
          <w:rFonts w:cstheme="minorHAnsi"/>
        </w:rPr>
        <w:t xml:space="preserve"> antibody.</w:t>
      </w:r>
      <w:r w:rsidR="00E15F3B" w:rsidRPr="000B65E3">
        <w:rPr>
          <w:rFonts w:cstheme="minorHAnsi"/>
        </w:rPr>
        <w:t xml:space="preserve"> </w:t>
      </w:r>
      <w:r w:rsidR="00E15F3B" w:rsidRPr="000B65E3">
        <w:rPr>
          <w:rStyle w:val="Emphasis"/>
          <w:i w:val="0"/>
        </w:rPr>
        <w:t>Analyzing more complex mixtures with greater effectiveness may require faster spectral acquisition rates or extended peptide separations to generate enough spectra to cover all proteins in a sample.</w:t>
      </w:r>
    </w:p>
    <w:p w:rsidR="0078581E" w:rsidRPr="0071092D" w:rsidRDefault="0078581E" w:rsidP="0078581E">
      <w:pPr>
        <w:spacing w:after="0" w:line="480" w:lineRule="auto"/>
        <w:ind w:firstLine="720"/>
        <w:contextualSpacing/>
        <w:jc w:val="both"/>
        <w:rPr>
          <w:rStyle w:val="Emphasis"/>
          <w:i w:val="0"/>
        </w:rPr>
      </w:pPr>
      <w:r w:rsidRPr="0071092D">
        <w:rPr>
          <w:rStyle w:val="Emphasis"/>
          <w:i w:val="0"/>
        </w:rPr>
        <w:t xml:space="preserve">To enable assembling longer meta-contigs and achieve higher protein coverage a few adjustments to both </w:t>
      </w:r>
      <w:r w:rsidRPr="0071092D">
        <w:rPr>
          <w:rFonts w:cstheme="minorHAnsi"/>
        </w:rPr>
        <w:t>data acquisition and algorithmic strategies are currently foreseeable.</w:t>
      </w:r>
      <w:r w:rsidRPr="0071092D">
        <w:rPr>
          <w:rStyle w:val="Emphasis"/>
          <w:i w:val="0"/>
        </w:rPr>
        <w:t xml:space="preserve"> Compared to the use of CID and/or HCD fragmentation, it has been shown that electron transfer dissociation (ETD) can yield more interpretable MS/MS spectra from more unique peptides and greatly increase the number of interpretable spectra from longer peptides (with precursor charge 3</w:t>
      </w:r>
      <w:r w:rsidRPr="0071092D">
        <w:rPr>
          <w:rStyle w:val="Emphasis"/>
          <w:i w:val="0"/>
          <w:vertAlign w:val="superscript"/>
        </w:rPr>
        <w:t>+</w:t>
      </w:r>
      <w:r w:rsidRPr="0071092D">
        <w:rPr>
          <w:rStyle w:val="Emphasis"/>
          <w:i w:val="0"/>
        </w:rPr>
        <w:t xml:space="preserve"> or higher) </w:t>
      </w:r>
      <w:r w:rsidRPr="0071092D">
        <w:rPr>
          <w:rStyle w:val="Emphasis"/>
          <w:i w:val="0"/>
        </w:rPr>
        <w:fldChar w:fldCharType="begin" w:fldLock="1"/>
      </w:r>
      <w:r w:rsidR="00A102F4">
        <w:rPr>
          <w:rStyle w:val="Emphasis"/>
          <w:i w:val="0"/>
        </w:rPr>
        <w:instrText>ADDIN CSL_CITATION { "citationItems" : [ { "id" : "ITEM-1", "itemData" : { "DOI" : "10.1021/pr1011729", "abstract" : "Over the past decade peptide sequencing by collision induced dissociation (CID) has become the method of choice in mass spectrometry-based proteomics. The development of alternative fragmentation techniques such as electron transfer dissociation (ETD) has extended the possibilities within tandem mass spectrometry. Recent advances in instrumentation allow peptide fragment ions to be detected with high speed and sensitivity (e.g., in a 2D or 3D ion trap) or at high resolution and high mass accuracy (e.g., an Orbitrap or a ToF). Here, we describe a comprehensive experimental comparison of using ETD, ion-trap CID, and beam type CID (HCD) in combination with either linear ion trap or Orbitrap readout for the large-scale analysis of tryptic peptides. We investigate which combination of fragmentation technique and mass analyzer provides the best performance for the analysis of distinct peptide populations such as N-acetylated, phosphorylated, and tryptic peptides with up to two missed cleavages. We found that HCD provides more peptide identifications than CID and ETD for doubly charged peptides. In terms of Mascot score, ETD FT outperforms the other techniques for peptides with charge states higher than 2. Our data shows that there is a trade-off between spectral quality and speed when using the Orbitrap for fragment ion detection. We conclude that a decision-tree regulated combination of higher-energy collisional dissociation (HCD) and ETD can improve the average Mascot score.", "author" : [ { "family" : "Frese", "given" : "Christian Karl" }, { "family" : "Altelaar", "given" : "A F Maarten" }, { "family" : "Hennrich", "given" : "Marco L" }, { "family" : "Nolting", "given" : "Dirk" }, { "family" : "Zeller", "given" : "Martin" }, { "family" : "Griep-Raming", "given" : "Jens" }, { "family" : "Heck", "given" : "Albert J R" }, { "family" : "Mohammed", "given" : "Shabaz" } ], "container-title" : "Journal of Proteome Research", "id" : "ITEM-1", "issue" : "5", "issued" : { "date-parts" : [ [ "2011" ] ] }, "note" : "&lt;m:note/&gt;", "page" : "2377-88", "publisher" : "American Chemical Society", "title" : "Improved peptide identification by targeted fragmentation using CID, HCD and ETD on an LTQ-Orbitrap Velos.", "type" : "article-journal", "volume" : "10" }, "uris" : [ "http://www.mendeley.com/documents/?uuid=6e3d552b-e3ae-49ab-99f7-64c106b3d9f9" ] }, { "abstract" : "Databases which capture proteomic data for subsequent interrogation can be extremely useful for our understanding of peptide ion behaviour in the mass spectrometer, leading to novel hypotheses and mechanistic understanding of the underlying mechanisms determining peptide fragmentation behaviour. These, in turn, can be used to improve database searching algorithms for use in automated and unbiased interpretation of peptide product ion spectra. Here, we examine a previously published dataset using our established methods, in order to discover differences in the observation of product ions of different types, following ion activation and unimolecular dissociation either by collisional dissociation or the ion/ion reaction, electron transfer dissociation. Using a target-decoy database searching strategy, a large data set of precursor ions, were confidently predicted as peptide sequence matches (PSMs) at either a 1% or 5% peptide false discovery rate, as reported in our previous study. Using these high quality PSMs, we have conducted a more detailed and novel analysis of the global trends in observed product ions present/absent in these spectra, examining both CID and ETD data. We uncovered underlying trends for an increased propensity for the observation of higher members of the ion series in ETD product ion spectra in comparison to their CID counterparts. Such data-mining efforts will prove useful in the generation of new database searching algorithms which are well suited to the analysis of ETD product ion spectra.", "author" : [ { "family" : "Hart", "given" : "Sarah R" }, { "family" : "Lau", "given" : "King Wai" }, { "family" : "Gaskell", "given" : "Simon J" }, { "family" : "Hubbard", "given" : "Simon J" } ], "container-title" : "Methods In Molecular Biology Clifton Nj", "id" : "ITEM-2", "issued" : { "date-parts" : [ [ "2011" ] ] }, "itemData" : { "abstract" : "Databases which capture proteomic data for subsequent interrogation can be extremely useful for our understanding of peptide ion behaviour in the mass spectrometer, leading to novel hypotheses and mechanistic understanding of the underlying mechanisms determining peptide fragmentation behaviour. These, in turn, can be used to improve database searching algorithms for use in automated and unbiased interpretation of peptide product ion spectra. Here, we examine a previously published dataset using our established methods, in order to discover differences in the observation of product ions of different types, following ion activation and unimolecular dissociation either by collisional dissociation or the ion/ion reaction, electron transfer dissociation. Using a target-decoy database searching strategy, a large data set of precursor ions, were confidently predicted as peptide sequence matches (PSMs) at either a 1% or 5% peptide false discovery rate, as reported in our previous study. Using these high quality PSMs, we have conducted a more detailed and novel analysis of the global trends in observed product ions present/absent in these spectra, examining both CID and ETD data. We uncovered underlying trends for an increased propensity for the observation of higher members of the ion series in ETD product ion spectra in comparison to their CID counterparts. Such data-mining efforts will prove useful in the generation of new database searching algorithms which are well suited to the analysis of ETD product ion spectra.", "author" : [ { "family" : "Hart", "given" : "Sarah R" }, { "family" : "Lau", "given" : "King Wai" }, { "family" : "Gaskell", "given" : "Simon J" }, { "family" : "Hubbard", "given" : "Simon J" } ], "container-title" : "Methods In Molecular Biology", "id" : "ITEM-2", "issued" : { "date-parts" : [ [ "2011" ] ] }, "note" : "&lt;m:note&gt;&lt;/m:note&gt;", "page" : "327-337", "title" : "Distributions of ion series in ETD and CID spectra: making a comparison.", "type" : "article-journal", "volume" : "696" }, "page" : "327-337", "title" : "Distributions of ion series in ETD and CID spectra: making a comparison.", "type" : "article-journal", "uris" : [ "http://www.mendeley.com/documents/?uuid=c48d53cb-54bf-4293-aa55-063c13f2b480" ], "volume" : "696" } ], "mendeley" : { "previouslyFormattedCitation" : "(42, 43)" }, "properties" : { "noteIndex" : 0 }, "schema" : "https://github.com/citation-style-language/schema/raw/master/csl-citation.json" }</w:instrText>
      </w:r>
      <w:r w:rsidRPr="0071092D">
        <w:rPr>
          <w:rStyle w:val="Emphasis"/>
          <w:i w:val="0"/>
        </w:rPr>
        <w:fldChar w:fldCharType="separate"/>
      </w:r>
      <w:r w:rsidRPr="0071092D">
        <w:rPr>
          <w:rStyle w:val="Emphasis"/>
          <w:i w:val="0"/>
          <w:noProof/>
        </w:rPr>
        <w:t>(42, 43)</w:t>
      </w:r>
      <w:r w:rsidRPr="0071092D">
        <w:rPr>
          <w:rStyle w:val="Emphasis"/>
          <w:i w:val="0"/>
        </w:rPr>
        <w:fldChar w:fldCharType="end"/>
      </w:r>
      <w:r w:rsidRPr="0071092D">
        <w:rPr>
          <w:rStyle w:val="Emphasis"/>
          <w:i w:val="0"/>
        </w:rPr>
        <w:t>. The high resolution CID and HCD spectra described were collected in separate LC-MS/MS runs on a 1</w:t>
      </w:r>
      <w:r w:rsidRPr="0071092D">
        <w:rPr>
          <w:rStyle w:val="Emphasis"/>
          <w:i w:val="0"/>
          <w:vertAlign w:val="superscript"/>
        </w:rPr>
        <w:t>st</w:t>
      </w:r>
      <w:r w:rsidRPr="0071092D">
        <w:rPr>
          <w:rStyle w:val="Emphasis"/>
          <w:i w:val="0"/>
        </w:rPr>
        <w:t xml:space="preserve"> generation LTQ </w:t>
      </w:r>
      <w:proofErr w:type="spellStart"/>
      <w:r w:rsidRPr="0071092D">
        <w:rPr>
          <w:rStyle w:val="Emphasis"/>
          <w:i w:val="0"/>
        </w:rPr>
        <w:t>Orbitrap</w:t>
      </w:r>
      <w:proofErr w:type="spellEnd"/>
      <w:r w:rsidRPr="0071092D">
        <w:rPr>
          <w:rStyle w:val="Emphasis"/>
          <w:i w:val="0"/>
        </w:rPr>
        <w:t xml:space="preserve"> that is not equipped with ETD. However, the duty cycle on newer LTQ </w:t>
      </w:r>
      <w:proofErr w:type="spellStart"/>
      <w:r w:rsidRPr="0071092D">
        <w:rPr>
          <w:rStyle w:val="Emphasis"/>
          <w:i w:val="0"/>
        </w:rPr>
        <w:t>Velos</w:t>
      </w:r>
      <w:proofErr w:type="spellEnd"/>
      <w:r w:rsidRPr="0071092D">
        <w:rPr>
          <w:rStyle w:val="Emphasis"/>
          <w:i w:val="0"/>
        </w:rPr>
        <w:t xml:space="preserve"> </w:t>
      </w:r>
      <w:proofErr w:type="spellStart"/>
      <w:r w:rsidRPr="0071092D">
        <w:rPr>
          <w:rStyle w:val="Emphasis"/>
          <w:i w:val="0"/>
        </w:rPr>
        <w:t>Orbitrap</w:t>
      </w:r>
      <w:proofErr w:type="spellEnd"/>
      <w:r w:rsidRPr="0071092D">
        <w:rPr>
          <w:rStyle w:val="Emphasis"/>
          <w:i w:val="0"/>
        </w:rPr>
        <w:t xml:space="preserve"> instruments is more than twice as fast. Thus in nearly equivalent chromatographic run time the newer instruments can subject each precursor ion to CID, HCD, and ETD fragmentation in 3 consecutive high resolution MS/MS spectra to provide information that is not only overlapping and complementary, but also all 3 can </w:t>
      </w:r>
      <w:r w:rsidRPr="0071092D">
        <w:rPr>
          <w:rStyle w:val="Emphasis"/>
          <w:i w:val="0"/>
        </w:rPr>
        <w:lastRenderedPageBreak/>
        <w:t xml:space="preserve">be directly attributed to the same peptide sequence. To support the combined processing of ETD, CID, and HCD spectra, spectral alignment steps in SPS will have to support alignments between b/c and y/z-type ions all the way from detection of pairs of spectra from overlapping peptides, through assembly of pairwise alignments into multiple alignments, and finally during the consensus interpretation of assembled </w:t>
      </w:r>
      <w:proofErr w:type="spellStart"/>
      <w:r w:rsidRPr="0071092D">
        <w:rPr>
          <w:rStyle w:val="Emphasis"/>
          <w:i w:val="0"/>
        </w:rPr>
        <w:t>ABruijn</w:t>
      </w:r>
      <w:proofErr w:type="spellEnd"/>
      <w:r w:rsidRPr="0071092D">
        <w:rPr>
          <w:rStyle w:val="Emphasis"/>
          <w:i w:val="0"/>
        </w:rPr>
        <w:t xml:space="preserve"> </w:t>
      </w:r>
      <w:proofErr w:type="spellStart"/>
      <w:r w:rsidRPr="0071092D">
        <w:rPr>
          <w:rStyle w:val="Emphasis"/>
          <w:i w:val="0"/>
        </w:rPr>
        <w:t>contigs</w:t>
      </w:r>
      <w:proofErr w:type="spellEnd"/>
      <w:r w:rsidRPr="0071092D">
        <w:rPr>
          <w:rStyle w:val="Emphasis"/>
          <w:i w:val="0"/>
        </w:rPr>
        <w:t xml:space="preserve">. </w:t>
      </w:r>
    </w:p>
    <w:p w:rsidR="0078581E" w:rsidRPr="0071092D" w:rsidRDefault="0078581E" w:rsidP="0078581E">
      <w:pPr>
        <w:spacing w:after="0" w:line="480" w:lineRule="auto"/>
        <w:ind w:firstLine="720"/>
        <w:contextualSpacing/>
        <w:jc w:val="both"/>
        <w:rPr>
          <w:rFonts w:cstheme="minorHAnsi"/>
        </w:rPr>
      </w:pPr>
      <w:r w:rsidRPr="0071092D">
        <w:rPr>
          <w:rStyle w:val="Emphasis"/>
          <w:i w:val="0"/>
        </w:rPr>
        <w:t xml:space="preserve">Furthermore, high resolution MS/MS spectra allow for more accurate determination of true amino acid mass differences between MS/MS peaks and helps distinguish those from incorrect amino acid predictions in de novo sequencing applications </w:t>
      </w:r>
      <w:r w:rsidRPr="0071092D">
        <w:rPr>
          <w:rStyle w:val="Emphasis"/>
          <w:i w:val="0"/>
        </w:rPr>
        <w:fldChar w:fldCharType="begin" w:fldLock="1"/>
      </w:r>
      <w:r w:rsidR="00A102F4">
        <w:rPr>
          <w:rStyle w:val="Emphasis"/>
          <w:i w:val="0"/>
        </w:rPr>
        <w:instrText>ADDIN CSL_CITATION { "citationItems" : [ { "id" : "ITEM-1", "itemData" : { "abstract" : "De novo peptide sequencing has improved remarkably in the past decade as a result of better instruments and computational algorithms. However, de novo sequencing can correctly interpret only approximately 30% of high- and medium-quality spectra generated by collision-induced dissociation (CID), which is much less than database search. This is mainly due to incomplete fragmentation and overlap of different ion series in CID spectra. In this study, we show that higher-energy collisional dissociation (HCD) is of great help to de novo sequencing because it produces high mass accuracy tandem mass spectrometry (MS/MS) spectra without the low-mass cutoff associated with CID in ion trap instruments. Besides, abundant internal and immonium ions in the HCD spectra can help differentiate similar peptide sequences. Taking advantage of these characteristics, we developed an algorithm called pNovo for efficient de novo sequencing of peptides from HCD spectra. pNovo gave correct identifications to 80% or more of the HCD spectra identified by database search. The number of correct full-length peptides sequenced by pNovo is comparable with that obtained by database search. A distinct advantage of de novo sequencing is that deamidated peptides and peptides with amino acid mutations can be identified efficiently without extra cost in computation. In summary, implementation of the HCD characteristics makes pNovo an excellent tool for de novo peptide sequencing from HCD spectra.", "author" : [ { "family" : "Chi", "given" : "Hao" }, { "family" : "Sun", "given" : "Rui-Xiang" }, { "family" : "Yang", "given" : "Bing" }, { "family" : "Song", "given" : "Chun-Qing" }, { "family" : "Wang", "given" : "Le-Heng" }, { "family" : "Liu", "given" : "Chao" }, { "family" : "Fu", "given" : "Yan" }, { "family" : "Yuan", "given" : "Zuo-Fei" }, { "family" : "Wang", "given" : "Hai-Peng" }, { "family" : "He", "given" : "Si-Min" }, { "family" : "Dong", "given" : "Meng-Qiu" } ], "container-title" : "Journal of Proteome Research", "id" : "ITEM-1", "issue" : "5", "issued" : { "date-parts" : [ [ "2010" ] ] }, "note" : "&lt;m:note/&gt;", "page" : "2713-2724", "publisher" : "NIH Public Access", "title" : "pNovo: de novo peptide sequencing and identification using HCD spectra.", "type" : "article-journal", "volume" : "9" }, "uris" : [ "http://www.mendeley.com/documents/?uuid=1365a87d-a629-4a2c-adce-afb6e22f416b" ] } ], "mendeley" : { "previouslyFormattedCitation" : "(15)" }, "properties" : { "noteIndex" : 0 }, "schema" : "https://github.com/citation-style-language/schema/raw/master/csl-citation.json" }</w:instrText>
      </w:r>
      <w:r w:rsidRPr="0071092D">
        <w:rPr>
          <w:rStyle w:val="Emphasis"/>
          <w:i w:val="0"/>
        </w:rPr>
        <w:fldChar w:fldCharType="separate"/>
      </w:r>
      <w:r w:rsidRPr="0071092D">
        <w:rPr>
          <w:rStyle w:val="Emphasis"/>
          <w:i w:val="0"/>
          <w:noProof/>
        </w:rPr>
        <w:t>(15)</w:t>
      </w:r>
      <w:r w:rsidRPr="0071092D">
        <w:rPr>
          <w:rStyle w:val="Emphasis"/>
          <w:i w:val="0"/>
        </w:rPr>
        <w:fldChar w:fldCharType="end"/>
      </w:r>
      <w:r w:rsidRPr="0071092D">
        <w:rPr>
          <w:rStyle w:val="Emphasis"/>
          <w:i w:val="0"/>
        </w:rPr>
        <w:t xml:space="preserve">. Although most results described here were achieved with high resolution MS/MS spectra acquired with +/-15 ppm fragment mass accuracy, a fixed 0.05 Da fragment tolerance was imposed as SPS was not originally designed to support ppm tolerance. 15 ppm is equivalent to 0.0015 Da at mass 100 and 0.06 Da at mass 4000. Implementing ppm tolerance in the Meta-SPS pipeline will impose much tighter tolerances in the mid-low mass range (0~2000 Da) and allow alignments of N- and C- terminal fragment peaks in MS/MS spectra from overlapping peptides to be more reliably separated from random alignments of noise peaks. This should also improve the separation of correct and incorrect contig/contig alignments in the Meta-Assembly step. In particular, Meta-SPS currently requires </w:t>
      </w:r>
      <w:r w:rsidRPr="0071092D">
        <w:rPr>
          <w:rFonts w:cstheme="minorHAnsi"/>
        </w:rPr>
        <w:t>6 or more matching peaks to confidently align PRM spectra of overlapping peptides but implementation of ppm tolerance could enable decreasing this threshold without diminishing sequencing accuracy.</w:t>
      </w:r>
    </w:p>
    <w:p w:rsidR="00955AF4" w:rsidRPr="0071092D" w:rsidRDefault="0078581E" w:rsidP="00A01A4B">
      <w:pPr>
        <w:spacing w:after="0" w:line="480" w:lineRule="auto"/>
        <w:ind w:firstLine="720"/>
        <w:contextualSpacing/>
        <w:jc w:val="both"/>
        <w:rPr>
          <w:rStyle w:val="Emphasis"/>
          <w:i w:val="0"/>
        </w:rPr>
      </w:pPr>
      <w:r w:rsidRPr="0071092D">
        <w:rPr>
          <w:rFonts w:cstheme="minorHAnsi"/>
        </w:rPr>
        <w:t xml:space="preserve">The 6 matching peak </w:t>
      </w:r>
      <w:proofErr w:type="gramStart"/>
      <w:r w:rsidRPr="0071092D">
        <w:rPr>
          <w:rFonts w:cstheme="minorHAnsi"/>
        </w:rPr>
        <w:t>requirement</w:t>
      </w:r>
      <w:proofErr w:type="gramEnd"/>
      <w:r w:rsidRPr="0071092D">
        <w:rPr>
          <w:rFonts w:cstheme="minorHAnsi"/>
        </w:rPr>
        <w:t xml:space="preserve"> further translates into a 5 consecutive amino acid minimum overlap requirement in pair-wise peptide alignments. However, the </w:t>
      </w:r>
      <w:proofErr w:type="spellStart"/>
      <w:r w:rsidRPr="0071092D">
        <w:rPr>
          <w:rFonts w:cstheme="minorHAnsi"/>
        </w:rPr>
        <w:t>proteolytic</w:t>
      </w:r>
      <w:proofErr w:type="spellEnd"/>
      <w:r w:rsidRPr="0071092D">
        <w:rPr>
          <w:rFonts w:cstheme="minorHAnsi"/>
        </w:rPr>
        <w:t xml:space="preserve"> enzymes currently in common usage have overlapping specificities. For example trypsin cleaves at the C-terminal side of Lys and </w:t>
      </w:r>
      <w:proofErr w:type="spellStart"/>
      <w:r w:rsidRPr="0071092D">
        <w:rPr>
          <w:rFonts w:cstheme="minorHAnsi"/>
        </w:rPr>
        <w:t>Arg</w:t>
      </w:r>
      <w:proofErr w:type="spellEnd"/>
      <w:r w:rsidRPr="0071092D">
        <w:rPr>
          <w:rFonts w:cstheme="minorHAnsi"/>
        </w:rPr>
        <w:t xml:space="preserve">, while Lys-C cleaves only at Lys and </w:t>
      </w:r>
      <w:proofErr w:type="spellStart"/>
      <w:r w:rsidRPr="0071092D">
        <w:rPr>
          <w:rFonts w:cstheme="minorHAnsi"/>
        </w:rPr>
        <w:t>Arg</w:t>
      </w:r>
      <w:proofErr w:type="spellEnd"/>
      <w:r w:rsidRPr="0071092D">
        <w:rPr>
          <w:rFonts w:cstheme="minorHAnsi"/>
        </w:rPr>
        <w:t xml:space="preserve">-C cleaves only at Arg. Thus in a combined dataset peptide triplets often result where two shorter peptides are present that when concatenated are the equivalent of a longer peptide that is also present, but our current algorithmic approach makes only pairwise comparisons. Thus we </w:t>
      </w:r>
      <w:r w:rsidRPr="0071092D">
        <w:rPr>
          <w:rFonts w:cstheme="minorHAnsi"/>
        </w:rPr>
        <w:lastRenderedPageBreak/>
        <w:t xml:space="preserve">expect to better capitalize on the enzyme specificity by introducing a step that attempts to concatenate the PRM spectra of 2 smaller peptides prior to comparison to the PRM spectrum of a larger peptide when the sum of the 2 precursor masses matches the larger one after adjusting for precursor charge and the mass difference due to terminal groups added upon peptide bond cleavage. Consequently, we foresee these data acquisition and algorithmic strategy improvements </w:t>
      </w:r>
      <w:r w:rsidRPr="0071092D">
        <w:rPr>
          <w:rStyle w:val="Emphasis"/>
          <w:i w:val="0"/>
        </w:rPr>
        <w:t>will most likely yield longer, more accurate meta-contig sequenc</w:t>
      </w:r>
      <w:r w:rsidR="00281CE5" w:rsidRPr="0071092D">
        <w:rPr>
          <w:rStyle w:val="Emphasis"/>
          <w:i w:val="0"/>
        </w:rPr>
        <w:t>es and higher protein coverage.</w:t>
      </w:r>
    </w:p>
    <w:p w:rsidR="00A01A4B" w:rsidRPr="0071092D" w:rsidRDefault="00A01A4B" w:rsidP="00A01A4B">
      <w:pPr>
        <w:pStyle w:val="Heading1"/>
        <w:spacing w:line="480" w:lineRule="auto"/>
      </w:pPr>
      <w:r w:rsidRPr="0071092D">
        <w:t>Acknowledgments</w:t>
      </w:r>
    </w:p>
    <w:p w:rsidR="00A01A4B" w:rsidRPr="0071092D" w:rsidRDefault="00A01A4B" w:rsidP="00A01A4B">
      <w:pPr>
        <w:spacing w:line="480" w:lineRule="auto"/>
        <w:rPr>
          <w:lang w:bidi="en-US"/>
        </w:rPr>
      </w:pPr>
      <w:r w:rsidRPr="0071092D">
        <w:rPr>
          <w:lang w:bidi="en-US"/>
        </w:rPr>
        <w:t xml:space="preserve">This work was partially supported by the National Institutes of Health Grant 1-P41-RR024851 from the National Center for Research Resources. </w:t>
      </w:r>
      <w:r w:rsidRPr="0071092D">
        <w:rPr>
          <w:rFonts w:cs="HelveticaNeue-Roman"/>
        </w:rPr>
        <w:t>This work was also supported in part by a grant to Steven A. Carr from the NCI, National Institutes of Health (1U24 CA126476-02), part of NCI’s Clinical Proteomic Technologies Initiative.</w:t>
      </w:r>
    </w:p>
    <w:p w:rsidR="00E725AB" w:rsidRPr="0071092D" w:rsidRDefault="00E725AB" w:rsidP="00CC1050">
      <w:pPr>
        <w:pStyle w:val="Heading1"/>
        <w:spacing w:line="480" w:lineRule="auto"/>
        <w:rPr>
          <w:rStyle w:val="Emphasis"/>
          <w:i w:val="0"/>
        </w:rPr>
      </w:pPr>
      <w:r w:rsidRPr="0071092D">
        <w:rPr>
          <w:rStyle w:val="Emphasis"/>
          <w:i w:val="0"/>
        </w:rPr>
        <w:t>References</w:t>
      </w:r>
    </w:p>
    <w:p w:rsidR="00A102F4" w:rsidRPr="00A102F4" w:rsidRDefault="00197902">
      <w:pPr>
        <w:pStyle w:val="NormalWeb"/>
        <w:ind w:left="640" w:hanging="640"/>
        <w:divId w:val="959921088"/>
        <w:rPr>
          <w:rFonts w:ascii="Arial" w:hAnsi="Arial" w:cs="Arial"/>
        </w:rPr>
      </w:pPr>
      <w:r w:rsidRPr="0071092D">
        <w:rPr>
          <w:rStyle w:val="Emphasis"/>
          <w:i w:val="0"/>
        </w:rPr>
        <w:fldChar w:fldCharType="begin" w:fldLock="1"/>
      </w:r>
      <w:r w:rsidR="0030344F" w:rsidRPr="0071092D">
        <w:rPr>
          <w:rStyle w:val="Emphasis"/>
          <w:i w:val="0"/>
        </w:rPr>
        <w:instrText xml:space="preserve">Mendeley Bibliography CSL_BIBLIOGRAPHY </w:instrText>
      </w:r>
      <w:r w:rsidRPr="0071092D">
        <w:rPr>
          <w:rStyle w:val="Emphasis"/>
          <w:i w:val="0"/>
        </w:rPr>
        <w:fldChar w:fldCharType="separate"/>
      </w:r>
      <w:r w:rsidR="00A102F4" w:rsidRPr="00A102F4">
        <w:rPr>
          <w:rFonts w:ascii="Arial" w:hAnsi="Arial" w:cs="Arial"/>
        </w:rPr>
        <w:t xml:space="preserve">1. </w:t>
      </w:r>
      <w:r w:rsidR="00A102F4" w:rsidRPr="00A102F4">
        <w:rPr>
          <w:rFonts w:ascii="Arial" w:hAnsi="Arial" w:cs="Arial"/>
        </w:rPr>
        <w:tab/>
      </w:r>
      <w:proofErr w:type="spellStart"/>
      <w:r w:rsidR="00A102F4" w:rsidRPr="00A102F4">
        <w:rPr>
          <w:rFonts w:ascii="Arial" w:hAnsi="Arial" w:cs="Arial"/>
        </w:rPr>
        <w:t>Bandeira</w:t>
      </w:r>
      <w:proofErr w:type="spellEnd"/>
      <w:r w:rsidR="00A102F4" w:rsidRPr="00A102F4">
        <w:rPr>
          <w:rFonts w:ascii="Arial" w:hAnsi="Arial" w:cs="Arial"/>
        </w:rPr>
        <w:t xml:space="preserve"> N, </w:t>
      </w:r>
      <w:proofErr w:type="spellStart"/>
      <w:r w:rsidR="00A102F4" w:rsidRPr="00A102F4">
        <w:rPr>
          <w:rFonts w:ascii="Arial" w:hAnsi="Arial" w:cs="Arial"/>
        </w:rPr>
        <w:t>Clauser</w:t>
      </w:r>
      <w:proofErr w:type="spellEnd"/>
      <w:r w:rsidR="00A102F4" w:rsidRPr="00A102F4">
        <w:rPr>
          <w:rFonts w:ascii="Arial" w:hAnsi="Arial" w:cs="Arial"/>
        </w:rPr>
        <w:t xml:space="preserve"> KR, </w:t>
      </w:r>
      <w:proofErr w:type="spellStart"/>
      <w:r w:rsidR="00A102F4" w:rsidRPr="00A102F4">
        <w:rPr>
          <w:rFonts w:ascii="Arial" w:hAnsi="Arial" w:cs="Arial"/>
        </w:rPr>
        <w:t>Pevzner</w:t>
      </w:r>
      <w:proofErr w:type="spellEnd"/>
      <w:r w:rsidR="00A102F4" w:rsidRPr="00A102F4">
        <w:rPr>
          <w:rFonts w:ascii="Arial" w:hAnsi="Arial" w:cs="Arial"/>
        </w:rPr>
        <w:t xml:space="preserve"> PA (2007) Shotgun protein sequencing: assembly of peptide tandem mass spectra from mixtures of modified proteins. </w:t>
      </w:r>
      <w:r w:rsidR="00A102F4" w:rsidRPr="00A102F4">
        <w:rPr>
          <w:rFonts w:ascii="Arial" w:hAnsi="Arial" w:cs="Arial"/>
          <w:i/>
          <w:iCs/>
        </w:rPr>
        <w:t>Molecular &amp; Cellular Proteomics</w:t>
      </w:r>
      <w:r w:rsidR="00A102F4" w:rsidRPr="00A102F4">
        <w:rPr>
          <w:rFonts w:ascii="Arial" w:hAnsi="Arial" w:cs="Arial"/>
        </w:rPr>
        <w:t xml:space="preserve"> 6:1123-34.</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 </w:t>
      </w:r>
      <w:r w:rsidRPr="00A102F4">
        <w:rPr>
          <w:rFonts w:ascii="Arial" w:hAnsi="Arial" w:cs="Arial"/>
        </w:rPr>
        <w:tab/>
      </w:r>
      <w:proofErr w:type="spellStart"/>
      <w:r w:rsidRPr="00A102F4">
        <w:rPr>
          <w:rFonts w:ascii="Arial" w:hAnsi="Arial" w:cs="Arial"/>
        </w:rPr>
        <w:t>Bandeira</w:t>
      </w:r>
      <w:proofErr w:type="spellEnd"/>
      <w:r w:rsidRPr="00A102F4">
        <w:rPr>
          <w:rFonts w:ascii="Arial" w:hAnsi="Arial" w:cs="Arial"/>
        </w:rPr>
        <w:t xml:space="preserve"> N, Pham V, </w:t>
      </w:r>
      <w:proofErr w:type="spellStart"/>
      <w:r w:rsidRPr="00A102F4">
        <w:rPr>
          <w:rFonts w:ascii="Arial" w:hAnsi="Arial" w:cs="Arial"/>
        </w:rPr>
        <w:t>Pevzner</w:t>
      </w:r>
      <w:proofErr w:type="spellEnd"/>
      <w:r w:rsidRPr="00A102F4">
        <w:rPr>
          <w:rFonts w:ascii="Arial" w:hAnsi="Arial" w:cs="Arial"/>
        </w:rPr>
        <w:t xml:space="preserve"> P, </w:t>
      </w:r>
      <w:proofErr w:type="spellStart"/>
      <w:r w:rsidRPr="00A102F4">
        <w:rPr>
          <w:rFonts w:ascii="Arial" w:hAnsi="Arial" w:cs="Arial"/>
        </w:rPr>
        <w:t>Arnott</w:t>
      </w:r>
      <w:proofErr w:type="spellEnd"/>
      <w:r w:rsidRPr="00A102F4">
        <w:rPr>
          <w:rFonts w:ascii="Arial" w:hAnsi="Arial" w:cs="Arial"/>
        </w:rPr>
        <w:t xml:space="preserve"> D, </w:t>
      </w:r>
      <w:proofErr w:type="spellStart"/>
      <w:r w:rsidRPr="00A102F4">
        <w:rPr>
          <w:rFonts w:ascii="Arial" w:hAnsi="Arial" w:cs="Arial"/>
        </w:rPr>
        <w:t>Lill</w:t>
      </w:r>
      <w:proofErr w:type="spellEnd"/>
      <w:r w:rsidRPr="00A102F4">
        <w:rPr>
          <w:rFonts w:ascii="Arial" w:hAnsi="Arial" w:cs="Arial"/>
        </w:rPr>
        <w:t xml:space="preserve"> JR (2008) Automated de novo protein sequencing of monoclonal antibodies. </w:t>
      </w:r>
      <w:r w:rsidRPr="00A102F4">
        <w:rPr>
          <w:rFonts w:ascii="Arial" w:hAnsi="Arial" w:cs="Arial"/>
          <w:i/>
          <w:iCs/>
        </w:rPr>
        <w:t>Nature Biotechnology</w:t>
      </w:r>
      <w:r w:rsidRPr="00A102F4">
        <w:rPr>
          <w:rFonts w:ascii="Arial" w:hAnsi="Arial" w:cs="Arial"/>
        </w:rPr>
        <w:t xml:space="preserve"> 26:1336-1338.</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 </w:t>
      </w:r>
      <w:r w:rsidRPr="00A102F4">
        <w:rPr>
          <w:rFonts w:ascii="Arial" w:hAnsi="Arial" w:cs="Arial"/>
        </w:rPr>
        <w:tab/>
        <w:t xml:space="preserve">Yates JR, </w:t>
      </w:r>
      <w:proofErr w:type="spellStart"/>
      <w:r w:rsidRPr="00A102F4">
        <w:rPr>
          <w:rFonts w:ascii="Arial" w:hAnsi="Arial" w:cs="Arial"/>
        </w:rPr>
        <w:t>Eng</w:t>
      </w:r>
      <w:proofErr w:type="spellEnd"/>
      <w:r w:rsidRPr="00A102F4">
        <w:rPr>
          <w:rFonts w:ascii="Arial" w:hAnsi="Arial" w:cs="Arial"/>
        </w:rPr>
        <w:t xml:space="preserve"> JK, McCormack a L, </w:t>
      </w:r>
      <w:proofErr w:type="spellStart"/>
      <w:r w:rsidRPr="00A102F4">
        <w:rPr>
          <w:rFonts w:ascii="Arial" w:hAnsi="Arial" w:cs="Arial"/>
        </w:rPr>
        <w:t>Schieltz</w:t>
      </w:r>
      <w:proofErr w:type="spellEnd"/>
      <w:r w:rsidRPr="00A102F4">
        <w:rPr>
          <w:rFonts w:ascii="Arial" w:hAnsi="Arial" w:cs="Arial"/>
        </w:rPr>
        <w:t xml:space="preserve"> D (1995) Method to correlate tandem mass spectra of modified peptides to amino acid sequences in the protein database. </w:t>
      </w:r>
      <w:r w:rsidRPr="00A102F4">
        <w:rPr>
          <w:rFonts w:ascii="Arial" w:hAnsi="Arial" w:cs="Arial"/>
          <w:i/>
          <w:iCs/>
        </w:rPr>
        <w:t>Analytical chemistry</w:t>
      </w:r>
      <w:r w:rsidRPr="00A102F4">
        <w:rPr>
          <w:rFonts w:ascii="Arial" w:hAnsi="Arial" w:cs="Arial"/>
        </w:rPr>
        <w:t xml:space="preserve"> 67:1426-36.</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4. </w:t>
      </w:r>
      <w:r w:rsidRPr="00A102F4">
        <w:rPr>
          <w:rFonts w:ascii="Arial" w:hAnsi="Arial" w:cs="Arial"/>
        </w:rPr>
        <w:tab/>
        <w:t xml:space="preserve">Perkins DN, </w:t>
      </w:r>
      <w:proofErr w:type="spellStart"/>
      <w:r w:rsidRPr="00A102F4">
        <w:rPr>
          <w:rFonts w:ascii="Arial" w:hAnsi="Arial" w:cs="Arial"/>
        </w:rPr>
        <w:t>Pappin</w:t>
      </w:r>
      <w:proofErr w:type="spellEnd"/>
      <w:r w:rsidRPr="00A102F4">
        <w:rPr>
          <w:rFonts w:ascii="Arial" w:hAnsi="Arial" w:cs="Arial"/>
        </w:rPr>
        <w:t xml:space="preserve"> DJ, Creasy DM, Cottrell JS (1999) Probability-based protein identification by searching sequence databases using mass spectrometry data. </w:t>
      </w:r>
      <w:r w:rsidRPr="00A102F4">
        <w:rPr>
          <w:rFonts w:ascii="Arial" w:hAnsi="Arial" w:cs="Arial"/>
          <w:i/>
          <w:iCs/>
        </w:rPr>
        <w:t>Electrophoresis</w:t>
      </w:r>
      <w:r w:rsidRPr="00A102F4">
        <w:rPr>
          <w:rFonts w:ascii="Arial" w:hAnsi="Arial" w:cs="Arial"/>
        </w:rPr>
        <w:t xml:space="preserve"> 20:3551-67.</w:t>
      </w:r>
    </w:p>
    <w:p w:rsidR="00A102F4" w:rsidRPr="00A102F4" w:rsidRDefault="00A102F4">
      <w:pPr>
        <w:pStyle w:val="NormalWeb"/>
        <w:ind w:left="640" w:hanging="640"/>
        <w:divId w:val="959921088"/>
        <w:rPr>
          <w:rFonts w:ascii="Arial" w:hAnsi="Arial" w:cs="Arial"/>
        </w:rPr>
      </w:pPr>
      <w:r w:rsidRPr="00A102F4">
        <w:rPr>
          <w:rFonts w:ascii="Arial" w:hAnsi="Arial" w:cs="Arial"/>
        </w:rPr>
        <w:lastRenderedPageBreak/>
        <w:t xml:space="preserve">5. </w:t>
      </w:r>
      <w:r w:rsidRPr="00A102F4">
        <w:rPr>
          <w:rFonts w:ascii="Arial" w:hAnsi="Arial" w:cs="Arial"/>
        </w:rPr>
        <w:tab/>
        <w:t xml:space="preserve">Tanner S, </w:t>
      </w:r>
      <w:proofErr w:type="spellStart"/>
      <w:r w:rsidRPr="00A102F4">
        <w:rPr>
          <w:rFonts w:ascii="Arial" w:hAnsi="Arial" w:cs="Arial"/>
        </w:rPr>
        <w:t>Shu</w:t>
      </w:r>
      <w:proofErr w:type="spellEnd"/>
      <w:r w:rsidRPr="00A102F4">
        <w:rPr>
          <w:rFonts w:ascii="Arial" w:hAnsi="Arial" w:cs="Arial"/>
        </w:rPr>
        <w:t xml:space="preserve"> H, Frank A, Wang L-chi, </w:t>
      </w:r>
      <w:proofErr w:type="spellStart"/>
      <w:r w:rsidRPr="00A102F4">
        <w:rPr>
          <w:rFonts w:ascii="Arial" w:hAnsi="Arial" w:cs="Arial"/>
        </w:rPr>
        <w:t>Zandi</w:t>
      </w:r>
      <w:proofErr w:type="spellEnd"/>
      <w:r w:rsidRPr="00A102F4">
        <w:rPr>
          <w:rFonts w:ascii="Arial" w:hAnsi="Arial" w:cs="Arial"/>
        </w:rPr>
        <w:t xml:space="preserve"> E, </w:t>
      </w:r>
      <w:proofErr w:type="spellStart"/>
      <w:r w:rsidRPr="00A102F4">
        <w:rPr>
          <w:rFonts w:ascii="Arial" w:hAnsi="Arial" w:cs="Arial"/>
        </w:rPr>
        <w:t>Mumby</w:t>
      </w:r>
      <w:proofErr w:type="spellEnd"/>
      <w:r w:rsidRPr="00A102F4">
        <w:rPr>
          <w:rFonts w:ascii="Arial" w:hAnsi="Arial" w:cs="Arial"/>
        </w:rPr>
        <w:t xml:space="preserve"> M, </w:t>
      </w:r>
      <w:proofErr w:type="spellStart"/>
      <w:r w:rsidRPr="00A102F4">
        <w:rPr>
          <w:rFonts w:ascii="Arial" w:hAnsi="Arial" w:cs="Arial"/>
        </w:rPr>
        <w:t>Pevzner</w:t>
      </w:r>
      <w:proofErr w:type="spellEnd"/>
      <w:r w:rsidRPr="00A102F4">
        <w:rPr>
          <w:rFonts w:ascii="Arial" w:hAnsi="Arial" w:cs="Arial"/>
        </w:rPr>
        <w:t xml:space="preserve"> PA, </w:t>
      </w:r>
      <w:proofErr w:type="spellStart"/>
      <w:r w:rsidRPr="00A102F4">
        <w:rPr>
          <w:rFonts w:ascii="Arial" w:hAnsi="Arial" w:cs="Arial"/>
        </w:rPr>
        <w:t>Bafna</w:t>
      </w:r>
      <w:proofErr w:type="spellEnd"/>
      <w:r w:rsidRPr="00A102F4">
        <w:rPr>
          <w:rFonts w:ascii="Arial" w:hAnsi="Arial" w:cs="Arial"/>
        </w:rPr>
        <w:t xml:space="preserve"> V (2005) </w:t>
      </w:r>
      <w:proofErr w:type="spellStart"/>
      <w:r w:rsidRPr="00A102F4">
        <w:rPr>
          <w:rFonts w:ascii="Arial" w:hAnsi="Arial" w:cs="Arial"/>
        </w:rPr>
        <w:t>InsPecT</w:t>
      </w:r>
      <w:proofErr w:type="spellEnd"/>
      <w:r w:rsidRPr="00A102F4">
        <w:rPr>
          <w:rFonts w:ascii="Arial" w:hAnsi="Arial" w:cs="Arial"/>
        </w:rPr>
        <w:t xml:space="preserve"> : Identification of </w:t>
      </w:r>
      <w:proofErr w:type="spellStart"/>
      <w:r w:rsidRPr="00A102F4">
        <w:rPr>
          <w:rFonts w:ascii="Arial" w:hAnsi="Arial" w:cs="Arial"/>
        </w:rPr>
        <w:t>Posttranslationally</w:t>
      </w:r>
      <w:proofErr w:type="spellEnd"/>
      <w:r w:rsidRPr="00A102F4">
        <w:rPr>
          <w:rFonts w:ascii="Arial" w:hAnsi="Arial" w:cs="Arial"/>
        </w:rPr>
        <w:t xml:space="preserve"> Modified Peptides from Tandem Mass Spectra. </w:t>
      </w:r>
      <w:r w:rsidRPr="00A102F4">
        <w:rPr>
          <w:rFonts w:ascii="Arial" w:hAnsi="Arial" w:cs="Arial"/>
          <w:i/>
          <w:iCs/>
        </w:rPr>
        <w:t>Analytical chemistry</w:t>
      </w:r>
      <w:r w:rsidRPr="00A102F4">
        <w:rPr>
          <w:rFonts w:ascii="Arial" w:hAnsi="Arial" w:cs="Arial"/>
        </w:rPr>
        <w:t xml:space="preserve"> 77:4626-4639.</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6. </w:t>
      </w:r>
      <w:r w:rsidRPr="00A102F4">
        <w:rPr>
          <w:rFonts w:ascii="Arial" w:hAnsi="Arial" w:cs="Arial"/>
        </w:rPr>
        <w:tab/>
      </w:r>
      <w:proofErr w:type="spellStart"/>
      <w:r w:rsidRPr="00A102F4">
        <w:rPr>
          <w:rFonts w:ascii="Arial" w:hAnsi="Arial" w:cs="Arial"/>
        </w:rPr>
        <w:t>Noia</w:t>
      </w:r>
      <w:proofErr w:type="spellEnd"/>
      <w:r w:rsidRPr="00A102F4">
        <w:rPr>
          <w:rFonts w:ascii="Arial" w:hAnsi="Arial" w:cs="Arial"/>
        </w:rPr>
        <w:t xml:space="preserve"> JM Di, Neuberger MS (2007) Molecular mechanisms of antibody somatic </w:t>
      </w:r>
      <w:proofErr w:type="spellStart"/>
      <w:r w:rsidRPr="00A102F4">
        <w:rPr>
          <w:rFonts w:ascii="Arial" w:hAnsi="Arial" w:cs="Arial"/>
        </w:rPr>
        <w:t>hypermutation</w:t>
      </w:r>
      <w:proofErr w:type="spellEnd"/>
      <w:r w:rsidRPr="00A102F4">
        <w:rPr>
          <w:rFonts w:ascii="Arial" w:hAnsi="Arial" w:cs="Arial"/>
        </w:rPr>
        <w:t xml:space="preserve">. </w:t>
      </w:r>
      <w:r w:rsidRPr="00A102F4">
        <w:rPr>
          <w:rFonts w:ascii="Arial" w:hAnsi="Arial" w:cs="Arial"/>
          <w:i/>
          <w:iCs/>
        </w:rPr>
        <w:t>Annual review of biochemistry</w:t>
      </w:r>
      <w:r w:rsidRPr="00A102F4">
        <w:rPr>
          <w:rFonts w:ascii="Arial" w:hAnsi="Arial" w:cs="Arial"/>
        </w:rPr>
        <w:t xml:space="preserve"> 76:1-22.</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7. </w:t>
      </w:r>
      <w:r w:rsidRPr="00A102F4">
        <w:rPr>
          <w:rFonts w:ascii="Arial" w:hAnsi="Arial" w:cs="Arial"/>
        </w:rPr>
        <w:tab/>
      </w:r>
      <w:proofErr w:type="spellStart"/>
      <w:r w:rsidRPr="00A102F4">
        <w:rPr>
          <w:rFonts w:ascii="Arial" w:hAnsi="Arial" w:cs="Arial"/>
        </w:rPr>
        <w:t>Maggon</w:t>
      </w:r>
      <w:proofErr w:type="spellEnd"/>
      <w:r w:rsidRPr="00A102F4">
        <w:rPr>
          <w:rFonts w:ascii="Arial" w:hAnsi="Arial" w:cs="Arial"/>
        </w:rPr>
        <w:t xml:space="preserve"> K (2007) Monoclonal antibody “gold rush”. </w:t>
      </w:r>
      <w:r w:rsidRPr="00A102F4">
        <w:rPr>
          <w:rFonts w:ascii="Arial" w:hAnsi="Arial" w:cs="Arial"/>
          <w:i/>
          <w:iCs/>
        </w:rPr>
        <w:t>Current Medicinal Chemistry</w:t>
      </w:r>
      <w:r w:rsidRPr="00A102F4">
        <w:rPr>
          <w:rFonts w:ascii="Arial" w:hAnsi="Arial" w:cs="Arial"/>
        </w:rPr>
        <w:t xml:space="preserve"> 14:1978-1987.</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8. </w:t>
      </w:r>
      <w:r w:rsidRPr="00A102F4">
        <w:rPr>
          <w:rFonts w:ascii="Arial" w:hAnsi="Arial" w:cs="Arial"/>
        </w:rPr>
        <w:tab/>
      </w:r>
      <w:proofErr w:type="spellStart"/>
      <w:r w:rsidRPr="00A102F4">
        <w:rPr>
          <w:rFonts w:ascii="Arial" w:hAnsi="Arial" w:cs="Arial"/>
        </w:rPr>
        <w:t>Haurum</w:t>
      </w:r>
      <w:proofErr w:type="spellEnd"/>
      <w:r w:rsidRPr="00A102F4">
        <w:rPr>
          <w:rFonts w:ascii="Arial" w:hAnsi="Arial" w:cs="Arial"/>
        </w:rPr>
        <w:t xml:space="preserve"> JS (2006) Recombinant polyclonal antibodies: the next generation of antibody therapeutics? </w:t>
      </w:r>
      <w:r w:rsidRPr="00A102F4">
        <w:rPr>
          <w:rFonts w:ascii="Arial" w:hAnsi="Arial" w:cs="Arial"/>
          <w:i/>
          <w:iCs/>
        </w:rPr>
        <w:t>Drug Discovery Today</w:t>
      </w:r>
      <w:r w:rsidRPr="00A102F4">
        <w:rPr>
          <w:rFonts w:ascii="Arial" w:hAnsi="Arial" w:cs="Arial"/>
        </w:rPr>
        <w:t xml:space="preserve"> 11:655-660.</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9. </w:t>
      </w:r>
      <w:r w:rsidRPr="00A102F4">
        <w:rPr>
          <w:rFonts w:ascii="Arial" w:hAnsi="Arial" w:cs="Arial"/>
        </w:rPr>
        <w:tab/>
        <w:t xml:space="preserve">Duncan MW, </w:t>
      </w:r>
      <w:proofErr w:type="spellStart"/>
      <w:r w:rsidRPr="00A102F4">
        <w:rPr>
          <w:rFonts w:ascii="Arial" w:hAnsi="Arial" w:cs="Arial"/>
        </w:rPr>
        <w:t>Aebersold</w:t>
      </w:r>
      <w:proofErr w:type="spellEnd"/>
      <w:r w:rsidRPr="00A102F4">
        <w:rPr>
          <w:rFonts w:ascii="Arial" w:hAnsi="Arial" w:cs="Arial"/>
        </w:rPr>
        <w:t xml:space="preserve"> R, </w:t>
      </w:r>
      <w:proofErr w:type="spellStart"/>
      <w:r w:rsidRPr="00A102F4">
        <w:rPr>
          <w:rFonts w:ascii="Arial" w:hAnsi="Arial" w:cs="Arial"/>
        </w:rPr>
        <w:t>Caprioli</w:t>
      </w:r>
      <w:proofErr w:type="spellEnd"/>
      <w:r w:rsidRPr="00A102F4">
        <w:rPr>
          <w:rFonts w:ascii="Arial" w:hAnsi="Arial" w:cs="Arial"/>
        </w:rPr>
        <w:t xml:space="preserve"> RM (2010) </w:t>
      </w:r>
      <w:proofErr w:type="gramStart"/>
      <w:r w:rsidRPr="00A102F4">
        <w:rPr>
          <w:rFonts w:ascii="Arial" w:hAnsi="Arial" w:cs="Arial"/>
        </w:rPr>
        <w:t>The</w:t>
      </w:r>
      <w:proofErr w:type="gramEnd"/>
      <w:r w:rsidRPr="00A102F4">
        <w:rPr>
          <w:rFonts w:ascii="Arial" w:hAnsi="Arial" w:cs="Arial"/>
        </w:rPr>
        <w:t xml:space="preserve"> pros and cons of peptide-centric proteomics. </w:t>
      </w:r>
      <w:r w:rsidRPr="00A102F4">
        <w:rPr>
          <w:rFonts w:ascii="Arial" w:hAnsi="Arial" w:cs="Arial"/>
          <w:i/>
          <w:iCs/>
        </w:rPr>
        <w:t>Nature Biotechnology</w:t>
      </w:r>
      <w:r w:rsidRPr="00A102F4">
        <w:rPr>
          <w:rFonts w:ascii="Arial" w:hAnsi="Arial" w:cs="Arial"/>
        </w:rPr>
        <w:t xml:space="preserve"> 28:659-664.</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10. </w:t>
      </w:r>
      <w:r w:rsidRPr="00A102F4">
        <w:rPr>
          <w:rFonts w:ascii="Arial" w:hAnsi="Arial" w:cs="Arial"/>
        </w:rPr>
        <w:tab/>
      </w:r>
      <w:proofErr w:type="spellStart"/>
      <w:r w:rsidRPr="00A102F4">
        <w:rPr>
          <w:rFonts w:ascii="Arial" w:hAnsi="Arial" w:cs="Arial"/>
        </w:rPr>
        <w:t>Thoma</w:t>
      </w:r>
      <w:proofErr w:type="spellEnd"/>
      <w:r w:rsidRPr="00A102F4">
        <w:rPr>
          <w:rFonts w:ascii="Arial" w:hAnsi="Arial" w:cs="Arial"/>
        </w:rPr>
        <w:t xml:space="preserve"> RS, Smith JS, Sandoval W, Leone JW, </w:t>
      </w:r>
      <w:proofErr w:type="spellStart"/>
      <w:r w:rsidRPr="00A102F4">
        <w:rPr>
          <w:rFonts w:ascii="Arial" w:hAnsi="Arial" w:cs="Arial"/>
        </w:rPr>
        <w:t>Hunziker</w:t>
      </w:r>
      <w:proofErr w:type="spellEnd"/>
      <w:r w:rsidRPr="00A102F4">
        <w:rPr>
          <w:rFonts w:ascii="Arial" w:hAnsi="Arial" w:cs="Arial"/>
        </w:rPr>
        <w:t xml:space="preserve"> P, Hampton B, </w:t>
      </w:r>
      <w:proofErr w:type="spellStart"/>
      <w:r w:rsidRPr="00A102F4">
        <w:rPr>
          <w:rFonts w:ascii="Arial" w:hAnsi="Arial" w:cs="Arial"/>
        </w:rPr>
        <w:t>Linse</w:t>
      </w:r>
      <w:proofErr w:type="spellEnd"/>
      <w:r w:rsidRPr="00A102F4">
        <w:rPr>
          <w:rFonts w:ascii="Arial" w:hAnsi="Arial" w:cs="Arial"/>
        </w:rPr>
        <w:t xml:space="preserve"> KD, </w:t>
      </w:r>
      <w:proofErr w:type="spellStart"/>
      <w:proofErr w:type="gramStart"/>
      <w:r w:rsidRPr="00A102F4">
        <w:rPr>
          <w:rFonts w:ascii="Arial" w:hAnsi="Arial" w:cs="Arial"/>
        </w:rPr>
        <w:t>Denslow</w:t>
      </w:r>
      <w:proofErr w:type="spellEnd"/>
      <w:proofErr w:type="gramEnd"/>
      <w:r w:rsidRPr="00A102F4">
        <w:rPr>
          <w:rFonts w:ascii="Arial" w:hAnsi="Arial" w:cs="Arial"/>
        </w:rPr>
        <w:t xml:space="preserve"> ND (2009) The ABRF </w:t>
      </w:r>
      <w:proofErr w:type="spellStart"/>
      <w:r w:rsidRPr="00A102F4">
        <w:rPr>
          <w:rFonts w:ascii="Arial" w:hAnsi="Arial" w:cs="Arial"/>
        </w:rPr>
        <w:t>Edman</w:t>
      </w:r>
      <w:proofErr w:type="spellEnd"/>
      <w:r w:rsidRPr="00A102F4">
        <w:rPr>
          <w:rFonts w:ascii="Arial" w:hAnsi="Arial" w:cs="Arial"/>
        </w:rPr>
        <w:t xml:space="preserve"> Sequencing Research Group 2008 Study: investigation into </w:t>
      </w:r>
      <w:proofErr w:type="spellStart"/>
      <w:r w:rsidRPr="00A102F4">
        <w:rPr>
          <w:rFonts w:ascii="Arial" w:hAnsi="Arial" w:cs="Arial"/>
        </w:rPr>
        <w:t>homopolymeric</w:t>
      </w:r>
      <w:proofErr w:type="spellEnd"/>
      <w:r w:rsidRPr="00A102F4">
        <w:rPr>
          <w:rFonts w:ascii="Arial" w:hAnsi="Arial" w:cs="Arial"/>
        </w:rPr>
        <w:t xml:space="preserve"> amino acid N-terminal sequence tags and their effects on automated </w:t>
      </w:r>
      <w:proofErr w:type="spellStart"/>
      <w:r w:rsidRPr="00A102F4">
        <w:rPr>
          <w:rFonts w:ascii="Arial" w:hAnsi="Arial" w:cs="Arial"/>
        </w:rPr>
        <w:t>Edman</w:t>
      </w:r>
      <w:proofErr w:type="spellEnd"/>
      <w:r w:rsidRPr="00A102F4">
        <w:rPr>
          <w:rFonts w:ascii="Arial" w:hAnsi="Arial" w:cs="Arial"/>
        </w:rPr>
        <w:t xml:space="preserve"> degradation. </w:t>
      </w:r>
      <w:r w:rsidRPr="00A102F4">
        <w:rPr>
          <w:rFonts w:ascii="Arial" w:hAnsi="Arial" w:cs="Arial"/>
          <w:i/>
          <w:iCs/>
        </w:rPr>
        <w:t xml:space="preserve">Journal of </w:t>
      </w:r>
      <w:proofErr w:type="spellStart"/>
      <w:r w:rsidRPr="00A102F4">
        <w:rPr>
          <w:rFonts w:ascii="Arial" w:hAnsi="Arial" w:cs="Arial"/>
          <w:i/>
          <w:iCs/>
        </w:rPr>
        <w:t>biomolecular</w:t>
      </w:r>
      <w:proofErr w:type="spellEnd"/>
      <w:r w:rsidRPr="00A102F4">
        <w:rPr>
          <w:rFonts w:ascii="Arial" w:hAnsi="Arial" w:cs="Arial"/>
          <w:i/>
          <w:iCs/>
        </w:rPr>
        <w:t xml:space="preserve"> techniques : JBT</w:t>
      </w:r>
      <w:r w:rsidRPr="00A102F4">
        <w:rPr>
          <w:rFonts w:ascii="Arial" w:hAnsi="Arial" w:cs="Arial"/>
        </w:rPr>
        <w:t xml:space="preserve"> 20:216-25.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11. </w:t>
      </w:r>
      <w:r w:rsidRPr="00A102F4">
        <w:rPr>
          <w:rFonts w:ascii="Arial" w:hAnsi="Arial" w:cs="Arial"/>
        </w:rPr>
        <w:tab/>
        <w:t xml:space="preserve">Xiang B, Walters J, </w:t>
      </w:r>
      <w:proofErr w:type="spellStart"/>
      <w:r w:rsidRPr="00A102F4">
        <w:rPr>
          <w:rFonts w:ascii="Arial" w:hAnsi="Arial" w:cs="Arial"/>
        </w:rPr>
        <w:t>Mawuenyega</w:t>
      </w:r>
      <w:proofErr w:type="spellEnd"/>
      <w:r w:rsidRPr="00A102F4">
        <w:rPr>
          <w:rFonts w:ascii="Arial" w:hAnsi="Arial" w:cs="Arial"/>
        </w:rPr>
        <w:t xml:space="preserve"> K, Simpson J, Sandoval W, Smith JS, </w:t>
      </w:r>
      <w:proofErr w:type="spellStart"/>
      <w:r w:rsidRPr="00A102F4">
        <w:rPr>
          <w:rFonts w:ascii="Arial" w:hAnsi="Arial" w:cs="Arial"/>
        </w:rPr>
        <w:t>Hunziker</w:t>
      </w:r>
      <w:proofErr w:type="spellEnd"/>
      <w:r w:rsidRPr="00A102F4">
        <w:rPr>
          <w:rFonts w:ascii="Arial" w:hAnsi="Arial" w:cs="Arial"/>
        </w:rPr>
        <w:t xml:space="preserve"> P (2010) Results of the PSRG 2010 Study: </w:t>
      </w:r>
      <w:proofErr w:type="spellStart"/>
      <w:r w:rsidRPr="00A102F4">
        <w:rPr>
          <w:rFonts w:ascii="Arial" w:hAnsi="Arial" w:cs="Arial"/>
        </w:rPr>
        <w:t>Edman</w:t>
      </w:r>
      <w:proofErr w:type="spellEnd"/>
      <w:r w:rsidRPr="00A102F4">
        <w:rPr>
          <w:rFonts w:ascii="Arial" w:hAnsi="Arial" w:cs="Arial"/>
        </w:rPr>
        <w:t xml:space="preserve"> and Mass Spectrometric Terminal Sequencing of a Monoclonal Antibody. 21:S18.</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12. </w:t>
      </w:r>
      <w:r w:rsidRPr="00A102F4">
        <w:rPr>
          <w:rFonts w:ascii="Arial" w:hAnsi="Arial" w:cs="Arial"/>
        </w:rPr>
        <w:tab/>
        <w:t xml:space="preserve">Johnson RS, </w:t>
      </w:r>
      <w:proofErr w:type="spellStart"/>
      <w:r w:rsidRPr="00A102F4">
        <w:rPr>
          <w:rFonts w:ascii="Arial" w:hAnsi="Arial" w:cs="Arial"/>
        </w:rPr>
        <w:t>Biemann</w:t>
      </w:r>
      <w:proofErr w:type="spellEnd"/>
      <w:r w:rsidRPr="00A102F4">
        <w:rPr>
          <w:rFonts w:ascii="Arial" w:hAnsi="Arial" w:cs="Arial"/>
        </w:rPr>
        <w:t xml:space="preserve"> K (1987) </w:t>
      </w:r>
      <w:proofErr w:type="gramStart"/>
      <w:r w:rsidRPr="00A102F4">
        <w:rPr>
          <w:rFonts w:ascii="Arial" w:hAnsi="Arial" w:cs="Arial"/>
        </w:rPr>
        <w:t>The</w:t>
      </w:r>
      <w:proofErr w:type="gramEnd"/>
      <w:r w:rsidRPr="00A102F4">
        <w:rPr>
          <w:rFonts w:ascii="Arial" w:hAnsi="Arial" w:cs="Arial"/>
        </w:rPr>
        <w:t xml:space="preserve"> primary structure of </w:t>
      </w:r>
      <w:proofErr w:type="spellStart"/>
      <w:r w:rsidRPr="00A102F4">
        <w:rPr>
          <w:rFonts w:ascii="Arial" w:hAnsi="Arial" w:cs="Arial"/>
        </w:rPr>
        <w:t>thioredoxin</w:t>
      </w:r>
      <w:proofErr w:type="spellEnd"/>
      <w:r w:rsidRPr="00A102F4">
        <w:rPr>
          <w:rFonts w:ascii="Arial" w:hAnsi="Arial" w:cs="Arial"/>
        </w:rPr>
        <w:t xml:space="preserve"> from </w:t>
      </w:r>
      <w:proofErr w:type="spellStart"/>
      <w:r w:rsidRPr="00A102F4">
        <w:rPr>
          <w:rFonts w:ascii="Arial" w:hAnsi="Arial" w:cs="Arial"/>
        </w:rPr>
        <w:t>Chromatium</w:t>
      </w:r>
      <w:proofErr w:type="spellEnd"/>
      <w:r w:rsidRPr="00A102F4">
        <w:rPr>
          <w:rFonts w:ascii="Arial" w:hAnsi="Arial" w:cs="Arial"/>
        </w:rPr>
        <w:t xml:space="preserve"> </w:t>
      </w:r>
      <w:proofErr w:type="spellStart"/>
      <w:r w:rsidRPr="00A102F4">
        <w:rPr>
          <w:rFonts w:ascii="Arial" w:hAnsi="Arial" w:cs="Arial"/>
        </w:rPr>
        <w:t>vinosum</w:t>
      </w:r>
      <w:proofErr w:type="spellEnd"/>
      <w:r w:rsidRPr="00A102F4">
        <w:rPr>
          <w:rFonts w:ascii="Arial" w:hAnsi="Arial" w:cs="Arial"/>
        </w:rPr>
        <w:t xml:space="preserve"> determined by high-performance tandem mass spectrometry. </w:t>
      </w:r>
      <w:r w:rsidRPr="00A102F4">
        <w:rPr>
          <w:rFonts w:ascii="Arial" w:hAnsi="Arial" w:cs="Arial"/>
          <w:i/>
          <w:iCs/>
        </w:rPr>
        <w:t>Biochemistry</w:t>
      </w:r>
      <w:r w:rsidRPr="00A102F4">
        <w:rPr>
          <w:rFonts w:ascii="Arial" w:hAnsi="Arial" w:cs="Arial"/>
        </w:rPr>
        <w:t xml:space="preserve"> 26:1209-1214.</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13. </w:t>
      </w:r>
      <w:r w:rsidRPr="00A102F4">
        <w:rPr>
          <w:rFonts w:ascii="Arial" w:hAnsi="Arial" w:cs="Arial"/>
        </w:rPr>
        <w:tab/>
        <w:t xml:space="preserve">Frank </w:t>
      </w:r>
      <w:proofErr w:type="gramStart"/>
      <w:r w:rsidRPr="00A102F4">
        <w:rPr>
          <w:rFonts w:ascii="Arial" w:hAnsi="Arial" w:cs="Arial"/>
        </w:rPr>
        <w:t>A</w:t>
      </w:r>
      <w:proofErr w:type="gramEnd"/>
      <w:r w:rsidRPr="00A102F4">
        <w:rPr>
          <w:rFonts w:ascii="Arial" w:hAnsi="Arial" w:cs="Arial"/>
        </w:rPr>
        <w:t xml:space="preserve">, </w:t>
      </w:r>
      <w:proofErr w:type="spellStart"/>
      <w:r w:rsidRPr="00A102F4">
        <w:rPr>
          <w:rFonts w:ascii="Arial" w:hAnsi="Arial" w:cs="Arial"/>
        </w:rPr>
        <w:t>Pevzner</w:t>
      </w:r>
      <w:proofErr w:type="spellEnd"/>
      <w:r w:rsidRPr="00A102F4">
        <w:rPr>
          <w:rFonts w:ascii="Arial" w:hAnsi="Arial" w:cs="Arial"/>
        </w:rPr>
        <w:t xml:space="preserve"> PA (2005) </w:t>
      </w:r>
      <w:proofErr w:type="spellStart"/>
      <w:r w:rsidRPr="00A102F4">
        <w:rPr>
          <w:rFonts w:ascii="Arial" w:hAnsi="Arial" w:cs="Arial"/>
        </w:rPr>
        <w:t>PepNovo</w:t>
      </w:r>
      <w:proofErr w:type="spellEnd"/>
      <w:r w:rsidRPr="00A102F4">
        <w:rPr>
          <w:rFonts w:ascii="Arial" w:hAnsi="Arial" w:cs="Arial"/>
        </w:rPr>
        <w:t xml:space="preserve">: de novo peptide sequencing via probabilistic network modeling. </w:t>
      </w:r>
      <w:r w:rsidRPr="00A102F4">
        <w:rPr>
          <w:rFonts w:ascii="Arial" w:hAnsi="Arial" w:cs="Arial"/>
          <w:i/>
          <w:iCs/>
        </w:rPr>
        <w:t>Analytical chemistry</w:t>
      </w:r>
      <w:r w:rsidRPr="00A102F4">
        <w:rPr>
          <w:rFonts w:ascii="Arial" w:hAnsi="Arial" w:cs="Arial"/>
        </w:rPr>
        <w:t xml:space="preserve"> 77:964-73.</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14. </w:t>
      </w:r>
      <w:r w:rsidRPr="00A102F4">
        <w:rPr>
          <w:rFonts w:ascii="Arial" w:hAnsi="Arial" w:cs="Arial"/>
        </w:rPr>
        <w:tab/>
        <w:t xml:space="preserve">Ma B, Zhang K, </w:t>
      </w:r>
      <w:proofErr w:type="spellStart"/>
      <w:r w:rsidRPr="00A102F4">
        <w:rPr>
          <w:rFonts w:ascii="Arial" w:hAnsi="Arial" w:cs="Arial"/>
        </w:rPr>
        <w:t>Hendrie</w:t>
      </w:r>
      <w:proofErr w:type="spellEnd"/>
      <w:r w:rsidRPr="00A102F4">
        <w:rPr>
          <w:rFonts w:ascii="Arial" w:hAnsi="Arial" w:cs="Arial"/>
        </w:rPr>
        <w:t xml:space="preserve"> C, Liang C, Li M, Doherty-Kirby A, </w:t>
      </w:r>
      <w:proofErr w:type="spellStart"/>
      <w:r w:rsidRPr="00A102F4">
        <w:rPr>
          <w:rFonts w:ascii="Arial" w:hAnsi="Arial" w:cs="Arial"/>
        </w:rPr>
        <w:t>Lajoie</w:t>
      </w:r>
      <w:proofErr w:type="spellEnd"/>
      <w:r w:rsidRPr="00A102F4">
        <w:rPr>
          <w:rFonts w:ascii="Arial" w:hAnsi="Arial" w:cs="Arial"/>
        </w:rPr>
        <w:t xml:space="preserve"> G (2003) PEAKS: powerful software for peptide de novo sequencing by tandem mass spectrometry. </w:t>
      </w:r>
      <w:r w:rsidRPr="00A102F4">
        <w:rPr>
          <w:rFonts w:ascii="Arial" w:hAnsi="Arial" w:cs="Arial"/>
          <w:i/>
          <w:iCs/>
        </w:rPr>
        <w:t>Rapid communications in mass spectrometry : RCM</w:t>
      </w:r>
      <w:r w:rsidRPr="00A102F4">
        <w:rPr>
          <w:rFonts w:ascii="Arial" w:hAnsi="Arial" w:cs="Arial"/>
        </w:rPr>
        <w:t xml:space="preserve"> 17:2337-42.</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15. </w:t>
      </w:r>
      <w:r w:rsidRPr="00A102F4">
        <w:rPr>
          <w:rFonts w:ascii="Arial" w:hAnsi="Arial" w:cs="Arial"/>
        </w:rPr>
        <w:tab/>
        <w:t xml:space="preserve">Chi H, Sun R-X, Yang B, Song C-Q, Wang L-H, Liu C, Fu Y, Yuan Z-F, Wang H-P, He S-M, Dong M-Q (2010) </w:t>
      </w:r>
      <w:proofErr w:type="spellStart"/>
      <w:r w:rsidRPr="00A102F4">
        <w:rPr>
          <w:rFonts w:ascii="Arial" w:hAnsi="Arial" w:cs="Arial"/>
        </w:rPr>
        <w:t>pNovo</w:t>
      </w:r>
      <w:proofErr w:type="spellEnd"/>
      <w:r w:rsidRPr="00A102F4">
        <w:rPr>
          <w:rFonts w:ascii="Arial" w:hAnsi="Arial" w:cs="Arial"/>
        </w:rPr>
        <w:t xml:space="preserve">: de novo peptide sequencing and identification using HCD spectra. </w:t>
      </w:r>
      <w:r w:rsidRPr="00A102F4">
        <w:rPr>
          <w:rFonts w:ascii="Arial" w:hAnsi="Arial" w:cs="Arial"/>
          <w:i/>
          <w:iCs/>
        </w:rPr>
        <w:t>Journal of Proteome Research</w:t>
      </w:r>
      <w:r w:rsidRPr="00A102F4">
        <w:rPr>
          <w:rFonts w:ascii="Arial" w:hAnsi="Arial" w:cs="Arial"/>
        </w:rPr>
        <w:t xml:space="preserve"> 9:2713-2724.</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16. </w:t>
      </w:r>
      <w:r w:rsidRPr="00A102F4">
        <w:rPr>
          <w:rFonts w:ascii="Arial" w:hAnsi="Arial" w:cs="Arial"/>
        </w:rPr>
        <w:tab/>
      </w:r>
      <w:proofErr w:type="spellStart"/>
      <w:r w:rsidRPr="00A102F4">
        <w:rPr>
          <w:rFonts w:ascii="Arial" w:hAnsi="Arial" w:cs="Arial"/>
        </w:rPr>
        <w:t>Bandeira</w:t>
      </w:r>
      <w:proofErr w:type="spellEnd"/>
      <w:r w:rsidRPr="00A102F4">
        <w:rPr>
          <w:rFonts w:ascii="Arial" w:hAnsi="Arial" w:cs="Arial"/>
        </w:rPr>
        <w:t xml:space="preserve"> N, Tang H, </w:t>
      </w:r>
      <w:proofErr w:type="spellStart"/>
      <w:r w:rsidRPr="00A102F4">
        <w:rPr>
          <w:rFonts w:ascii="Arial" w:hAnsi="Arial" w:cs="Arial"/>
        </w:rPr>
        <w:t>Bafna</w:t>
      </w:r>
      <w:proofErr w:type="spellEnd"/>
      <w:r w:rsidRPr="00A102F4">
        <w:rPr>
          <w:rFonts w:ascii="Arial" w:hAnsi="Arial" w:cs="Arial"/>
        </w:rPr>
        <w:t xml:space="preserve"> V, </w:t>
      </w:r>
      <w:proofErr w:type="spellStart"/>
      <w:r w:rsidRPr="00A102F4">
        <w:rPr>
          <w:rFonts w:ascii="Arial" w:hAnsi="Arial" w:cs="Arial"/>
        </w:rPr>
        <w:t>Pevzner</w:t>
      </w:r>
      <w:proofErr w:type="spellEnd"/>
      <w:r w:rsidRPr="00A102F4">
        <w:rPr>
          <w:rFonts w:ascii="Arial" w:hAnsi="Arial" w:cs="Arial"/>
        </w:rPr>
        <w:t xml:space="preserve"> P (2004) Shotgun protein sequencing by tandem mass spectra assembly. </w:t>
      </w:r>
      <w:r w:rsidRPr="00A102F4">
        <w:rPr>
          <w:rFonts w:ascii="Arial" w:hAnsi="Arial" w:cs="Arial"/>
          <w:i/>
          <w:iCs/>
        </w:rPr>
        <w:t>Analytical chemistry</w:t>
      </w:r>
      <w:r w:rsidRPr="00A102F4">
        <w:rPr>
          <w:rFonts w:ascii="Arial" w:hAnsi="Arial" w:cs="Arial"/>
        </w:rPr>
        <w:t xml:space="preserve"> 76:7221-33.</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17. </w:t>
      </w:r>
      <w:r w:rsidRPr="00A102F4">
        <w:rPr>
          <w:rFonts w:ascii="Arial" w:hAnsi="Arial" w:cs="Arial"/>
        </w:rPr>
        <w:tab/>
        <w:t xml:space="preserve">Mann M, </w:t>
      </w:r>
      <w:proofErr w:type="spellStart"/>
      <w:r w:rsidRPr="00A102F4">
        <w:rPr>
          <w:rFonts w:ascii="Arial" w:hAnsi="Arial" w:cs="Arial"/>
        </w:rPr>
        <w:t>Wilm</w:t>
      </w:r>
      <w:proofErr w:type="spellEnd"/>
      <w:r w:rsidRPr="00A102F4">
        <w:rPr>
          <w:rFonts w:ascii="Arial" w:hAnsi="Arial" w:cs="Arial"/>
        </w:rPr>
        <w:t xml:space="preserve"> M (1994) Error-tolerant identification of peptides in sequence databases by peptide sequence tags. </w:t>
      </w:r>
      <w:r w:rsidRPr="00A102F4">
        <w:rPr>
          <w:rFonts w:ascii="Arial" w:hAnsi="Arial" w:cs="Arial"/>
          <w:i/>
          <w:iCs/>
        </w:rPr>
        <w:t>Analytical chemistry</w:t>
      </w:r>
      <w:r w:rsidRPr="00A102F4">
        <w:rPr>
          <w:rFonts w:ascii="Arial" w:hAnsi="Arial" w:cs="Arial"/>
        </w:rPr>
        <w:t xml:space="preserve"> 66:4390-9.</w:t>
      </w:r>
    </w:p>
    <w:p w:rsidR="00A102F4" w:rsidRPr="00A102F4" w:rsidRDefault="00A102F4">
      <w:pPr>
        <w:pStyle w:val="NormalWeb"/>
        <w:ind w:left="640" w:hanging="640"/>
        <w:divId w:val="959921088"/>
        <w:rPr>
          <w:rFonts w:ascii="Arial" w:hAnsi="Arial" w:cs="Arial"/>
        </w:rPr>
      </w:pPr>
      <w:r w:rsidRPr="00A102F4">
        <w:rPr>
          <w:rFonts w:ascii="Arial" w:hAnsi="Arial" w:cs="Arial"/>
        </w:rPr>
        <w:lastRenderedPageBreak/>
        <w:t xml:space="preserve">18. </w:t>
      </w:r>
      <w:r w:rsidRPr="00A102F4">
        <w:rPr>
          <w:rFonts w:ascii="Arial" w:hAnsi="Arial" w:cs="Arial"/>
        </w:rPr>
        <w:tab/>
        <w:t xml:space="preserve">Frank </w:t>
      </w:r>
      <w:proofErr w:type="gramStart"/>
      <w:r w:rsidRPr="00A102F4">
        <w:rPr>
          <w:rFonts w:ascii="Arial" w:hAnsi="Arial" w:cs="Arial"/>
        </w:rPr>
        <w:t>A</w:t>
      </w:r>
      <w:proofErr w:type="gramEnd"/>
      <w:r w:rsidRPr="00A102F4">
        <w:rPr>
          <w:rFonts w:ascii="Arial" w:hAnsi="Arial" w:cs="Arial"/>
        </w:rPr>
        <w:t xml:space="preserve">, Tanner S, </w:t>
      </w:r>
      <w:proofErr w:type="spellStart"/>
      <w:r w:rsidRPr="00A102F4">
        <w:rPr>
          <w:rFonts w:ascii="Arial" w:hAnsi="Arial" w:cs="Arial"/>
        </w:rPr>
        <w:t>Bafna</w:t>
      </w:r>
      <w:proofErr w:type="spellEnd"/>
      <w:r w:rsidRPr="00A102F4">
        <w:rPr>
          <w:rFonts w:ascii="Arial" w:hAnsi="Arial" w:cs="Arial"/>
        </w:rPr>
        <w:t xml:space="preserve"> V, </w:t>
      </w:r>
      <w:proofErr w:type="spellStart"/>
      <w:r w:rsidRPr="00A102F4">
        <w:rPr>
          <w:rFonts w:ascii="Arial" w:hAnsi="Arial" w:cs="Arial"/>
        </w:rPr>
        <w:t>Pevzner</w:t>
      </w:r>
      <w:proofErr w:type="spellEnd"/>
      <w:r w:rsidRPr="00A102F4">
        <w:rPr>
          <w:rFonts w:ascii="Arial" w:hAnsi="Arial" w:cs="Arial"/>
        </w:rPr>
        <w:t xml:space="preserve"> P (2005) Peptide Sequence Tags for Fast Database Search in Mass-Spectrometry research articles. </w:t>
      </w:r>
      <w:r w:rsidRPr="00A102F4">
        <w:rPr>
          <w:rFonts w:ascii="Arial" w:hAnsi="Arial" w:cs="Arial"/>
          <w:i/>
          <w:iCs/>
        </w:rPr>
        <w:t>Journal of Proteome Research</w:t>
      </w:r>
      <w:proofErr w:type="gramStart"/>
      <w:r w:rsidRPr="00A102F4">
        <w:rPr>
          <w:rFonts w:ascii="Arial" w:hAnsi="Arial" w:cs="Arial"/>
        </w:rPr>
        <w:t>:1287</w:t>
      </w:r>
      <w:proofErr w:type="gramEnd"/>
      <w:r w:rsidRPr="00A102F4">
        <w:rPr>
          <w:rFonts w:ascii="Arial" w:hAnsi="Arial" w:cs="Arial"/>
        </w:rPr>
        <w:t xml:space="preserve"> - 1295.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19. </w:t>
      </w:r>
      <w:r w:rsidRPr="00A102F4">
        <w:rPr>
          <w:rFonts w:ascii="Arial" w:hAnsi="Arial" w:cs="Arial"/>
        </w:rPr>
        <w:tab/>
        <w:t xml:space="preserve">Huang L, Jacob RJ, </w:t>
      </w:r>
      <w:proofErr w:type="spellStart"/>
      <w:r w:rsidRPr="00A102F4">
        <w:rPr>
          <w:rFonts w:ascii="Arial" w:hAnsi="Arial" w:cs="Arial"/>
        </w:rPr>
        <w:t>Pegg</w:t>
      </w:r>
      <w:proofErr w:type="spellEnd"/>
      <w:r w:rsidRPr="00A102F4">
        <w:rPr>
          <w:rFonts w:ascii="Arial" w:hAnsi="Arial" w:cs="Arial"/>
        </w:rPr>
        <w:t xml:space="preserve"> SC, Baldwin M a, Wang CC, Burlingame </w:t>
      </w:r>
      <w:proofErr w:type="gramStart"/>
      <w:r w:rsidRPr="00A102F4">
        <w:rPr>
          <w:rFonts w:ascii="Arial" w:hAnsi="Arial" w:cs="Arial"/>
        </w:rPr>
        <w:t>a</w:t>
      </w:r>
      <w:proofErr w:type="gramEnd"/>
      <w:r w:rsidRPr="00A102F4">
        <w:rPr>
          <w:rFonts w:ascii="Arial" w:hAnsi="Arial" w:cs="Arial"/>
        </w:rPr>
        <w:t xml:space="preserve"> L, Babbitt PC (2001) Functional assignment of the 20 S proteasome from </w:t>
      </w:r>
      <w:proofErr w:type="spellStart"/>
      <w:r w:rsidRPr="00A102F4">
        <w:rPr>
          <w:rFonts w:ascii="Arial" w:hAnsi="Arial" w:cs="Arial"/>
        </w:rPr>
        <w:t>Trypanosoma</w:t>
      </w:r>
      <w:proofErr w:type="spellEnd"/>
      <w:r w:rsidRPr="00A102F4">
        <w:rPr>
          <w:rFonts w:ascii="Arial" w:hAnsi="Arial" w:cs="Arial"/>
        </w:rPr>
        <w:t xml:space="preserve"> </w:t>
      </w:r>
      <w:proofErr w:type="spellStart"/>
      <w:r w:rsidRPr="00A102F4">
        <w:rPr>
          <w:rFonts w:ascii="Arial" w:hAnsi="Arial" w:cs="Arial"/>
        </w:rPr>
        <w:t>brucei</w:t>
      </w:r>
      <w:proofErr w:type="spellEnd"/>
      <w:r w:rsidRPr="00A102F4">
        <w:rPr>
          <w:rFonts w:ascii="Arial" w:hAnsi="Arial" w:cs="Arial"/>
        </w:rPr>
        <w:t xml:space="preserve"> using mass spectrometry and new bioinformatics approaches. </w:t>
      </w:r>
      <w:r w:rsidRPr="00A102F4">
        <w:rPr>
          <w:rFonts w:ascii="Arial" w:hAnsi="Arial" w:cs="Arial"/>
          <w:i/>
          <w:iCs/>
        </w:rPr>
        <w:t>The Journal of biological chemistry</w:t>
      </w:r>
      <w:r w:rsidRPr="00A102F4">
        <w:rPr>
          <w:rFonts w:ascii="Arial" w:hAnsi="Arial" w:cs="Arial"/>
        </w:rPr>
        <w:t xml:space="preserve"> 276:28327-39.</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20. </w:t>
      </w:r>
      <w:r w:rsidRPr="00A102F4">
        <w:rPr>
          <w:rFonts w:ascii="Arial" w:hAnsi="Arial" w:cs="Arial"/>
        </w:rPr>
        <w:tab/>
        <w:t xml:space="preserve">Kim S, Na S, </w:t>
      </w:r>
      <w:proofErr w:type="spellStart"/>
      <w:r w:rsidRPr="00A102F4">
        <w:rPr>
          <w:rFonts w:ascii="Arial" w:hAnsi="Arial" w:cs="Arial"/>
        </w:rPr>
        <w:t>Sim</w:t>
      </w:r>
      <w:proofErr w:type="spellEnd"/>
      <w:r w:rsidRPr="00A102F4">
        <w:rPr>
          <w:rFonts w:ascii="Arial" w:hAnsi="Arial" w:cs="Arial"/>
        </w:rPr>
        <w:t xml:space="preserve"> JW, Park H, </w:t>
      </w:r>
      <w:proofErr w:type="spellStart"/>
      <w:r w:rsidRPr="00A102F4">
        <w:rPr>
          <w:rFonts w:ascii="Arial" w:hAnsi="Arial" w:cs="Arial"/>
        </w:rPr>
        <w:t>Jeong</w:t>
      </w:r>
      <w:proofErr w:type="spellEnd"/>
      <w:r w:rsidRPr="00A102F4">
        <w:rPr>
          <w:rFonts w:ascii="Arial" w:hAnsi="Arial" w:cs="Arial"/>
        </w:rPr>
        <w:t xml:space="preserve"> J, Kim H, </w:t>
      </w:r>
      <w:proofErr w:type="spellStart"/>
      <w:r w:rsidRPr="00A102F4">
        <w:rPr>
          <w:rFonts w:ascii="Arial" w:hAnsi="Arial" w:cs="Arial"/>
        </w:rPr>
        <w:t>Seo</w:t>
      </w:r>
      <w:proofErr w:type="spellEnd"/>
      <w:r w:rsidRPr="00A102F4">
        <w:rPr>
          <w:rFonts w:ascii="Arial" w:hAnsi="Arial" w:cs="Arial"/>
        </w:rPr>
        <w:t xml:space="preserve"> Y, </w:t>
      </w:r>
      <w:proofErr w:type="spellStart"/>
      <w:r w:rsidRPr="00A102F4">
        <w:rPr>
          <w:rFonts w:ascii="Arial" w:hAnsi="Arial" w:cs="Arial"/>
        </w:rPr>
        <w:t>Seo</w:t>
      </w:r>
      <w:proofErr w:type="spellEnd"/>
      <w:r w:rsidRPr="00A102F4">
        <w:rPr>
          <w:rFonts w:ascii="Arial" w:hAnsi="Arial" w:cs="Arial"/>
        </w:rPr>
        <w:t xml:space="preserve"> J, Lee K-J, </w:t>
      </w:r>
      <w:proofErr w:type="spellStart"/>
      <w:r w:rsidRPr="00A102F4">
        <w:rPr>
          <w:rFonts w:ascii="Arial" w:hAnsi="Arial" w:cs="Arial"/>
        </w:rPr>
        <w:t>Paek</w:t>
      </w:r>
      <w:proofErr w:type="spellEnd"/>
      <w:r w:rsidRPr="00A102F4">
        <w:rPr>
          <w:rFonts w:ascii="Arial" w:hAnsi="Arial" w:cs="Arial"/>
        </w:rPr>
        <w:t xml:space="preserve"> E (2006) </w:t>
      </w:r>
      <w:proofErr w:type="spellStart"/>
      <w:r w:rsidRPr="00A102F4">
        <w:rPr>
          <w:rFonts w:ascii="Arial" w:hAnsi="Arial" w:cs="Arial"/>
        </w:rPr>
        <w:t>MODi</w:t>
      </w:r>
      <w:proofErr w:type="spellEnd"/>
      <w:r w:rsidRPr="00A102F4">
        <w:rPr>
          <w:rFonts w:ascii="Arial" w:hAnsi="Arial" w:cs="Arial"/>
        </w:rPr>
        <w:t xml:space="preserve">: a powerful and convenient web server for identifying multiple post-translational peptide modifications from tandem mass spectra. </w:t>
      </w:r>
      <w:r w:rsidRPr="00A102F4">
        <w:rPr>
          <w:rFonts w:ascii="Arial" w:hAnsi="Arial" w:cs="Arial"/>
          <w:i/>
          <w:iCs/>
        </w:rPr>
        <w:t>Nucleic acids research</w:t>
      </w:r>
      <w:r w:rsidRPr="00A102F4">
        <w:rPr>
          <w:rFonts w:ascii="Arial" w:hAnsi="Arial" w:cs="Arial"/>
        </w:rPr>
        <w:t xml:space="preserve"> 34:W258-63.</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21. </w:t>
      </w:r>
      <w:r w:rsidRPr="00A102F4">
        <w:rPr>
          <w:rFonts w:ascii="Arial" w:hAnsi="Arial" w:cs="Arial"/>
        </w:rPr>
        <w:tab/>
      </w:r>
      <w:proofErr w:type="spellStart"/>
      <w:r w:rsidRPr="00A102F4">
        <w:rPr>
          <w:rFonts w:ascii="Arial" w:hAnsi="Arial" w:cs="Arial"/>
        </w:rPr>
        <w:t>Dasari</w:t>
      </w:r>
      <w:proofErr w:type="spellEnd"/>
      <w:r w:rsidRPr="00A102F4">
        <w:rPr>
          <w:rFonts w:ascii="Arial" w:hAnsi="Arial" w:cs="Arial"/>
        </w:rPr>
        <w:t xml:space="preserve"> S, Chambers MC, </w:t>
      </w:r>
      <w:proofErr w:type="spellStart"/>
      <w:r w:rsidRPr="00A102F4">
        <w:rPr>
          <w:rFonts w:ascii="Arial" w:hAnsi="Arial" w:cs="Arial"/>
        </w:rPr>
        <w:t>Slebos</w:t>
      </w:r>
      <w:proofErr w:type="spellEnd"/>
      <w:r w:rsidRPr="00A102F4">
        <w:rPr>
          <w:rFonts w:ascii="Arial" w:hAnsi="Arial" w:cs="Arial"/>
        </w:rPr>
        <w:t xml:space="preserve"> RJ, Zimmerman LJ, Ham A-JL, Tabb DL (2010) </w:t>
      </w:r>
      <w:proofErr w:type="spellStart"/>
      <w:r w:rsidRPr="00A102F4">
        <w:rPr>
          <w:rFonts w:ascii="Arial" w:hAnsi="Arial" w:cs="Arial"/>
        </w:rPr>
        <w:t>TagRecon</w:t>
      </w:r>
      <w:proofErr w:type="spellEnd"/>
      <w:r w:rsidRPr="00A102F4">
        <w:rPr>
          <w:rFonts w:ascii="Arial" w:hAnsi="Arial" w:cs="Arial"/>
        </w:rPr>
        <w:t xml:space="preserve">: high-throughput mutation identification through sequence tagging. </w:t>
      </w:r>
      <w:r w:rsidRPr="00A102F4">
        <w:rPr>
          <w:rFonts w:ascii="Arial" w:hAnsi="Arial" w:cs="Arial"/>
          <w:i/>
          <w:iCs/>
        </w:rPr>
        <w:t>Journal of Proteome Research</w:t>
      </w:r>
      <w:r w:rsidRPr="00A102F4">
        <w:rPr>
          <w:rFonts w:ascii="Arial" w:hAnsi="Arial" w:cs="Arial"/>
        </w:rPr>
        <w:t xml:space="preserve"> 9:1716-1726.</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22. </w:t>
      </w:r>
      <w:r w:rsidRPr="00A102F4">
        <w:rPr>
          <w:rFonts w:ascii="Arial" w:hAnsi="Arial" w:cs="Arial"/>
        </w:rPr>
        <w:tab/>
      </w:r>
      <w:proofErr w:type="spellStart"/>
      <w:r w:rsidRPr="00A102F4">
        <w:rPr>
          <w:rFonts w:ascii="Arial" w:hAnsi="Arial" w:cs="Arial"/>
        </w:rPr>
        <w:t>Shilov</w:t>
      </w:r>
      <w:proofErr w:type="spellEnd"/>
      <w:r w:rsidRPr="00A102F4">
        <w:rPr>
          <w:rFonts w:ascii="Arial" w:hAnsi="Arial" w:cs="Arial"/>
        </w:rPr>
        <w:t xml:space="preserve"> IV, Seymour SL, Patel AA, </w:t>
      </w:r>
      <w:proofErr w:type="spellStart"/>
      <w:r w:rsidRPr="00A102F4">
        <w:rPr>
          <w:rFonts w:ascii="Arial" w:hAnsi="Arial" w:cs="Arial"/>
        </w:rPr>
        <w:t>Loboda</w:t>
      </w:r>
      <w:proofErr w:type="spellEnd"/>
      <w:r w:rsidRPr="00A102F4">
        <w:rPr>
          <w:rFonts w:ascii="Arial" w:hAnsi="Arial" w:cs="Arial"/>
        </w:rPr>
        <w:t xml:space="preserve"> A, Tang WH, Keating SP, Hunter CL, </w:t>
      </w:r>
      <w:proofErr w:type="spellStart"/>
      <w:r w:rsidRPr="00A102F4">
        <w:rPr>
          <w:rFonts w:ascii="Arial" w:hAnsi="Arial" w:cs="Arial"/>
        </w:rPr>
        <w:t>Nuwaysir</w:t>
      </w:r>
      <w:proofErr w:type="spellEnd"/>
      <w:r w:rsidRPr="00A102F4">
        <w:rPr>
          <w:rFonts w:ascii="Arial" w:hAnsi="Arial" w:cs="Arial"/>
        </w:rPr>
        <w:t xml:space="preserve"> LM, Schaeffer DA (2007) The Paragon Algorithm, a next generation search engine that uses sequence temperature values and feature probabilities to identify peptides from tandem mass spectra. </w:t>
      </w:r>
      <w:r w:rsidRPr="00A102F4">
        <w:rPr>
          <w:rFonts w:ascii="Arial" w:hAnsi="Arial" w:cs="Arial"/>
          <w:i/>
          <w:iCs/>
        </w:rPr>
        <w:t>Molecular &amp; Cellular Proteomics</w:t>
      </w:r>
      <w:r w:rsidRPr="00A102F4">
        <w:rPr>
          <w:rFonts w:ascii="Arial" w:hAnsi="Arial" w:cs="Arial"/>
        </w:rPr>
        <w:t xml:space="preserve"> 6:1638-1655.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23. </w:t>
      </w:r>
      <w:r w:rsidRPr="00A102F4">
        <w:rPr>
          <w:rFonts w:ascii="Arial" w:hAnsi="Arial" w:cs="Arial"/>
        </w:rPr>
        <w:tab/>
        <w:t xml:space="preserve">Taylor J a, Johnson RS (1997) Sequence database searches via de novo peptide sequencing by tandem mass spectrometry. </w:t>
      </w:r>
      <w:r w:rsidRPr="00A102F4">
        <w:rPr>
          <w:rFonts w:ascii="Arial" w:hAnsi="Arial" w:cs="Arial"/>
          <w:i/>
          <w:iCs/>
        </w:rPr>
        <w:t>Rapid communications in mass spectrometry</w:t>
      </w:r>
      <w:r w:rsidRPr="00A102F4">
        <w:rPr>
          <w:rFonts w:ascii="Arial" w:hAnsi="Arial" w:cs="Arial"/>
        </w:rPr>
        <w:t xml:space="preserve"> 11:1067-75.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24. </w:t>
      </w:r>
      <w:r w:rsidRPr="00A102F4">
        <w:rPr>
          <w:rFonts w:ascii="Arial" w:hAnsi="Arial" w:cs="Arial"/>
        </w:rPr>
        <w:tab/>
        <w:t xml:space="preserve">Shevchenko A, </w:t>
      </w:r>
      <w:proofErr w:type="spellStart"/>
      <w:r w:rsidRPr="00A102F4">
        <w:rPr>
          <w:rFonts w:ascii="Arial" w:hAnsi="Arial" w:cs="Arial"/>
        </w:rPr>
        <w:t>Sunyaev</w:t>
      </w:r>
      <w:proofErr w:type="spellEnd"/>
      <w:r w:rsidRPr="00A102F4">
        <w:rPr>
          <w:rFonts w:ascii="Arial" w:hAnsi="Arial" w:cs="Arial"/>
        </w:rPr>
        <w:t xml:space="preserve"> S, </w:t>
      </w:r>
      <w:proofErr w:type="spellStart"/>
      <w:r w:rsidRPr="00A102F4">
        <w:rPr>
          <w:rFonts w:ascii="Arial" w:hAnsi="Arial" w:cs="Arial"/>
        </w:rPr>
        <w:t>Loboda</w:t>
      </w:r>
      <w:proofErr w:type="spellEnd"/>
      <w:r w:rsidRPr="00A102F4">
        <w:rPr>
          <w:rFonts w:ascii="Arial" w:hAnsi="Arial" w:cs="Arial"/>
        </w:rPr>
        <w:t xml:space="preserve"> A, Bork P, </w:t>
      </w:r>
      <w:proofErr w:type="spellStart"/>
      <w:r w:rsidRPr="00A102F4">
        <w:rPr>
          <w:rFonts w:ascii="Arial" w:hAnsi="Arial" w:cs="Arial"/>
        </w:rPr>
        <w:t>Ens</w:t>
      </w:r>
      <w:proofErr w:type="spellEnd"/>
      <w:r w:rsidRPr="00A102F4">
        <w:rPr>
          <w:rFonts w:ascii="Arial" w:hAnsi="Arial" w:cs="Arial"/>
        </w:rPr>
        <w:t xml:space="preserve"> W, Standing KG (2001) Charting the proteomes of organisms with </w:t>
      </w:r>
      <w:proofErr w:type="spellStart"/>
      <w:r w:rsidRPr="00A102F4">
        <w:rPr>
          <w:rFonts w:ascii="Arial" w:hAnsi="Arial" w:cs="Arial"/>
        </w:rPr>
        <w:t>unsequenced</w:t>
      </w:r>
      <w:proofErr w:type="spellEnd"/>
      <w:r w:rsidRPr="00A102F4">
        <w:rPr>
          <w:rFonts w:ascii="Arial" w:hAnsi="Arial" w:cs="Arial"/>
        </w:rPr>
        <w:t xml:space="preserve"> genomes by MALDI-</w:t>
      </w:r>
      <w:proofErr w:type="spellStart"/>
      <w:r w:rsidRPr="00A102F4">
        <w:rPr>
          <w:rFonts w:ascii="Arial" w:hAnsi="Arial" w:cs="Arial"/>
        </w:rPr>
        <w:t>quadrupole</w:t>
      </w:r>
      <w:proofErr w:type="spellEnd"/>
      <w:r w:rsidRPr="00A102F4">
        <w:rPr>
          <w:rFonts w:ascii="Arial" w:hAnsi="Arial" w:cs="Arial"/>
        </w:rPr>
        <w:t xml:space="preserve"> time-of-flight mass spectrometry and BLAST homology searching. </w:t>
      </w:r>
      <w:r w:rsidRPr="00A102F4">
        <w:rPr>
          <w:rFonts w:ascii="Arial" w:hAnsi="Arial" w:cs="Arial"/>
          <w:i/>
          <w:iCs/>
        </w:rPr>
        <w:t>Analytical Chemistry</w:t>
      </w:r>
      <w:r w:rsidRPr="00A102F4">
        <w:rPr>
          <w:rFonts w:ascii="Arial" w:hAnsi="Arial" w:cs="Arial"/>
        </w:rPr>
        <w:t xml:space="preserve"> 73:1917-1926.</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25. </w:t>
      </w:r>
      <w:r w:rsidRPr="00A102F4">
        <w:rPr>
          <w:rFonts w:ascii="Arial" w:hAnsi="Arial" w:cs="Arial"/>
        </w:rPr>
        <w:tab/>
        <w:t xml:space="preserve">Mackey a. J (2001) Getting More from Less: Algorithms for Rapid Protein Identification with Multiple Short Peptide Sequences. </w:t>
      </w:r>
      <w:r w:rsidRPr="00A102F4">
        <w:rPr>
          <w:rFonts w:ascii="Arial" w:hAnsi="Arial" w:cs="Arial"/>
          <w:i/>
          <w:iCs/>
        </w:rPr>
        <w:t>Molecular &amp; Cellular Proteomics</w:t>
      </w:r>
      <w:r w:rsidRPr="00A102F4">
        <w:rPr>
          <w:rFonts w:ascii="Arial" w:hAnsi="Arial" w:cs="Arial"/>
        </w:rPr>
        <w:t xml:space="preserve"> 1:139-147.</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26. </w:t>
      </w:r>
      <w:r w:rsidRPr="00A102F4">
        <w:rPr>
          <w:rFonts w:ascii="Arial" w:hAnsi="Arial" w:cs="Arial"/>
        </w:rPr>
        <w:tab/>
        <w:t xml:space="preserve">Han Y, Ma B, Zhang K (2004) SPIDER: software for protein identification from sequence tags with de novo sequencing error. </w:t>
      </w:r>
      <w:r w:rsidRPr="00A102F4">
        <w:rPr>
          <w:rFonts w:ascii="Arial" w:hAnsi="Arial" w:cs="Arial"/>
          <w:i/>
          <w:iCs/>
        </w:rPr>
        <w:t>Proceedings / IEEE Computational Systems Bioinformatics Conference</w:t>
      </w:r>
      <w:proofErr w:type="gramStart"/>
      <w:r w:rsidRPr="00A102F4">
        <w:rPr>
          <w:rFonts w:ascii="Arial" w:hAnsi="Arial" w:cs="Arial"/>
        </w:rPr>
        <w:t>:206</w:t>
      </w:r>
      <w:proofErr w:type="gramEnd"/>
      <w:r w:rsidRPr="00A102F4">
        <w:rPr>
          <w:rFonts w:ascii="Arial" w:hAnsi="Arial" w:cs="Arial"/>
        </w:rPr>
        <w:t>-15.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27. </w:t>
      </w:r>
      <w:r w:rsidRPr="00A102F4">
        <w:rPr>
          <w:rFonts w:ascii="Arial" w:hAnsi="Arial" w:cs="Arial"/>
        </w:rPr>
        <w:tab/>
        <w:t xml:space="preserve">Searle BC, </w:t>
      </w:r>
      <w:proofErr w:type="spellStart"/>
      <w:r w:rsidRPr="00A102F4">
        <w:rPr>
          <w:rFonts w:ascii="Arial" w:hAnsi="Arial" w:cs="Arial"/>
        </w:rPr>
        <w:t>Dasari</w:t>
      </w:r>
      <w:proofErr w:type="spellEnd"/>
      <w:r w:rsidRPr="00A102F4">
        <w:rPr>
          <w:rFonts w:ascii="Arial" w:hAnsi="Arial" w:cs="Arial"/>
        </w:rPr>
        <w:t xml:space="preserve"> S, </w:t>
      </w:r>
      <w:proofErr w:type="spellStart"/>
      <w:r w:rsidRPr="00A102F4">
        <w:rPr>
          <w:rFonts w:ascii="Arial" w:hAnsi="Arial" w:cs="Arial"/>
        </w:rPr>
        <w:t>Wilmarth</w:t>
      </w:r>
      <w:proofErr w:type="spellEnd"/>
      <w:r w:rsidRPr="00A102F4">
        <w:rPr>
          <w:rFonts w:ascii="Arial" w:hAnsi="Arial" w:cs="Arial"/>
        </w:rPr>
        <w:t xml:space="preserve"> P a, Turner M, Reddy AP, David LL, </w:t>
      </w:r>
      <w:proofErr w:type="spellStart"/>
      <w:r w:rsidRPr="00A102F4">
        <w:rPr>
          <w:rFonts w:ascii="Arial" w:hAnsi="Arial" w:cs="Arial"/>
        </w:rPr>
        <w:t>Nagalla</w:t>
      </w:r>
      <w:proofErr w:type="spellEnd"/>
      <w:r w:rsidRPr="00A102F4">
        <w:rPr>
          <w:rFonts w:ascii="Arial" w:hAnsi="Arial" w:cs="Arial"/>
        </w:rPr>
        <w:t xml:space="preserve"> SR (2005) Identification of protein modifications using MS/MS de novo sequencing and the </w:t>
      </w:r>
      <w:proofErr w:type="spellStart"/>
      <w:r w:rsidRPr="00A102F4">
        <w:rPr>
          <w:rFonts w:ascii="Arial" w:hAnsi="Arial" w:cs="Arial"/>
        </w:rPr>
        <w:t>OpenSea</w:t>
      </w:r>
      <w:proofErr w:type="spellEnd"/>
      <w:r w:rsidRPr="00A102F4">
        <w:rPr>
          <w:rFonts w:ascii="Arial" w:hAnsi="Arial" w:cs="Arial"/>
        </w:rPr>
        <w:t xml:space="preserve"> alignment algorithm. </w:t>
      </w:r>
      <w:r w:rsidRPr="00A102F4">
        <w:rPr>
          <w:rFonts w:ascii="Arial" w:hAnsi="Arial" w:cs="Arial"/>
          <w:i/>
          <w:iCs/>
        </w:rPr>
        <w:t>Journal of proteome research</w:t>
      </w:r>
      <w:r w:rsidRPr="00A102F4">
        <w:rPr>
          <w:rFonts w:ascii="Arial" w:hAnsi="Arial" w:cs="Arial"/>
        </w:rPr>
        <w:t xml:space="preserve"> 4:546-54.</w:t>
      </w:r>
    </w:p>
    <w:p w:rsidR="00A102F4" w:rsidRPr="00A102F4" w:rsidRDefault="00A102F4">
      <w:pPr>
        <w:pStyle w:val="NormalWeb"/>
        <w:ind w:left="640" w:hanging="640"/>
        <w:divId w:val="959921088"/>
        <w:rPr>
          <w:rFonts w:ascii="Arial" w:hAnsi="Arial" w:cs="Arial"/>
        </w:rPr>
      </w:pPr>
      <w:r w:rsidRPr="00A102F4">
        <w:rPr>
          <w:rFonts w:ascii="Arial" w:hAnsi="Arial" w:cs="Arial"/>
        </w:rPr>
        <w:lastRenderedPageBreak/>
        <w:t xml:space="preserve">28. </w:t>
      </w:r>
      <w:r w:rsidRPr="00A102F4">
        <w:rPr>
          <w:rFonts w:ascii="Arial" w:hAnsi="Arial" w:cs="Arial"/>
        </w:rPr>
        <w:tab/>
      </w:r>
      <w:proofErr w:type="spellStart"/>
      <w:r w:rsidRPr="00A102F4">
        <w:rPr>
          <w:rFonts w:ascii="Arial" w:hAnsi="Arial" w:cs="Arial"/>
        </w:rPr>
        <w:t>Shen</w:t>
      </w:r>
      <w:proofErr w:type="spellEnd"/>
      <w:r w:rsidRPr="00A102F4">
        <w:rPr>
          <w:rFonts w:ascii="Arial" w:hAnsi="Arial" w:cs="Arial"/>
        </w:rPr>
        <w:t xml:space="preserve"> Y, </w:t>
      </w:r>
      <w:proofErr w:type="spellStart"/>
      <w:r w:rsidRPr="00A102F4">
        <w:rPr>
          <w:rFonts w:ascii="Arial" w:hAnsi="Arial" w:cs="Arial"/>
        </w:rPr>
        <w:t>Tolić</w:t>
      </w:r>
      <w:proofErr w:type="spellEnd"/>
      <w:r w:rsidRPr="00A102F4">
        <w:rPr>
          <w:rFonts w:ascii="Arial" w:hAnsi="Arial" w:cs="Arial"/>
        </w:rPr>
        <w:t xml:space="preserve"> N, Hixson KK, </w:t>
      </w:r>
      <w:proofErr w:type="spellStart"/>
      <w:r w:rsidRPr="00A102F4">
        <w:rPr>
          <w:rFonts w:ascii="Arial" w:hAnsi="Arial" w:cs="Arial"/>
        </w:rPr>
        <w:t>Purvine</w:t>
      </w:r>
      <w:proofErr w:type="spellEnd"/>
      <w:r w:rsidRPr="00A102F4">
        <w:rPr>
          <w:rFonts w:ascii="Arial" w:hAnsi="Arial" w:cs="Arial"/>
        </w:rPr>
        <w:t xml:space="preserve"> SO, Anderson GA, Smith RD (2008) De novo sequencing of unique sequence tags for discovery of post-translational modifications of proteins. </w:t>
      </w:r>
      <w:r w:rsidRPr="00A102F4">
        <w:rPr>
          <w:rFonts w:ascii="Arial" w:hAnsi="Arial" w:cs="Arial"/>
          <w:i/>
          <w:iCs/>
        </w:rPr>
        <w:t>Analytical Chemistry</w:t>
      </w:r>
      <w:r w:rsidRPr="00A102F4">
        <w:rPr>
          <w:rFonts w:ascii="Arial" w:hAnsi="Arial" w:cs="Arial"/>
        </w:rPr>
        <w:t xml:space="preserve"> 80:7742-7754.</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29. </w:t>
      </w:r>
      <w:r w:rsidRPr="00A102F4">
        <w:rPr>
          <w:rFonts w:ascii="Arial" w:hAnsi="Arial" w:cs="Arial"/>
        </w:rPr>
        <w:tab/>
      </w:r>
      <w:proofErr w:type="spellStart"/>
      <w:r w:rsidRPr="00A102F4">
        <w:rPr>
          <w:rFonts w:ascii="Arial" w:hAnsi="Arial" w:cs="Arial"/>
        </w:rPr>
        <w:t>Bandeira</w:t>
      </w:r>
      <w:proofErr w:type="spellEnd"/>
      <w:r w:rsidRPr="00A102F4">
        <w:rPr>
          <w:rFonts w:ascii="Arial" w:hAnsi="Arial" w:cs="Arial"/>
        </w:rPr>
        <w:t xml:space="preserve"> N, </w:t>
      </w:r>
      <w:proofErr w:type="spellStart"/>
      <w:r w:rsidRPr="00A102F4">
        <w:rPr>
          <w:rFonts w:ascii="Arial" w:hAnsi="Arial" w:cs="Arial"/>
        </w:rPr>
        <w:t>Tsur</w:t>
      </w:r>
      <w:proofErr w:type="spellEnd"/>
      <w:r w:rsidRPr="00A102F4">
        <w:rPr>
          <w:rFonts w:ascii="Arial" w:hAnsi="Arial" w:cs="Arial"/>
        </w:rPr>
        <w:t xml:space="preserve"> D, Frank A, </w:t>
      </w:r>
      <w:proofErr w:type="spellStart"/>
      <w:r w:rsidRPr="00A102F4">
        <w:rPr>
          <w:rFonts w:ascii="Arial" w:hAnsi="Arial" w:cs="Arial"/>
        </w:rPr>
        <w:t>Pevzner</w:t>
      </w:r>
      <w:proofErr w:type="spellEnd"/>
      <w:r w:rsidRPr="00A102F4">
        <w:rPr>
          <w:rFonts w:ascii="Arial" w:hAnsi="Arial" w:cs="Arial"/>
        </w:rPr>
        <w:t xml:space="preserve"> PA (2007) Protein identification by spectral networks analysis. </w:t>
      </w:r>
      <w:r w:rsidRPr="00A102F4">
        <w:rPr>
          <w:rFonts w:ascii="Arial" w:hAnsi="Arial" w:cs="Arial"/>
          <w:i/>
          <w:iCs/>
        </w:rPr>
        <w:t>Proceedings of the National Academy of Sciences of the United States of America</w:t>
      </w:r>
      <w:r w:rsidRPr="00A102F4">
        <w:rPr>
          <w:rFonts w:ascii="Arial" w:hAnsi="Arial" w:cs="Arial"/>
        </w:rPr>
        <w:t xml:space="preserve"> 104:6140-5.</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30. </w:t>
      </w:r>
      <w:r w:rsidRPr="00A102F4">
        <w:rPr>
          <w:rFonts w:ascii="Arial" w:hAnsi="Arial" w:cs="Arial"/>
        </w:rPr>
        <w:tab/>
        <w:t xml:space="preserve">Liu X, Han Y, Yuen D, Ma B (2009) Automated protein (re)sequencing with MS/MS and a homologous database yields almost full coverage and accuracy. </w:t>
      </w:r>
      <w:r w:rsidRPr="00A102F4">
        <w:rPr>
          <w:rFonts w:ascii="Arial" w:hAnsi="Arial" w:cs="Arial"/>
          <w:i/>
          <w:iCs/>
        </w:rPr>
        <w:t>Bioinformatics</w:t>
      </w:r>
      <w:r w:rsidRPr="00A102F4">
        <w:rPr>
          <w:rFonts w:ascii="Arial" w:hAnsi="Arial" w:cs="Arial"/>
        </w:rPr>
        <w:t xml:space="preserve"> 25:2174-80.</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31. </w:t>
      </w:r>
      <w:r w:rsidRPr="00A102F4">
        <w:rPr>
          <w:rFonts w:ascii="Arial" w:hAnsi="Arial" w:cs="Arial"/>
        </w:rPr>
        <w:tab/>
      </w:r>
      <w:proofErr w:type="spellStart"/>
      <w:r w:rsidRPr="00A102F4">
        <w:rPr>
          <w:rFonts w:ascii="Arial" w:hAnsi="Arial" w:cs="Arial"/>
        </w:rPr>
        <w:t>Castellana</w:t>
      </w:r>
      <w:proofErr w:type="spellEnd"/>
      <w:r w:rsidRPr="00A102F4">
        <w:rPr>
          <w:rFonts w:ascii="Arial" w:hAnsi="Arial" w:cs="Arial"/>
        </w:rPr>
        <w:t xml:space="preserve"> NE, Pham V, </w:t>
      </w:r>
      <w:proofErr w:type="spellStart"/>
      <w:r w:rsidRPr="00A102F4">
        <w:rPr>
          <w:rFonts w:ascii="Arial" w:hAnsi="Arial" w:cs="Arial"/>
        </w:rPr>
        <w:t>Arnott</w:t>
      </w:r>
      <w:proofErr w:type="spellEnd"/>
      <w:r w:rsidRPr="00A102F4">
        <w:rPr>
          <w:rFonts w:ascii="Arial" w:hAnsi="Arial" w:cs="Arial"/>
        </w:rPr>
        <w:t xml:space="preserve"> D, </w:t>
      </w:r>
      <w:proofErr w:type="spellStart"/>
      <w:proofErr w:type="gramStart"/>
      <w:r w:rsidRPr="00A102F4">
        <w:rPr>
          <w:rFonts w:ascii="Arial" w:hAnsi="Arial" w:cs="Arial"/>
        </w:rPr>
        <w:t>Lill</w:t>
      </w:r>
      <w:proofErr w:type="spellEnd"/>
      <w:proofErr w:type="gramEnd"/>
      <w:r w:rsidRPr="00A102F4">
        <w:rPr>
          <w:rFonts w:ascii="Arial" w:hAnsi="Arial" w:cs="Arial"/>
        </w:rPr>
        <w:t xml:space="preserve"> JR, </w:t>
      </w:r>
      <w:proofErr w:type="spellStart"/>
      <w:r w:rsidRPr="00A102F4">
        <w:rPr>
          <w:rFonts w:ascii="Arial" w:hAnsi="Arial" w:cs="Arial"/>
        </w:rPr>
        <w:t>Bafna</w:t>
      </w:r>
      <w:proofErr w:type="spellEnd"/>
      <w:r w:rsidRPr="00A102F4">
        <w:rPr>
          <w:rFonts w:ascii="Arial" w:hAnsi="Arial" w:cs="Arial"/>
        </w:rPr>
        <w:t xml:space="preserve"> V (2010) Template </w:t>
      </w:r>
      <w:proofErr w:type="spellStart"/>
      <w:r w:rsidRPr="00A102F4">
        <w:rPr>
          <w:rFonts w:ascii="Arial" w:hAnsi="Arial" w:cs="Arial"/>
        </w:rPr>
        <w:t>proteogenomics</w:t>
      </w:r>
      <w:proofErr w:type="spellEnd"/>
      <w:r w:rsidRPr="00A102F4">
        <w:rPr>
          <w:rFonts w:ascii="Arial" w:hAnsi="Arial" w:cs="Arial"/>
        </w:rPr>
        <w:t xml:space="preserve">: sequencing whole proteins using an imperfect database. </w:t>
      </w:r>
      <w:r w:rsidRPr="00A102F4">
        <w:rPr>
          <w:rFonts w:ascii="Arial" w:hAnsi="Arial" w:cs="Arial"/>
          <w:i/>
          <w:iCs/>
        </w:rPr>
        <w:t>Molecular &amp; Cellular Proteomics</w:t>
      </w:r>
      <w:r w:rsidRPr="00A102F4">
        <w:rPr>
          <w:rFonts w:ascii="Arial" w:hAnsi="Arial" w:cs="Arial"/>
        </w:rPr>
        <w:t xml:space="preserve"> 9:1260-70.</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32. </w:t>
      </w:r>
      <w:r w:rsidRPr="00A102F4">
        <w:rPr>
          <w:rFonts w:ascii="Arial" w:hAnsi="Arial" w:cs="Arial"/>
        </w:rPr>
        <w:tab/>
      </w:r>
      <w:proofErr w:type="spellStart"/>
      <w:r w:rsidRPr="00A102F4">
        <w:rPr>
          <w:rFonts w:ascii="Arial" w:hAnsi="Arial" w:cs="Arial"/>
        </w:rPr>
        <w:t>Castellana</w:t>
      </w:r>
      <w:proofErr w:type="spellEnd"/>
      <w:r w:rsidRPr="00A102F4">
        <w:rPr>
          <w:rFonts w:ascii="Arial" w:hAnsi="Arial" w:cs="Arial"/>
        </w:rPr>
        <w:t xml:space="preserve"> NE, Payne SH, </w:t>
      </w:r>
      <w:proofErr w:type="spellStart"/>
      <w:r w:rsidRPr="00A102F4">
        <w:rPr>
          <w:rFonts w:ascii="Arial" w:hAnsi="Arial" w:cs="Arial"/>
        </w:rPr>
        <w:t>Shen</w:t>
      </w:r>
      <w:proofErr w:type="spellEnd"/>
      <w:r w:rsidRPr="00A102F4">
        <w:rPr>
          <w:rFonts w:ascii="Arial" w:hAnsi="Arial" w:cs="Arial"/>
        </w:rPr>
        <w:t xml:space="preserve"> Z, </w:t>
      </w:r>
      <w:proofErr w:type="spellStart"/>
      <w:r w:rsidRPr="00A102F4">
        <w:rPr>
          <w:rFonts w:ascii="Arial" w:hAnsi="Arial" w:cs="Arial"/>
        </w:rPr>
        <w:t>Stanke</w:t>
      </w:r>
      <w:proofErr w:type="spellEnd"/>
      <w:r w:rsidRPr="00A102F4">
        <w:rPr>
          <w:rFonts w:ascii="Arial" w:hAnsi="Arial" w:cs="Arial"/>
        </w:rPr>
        <w:t xml:space="preserve"> M, </w:t>
      </w:r>
      <w:proofErr w:type="spellStart"/>
      <w:r w:rsidRPr="00A102F4">
        <w:rPr>
          <w:rFonts w:ascii="Arial" w:hAnsi="Arial" w:cs="Arial"/>
        </w:rPr>
        <w:t>Bafna</w:t>
      </w:r>
      <w:proofErr w:type="spellEnd"/>
      <w:r w:rsidRPr="00A102F4">
        <w:rPr>
          <w:rFonts w:ascii="Arial" w:hAnsi="Arial" w:cs="Arial"/>
        </w:rPr>
        <w:t xml:space="preserve"> V, Briggs SP (2008) Discovery and revision of Arabidopsis genes by </w:t>
      </w:r>
      <w:proofErr w:type="spellStart"/>
      <w:r w:rsidRPr="00A102F4">
        <w:rPr>
          <w:rFonts w:ascii="Arial" w:hAnsi="Arial" w:cs="Arial"/>
        </w:rPr>
        <w:t>proteogenomics</w:t>
      </w:r>
      <w:proofErr w:type="spellEnd"/>
      <w:r w:rsidRPr="00A102F4">
        <w:rPr>
          <w:rFonts w:ascii="Arial" w:hAnsi="Arial" w:cs="Arial"/>
        </w:rPr>
        <w:t xml:space="preserve">. </w:t>
      </w:r>
      <w:r w:rsidRPr="00A102F4">
        <w:rPr>
          <w:rFonts w:ascii="Arial" w:hAnsi="Arial" w:cs="Arial"/>
          <w:i/>
          <w:iCs/>
        </w:rPr>
        <w:t>Proceedings of the National Academy of Sciences of the United States of America</w:t>
      </w:r>
      <w:r w:rsidRPr="00A102F4">
        <w:rPr>
          <w:rFonts w:ascii="Arial" w:hAnsi="Arial" w:cs="Arial"/>
        </w:rPr>
        <w:t xml:space="preserve"> 105:21034-8.</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33. </w:t>
      </w:r>
      <w:r w:rsidRPr="00A102F4">
        <w:rPr>
          <w:rFonts w:ascii="Arial" w:hAnsi="Arial" w:cs="Arial"/>
        </w:rPr>
        <w:tab/>
        <w:t xml:space="preserve">Kim S, </w:t>
      </w:r>
      <w:proofErr w:type="spellStart"/>
      <w:r w:rsidRPr="00A102F4">
        <w:rPr>
          <w:rFonts w:ascii="Arial" w:hAnsi="Arial" w:cs="Arial"/>
        </w:rPr>
        <w:t>Mischerikow</w:t>
      </w:r>
      <w:proofErr w:type="spellEnd"/>
      <w:r w:rsidRPr="00A102F4">
        <w:rPr>
          <w:rFonts w:ascii="Arial" w:hAnsi="Arial" w:cs="Arial"/>
        </w:rPr>
        <w:t xml:space="preserve"> N, </w:t>
      </w:r>
      <w:proofErr w:type="spellStart"/>
      <w:r w:rsidRPr="00A102F4">
        <w:rPr>
          <w:rFonts w:ascii="Arial" w:hAnsi="Arial" w:cs="Arial"/>
        </w:rPr>
        <w:t>Bandeira</w:t>
      </w:r>
      <w:proofErr w:type="spellEnd"/>
      <w:r w:rsidRPr="00A102F4">
        <w:rPr>
          <w:rFonts w:ascii="Arial" w:hAnsi="Arial" w:cs="Arial"/>
        </w:rPr>
        <w:t xml:space="preserve"> N, Navarro JD, </w:t>
      </w:r>
      <w:proofErr w:type="spellStart"/>
      <w:r w:rsidRPr="00A102F4">
        <w:rPr>
          <w:rFonts w:ascii="Arial" w:hAnsi="Arial" w:cs="Arial"/>
        </w:rPr>
        <w:t>Wich</w:t>
      </w:r>
      <w:proofErr w:type="spellEnd"/>
      <w:r w:rsidRPr="00A102F4">
        <w:rPr>
          <w:rFonts w:ascii="Arial" w:hAnsi="Arial" w:cs="Arial"/>
        </w:rPr>
        <w:t xml:space="preserve"> L, Mohammed S, Heck AJR, </w:t>
      </w:r>
      <w:proofErr w:type="spellStart"/>
      <w:r w:rsidRPr="00A102F4">
        <w:rPr>
          <w:rFonts w:ascii="Arial" w:hAnsi="Arial" w:cs="Arial"/>
        </w:rPr>
        <w:t>Pevzner</w:t>
      </w:r>
      <w:proofErr w:type="spellEnd"/>
      <w:r w:rsidRPr="00A102F4">
        <w:rPr>
          <w:rFonts w:ascii="Arial" w:hAnsi="Arial" w:cs="Arial"/>
        </w:rPr>
        <w:t xml:space="preserve"> PA (2010) </w:t>
      </w:r>
      <w:proofErr w:type="gramStart"/>
      <w:r w:rsidRPr="00A102F4">
        <w:rPr>
          <w:rFonts w:ascii="Arial" w:hAnsi="Arial" w:cs="Arial"/>
        </w:rPr>
        <w:t>The</w:t>
      </w:r>
      <w:proofErr w:type="gramEnd"/>
      <w:r w:rsidRPr="00A102F4">
        <w:rPr>
          <w:rFonts w:ascii="Arial" w:hAnsi="Arial" w:cs="Arial"/>
        </w:rPr>
        <w:t xml:space="preserve"> generating function of CID, ETD, and CID/ETD pairs of tandem mass spectra: applications to database search. </w:t>
      </w:r>
      <w:r w:rsidRPr="00A102F4">
        <w:rPr>
          <w:rFonts w:ascii="Arial" w:hAnsi="Arial" w:cs="Arial"/>
          <w:i/>
          <w:iCs/>
        </w:rPr>
        <w:t>Molecular &amp; Cellular Proteomics</w:t>
      </w:r>
      <w:r w:rsidRPr="00A102F4">
        <w:rPr>
          <w:rFonts w:ascii="Arial" w:hAnsi="Arial" w:cs="Arial"/>
        </w:rPr>
        <w:t xml:space="preserve"> 9:2840-2852.</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34. </w:t>
      </w:r>
      <w:r w:rsidRPr="00A102F4">
        <w:rPr>
          <w:rFonts w:ascii="Arial" w:hAnsi="Arial" w:cs="Arial"/>
        </w:rPr>
        <w:tab/>
        <w:t xml:space="preserve">Frank AM, </w:t>
      </w:r>
      <w:proofErr w:type="spellStart"/>
      <w:r w:rsidRPr="00A102F4">
        <w:rPr>
          <w:rFonts w:ascii="Arial" w:hAnsi="Arial" w:cs="Arial"/>
        </w:rPr>
        <w:t>Bandeira</w:t>
      </w:r>
      <w:proofErr w:type="spellEnd"/>
      <w:r w:rsidRPr="00A102F4">
        <w:rPr>
          <w:rFonts w:ascii="Arial" w:hAnsi="Arial" w:cs="Arial"/>
        </w:rPr>
        <w:t xml:space="preserve"> N, </w:t>
      </w:r>
      <w:proofErr w:type="spellStart"/>
      <w:r w:rsidRPr="00A102F4">
        <w:rPr>
          <w:rFonts w:ascii="Arial" w:hAnsi="Arial" w:cs="Arial"/>
        </w:rPr>
        <w:t>Shen</w:t>
      </w:r>
      <w:proofErr w:type="spellEnd"/>
      <w:r w:rsidRPr="00A102F4">
        <w:rPr>
          <w:rFonts w:ascii="Arial" w:hAnsi="Arial" w:cs="Arial"/>
        </w:rPr>
        <w:t xml:space="preserve"> Z, Tanner S, Briggs SP, Smith RD, </w:t>
      </w:r>
      <w:proofErr w:type="spellStart"/>
      <w:r w:rsidRPr="00A102F4">
        <w:rPr>
          <w:rFonts w:ascii="Arial" w:hAnsi="Arial" w:cs="Arial"/>
        </w:rPr>
        <w:t>Pevzner</w:t>
      </w:r>
      <w:proofErr w:type="spellEnd"/>
      <w:r w:rsidRPr="00A102F4">
        <w:rPr>
          <w:rFonts w:ascii="Arial" w:hAnsi="Arial" w:cs="Arial"/>
        </w:rPr>
        <w:t xml:space="preserve"> PA (2008) Clustering millions of tandem mass spectra. </w:t>
      </w:r>
      <w:r w:rsidRPr="00A102F4">
        <w:rPr>
          <w:rFonts w:ascii="Arial" w:hAnsi="Arial" w:cs="Arial"/>
          <w:i/>
          <w:iCs/>
        </w:rPr>
        <w:t>Journal of Proteome Research</w:t>
      </w:r>
      <w:r w:rsidRPr="00A102F4">
        <w:rPr>
          <w:rFonts w:ascii="Arial" w:hAnsi="Arial" w:cs="Arial"/>
        </w:rPr>
        <w:t xml:space="preserve"> 7:113-122.</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35. </w:t>
      </w:r>
      <w:r w:rsidRPr="00A102F4">
        <w:rPr>
          <w:rFonts w:ascii="Arial" w:hAnsi="Arial" w:cs="Arial"/>
        </w:rPr>
        <w:tab/>
        <w:t xml:space="preserve">Frank </w:t>
      </w:r>
      <w:proofErr w:type="gramStart"/>
      <w:r w:rsidRPr="00A102F4">
        <w:rPr>
          <w:rFonts w:ascii="Arial" w:hAnsi="Arial" w:cs="Arial"/>
        </w:rPr>
        <w:t>AM</w:t>
      </w:r>
      <w:proofErr w:type="gramEnd"/>
      <w:r w:rsidRPr="00A102F4">
        <w:rPr>
          <w:rFonts w:ascii="Arial" w:hAnsi="Arial" w:cs="Arial"/>
        </w:rPr>
        <w:t xml:space="preserve">, </w:t>
      </w:r>
      <w:proofErr w:type="spellStart"/>
      <w:r w:rsidRPr="00A102F4">
        <w:rPr>
          <w:rFonts w:ascii="Arial" w:hAnsi="Arial" w:cs="Arial"/>
        </w:rPr>
        <w:t>Savitski</w:t>
      </w:r>
      <w:proofErr w:type="spellEnd"/>
      <w:r w:rsidRPr="00A102F4">
        <w:rPr>
          <w:rFonts w:ascii="Arial" w:hAnsi="Arial" w:cs="Arial"/>
        </w:rPr>
        <w:t xml:space="preserve"> MM, Nielsen ML, </w:t>
      </w:r>
      <w:proofErr w:type="spellStart"/>
      <w:r w:rsidRPr="00A102F4">
        <w:rPr>
          <w:rFonts w:ascii="Arial" w:hAnsi="Arial" w:cs="Arial"/>
        </w:rPr>
        <w:t>Zubarev</w:t>
      </w:r>
      <w:proofErr w:type="spellEnd"/>
      <w:r w:rsidRPr="00A102F4">
        <w:rPr>
          <w:rFonts w:ascii="Arial" w:hAnsi="Arial" w:cs="Arial"/>
        </w:rPr>
        <w:t xml:space="preserve"> RA, </w:t>
      </w:r>
      <w:proofErr w:type="spellStart"/>
      <w:r w:rsidRPr="00A102F4">
        <w:rPr>
          <w:rFonts w:ascii="Arial" w:hAnsi="Arial" w:cs="Arial"/>
        </w:rPr>
        <w:t>Pevzner</w:t>
      </w:r>
      <w:proofErr w:type="spellEnd"/>
      <w:r w:rsidRPr="00A102F4">
        <w:rPr>
          <w:rFonts w:ascii="Arial" w:hAnsi="Arial" w:cs="Arial"/>
        </w:rPr>
        <w:t xml:space="preserve"> PA (2007) De novo peptide sequencing and identification with precision mass spectrometry. </w:t>
      </w:r>
      <w:r w:rsidRPr="00A102F4">
        <w:rPr>
          <w:rFonts w:ascii="Arial" w:hAnsi="Arial" w:cs="Arial"/>
          <w:i/>
          <w:iCs/>
        </w:rPr>
        <w:t>Journal of Proteome Research</w:t>
      </w:r>
      <w:r w:rsidRPr="00A102F4">
        <w:rPr>
          <w:rFonts w:ascii="Arial" w:hAnsi="Arial" w:cs="Arial"/>
        </w:rPr>
        <w:t xml:space="preserve"> 6:114-123.</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36. </w:t>
      </w:r>
      <w:r w:rsidRPr="00A102F4">
        <w:rPr>
          <w:rFonts w:ascii="Arial" w:hAnsi="Arial" w:cs="Arial"/>
        </w:rPr>
        <w:tab/>
      </w:r>
      <w:proofErr w:type="spellStart"/>
      <w:r w:rsidRPr="00A102F4">
        <w:rPr>
          <w:rFonts w:ascii="Arial" w:hAnsi="Arial" w:cs="Arial"/>
        </w:rPr>
        <w:t>Dancík</w:t>
      </w:r>
      <w:proofErr w:type="spellEnd"/>
      <w:r w:rsidRPr="00A102F4">
        <w:rPr>
          <w:rFonts w:ascii="Arial" w:hAnsi="Arial" w:cs="Arial"/>
        </w:rPr>
        <w:t xml:space="preserve"> V, </w:t>
      </w:r>
      <w:proofErr w:type="spellStart"/>
      <w:r w:rsidRPr="00A102F4">
        <w:rPr>
          <w:rFonts w:ascii="Arial" w:hAnsi="Arial" w:cs="Arial"/>
        </w:rPr>
        <w:t>Addona</w:t>
      </w:r>
      <w:proofErr w:type="spellEnd"/>
      <w:r w:rsidRPr="00A102F4">
        <w:rPr>
          <w:rFonts w:ascii="Arial" w:hAnsi="Arial" w:cs="Arial"/>
        </w:rPr>
        <w:t xml:space="preserve"> T a, </w:t>
      </w:r>
      <w:proofErr w:type="spellStart"/>
      <w:r w:rsidRPr="00A102F4">
        <w:rPr>
          <w:rFonts w:ascii="Arial" w:hAnsi="Arial" w:cs="Arial"/>
        </w:rPr>
        <w:t>Clauser</w:t>
      </w:r>
      <w:proofErr w:type="spellEnd"/>
      <w:r w:rsidRPr="00A102F4">
        <w:rPr>
          <w:rFonts w:ascii="Arial" w:hAnsi="Arial" w:cs="Arial"/>
        </w:rPr>
        <w:t xml:space="preserve"> KR, </w:t>
      </w:r>
      <w:proofErr w:type="spellStart"/>
      <w:r w:rsidRPr="00A102F4">
        <w:rPr>
          <w:rFonts w:ascii="Arial" w:hAnsi="Arial" w:cs="Arial"/>
        </w:rPr>
        <w:t>Vath</w:t>
      </w:r>
      <w:proofErr w:type="spellEnd"/>
      <w:r w:rsidRPr="00A102F4">
        <w:rPr>
          <w:rFonts w:ascii="Arial" w:hAnsi="Arial" w:cs="Arial"/>
        </w:rPr>
        <w:t xml:space="preserve"> JE, </w:t>
      </w:r>
      <w:proofErr w:type="spellStart"/>
      <w:r w:rsidRPr="00A102F4">
        <w:rPr>
          <w:rFonts w:ascii="Arial" w:hAnsi="Arial" w:cs="Arial"/>
        </w:rPr>
        <w:t>Pevzner</w:t>
      </w:r>
      <w:proofErr w:type="spellEnd"/>
      <w:r w:rsidRPr="00A102F4">
        <w:rPr>
          <w:rFonts w:ascii="Arial" w:hAnsi="Arial" w:cs="Arial"/>
        </w:rPr>
        <w:t xml:space="preserve"> P a (1999) De novo peptide sequencing via tandem mass spectrometry. </w:t>
      </w:r>
      <w:r w:rsidRPr="00A102F4">
        <w:rPr>
          <w:rFonts w:ascii="Arial" w:hAnsi="Arial" w:cs="Arial"/>
          <w:i/>
          <w:iCs/>
        </w:rPr>
        <w:t>Journal of Computational Biology</w:t>
      </w:r>
      <w:r w:rsidRPr="00A102F4">
        <w:rPr>
          <w:rFonts w:ascii="Arial" w:hAnsi="Arial" w:cs="Arial"/>
        </w:rPr>
        <w:t xml:space="preserve"> 6:327-42.</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37. </w:t>
      </w:r>
      <w:r w:rsidRPr="00A102F4">
        <w:rPr>
          <w:rFonts w:ascii="Arial" w:hAnsi="Arial" w:cs="Arial"/>
        </w:rPr>
        <w:tab/>
      </w:r>
      <w:proofErr w:type="spellStart"/>
      <w:r w:rsidRPr="00A102F4">
        <w:rPr>
          <w:rFonts w:ascii="Arial" w:hAnsi="Arial" w:cs="Arial"/>
        </w:rPr>
        <w:t>Pevzner</w:t>
      </w:r>
      <w:proofErr w:type="spellEnd"/>
      <w:r w:rsidRPr="00A102F4">
        <w:rPr>
          <w:rFonts w:ascii="Arial" w:hAnsi="Arial" w:cs="Arial"/>
        </w:rPr>
        <w:t xml:space="preserve"> PA, </w:t>
      </w:r>
      <w:proofErr w:type="spellStart"/>
      <w:r w:rsidRPr="00A102F4">
        <w:rPr>
          <w:rFonts w:ascii="Arial" w:hAnsi="Arial" w:cs="Arial"/>
        </w:rPr>
        <w:t>Dancík</w:t>
      </w:r>
      <w:proofErr w:type="spellEnd"/>
      <w:r w:rsidRPr="00A102F4">
        <w:rPr>
          <w:rFonts w:ascii="Arial" w:hAnsi="Arial" w:cs="Arial"/>
        </w:rPr>
        <w:t xml:space="preserve"> V, Tang CL (2000) Mutation-tolerant protein identification by mass spectrometry. </w:t>
      </w:r>
      <w:r w:rsidRPr="00A102F4">
        <w:rPr>
          <w:rFonts w:ascii="Arial" w:hAnsi="Arial" w:cs="Arial"/>
          <w:i/>
          <w:iCs/>
        </w:rPr>
        <w:t>Journal of Computational Biology</w:t>
      </w:r>
      <w:r w:rsidRPr="00A102F4">
        <w:rPr>
          <w:rFonts w:ascii="Arial" w:hAnsi="Arial" w:cs="Arial"/>
        </w:rPr>
        <w:t xml:space="preserve"> 7:777-787.</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38. </w:t>
      </w:r>
      <w:r w:rsidRPr="00A102F4">
        <w:rPr>
          <w:rFonts w:ascii="Arial" w:hAnsi="Arial" w:cs="Arial"/>
        </w:rPr>
        <w:tab/>
      </w:r>
      <w:proofErr w:type="spellStart"/>
      <w:r w:rsidRPr="00A102F4">
        <w:rPr>
          <w:rFonts w:ascii="Arial" w:hAnsi="Arial" w:cs="Arial"/>
        </w:rPr>
        <w:t>Tsur</w:t>
      </w:r>
      <w:proofErr w:type="spellEnd"/>
      <w:r w:rsidRPr="00A102F4">
        <w:rPr>
          <w:rFonts w:ascii="Arial" w:hAnsi="Arial" w:cs="Arial"/>
        </w:rPr>
        <w:t xml:space="preserve"> D, Tanner S, </w:t>
      </w:r>
      <w:proofErr w:type="spellStart"/>
      <w:r w:rsidRPr="00A102F4">
        <w:rPr>
          <w:rFonts w:ascii="Arial" w:hAnsi="Arial" w:cs="Arial"/>
        </w:rPr>
        <w:t>Zandi</w:t>
      </w:r>
      <w:proofErr w:type="spellEnd"/>
      <w:r w:rsidRPr="00A102F4">
        <w:rPr>
          <w:rFonts w:ascii="Arial" w:hAnsi="Arial" w:cs="Arial"/>
        </w:rPr>
        <w:t xml:space="preserve"> E, </w:t>
      </w:r>
      <w:proofErr w:type="spellStart"/>
      <w:r w:rsidRPr="00A102F4">
        <w:rPr>
          <w:rFonts w:ascii="Arial" w:hAnsi="Arial" w:cs="Arial"/>
        </w:rPr>
        <w:t>Bafna</w:t>
      </w:r>
      <w:proofErr w:type="spellEnd"/>
      <w:r w:rsidRPr="00A102F4">
        <w:rPr>
          <w:rFonts w:ascii="Arial" w:hAnsi="Arial" w:cs="Arial"/>
        </w:rPr>
        <w:t xml:space="preserve"> V, </w:t>
      </w:r>
      <w:proofErr w:type="spellStart"/>
      <w:r w:rsidRPr="00A102F4">
        <w:rPr>
          <w:rFonts w:ascii="Arial" w:hAnsi="Arial" w:cs="Arial"/>
        </w:rPr>
        <w:t>Pevzner</w:t>
      </w:r>
      <w:proofErr w:type="spellEnd"/>
      <w:r w:rsidRPr="00A102F4">
        <w:rPr>
          <w:rFonts w:ascii="Arial" w:hAnsi="Arial" w:cs="Arial"/>
        </w:rPr>
        <w:t xml:space="preserve"> PA (2005) Identification of post-translational modifications by blind search of mass spectra. </w:t>
      </w:r>
      <w:r w:rsidRPr="00A102F4">
        <w:rPr>
          <w:rFonts w:ascii="Arial" w:hAnsi="Arial" w:cs="Arial"/>
          <w:i/>
          <w:iCs/>
        </w:rPr>
        <w:t>Nature Biotechnology</w:t>
      </w:r>
      <w:r w:rsidRPr="00A102F4">
        <w:rPr>
          <w:rFonts w:ascii="Arial" w:hAnsi="Arial" w:cs="Arial"/>
        </w:rPr>
        <w:t xml:space="preserve"> 23:1562-1567.</w:t>
      </w:r>
    </w:p>
    <w:p w:rsidR="00A102F4" w:rsidRPr="00A102F4" w:rsidRDefault="00A102F4">
      <w:pPr>
        <w:pStyle w:val="NormalWeb"/>
        <w:ind w:left="640" w:hanging="640"/>
        <w:divId w:val="959921088"/>
        <w:rPr>
          <w:rFonts w:ascii="Arial" w:hAnsi="Arial" w:cs="Arial"/>
        </w:rPr>
      </w:pPr>
      <w:proofErr w:type="gramStart"/>
      <w:r w:rsidRPr="00A102F4">
        <w:rPr>
          <w:rFonts w:ascii="Arial" w:hAnsi="Arial" w:cs="Arial"/>
        </w:rPr>
        <w:t xml:space="preserve">39. </w:t>
      </w:r>
      <w:r w:rsidRPr="00A102F4">
        <w:rPr>
          <w:rFonts w:ascii="Arial" w:hAnsi="Arial" w:cs="Arial"/>
        </w:rPr>
        <w:tab/>
      </w:r>
      <w:proofErr w:type="spellStart"/>
      <w:r w:rsidRPr="00A102F4">
        <w:rPr>
          <w:rFonts w:ascii="Arial" w:hAnsi="Arial" w:cs="Arial"/>
        </w:rPr>
        <w:t>Leversen</w:t>
      </w:r>
      <w:proofErr w:type="spellEnd"/>
      <w:r w:rsidRPr="00A102F4">
        <w:rPr>
          <w:rFonts w:ascii="Arial" w:hAnsi="Arial" w:cs="Arial"/>
        </w:rPr>
        <w:t xml:space="preserve"> NA, Souza GA De, </w:t>
      </w:r>
      <w:proofErr w:type="spellStart"/>
      <w:r w:rsidRPr="00A102F4">
        <w:rPr>
          <w:rFonts w:ascii="Arial" w:hAnsi="Arial" w:cs="Arial"/>
        </w:rPr>
        <w:t>Målen</w:t>
      </w:r>
      <w:proofErr w:type="spellEnd"/>
      <w:r w:rsidRPr="00A102F4">
        <w:rPr>
          <w:rFonts w:ascii="Arial" w:hAnsi="Arial" w:cs="Arial"/>
        </w:rPr>
        <w:t xml:space="preserve"> H, Prasad S, </w:t>
      </w:r>
      <w:proofErr w:type="spellStart"/>
      <w:r w:rsidRPr="00A102F4">
        <w:rPr>
          <w:rFonts w:ascii="Arial" w:hAnsi="Arial" w:cs="Arial"/>
        </w:rPr>
        <w:t>Jonassen</w:t>
      </w:r>
      <w:proofErr w:type="spellEnd"/>
      <w:r w:rsidRPr="00A102F4">
        <w:rPr>
          <w:rFonts w:ascii="Arial" w:hAnsi="Arial" w:cs="Arial"/>
        </w:rPr>
        <w:t xml:space="preserve"> I, </w:t>
      </w:r>
      <w:proofErr w:type="spellStart"/>
      <w:r w:rsidRPr="00A102F4">
        <w:rPr>
          <w:rFonts w:ascii="Arial" w:hAnsi="Arial" w:cs="Arial"/>
        </w:rPr>
        <w:t>Wiker</w:t>
      </w:r>
      <w:proofErr w:type="spellEnd"/>
      <w:r w:rsidRPr="00A102F4">
        <w:rPr>
          <w:rFonts w:ascii="Arial" w:hAnsi="Arial" w:cs="Arial"/>
        </w:rPr>
        <w:t xml:space="preserve"> HG (2009) Evaluation of signal peptide prediction algorithms for identification of </w:t>
      </w:r>
      <w:r w:rsidRPr="00A102F4">
        <w:rPr>
          <w:rFonts w:ascii="Arial" w:hAnsi="Arial" w:cs="Arial"/>
        </w:rPr>
        <w:lastRenderedPageBreak/>
        <w:t>mycobacterial signal peptides using sequence data from proteomic methods.</w:t>
      </w:r>
      <w:proofErr w:type="gramEnd"/>
      <w:r w:rsidRPr="00A102F4">
        <w:rPr>
          <w:rFonts w:ascii="Arial" w:hAnsi="Arial" w:cs="Arial"/>
        </w:rPr>
        <w:t xml:space="preserve"> </w:t>
      </w:r>
      <w:r w:rsidRPr="00A102F4">
        <w:rPr>
          <w:rFonts w:ascii="Arial" w:hAnsi="Arial" w:cs="Arial"/>
          <w:i/>
          <w:iCs/>
        </w:rPr>
        <w:t>Microbiology</w:t>
      </w:r>
      <w:r w:rsidRPr="00A102F4">
        <w:rPr>
          <w:rFonts w:ascii="Arial" w:hAnsi="Arial" w:cs="Arial"/>
        </w:rPr>
        <w:t xml:space="preserve"> 155:2375-2383.</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40. </w:t>
      </w:r>
      <w:r w:rsidRPr="00A102F4">
        <w:rPr>
          <w:rFonts w:ascii="Arial" w:hAnsi="Arial" w:cs="Arial"/>
        </w:rPr>
        <w:tab/>
        <w:t xml:space="preserve">Takahashi T, </w:t>
      </w:r>
      <w:proofErr w:type="spellStart"/>
      <w:r w:rsidRPr="00A102F4">
        <w:rPr>
          <w:rFonts w:ascii="Arial" w:hAnsi="Arial" w:cs="Arial"/>
        </w:rPr>
        <w:t>Muneoka</w:t>
      </w:r>
      <w:proofErr w:type="spellEnd"/>
      <w:r w:rsidRPr="00A102F4">
        <w:rPr>
          <w:rFonts w:ascii="Arial" w:hAnsi="Arial" w:cs="Arial"/>
        </w:rPr>
        <w:t xml:space="preserve"> Y, </w:t>
      </w:r>
      <w:proofErr w:type="spellStart"/>
      <w:r w:rsidRPr="00A102F4">
        <w:rPr>
          <w:rFonts w:ascii="Arial" w:hAnsi="Arial" w:cs="Arial"/>
        </w:rPr>
        <w:t>Lohmann</w:t>
      </w:r>
      <w:proofErr w:type="spellEnd"/>
      <w:r w:rsidRPr="00A102F4">
        <w:rPr>
          <w:rFonts w:ascii="Arial" w:hAnsi="Arial" w:cs="Arial"/>
        </w:rPr>
        <w:t xml:space="preserve"> J, </w:t>
      </w:r>
      <w:proofErr w:type="spellStart"/>
      <w:r w:rsidRPr="00A102F4">
        <w:rPr>
          <w:rFonts w:ascii="Arial" w:hAnsi="Arial" w:cs="Arial"/>
        </w:rPr>
        <w:t>Haro</w:t>
      </w:r>
      <w:proofErr w:type="spellEnd"/>
      <w:r w:rsidRPr="00A102F4">
        <w:rPr>
          <w:rFonts w:ascii="Arial" w:hAnsi="Arial" w:cs="Arial"/>
        </w:rPr>
        <w:t xml:space="preserve"> MSL De, </w:t>
      </w:r>
      <w:proofErr w:type="spellStart"/>
      <w:r w:rsidRPr="00A102F4">
        <w:rPr>
          <w:rFonts w:ascii="Arial" w:hAnsi="Arial" w:cs="Arial"/>
        </w:rPr>
        <w:t>Solleder</w:t>
      </w:r>
      <w:proofErr w:type="spellEnd"/>
      <w:r w:rsidRPr="00A102F4">
        <w:rPr>
          <w:rFonts w:ascii="Arial" w:hAnsi="Arial" w:cs="Arial"/>
        </w:rPr>
        <w:t xml:space="preserve"> G, Bosch TCG, David CN, Bode HR, Koizumi O, Shimizu H, </w:t>
      </w:r>
      <w:proofErr w:type="spellStart"/>
      <w:r w:rsidRPr="00A102F4">
        <w:rPr>
          <w:rFonts w:ascii="Arial" w:hAnsi="Arial" w:cs="Arial"/>
        </w:rPr>
        <w:t>Hatta</w:t>
      </w:r>
      <w:proofErr w:type="spellEnd"/>
      <w:r w:rsidRPr="00A102F4">
        <w:rPr>
          <w:rFonts w:ascii="Arial" w:hAnsi="Arial" w:cs="Arial"/>
        </w:rPr>
        <w:t xml:space="preserve"> M, Fujisawa T, Sugiyama T (1997) Systematic isolation of peptide signal molecules regulating development in hydra: </w:t>
      </w:r>
      <w:proofErr w:type="spellStart"/>
      <w:r w:rsidRPr="00A102F4">
        <w:rPr>
          <w:rFonts w:ascii="Arial" w:hAnsi="Arial" w:cs="Arial"/>
        </w:rPr>
        <w:t>LWamide</w:t>
      </w:r>
      <w:proofErr w:type="spellEnd"/>
      <w:r w:rsidRPr="00A102F4">
        <w:rPr>
          <w:rFonts w:ascii="Arial" w:hAnsi="Arial" w:cs="Arial"/>
        </w:rPr>
        <w:t xml:space="preserve"> and PW families. </w:t>
      </w:r>
      <w:r w:rsidRPr="00A102F4">
        <w:rPr>
          <w:rFonts w:ascii="Arial" w:hAnsi="Arial" w:cs="Arial"/>
          <w:i/>
          <w:iCs/>
        </w:rPr>
        <w:t>Proceedings of the National Academy of Sciences of the United States of America</w:t>
      </w:r>
      <w:r w:rsidRPr="00A102F4">
        <w:rPr>
          <w:rFonts w:ascii="Arial" w:hAnsi="Arial" w:cs="Arial"/>
        </w:rPr>
        <w:t xml:space="preserve"> 94:1241-1246.</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41. </w:t>
      </w:r>
      <w:r w:rsidRPr="00A102F4">
        <w:rPr>
          <w:rFonts w:ascii="Arial" w:hAnsi="Arial" w:cs="Arial"/>
        </w:rPr>
        <w:tab/>
        <w:t xml:space="preserve">Larkin </w:t>
      </w:r>
      <w:proofErr w:type="gramStart"/>
      <w:r w:rsidRPr="00A102F4">
        <w:rPr>
          <w:rFonts w:ascii="Arial" w:hAnsi="Arial" w:cs="Arial"/>
        </w:rPr>
        <w:t>A</w:t>
      </w:r>
      <w:proofErr w:type="gramEnd"/>
      <w:r w:rsidRPr="00A102F4">
        <w:rPr>
          <w:rFonts w:ascii="Arial" w:hAnsi="Arial" w:cs="Arial"/>
        </w:rPr>
        <w:t xml:space="preserve">, </w:t>
      </w:r>
      <w:proofErr w:type="spellStart"/>
      <w:r w:rsidRPr="00A102F4">
        <w:rPr>
          <w:rFonts w:ascii="Arial" w:hAnsi="Arial" w:cs="Arial"/>
        </w:rPr>
        <w:t>Imperiali</w:t>
      </w:r>
      <w:proofErr w:type="spellEnd"/>
      <w:r w:rsidRPr="00A102F4">
        <w:rPr>
          <w:rFonts w:ascii="Arial" w:hAnsi="Arial" w:cs="Arial"/>
        </w:rPr>
        <w:t xml:space="preserve"> B (2011) The expanding horizons of asparagine-linked glycosylation. </w:t>
      </w:r>
      <w:r w:rsidRPr="00A102F4">
        <w:rPr>
          <w:rFonts w:ascii="Arial" w:hAnsi="Arial" w:cs="Arial"/>
          <w:i/>
          <w:iCs/>
        </w:rPr>
        <w:t>Biochemistry</w:t>
      </w:r>
      <w:r w:rsidRPr="00A102F4">
        <w:rPr>
          <w:rFonts w:ascii="Arial" w:hAnsi="Arial" w:cs="Arial"/>
        </w:rPr>
        <w:t xml:space="preserve"> 50:4411-26.</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42. </w:t>
      </w:r>
      <w:r w:rsidRPr="00A102F4">
        <w:rPr>
          <w:rFonts w:ascii="Arial" w:hAnsi="Arial" w:cs="Arial"/>
        </w:rPr>
        <w:tab/>
      </w:r>
      <w:proofErr w:type="spellStart"/>
      <w:r w:rsidRPr="00A102F4">
        <w:rPr>
          <w:rFonts w:ascii="Arial" w:hAnsi="Arial" w:cs="Arial"/>
        </w:rPr>
        <w:t>Frese</w:t>
      </w:r>
      <w:proofErr w:type="spellEnd"/>
      <w:r w:rsidRPr="00A102F4">
        <w:rPr>
          <w:rFonts w:ascii="Arial" w:hAnsi="Arial" w:cs="Arial"/>
        </w:rPr>
        <w:t xml:space="preserve"> CK, </w:t>
      </w:r>
      <w:proofErr w:type="spellStart"/>
      <w:r w:rsidRPr="00A102F4">
        <w:rPr>
          <w:rFonts w:ascii="Arial" w:hAnsi="Arial" w:cs="Arial"/>
        </w:rPr>
        <w:t>Altelaar</w:t>
      </w:r>
      <w:proofErr w:type="spellEnd"/>
      <w:r w:rsidRPr="00A102F4">
        <w:rPr>
          <w:rFonts w:ascii="Arial" w:hAnsi="Arial" w:cs="Arial"/>
        </w:rPr>
        <w:t xml:space="preserve"> AFM, </w:t>
      </w:r>
      <w:proofErr w:type="spellStart"/>
      <w:r w:rsidRPr="00A102F4">
        <w:rPr>
          <w:rFonts w:ascii="Arial" w:hAnsi="Arial" w:cs="Arial"/>
        </w:rPr>
        <w:t>Hennrich</w:t>
      </w:r>
      <w:proofErr w:type="spellEnd"/>
      <w:r w:rsidRPr="00A102F4">
        <w:rPr>
          <w:rFonts w:ascii="Arial" w:hAnsi="Arial" w:cs="Arial"/>
        </w:rPr>
        <w:t xml:space="preserve"> ML, </w:t>
      </w:r>
      <w:proofErr w:type="spellStart"/>
      <w:r w:rsidRPr="00A102F4">
        <w:rPr>
          <w:rFonts w:ascii="Arial" w:hAnsi="Arial" w:cs="Arial"/>
        </w:rPr>
        <w:t>Nolting</w:t>
      </w:r>
      <w:proofErr w:type="spellEnd"/>
      <w:r w:rsidRPr="00A102F4">
        <w:rPr>
          <w:rFonts w:ascii="Arial" w:hAnsi="Arial" w:cs="Arial"/>
        </w:rPr>
        <w:t xml:space="preserve"> D, Zeller M, </w:t>
      </w:r>
      <w:proofErr w:type="spellStart"/>
      <w:r w:rsidRPr="00A102F4">
        <w:rPr>
          <w:rFonts w:ascii="Arial" w:hAnsi="Arial" w:cs="Arial"/>
        </w:rPr>
        <w:t>Griep-Raming</w:t>
      </w:r>
      <w:proofErr w:type="spellEnd"/>
      <w:r w:rsidRPr="00A102F4">
        <w:rPr>
          <w:rFonts w:ascii="Arial" w:hAnsi="Arial" w:cs="Arial"/>
        </w:rPr>
        <w:t xml:space="preserve"> J, Heck AJR, Mohammed S (2011) Improved peptide identification by targeted fragmentation using CID, HCD and ETD on an LTQ-</w:t>
      </w:r>
      <w:proofErr w:type="spellStart"/>
      <w:r w:rsidRPr="00A102F4">
        <w:rPr>
          <w:rFonts w:ascii="Arial" w:hAnsi="Arial" w:cs="Arial"/>
        </w:rPr>
        <w:t>Orbitrap</w:t>
      </w:r>
      <w:proofErr w:type="spellEnd"/>
      <w:r w:rsidRPr="00A102F4">
        <w:rPr>
          <w:rFonts w:ascii="Arial" w:hAnsi="Arial" w:cs="Arial"/>
        </w:rPr>
        <w:t xml:space="preserve"> </w:t>
      </w:r>
      <w:proofErr w:type="spellStart"/>
      <w:r w:rsidRPr="00A102F4">
        <w:rPr>
          <w:rFonts w:ascii="Arial" w:hAnsi="Arial" w:cs="Arial"/>
        </w:rPr>
        <w:t>Velos</w:t>
      </w:r>
      <w:proofErr w:type="spellEnd"/>
      <w:r w:rsidRPr="00A102F4">
        <w:rPr>
          <w:rFonts w:ascii="Arial" w:hAnsi="Arial" w:cs="Arial"/>
        </w:rPr>
        <w:t xml:space="preserve">. </w:t>
      </w:r>
      <w:r w:rsidRPr="00A102F4">
        <w:rPr>
          <w:rFonts w:ascii="Arial" w:hAnsi="Arial" w:cs="Arial"/>
          <w:i/>
          <w:iCs/>
        </w:rPr>
        <w:t>Journal of Proteome Research</w:t>
      </w:r>
      <w:r w:rsidRPr="00A102F4">
        <w:rPr>
          <w:rFonts w:ascii="Arial" w:hAnsi="Arial" w:cs="Arial"/>
        </w:rPr>
        <w:t xml:space="preserve"> 10:2377-88.</w:t>
      </w:r>
    </w:p>
    <w:p w:rsidR="00A102F4" w:rsidRPr="00A102F4" w:rsidRDefault="00A102F4">
      <w:pPr>
        <w:pStyle w:val="NormalWeb"/>
        <w:ind w:left="640" w:hanging="640"/>
        <w:divId w:val="959921088"/>
        <w:rPr>
          <w:rFonts w:ascii="Arial" w:hAnsi="Arial" w:cs="Arial"/>
        </w:rPr>
      </w:pPr>
      <w:r w:rsidRPr="00A102F4">
        <w:rPr>
          <w:rFonts w:ascii="Arial" w:hAnsi="Arial" w:cs="Arial"/>
        </w:rPr>
        <w:t xml:space="preserve">43. </w:t>
      </w:r>
      <w:r w:rsidRPr="00A102F4">
        <w:rPr>
          <w:rFonts w:ascii="Arial" w:hAnsi="Arial" w:cs="Arial"/>
        </w:rPr>
        <w:tab/>
        <w:t xml:space="preserve">Hart SR, Lau KW, </w:t>
      </w:r>
      <w:proofErr w:type="gramStart"/>
      <w:r w:rsidRPr="00A102F4">
        <w:rPr>
          <w:rFonts w:ascii="Arial" w:hAnsi="Arial" w:cs="Arial"/>
        </w:rPr>
        <w:t>Gaskell</w:t>
      </w:r>
      <w:proofErr w:type="gramEnd"/>
      <w:r w:rsidRPr="00A102F4">
        <w:rPr>
          <w:rFonts w:ascii="Arial" w:hAnsi="Arial" w:cs="Arial"/>
        </w:rPr>
        <w:t xml:space="preserve"> SJ, Hubbard SJ (2011) Distributions of ion series in ETD and CID spectra: making a comparison. </w:t>
      </w:r>
      <w:r w:rsidRPr="00A102F4">
        <w:rPr>
          <w:rFonts w:ascii="Arial" w:hAnsi="Arial" w:cs="Arial"/>
          <w:i/>
          <w:iCs/>
        </w:rPr>
        <w:t xml:space="preserve">Methods </w:t>
      </w:r>
      <w:proofErr w:type="gramStart"/>
      <w:r w:rsidRPr="00A102F4">
        <w:rPr>
          <w:rFonts w:ascii="Arial" w:hAnsi="Arial" w:cs="Arial"/>
          <w:i/>
          <w:iCs/>
        </w:rPr>
        <w:t>In</w:t>
      </w:r>
      <w:proofErr w:type="gramEnd"/>
      <w:r w:rsidRPr="00A102F4">
        <w:rPr>
          <w:rFonts w:ascii="Arial" w:hAnsi="Arial" w:cs="Arial"/>
          <w:i/>
          <w:iCs/>
        </w:rPr>
        <w:t xml:space="preserve"> Molecular Biology</w:t>
      </w:r>
      <w:r w:rsidRPr="00A102F4">
        <w:rPr>
          <w:rFonts w:ascii="Arial" w:hAnsi="Arial" w:cs="Arial"/>
        </w:rPr>
        <w:t xml:space="preserve"> 696:327-337. </w:t>
      </w:r>
    </w:p>
    <w:p w:rsidR="00163EF9" w:rsidRPr="0071092D" w:rsidRDefault="00197902" w:rsidP="00A102F4">
      <w:pPr>
        <w:pStyle w:val="NormalWeb"/>
        <w:ind w:left="640" w:hanging="640"/>
        <w:divId w:val="1914318777"/>
        <w:rPr>
          <w:rStyle w:val="Emphasis"/>
          <w:i w:val="0"/>
        </w:rPr>
        <w:sectPr w:rsidR="00163EF9" w:rsidRPr="0071092D" w:rsidSect="00491634">
          <w:headerReference w:type="default" r:id="rId12"/>
          <w:pgSz w:w="12240" w:h="15840"/>
          <w:pgMar w:top="1440" w:right="1440" w:bottom="1440" w:left="1440" w:header="720" w:footer="720" w:gutter="0"/>
          <w:cols w:space="720"/>
          <w:docGrid w:linePitch="360"/>
        </w:sectPr>
      </w:pPr>
      <w:r w:rsidRPr="0071092D">
        <w:rPr>
          <w:rStyle w:val="Emphasis"/>
          <w:i w:val="0"/>
        </w:rPr>
        <w:fldChar w:fldCharType="end"/>
      </w:r>
    </w:p>
    <w:p w:rsidR="00A93D1A" w:rsidRPr="0071092D" w:rsidRDefault="00A93D1A" w:rsidP="00CC1050">
      <w:pPr>
        <w:pStyle w:val="Heading1"/>
        <w:spacing w:line="480" w:lineRule="auto"/>
      </w:pPr>
      <w:r w:rsidRPr="0071092D">
        <w:lastRenderedPageBreak/>
        <w:t>Figure Legends</w:t>
      </w:r>
    </w:p>
    <w:p w:rsidR="00A93D1A" w:rsidRPr="0071092D" w:rsidRDefault="00A93D1A" w:rsidP="00CC1050">
      <w:pPr>
        <w:pStyle w:val="Heading2"/>
        <w:spacing w:line="480" w:lineRule="auto"/>
      </w:pPr>
      <w:r w:rsidRPr="0071092D">
        <w:t>Figure 1 – Meta-SPS Procedures</w:t>
      </w:r>
    </w:p>
    <w:p w:rsidR="00A93D1A" w:rsidRPr="0071092D" w:rsidRDefault="00A93D1A" w:rsidP="00CC1050">
      <w:pPr>
        <w:spacing w:line="480" w:lineRule="auto"/>
      </w:pPr>
      <w:r w:rsidRPr="0071092D">
        <w:rPr>
          <w:b/>
        </w:rPr>
        <w:t>a)</w:t>
      </w:r>
      <w:r w:rsidRPr="0071092D">
        <w:t xml:space="preserve"> Green arrows denote procedures previously described in </w:t>
      </w:r>
      <w:r w:rsidRPr="0071092D">
        <w:fldChar w:fldCharType="begin" w:fldLock="1"/>
      </w:r>
      <w:r w:rsidR="00A102F4">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Pr="0071092D">
        <w:fldChar w:fldCharType="separate"/>
      </w:r>
      <w:r w:rsidR="00643EA3" w:rsidRPr="0071092D">
        <w:rPr>
          <w:noProof/>
        </w:rPr>
        <w:t>(1)</w:t>
      </w:r>
      <w:r w:rsidRPr="0071092D">
        <w:fldChar w:fldCharType="end"/>
      </w:r>
      <w:r w:rsidRPr="0071092D">
        <w:t xml:space="preserve"> and red arrows denote procedures described here. The SPS step involves spectral clustering by </w:t>
      </w:r>
      <w:proofErr w:type="spellStart"/>
      <w:r w:rsidRPr="0071092D">
        <w:t>MSCluster</w:t>
      </w:r>
      <w:proofErr w:type="spellEnd"/>
      <w:r w:rsidRPr="0071092D">
        <w:t xml:space="preserve"> </w:t>
      </w:r>
      <w:r w:rsidRPr="0071092D">
        <w:fldChar w:fldCharType="begin" w:fldLock="1"/>
      </w:r>
      <w:r w:rsidR="00A102F4">
        <w:instrText>ADDIN CSL_CITATION { "citationItems" : [ { "id" : "ITEM-1", "itemData" : { "abstract" : "Tandem mass spectrometry (MS/MS) experiments often generate redundant data sets containing multiple spectra of the same peptides. Clustering of MS/MS spectra takes advantage of this redundancy by identifying multiple spectra of the same peptide and replacing them with a single representative spectrum. Analyzing only representative spectra results in significant speed-up of MS/MS database searches. We present an efficient clustering approach for analyzing large MS/MS data sets (over 10 million spectra) with a capability to reduce the number of spectra submitted to further analysis by an order of magnitude. The MS/MS database search of clustered spectra results in fewer spurious hits to the database and increases number of peptide identifications as compared to regular nonclustered searches. Our open source software MS-Clustering is available for download at http://peptide.ucsd.edu or can be run online at http://proteomics.bioprojects.org/MassSpec.", "author" : [ { "family" : "Frank", "given" : "Ari M" }, { "family" : "Bandeira", "given" : "Nuno" }, { "family" : "Shen", "given" : "Zhouxin" }, { "family" : "Tanner", "given" : "Stephen" }, { "family" : "Briggs", "given" : "Steven P" }, { "family" : "Smith", "given" : "Richard D" }, { "family" : "Pevzner", "given" : "Pavel A" } ], "container-title" : "Journal of Proteome Research", "id" : "ITEM-1", "issue" : "1", "issued" : { "date-parts" : [ [ "2008" ] ] }, "note" : "&lt;m:note/&gt;", "page" : "113-122", "publisher" : "NIH Public Access", "title" : "Clustering millions of tandem mass spectra.", "type" : "article-journal", "volume" : "7" }, "uris" : [ "http://www.mendeley.com/documents/?uuid=70be9441-6085-4894-af11-a74396614f86" ] } ], "mendeley" : { "previouslyFormattedCitation" : "(34)" }, "properties" : { "noteIndex" : 0 }, "schema" : "https://github.com/citation-style-language/schema/raw/master/csl-citation.json" }</w:instrText>
      </w:r>
      <w:r w:rsidRPr="0071092D">
        <w:fldChar w:fldCharType="separate"/>
      </w:r>
      <w:r w:rsidR="004D4578" w:rsidRPr="0071092D">
        <w:rPr>
          <w:noProof/>
        </w:rPr>
        <w:t>(34)</w:t>
      </w:r>
      <w:r w:rsidRPr="0071092D">
        <w:fldChar w:fldCharType="end"/>
      </w:r>
      <w:r w:rsidRPr="0071092D">
        <w:t xml:space="preserve"> </w:t>
      </w:r>
      <w:r w:rsidR="00746330" w:rsidRPr="0071092D">
        <w:t xml:space="preserve">, </w:t>
      </w:r>
      <w:proofErr w:type="spellStart"/>
      <w:r w:rsidR="00746330" w:rsidRPr="0071092D">
        <w:t>PepNovo</w:t>
      </w:r>
      <w:proofErr w:type="spellEnd"/>
      <w:r w:rsidR="00746330" w:rsidRPr="0071092D">
        <w:t xml:space="preserve">+ PRM scoring </w:t>
      </w:r>
      <w:r w:rsidR="00746330" w:rsidRPr="0071092D">
        <w:fldChar w:fldCharType="begin" w:fldLock="1"/>
      </w:r>
      <w:r w:rsidR="00A102F4">
        <w:instrText>ADDIN CSL_CITATION { "citationItems" : [ { "id" : "ITEM-1", "itemData" : { "DOI" : "10.1021/pr800307m", "abstract" : "The recent proliferation of novel mass spectrometers such as Fourier transform, QTOF, and OrbiTrap marks a transition into the era of precision mass spectrometry, providing a 2 orders of magnitude boost to the mass resolution, as compared to low-precision ion-trap detectors. We investigate peptide de novo sequencing by precision mass spectrometry and explore some of the differences when compared to analysis of low-precision data. We demonstrate how the dramatically improved performance of de novo sequencing with precision mass spectrometry paves the way for novel approaches to peptide identification that are based on direct sequence lookups, rather than comparisons of spectra to a database. With the direct sequence lookup, it is not only possible to search a database very efficiently, but also to use the database in novel ways, such as searching for products of alternative splicing or products of fusion proteins in cancer. Our de novo sequencing software is available for download at http://peptide.ucsd.edu/.", "author" : [ { "family" : "Frank", "given" : "A M" }, { "family" : "Savitski", "given" : "M M" }, { "family" : "Nielsen", "given" : "M L" }, { "family" : "Zubarev", "given" : "R A" }, { "family" : "Pevzner", "given" : "P A" } ], "container-title" : "Journal of Proteome Research", "id" : "ITEM-1", "issue" : "1", "issued" : { "date-parts" : [ [ "2007" ] ] }, "note" : "&lt;m:note/&gt;", "page" : "114-123", "title" : "De novo peptide sequencing and identification with precision mass spectrometry", "type" : "article-journal", "volume" : "6" }, "uris" : [ "http://www.mendeley.com/documents/?uuid=5551cca7-a5a7-43a9-b17d-28414ec59473" ] } ], "mendeley" : { "previouslyFormattedCitation" : "(35)" }, "properties" : { "noteIndex" : 0 }, "schema" : "https://github.com/citation-style-language/schema/raw/master/csl-citation.json" }</w:instrText>
      </w:r>
      <w:r w:rsidR="00746330" w:rsidRPr="0071092D">
        <w:fldChar w:fldCharType="separate"/>
      </w:r>
      <w:r w:rsidR="004D4578" w:rsidRPr="0071092D">
        <w:rPr>
          <w:noProof/>
        </w:rPr>
        <w:t>(35)</w:t>
      </w:r>
      <w:r w:rsidR="00746330" w:rsidRPr="0071092D">
        <w:fldChar w:fldCharType="end"/>
      </w:r>
      <w:r w:rsidR="00746330" w:rsidRPr="0071092D">
        <w:t xml:space="preserve">, and assembly of mass spectra into contigs </w:t>
      </w:r>
      <w:r w:rsidR="00746330" w:rsidRPr="0071092D">
        <w:fldChar w:fldCharType="begin" w:fldLock="1"/>
      </w:r>
      <w:r w:rsidR="00A102F4">
        <w:instrText>ADDIN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&amp;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"(1)" }, "properties" : { "noteIndex" : 0 }, "schema" : "https://github.com/citation-style-language/schema/raw/master/csl-citation.json" }</w:instrText>
      </w:r>
      <w:r w:rsidR="00746330" w:rsidRPr="0071092D">
        <w:fldChar w:fldCharType="separate"/>
      </w:r>
      <w:r w:rsidR="00643EA3" w:rsidRPr="0071092D">
        <w:rPr>
          <w:noProof/>
        </w:rPr>
        <w:t>(1)</w:t>
      </w:r>
      <w:r w:rsidR="00746330" w:rsidRPr="0071092D">
        <w:fldChar w:fldCharType="end"/>
      </w:r>
      <w:r w:rsidR="00746330" w:rsidRPr="0071092D">
        <w:t xml:space="preserve">. </w:t>
      </w:r>
      <w:r w:rsidR="00646AC5" w:rsidRPr="0071092D">
        <w:t xml:space="preserve"> </w:t>
      </w:r>
      <w:r w:rsidRPr="0071092D">
        <w:rPr>
          <w:b/>
        </w:rPr>
        <w:t>b)</w:t>
      </w:r>
      <w:r w:rsidRPr="0071092D">
        <w:t xml:space="preserve"> An alignment between two PRM spectra is represented as the shift of the second spectrum </w:t>
      </w:r>
      <w:proofErr w:type="spellStart"/>
      <w:r w:rsidRPr="0071092D">
        <w:t>wrt</w:t>
      </w:r>
      <w:proofErr w:type="spellEnd"/>
      <w:r w:rsidRPr="0071092D">
        <w:t xml:space="preserve"> the first that yields the highest possible score. The displayed scoring function takes the minimum matched/overlapping intensity ratio and multiplies by the number of matching peaks</w:t>
      </w:r>
      <w:r w:rsidR="00746330" w:rsidRPr="0071092D">
        <w:t xml:space="preserve"> (denoted by </w:t>
      </w:r>
      <m:oMath>
        <m:r>
          <w:rPr>
            <w:rFonts w:ascii="Cambria Math" w:hAnsi="Cambria Math"/>
          </w:rPr>
          <m:t>MP</m:t>
        </m:r>
        <m:d>
          <m:dPr>
            <m:ctrlPr>
              <w:rPr>
                <w:rFonts w:ascii="Cambria Math" w:hAnsi="Cambria Math"/>
                <w:i/>
              </w:rPr>
            </m:ctrlPr>
          </m:dPr>
          <m:e>
            <m:r>
              <w:rPr>
                <w:rFonts w:ascii="Cambria Math" w:hAnsi="Cambria Math"/>
              </w:rPr>
              <m:t>A</m:t>
            </m:r>
          </m:e>
        </m:d>
      </m:oMath>
      <w:r w:rsidR="00746330" w:rsidRPr="0071092D">
        <w:t xml:space="preserve"> for alignment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00746330" w:rsidRPr="0071092D">
        <w:t xml:space="preserve"> between contig PRM spectra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00746330" w:rsidRPr="0071092D">
        <w:rPr>
          <w:rFonts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oMath>
      <w:r w:rsidR="006463D3" w:rsidRPr="0071092D">
        <w:rPr>
          <w:rFonts w:cstheme="minorHAnsi"/>
        </w:rPr>
        <w:t>)</w:t>
      </w:r>
      <w:r w:rsidRPr="0071092D">
        <w:t>. Matched and overlapping intensities for each spectrum are displayed as red and blue boxed regions</w:t>
      </w:r>
      <w:r w:rsidR="00746330" w:rsidRPr="0071092D">
        <w:t>, respectively</w:t>
      </w:r>
      <w:r w:rsidRPr="0071092D">
        <w:t xml:space="preserve">. Sequences are not known in advance; shown only for illustration purposes. </w:t>
      </w:r>
      <w:r w:rsidRPr="0071092D">
        <w:rPr>
          <w:b/>
        </w:rPr>
        <w:t>c)</w:t>
      </w:r>
      <w:r w:rsidRPr="0071092D">
        <w:t xml:space="preserve"> Here aligned SPS contigs are assembled into meta-contigs by iteratively merging the highest scoring alignment until remaining alignments have a low score. By merging the highest scoring alignment </w:t>
      </w:r>
      <w:proofErr w:type="gramStart"/>
      <w:r w:rsidRPr="0071092D">
        <w:t>at every iteration</w:t>
      </w:r>
      <w:proofErr w:type="gramEnd"/>
      <w:r w:rsidRPr="0071092D">
        <w:t xml:space="preserve">, it is guaranteed that all inconsistent alignments that were removed have a lower score. </w:t>
      </w:r>
      <w:r w:rsidRPr="0071092D">
        <w:rPr>
          <w:b/>
        </w:rPr>
        <w:t>d)</w:t>
      </w:r>
      <w:r w:rsidRPr="0071092D">
        <w:t xml:space="preserve"> Green arrows denote merged alignments and numbers correspond to the order in which they </w:t>
      </w:r>
      <w:r w:rsidR="001B06E6" w:rsidRPr="0071092D">
        <w:t>alignments are</w:t>
      </w:r>
      <w:r w:rsidRPr="0071092D">
        <w:t xml:space="preserve"> merged. Initially, every contig was in its own meta-contig. The 6 meta-contigs were then merged by 5 alignments, yielding a single me</w:t>
      </w:r>
      <w:r w:rsidR="001B06E6" w:rsidRPr="0071092D">
        <w:t>ta-contig PRM spectrum and its meta-contig s</w:t>
      </w:r>
      <w:r w:rsidRPr="0071092D">
        <w:t>equence.</w:t>
      </w:r>
    </w:p>
    <w:p w:rsidR="00F33C05" w:rsidRPr="0071092D" w:rsidRDefault="003D347D" w:rsidP="00CC1050">
      <w:pPr>
        <w:pStyle w:val="Heading2"/>
        <w:spacing w:line="480" w:lineRule="auto"/>
      </w:pPr>
      <w:r w:rsidRPr="0071092D">
        <w:t xml:space="preserve">Figure </w:t>
      </w:r>
      <w:r w:rsidR="00381205" w:rsidRPr="0071092D">
        <w:rPr>
          <w:lang w:bidi="en-US"/>
        </w:rPr>
        <w:t>2</w:t>
      </w:r>
      <w:r w:rsidR="00CB407D" w:rsidRPr="0071092D">
        <w:rPr>
          <w:lang w:bidi="en-US"/>
        </w:rPr>
        <w:t xml:space="preserve"> – Annotation of contigs and meta-contigs with </w:t>
      </w:r>
      <w:r w:rsidR="009211F5" w:rsidRPr="0071092D">
        <w:rPr>
          <w:lang w:bidi="en-US"/>
        </w:rPr>
        <w:t>MS-GFDB</w:t>
      </w:r>
      <w:r w:rsidR="00CB407D" w:rsidRPr="0071092D">
        <w:rPr>
          <w:lang w:bidi="en-US"/>
        </w:rPr>
        <w:t xml:space="preserve"> spectrum identifications</w:t>
      </w:r>
    </w:p>
    <w:p w:rsidR="00F33C05" w:rsidRPr="0071092D" w:rsidRDefault="00CB407D" w:rsidP="00CC1050">
      <w:pPr>
        <w:spacing w:line="480" w:lineRule="auto"/>
        <w:rPr>
          <w:rFonts w:cstheme="minorHAnsi"/>
        </w:rPr>
      </w:pPr>
      <w:r w:rsidRPr="0071092D">
        <w:rPr>
          <w:rFonts w:cstheme="minorHAnsi"/>
          <w:lang w:bidi="en-US"/>
        </w:rPr>
        <w:t xml:space="preserve">The annotation of a SPS contig is shown here but the same procedure applies for meta-contigs. Above the contig PRM spectrum are all sequence calls that align to the reference. Below the contig PRM spectrum are all spectra from overlapping peptides that were assembled to yield the contig PRM spectrum. Only assembled peaks are shown in each </w:t>
      </w:r>
      <w:r w:rsidR="00646AC5" w:rsidRPr="0071092D">
        <w:rPr>
          <w:rFonts w:cstheme="minorHAnsi"/>
          <w:lang w:bidi="en-US"/>
        </w:rPr>
        <w:t xml:space="preserve">assembled PRM </w:t>
      </w:r>
      <w:r w:rsidRPr="0071092D">
        <w:rPr>
          <w:rFonts w:cstheme="minorHAnsi"/>
          <w:lang w:bidi="en-US"/>
        </w:rPr>
        <w:t xml:space="preserve">spectrum. </w:t>
      </w:r>
      <w:r w:rsidRPr="0071092D">
        <w:rPr>
          <w:rFonts w:cstheme="minorHAnsi"/>
          <w:lang w:bidi="en-US"/>
        </w:rPr>
        <w:lastRenderedPageBreak/>
        <w:t>For a sequence call to be labeled correct, it must be flanked by at leas</w:t>
      </w:r>
      <w:r w:rsidR="00646AC5" w:rsidRPr="0071092D">
        <w:rPr>
          <w:rFonts w:cstheme="minorHAnsi"/>
          <w:lang w:bidi="en-US"/>
        </w:rPr>
        <w:t xml:space="preserve">t one pair of annotated PRM or </w:t>
      </w:r>
      <w:r w:rsidRPr="0071092D">
        <w:rPr>
          <w:rFonts w:cstheme="minorHAnsi"/>
          <w:lang w:bidi="en-US"/>
        </w:rPr>
        <w:t>SRM peaks in the same ion series</w:t>
      </w:r>
      <w:r w:rsidR="005629AA" w:rsidRPr="0071092D">
        <w:rPr>
          <w:rFonts w:cstheme="minorHAnsi"/>
          <w:lang w:bidi="en-US"/>
        </w:rPr>
        <w:t xml:space="preserve"> that map to the same protein</w:t>
      </w:r>
      <w:r w:rsidRPr="0071092D">
        <w:rPr>
          <w:rFonts w:cstheme="minorHAnsi"/>
          <w:lang w:bidi="en-US"/>
        </w:rPr>
        <w:t>. If a sequence call that is not labeled correct is flanked by at least one pair of peaks from an identified spectrum then it is labeled incorrect. If a sequence call is not flanked by at least one pair of peaks from an identified spectrum then it is labeled un-annotated.</w:t>
      </w:r>
    </w:p>
    <w:p w:rsidR="00CF6FDF" w:rsidRPr="0071092D" w:rsidRDefault="00CF6FDF" w:rsidP="00CF6FDF">
      <w:pPr>
        <w:pStyle w:val="Heading2"/>
        <w:spacing w:line="480" w:lineRule="auto"/>
      </w:pPr>
      <w:r>
        <w:t>Figure 3</w:t>
      </w:r>
      <w:r w:rsidRPr="0071092D">
        <w:t xml:space="preserve"> – De novo sequencing length, coverage, and accuracy</w:t>
      </w:r>
    </w:p>
    <w:p w:rsidR="00CF6FDF" w:rsidRDefault="00CF6FDF" w:rsidP="00CF6FDF">
      <w:pPr>
        <w:spacing w:line="480" w:lineRule="auto"/>
      </w:pPr>
      <w:r w:rsidRPr="0071092D">
        <w:rPr>
          <w:b/>
        </w:rPr>
        <w:t>a)</w:t>
      </w:r>
      <w:r w:rsidRPr="0071092D">
        <w:t xml:space="preserve"> The x-axis plots the minimum distance (k) a sequence call or gap is from one end of a meta-contig sequence and the y-axis plots the average sequencing accuracy over all annotated calls at each k-distance. Over all annotated calls reported more than 8 positions from their closest end, there were a total of 3 incorrect sequence calls at k = 20, 21, and 22 of a single meta-contig aligned to the </w:t>
      </w:r>
      <w:proofErr w:type="spellStart"/>
      <w:r w:rsidRPr="0071092D">
        <w:t>aBTLA</w:t>
      </w:r>
      <w:proofErr w:type="spellEnd"/>
      <w:r w:rsidRPr="0071092D">
        <w:t xml:space="preserve"> heavy chain (discussed in the Results section of Supplementary Materials). </w:t>
      </w:r>
      <w:r w:rsidRPr="0071092D">
        <w:rPr>
          <w:b/>
        </w:rPr>
        <w:t xml:space="preserve">b) </w:t>
      </w:r>
      <w:r w:rsidRPr="0071092D">
        <w:t xml:space="preserve">Protein identifiers </w:t>
      </w:r>
      <w:r w:rsidRPr="0071092D">
        <w:rPr>
          <w:rFonts w:cstheme="minorHAnsi"/>
        </w:rPr>
        <w:t xml:space="preserve">are: </w:t>
      </w:r>
      <w:r w:rsidRPr="0071092D">
        <w:rPr>
          <w:rFonts w:cstheme="minorHAnsi"/>
          <w:i/>
        </w:rPr>
        <w:t>P</w:t>
      </w:r>
      <w:r w:rsidRPr="0071092D">
        <w:rPr>
          <w:rFonts w:cstheme="minorHAnsi"/>
          <w:i/>
          <w:vertAlign w:val="subscript"/>
        </w:rPr>
        <w:t>1</w:t>
      </w:r>
      <w:r w:rsidRPr="0071092D">
        <w:rPr>
          <w:rFonts w:cstheme="minorHAnsi"/>
        </w:rPr>
        <w:t xml:space="preserve"> - </w:t>
      </w:r>
      <w:proofErr w:type="spellStart"/>
      <w:r w:rsidRPr="0071092D">
        <w:rPr>
          <w:rFonts w:cstheme="minorHAnsi"/>
        </w:rPr>
        <w:t>leptin</w:t>
      </w:r>
      <w:proofErr w:type="spellEnd"/>
      <w:r w:rsidRPr="0071092D">
        <w:rPr>
          <w:rFonts w:cstheme="minorHAnsi"/>
        </w:rPr>
        <w:t xml:space="preserve"> precursor, </w:t>
      </w:r>
      <w:r w:rsidRPr="0071092D">
        <w:rPr>
          <w:rFonts w:cstheme="minorHAnsi"/>
          <w:i/>
        </w:rPr>
        <w:t>P</w:t>
      </w:r>
      <w:r w:rsidRPr="0071092D">
        <w:rPr>
          <w:rFonts w:cstheme="minorHAnsi"/>
          <w:i/>
          <w:vertAlign w:val="subscript"/>
        </w:rPr>
        <w:t>2</w:t>
      </w:r>
      <w:r w:rsidRPr="0071092D">
        <w:rPr>
          <w:rFonts w:cstheme="minorHAnsi"/>
        </w:rPr>
        <w:t xml:space="preserve"> – </w:t>
      </w:r>
      <w:proofErr w:type="spellStart"/>
      <w:r w:rsidRPr="0071092D">
        <w:rPr>
          <w:rFonts w:cstheme="minorHAnsi"/>
        </w:rPr>
        <w:t>kallikrein</w:t>
      </w:r>
      <w:proofErr w:type="spellEnd"/>
      <w:r w:rsidRPr="0071092D">
        <w:rPr>
          <w:rFonts w:cstheme="minorHAnsi"/>
        </w:rPr>
        <w:t xml:space="preserve">-related peptidase, </w:t>
      </w:r>
      <w:r w:rsidRPr="0071092D">
        <w:rPr>
          <w:rFonts w:cstheme="minorHAnsi"/>
          <w:i/>
        </w:rPr>
        <w:t>P</w:t>
      </w:r>
      <w:r w:rsidRPr="0071092D">
        <w:rPr>
          <w:rFonts w:cstheme="minorHAnsi"/>
          <w:i/>
          <w:vertAlign w:val="subscript"/>
        </w:rPr>
        <w:t>3</w:t>
      </w:r>
      <w:r w:rsidRPr="0071092D">
        <w:rPr>
          <w:rFonts w:cstheme="minorHAnsi"/>
          <w:i/>
        </w:rPr>
        <w:t xml:space="preserve"> </w:t>
      </w:r>
      <w:r w:rsidRPr="0071092D">
        <w:rPr>
          <w:rFonts w:cstheme="minorHAnsi"/>
        </w:rPr>
        <w:t xml:space="preserve">– </w:t>
      </w:r>
      <w:proofErr w:type="spellStart"/>
      <w:r w:rsidRPr="0071092D">
        <w:rPr>
          <w:rFonts w:cstheme="minorHAnsi"/>
        </w:rPr>
        <w:t>GroEL</w:t>
      </w:r>
      <w:proofErr w:type="spellEnd"/>
      <w:r w:rsidRPr="0071092D">
        <w:rPr>
          <w:rFonts w:cstheme="minorHAnsi"/>
        </w:rPr>
        <w:t xml:space="preserve">, </w:t>
      </w:r>
      <w:r w:rsidRPr="0071092D">
        <w:rPr>
          <w:rFonts w:cstheme="minorHAnsi"/>
          <w:i/>
        </w:rPr>
        <w:t>P</w:t>
      </w:r>
      <w:r w:rsidRPr="0071092D">
        <w:rPr>
          <w:rFonts w:cstheme="minorHAnsi"/>
          <w:i/>
          <w:vertAlign w:val="subscript"/>
        </w:rPr>
        <w:t>4</w:t>
      </w:r>
      <w:r w:rsidRPr="0071092D">
        <w:rPr>
          <w:rFonts w:cstheme="minorHAnsi"/>
          <w:i/>
        </w:rPr>
        <w:t xml:space="preserve"> </w:t>
      </w:r>
      <w:r w:rsidRPr="0071092D">
        <w:rPr>
          <w:rFonts w:cstheme="minorHAnsi"/>
        </w:rPr>
        <w:t xml:space="preserve">– myoglobin, </w:t>
      </w:r>
      <w:r w:rsidRPr="0071092D">
        <w:rPr>
          <w:rFonts w:cstheme="minorHAnsi"/>
          <w:i/>
        </w:rPr>
        <w:t>P</w:t>
      </w:r>
      <w:r w:rsidRPr="0071092D">
        <w:rPr>
          <w:rFonts w:cstheme="minorHAnsi"/>
          <w:i/>
          <w:vertAlign w:val="subscript"/>
        </w:rPr>
        <w:t>5</w:t>
      </w:r>
      <w:r w:rsidRPr="0071092D">
        <w:rPr>
          <w:rFonts w:cstheme="minorHAnsi"/>
        </w:rPr>
        <w:t xml:space="preserve"> – </w:t>
      </w:r>
      <w:proofErr w:type="spellStart"/>
      <w:r w:rsidRPr="0071092D">
        <w:rPr>
          <w:rFonts w:cstheme="minorHAnsi"/>
        </w:rPr>
        <w:t>aprotinin</w:t>
      </w:r>
      <w:proofErr w:type="spellEnd"/>
      <w:r w:rsidRPr="0071092D">
        <w:rPr>
          <w:rFonts w:cstheme="minorHAnsi"/>
        </w:rPr>
        <w:t xml:space="preserve">, </w:t>
      </w:r>
      <w:r w:rsidRPr="0071092D">
        <w:rPr>
          <w:rFonts w:cstheme="minorHAnsi"/>
          <w:i/>
        </w:rPr>
        <w:t>P</w:t>
      </w:r>
      <w:r w:rsidRPr="0071092D">
        <w:rPr>
          <w:rFonts w:cstheme="minorHAnsi"/>
          <w:i/>
          <w:vertAlign w:val="subscript"/>
        </w:rPr>
        <w:t>6</w:t>
      </w:r>
      <w:r w:rsidRPr="0071092D">
        <w:rPr>
          <w:rFonts w:cstheme="minorHAnsi"/>
        </w:rPr>
        <w:t xml:space="preserve"> – peroxidase, </w:t>
      </w:r>
      <w:r w:rsidRPr="0071092D">
        <w:rPr>
          <w:rFonts w:cstheme="minorHAnsi"/>
          <w:i/>
        </w:rPr>
        <w:t>P</w:t>
      </w:r>
      <w:r w:rsidRPr="0071092D">
        <w:rPr>
          <w:rFonts w:cstheme="minorHAnsi"/>
          <w:i/>
          <w:vertAlign w:val="subscript"/>
        </w:rPr>
        <w:t>7</w:t>
      </w:r>
      <w:r w:rsidRPr="0071092D">
        <w:rPr>
          <w:rFonts w:cstheme="minorHAnsi"/>
        </w:rPr>
        <w:t xml:space="preserve"> – </w:t>
      </w:r>
      <w:proofErr w:type="spellStart"/>
      <w:r w:rsidRPr="0071092D">
        <w:rPr>
          <w:rFonts w:cstheme="minorHAnsi"/>
        </w:rPr>
        <w:t>aBTLA</w:t>
      </w:r>
      <w:proofErr w:type="spellEnd"/>
      <w:r w:rsidRPr="0071092D">
        <w:rPr>
          <w:rFonts w:cstheme="minorHAnsi"/>
        </w:rPr>
        <w:t xml:space="preserve"> light chain, and </w:t>
      </w:r>
      <w:r w:rsidRPr="0071092D">
        <w:rPr>
          <w:rFonts w:cstheme="minorHAnsi"/>
          <w:i/>
        </w:rPr>
        <w:t>P</w:t>
      </w:r>
      <w:r w:rsidRPr="0071092D">
        <w:rPr>
          <w:rFonts w:cstheme="minorHAnsi"/>
          <w:i/>
          <w:vertAlign w:val="subscript"/>
        </w:rPr>
        <w:t>8</w:t>
      </w:r>
      <w:r w:rsidRPr="0071092D">
        <w:rPr>
          <w:rFonts w:cstheme="minorHAnsi"/>
        </w:rPr>
        <w:t xml:space="preserve"> – </w:t>
      </w:r>
      <w:proofErr w:type="spellStart"/>
      <w:r w:rsidRPr="0071092D">
        <w:rPr>
          <w:rFonts w:cstheme="minorHAnsi"/>
        </w:rPr>
        <w:t>aBTLA</w:t>
      </w:r>
      <w:proofErr w:type="spellEnd"/>
      <w:r w:rsidRPr="0071092D">
        <w:rPr>
          <w:rFonts w:cstheme="minorHAnsi"/>
        </w:rPr>
        <w:t xml:space="preserve"> heavy chain.</w:t>
      </w:r>
      <w:r w:rsidRPr="0071092D">
        <w:t xml:space="preserve"> </w:t>
      </w:r>
      <w:r w:rsidRPr="0071092D">
        <w:rPr>
          <w:i/>
        </w:rPr>
        <w:t>Protein Length</w:t>
      </w:r>
      <w:r w:rsidRPr="0071092D">
        <w:t xml:space="preserve"> is the length of each reference protein in amino acid residues. </w:t>
      </w:r>
      <w:r w:rsidRPr="0071092D">
        <w:rPr>
          <w:i/>
        </w:rPr>
        <w:t>Spectrum Coverage</w:t>
      </w:r>
      <w:r w:rsidRPr="0071092D">
        <w:t xml:space="preserve"> is the percent of each protein covered by peptides identified MS-GFDB with 1% FDR. </w:t>
      </w:r>
      <w:r w:rsidRPr="0071092D">
        <w:rPr>
          <w:i/>
        </w:rPr>
        <w:t>Coverage</w:t>
      </w:r>
      <w:r w:rsidRPr="0071092D">
        <w:t xml:space="preserve"> is taken over all mapped contigs and </w:t>
      </w:r>
      <w:r w:rsidRPr="0071092D">
        <w:rPr>
          <w:i/>
        </w:rPr>
        <w:t>Accuracy</w:t>
      </w:r>
      <w:r w:rsidRPr="0071092D">
        <w:t xml:space="preserve"> is taken over all identified meta-contigs. Mapped meta-contigs must be aligned to a reference protein as described in the text while identified meta-contigs must assemble at least one identified spectrum whose peptide sequence is a substring of a reference protein.  </w:t>
      </w:r>
      <w:r w:rsidRPr="0071092D">
        <w:rPr>
          <w:i/>
        </w:rPr>
        <w:t>Sequencing Coverage</w:t>
      </w:r>
      <w:r w:rsidRPr="0071092D">
        <w:t xml:space="preserve"> is the percent of amino acids in each protein covered by at least one mapped meta-contig sequence. </w:t>
      </w:r>
      <w:r w:rsidRPr="0071092D">
        <w:rPr>
          <w:i/>
        </w:rPr>
        <w:t>Coverage Redundancy</w:t>
      </w:r>
      <w:r w:rsidRPr="0071092D">
        <w:t xml:space="preserve"> is the average number of mapped meta-contig sequences covering each amino acid residue that is covered by at least one meta-contig sequence. </w:t>
      </w:r>
      <w:r w:rsidRPr="0071092D">
        <w:rPr>
          <w:i/>
        </w:rPr>
        <w:t xml:space="preserve">Spectra </w:t>
      </w:r>
      <w:proofErr w:type="gramStart"/>
      <w:r w:rsidRPr="0071092D">
        <w:rPr>
          <w:i/>
        </w:rPr>
        <w:t>Per</w:t>
      </w:r>
      <w:proofErr w:type="gramEnd"/>
      <w:r w:rsidRPr="0071092D">
        <w:rPr>
          <w:i/>
        </w:rPr>
        <w:t xml:space="preserve"> Meta-contig</w:t>
      </w:r>
      <w:r w:rsidRPr="0071092D">
        <w:t xml:space="preserve"> is the average number of spectra assembled by each mapped meta-contig while </w:t>
      </w:r>
      <w:r w:rsidRPr="0071092D">
        <w:rPr>
          <w:i/>
        </w:rPr>
        <w:t>Peptides Per Meta-contig</w:t>
      </w:r>
      <w:r w:rsidRPr="0071092D">
        <w:t xml:space="preserve"> is the average number of peptides (spectra with distinct parent masses) assembled by each mapped meta-contig. </w:t>
      </w:r>
      <w:r w:rsidRPr="0071092D">
        <w:rPr>
          <w:i/>
        </w:rPr>
        <w:t>Average Seq. Length</w:t>
      </w:r>
      <w:r w:rsidRPr="0071092D">
        <w:t xml:space="preserve"> is the average number of amino acid residues covered by each mapped meta-contig and </w:t>
      </w:r>
      <w:r w:rsidRPr="0071092D">
        <w:rPr>
          <w:i/>
        </w:rPr>
        <w:t>Longest Sequence</w:t>
      </w:r>
      <w:r w:rsidRPr="0071092D">
        <w:t xml:space="preserve"> is the maximum number of amino acid residues covered by a mapped meta-contig. </w:t>
      </w:r>
      <w:r w:rsidRPr="0071092D">
        <w:rPr>
          <w:i/>
        </w:rPr>
        <w:t>Correct Sequence Calls</w:t>
      </w:r>
      <w:r w:rsidRPr="0071092D">
        <w:t xml:space="preserve"> is the percentage of annotated sequence calls that were correct in identified meta-contigs. </w:t>
      </w:r>
      <w:r w:rsidRPr="0071092D">
        <w:rPr>
          <w:i/>
        </w:rPr>
        <w:t>Un-annotated Seq. Calls</w:t>
      </w:r>
      <w:r w:rsidRPr="0071092D">
        <w:t xml:space="preserve"> is the percentage of sequence calls that were un-annotated in identified meta-</w:t>
      </w:r>
      <w:proofErr w:type="spellStart"/>
      <w:r w:rsidRPr="0071092D">
        <w:t>contigs</w:t>
      </w:r>
      <w:proofErr w:type="spellEnd"/>
      <w:r w:rsidRPr="0071092D">
        <w:t>.</w:t>
      </w:r>
    </w:p>
    <w:p w:rsidR="00CF6FDF" w:rsidRPr="0071092D" w:rsidRDefault="00CF6FDF" w:rsidP="00CF6FDF">
      <w:pPr>
        <w:pStyle w:val="Heading2"/>
        <w:spacing w:line="480" w:lineRule="auto"/>
        <w:rPr>
          <w:lang w:bidi="en-US"/>
        </w:rPr>
      </w:pPr>
      <w:r>
        <w:rPr>
          <w:lang w:bidi="en-US"/>
        </w:rPr>
        <w:t>Figure 4</w:t>
      </w:r>
      <w:r w:rsidRPr="0071092D">
        <w:t xml:space="preserve"> – Mapped Meta-</w:t>
      </w:r>
      <w:proofErr w:type="spellStart"/>
      <w:r w:rsidRPr="0071092D">
        <w:t>contigs</w:t>
      </w:r>
      <w:proofErr w:type="spellEnd"/>
    </w:p>
    <w:p w:rsidR="00CF6FDF" w:rsidRPr="0071092D" w:rsidRDefault="00CF6FDF" w:rsidP="00CF6FDF">
      <w:pPr>
        <w:spacing w:line="480" w:lineRule="auto"/>
      </w:pPr>
      <w:r w:rsidRPr="0071092D">
        <w:t>Meta-</w:t>
      </w:r>
      <w:proofErr w:type="spellStart"/>
      <w:r w:rsidRPr="0071092D">
        <w:t>contig</w:t>
      </w:r>
      <w:proofErr w:type="spellEnd"/>
      <w:r w:rsidRPr="0071092D">
        <w:t xml:space="preserve"> PRM spectra were aligned to reference proteins to evaluate de novo sequencing coverage. </w:t>
      </w:r>
      <w:r w:rsidRPr="0071092D">
        <w:rPr>
          <w:rFonts w:cstheme="minorHAnsi"/>
        </w:rPr>
        <w:t xml:space="preserve">Every colored row corresponds to a </w:t>
      </w:r>
      <w:proofErr w:type="spellStart"/>
      <w:r w:rsidRPr="0071092D">
        <w:rPr>
          <w:rFonts w:cstheme="minorHAnsi"/>
        </w:rPr>
        <w:t>contig</w:t>
      </w:r>
      <w:proofErr w:type="spellEnd"/>
      <w:r w:rsidRPr="0071092D">
        <w:rPr>
          <w:rFonts w:cstheme="minorHAnsi"/>
        </w:rPr>
        <w:t xml:space="preserve"> PRM spectrum as separately mapped to the target protein sequence (information not used by Meta-SPS). Every set of overlapping </w:t>
      </w:r>
      <w:proofErr w:type="spellStart"/>
      <w:r w:rsidRPr="0071092D">
        <w:rPr>
          <w:rFonts w:cstheme="minorHAnsi"/>
        </w:rPr>
        <w:t>contigs</w:t>
      </w:r>
      <w:proofErr w:type="spellEnd"/>
      <w:r w:rsidRPr="0071092D">
        <w:rPr>
          <w:rFonts w:cstheme="minorHAnsi"/>
        </w:rPr>
        <w:t xml:space="preserve"> of the same color corresponds to a meta-</w:t>
      </w:r>
      <w:proofErr w:type="spellStart"/>
      <w:r w:rsidRPr="0071092D">
        <w:rPr>
          <w:rFonts w:cstheme="minorHAnsi"/>
        </w:rPr>
        <w:t>contig</w:t>
      </w:r>
      <w:proofErr w:type="spellEnd"/>
      <w:r w:rsidRPr="0071092D">
        <w:rPr>
          <w:rFonts w:cstheme="minorHAnsi"/>
        </w:rPr>
        <w:t xml:space="preserve">; sets of </w:t>
      </w:r>
      <w:proofErr w:type="spellStart"/>
      <w:r w:rsidRPr="0071092D">
        <w:rPr>
          <w:rFonts w:cstheme="minorHAnsi"/>
        </w:rPr>
        <w:t>contigs</w:t>
      </w:r>
      <w:proofErr w:type="spellEnd"/>
      <w:r w:rsidRPr="0071092D">
        <w:rPr>
          <w:rFonts w:cstheme="minorHAnsi"/>
        </w:rPr>
        <w:t xml:space="preserve"> of the same color with no overlap indicate separate meta-</w:t>
      </w:r>
      <w:proofErr w:type="spellStart"/>
      <w:r w:rsidRPr="0071092D">
        <w:rPr>
          <w:rFonts w:cstheme="minorHAnsi"/>
        </w:rPr>
        <w:t>contigs</w:t>
      </w:r>
      <w:proofErr w:type="spellEnd"/>
      <w:r w:rsidRPr="0071092D">
        <w:rPr>
          <w:rFonts w:cstheme="minorHAnsi"/>
        </w:rPr>
        <w:t xml:space="preserve">. </w:t>
      </w:r>
      <w:proofErr w:type="gramStart"/>
      <w:r w:rsidRPr="0071092D">
        <w:rPr>
          <w:rFonts w:cstheme="minorHAnsi"/>
        </w:rPr>
        <w:t>Below each coverage</w:t>
      </w:r>
      <w:proofErr w:type="gramEnd"/>
      <w:r w:rsidRPr="0071092D">
        <w:rPr>
          <w:rFonts w:cstheme="minorHAnsi"/>
        </w:rPr>
        <w:t xml:space="preserve"> map is the longest meta-</w:t>
      </w:r>
      <w:proofErr w:type="spellStart"/>
      <w:r w:rsidRPr="0071092D">
        <w:rPr>
          <w:rFonts w:cstheme="minorHAnsi"/>
        </w:rPr>
        <w:t>contig</w:t>
      </w:r>
      <w:proofErr w:type="spellEnd"/>
      <w:r w:rsidRPr="0071092D">
        <w:rPr>
          <w:rFonts w:cstheme="minorHAnsi"/>
        </w:rPr>
        <w:t xml:space="preserve"> sequence of the boxed meta-</w:t>
      </w:r>
      <w:proofErr w:type="spellStart"/>
      <w:r w:rsidRPr="0071092D">
        <w:rPr>
          <w:rFonts w:cstheme="minorHAnsi"/>
        </w:rPr>
        <w:t>contig</w:t>
      </w:r>
      <w:proofErr w:type="spellEnd"/>
      <w:r w:rsidRPr="0071092D">
        <w:rPr>
          <w:rFonts w:cstheme="minorHAnsi"/>
        </w:rPr>
        <w:t xml:space="preserve"> for the corresponding protein. Purple gaps correspond to mapped sequence calls with PTMs verified by MS-GFDB; blue gaps correspond to mapped gaps that span 2 or more residues in the reference. Remaining un-colored residues represent sequence calls that map to reference amino acid masses. </w:t>
      </w:r>
      <w:r w:rsidRPr="0071092D">
        <w:rPr>
          <w:rFonts w:cstheme="minorHAnsi"/>
          <w:b/>
        </w:rPr>
        <w:t>a)</w:t>
      </w:r>
      <w:r w:rsidRPr="0071092D">
        <w:rPr>
          <w:rFonts w:cstheme="minorHAnsi"/>
        </w:rPr>
        <w:t xml:space="preserve"> Meta-</w:t>
      </w:r>
      <w:proofErr w:type="spellStart"/>
      <w:r w:rsidRPr="0071092D">
        <w:rPr>
          <w:rFonts w:cstheme="minorHAnsi"/>
        </w:rPr>
        <w:t>contig</w:t>
      </w:r>
      <w:proofErr w:type="spellEnd"/>
      <w:r w:rsidRPr="0071092D">
        <w:rPr>
          <w:rFonts w:cstheme="minorHAnsi"/>
        </w:rPr>
        <w:t xml:space="preserve"> coverage of</w:t>
      </w:r>
      <w:r w:rsidRPr="0071092D">
        <w:t xml:space="preserve"> </w:t>
      </w:r>
      <w:proofErr w:type="spellStart"/>
      <w:r w:rsidRPr="0071092D">
        <w:rPr>
          <w:rFonts w:cstheme="minorHAnsi"/>
        </w:rPr>
        <w:t>kallikrein</w:t>
      </w:r>
      <w:proofErr w:type="spellEnd"/>
      <w:r w:rsidRPr="0071092D">
        <w:rPr>
          <w:rFonts w:cstheme="minorHAnsi"/>
        </w:rPr>
        <w:t>-related peptidase from the 6-prot sample is displayed here; 8 meta-</w:t>
      </w:r>
      <w:proofErr w:type="spellStart"/>
      <w:r w:rsidRPr="0071092D">
        <w:rPr>
          <w:rFonts w:cstheme="minorHAnsi"/>
        </w:rPr>
        <w:t>contigs</w:t>
      </w:r>
      <w:proofErr w:type="spellEnd"/>
      <w:r w:rsidRPr="0071092D">
        <w:rPr>
          <w:rFonts w:cstheme="minorHAnsi"/>
        </w:rPr>
        <w:t xml:space="preserve"> covered 78% of the 261 AA </w:t>
      </w:r>
      <w:proofErr w:type="gramStart"/>
      <w:r w:rsidRPr="0071092D">
        <w:rPr>
          <w:rFonts w:cstheme="minorHAnsi"/>
        </w:rPr>
        <w:t>protein</w:t>
      </w:r>
      <w:proofErr w:type="gramEnd"/>
      <w:r w:rsidRPr="0071092D">
        <w:rPr>
          <w:rFonts w:cstheme="minorHAnsi"/>
        </w:rPr>
        <w:t xml:space="preserve"> with the longest sequence spanning 94 AA. </w:t>
      </w:r>
      <w:r w:rsidRPr="0071092D">
        <w:rPr>
          <w:rFonts w:cstheme="minorHAnsi"/>
          <w:b/>
        </w:rPr>
        <w:t>b)</w:t>
      </w:r>
      <w:r w:rsidRPr="0071092D">
        <w:rPr>
          <w:rFonts w:cstheme="minorHAnsi"/>
        </w:rPr>
        <w:t xml:space="preserve"> Meta-</w:t>
      </w:r>
      <w:proofErr w:type="spellStart"/>
      <w:r w:rsidRPr="0071092D">
        <w:rPr>
          <w:rFonts w:cstheme="minorHAnsi"/>
        </w:rPr>
        <w:t>contig</w:t>
      </w:r>
      <w:proofErr w:type="spellEnd"/>
      <w:r w:rsidRPr="0071092D">
        <w:rPr>
          <w:rFonts w:cstheme="minorHAnsi"/>
        </w:rPr>
        <w:t xml:space="preserve"> coverage of</w:t>
      </w:r>
      <w:r w:rsidRPr="0071092D">
        <w:t xml:space="preserve"> </w:t>
      </w:r>
      <w:r w:rsidRPr="0071092D">
        <w:rPr>
          <w:rFonts w:cstheme="minorHAnsi"/>
        </w:rPr>
        <w:t xml:space="preserve">the </w:t>
      </w:r>
      <w:proofErr w:type="spellStart"/>
      <w:r w:rsidRPr="0071092D">
        <w:rPr>
          <w:rFonts w:cstheme="minorHAnsi"/>
        </w:rPr>
        <w:t>aBTLA</w:t>
      </w:r>
      <w:proofErr w:type="spellEnd"/>
      <w:r w:rsidRPr="0071092D">
        <w:rPr>
          <w:rFonts w:cstheme="minorHAnsi"/>
        </w:rPr>
        <w:t xml:space="preserve"> light chain is displayed here; 9 meta-</w:t>
      </w:r>
      <w:proofErr w:type="spellStart"/>
      <w:r w:rsidRPr="0071092D">
        <w:rPr>
          <w:rFonts w:cstheme="minorHAnsi"/>
        </w:rPr>
        <w:t>contigs</w:t>
      </w:r>
      <w:proofErr w:type="spellEnd"/>
      <w:r w:rsidRPr="0071092D">
        <w:rPr>
          <w:rFonts w:cstheme="minorHAnsi"/>
        </w:rPr>
        <w:t xml:space="preserve"> covered 87% of the 219 AA </w:t>
      </w:r>
      <w:proofErr w:type="gramStart"/>
      <w:r w:rsidRPr="0071092D">
        <w:rPr>
          <w:rFonts w:cstheme="minorHAnsi"/>
        </w:rPr>
        <w:t>protein</w:t>
      </w:r>
      <w:proofErr w:type="gramEnd"/>
      <w:r w:rsidRPr="0071092D">
        <w:rPr>
          <w:rFonts w:cstheme="minorHAnsi"/>
        </w:rPr>
        <w:t xml:space="preserve"> with the longest sequence spanning 107 AA.</w:t>
      </w:r>
    </w:p>
    <w:p w:rsidR="00CF6FDF" w:rsidRPr="0071092D" w:rsidRDefault="00CF6FDF" w:rsidP="00CF6FDF">
      <w:pPr>
        <w:sectPr w:rsidR="00CF6FDF" w:rsidRPr="0071092D" w:rsidSect="00B0353D">
          <w:pgSz w:w="12240" w:h="15840"/>
          <w:pgMar w:top="1440" w:right="1440" w:bottom="1440" w:left="1440" w:header="720" w:footer="720" w:gutter="0"/>
          <w:cols w:space="720"/>
          <w:docGrid w:linePitch="360"/>
        </w:sectPr>
      </w:pPr>
      <w:r w:rsidRPr="0071092D">
        <w:br w:type="page"/>
      </w:r>
    </w:p>
    <w:p w:rsidR="00CF6FDF" w:rsidRPr="0071092D" w:rsidRDefault="00CF6FDF" w:rsidP="00CF6FDF">
      <w:r>
        <w:object w:dxaOrig="24815" w:dyaOrig="174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in;height:456.75pt" o:ole="">
            <v:imagedata r:id="rId13" o:title=""/>
          </v:shape>
          <o:OLEObject Type="Embed" ProgID="Visio.Drawing.11" ShapeID="_x0000_i1034" DrawAspect="Content" ObjectID="_1403940813" r:id="rId14"/>
        </w:object>
      </w:r>
    </w:p>
    <w:p w:rsidR="00CF6FDF" w:rsidRPr="0071092D" w:rsidRDefault="00CF6FDF" w:rsidP="00CF6FDF">
      <w:pPr>
        <w:sectPr w:rsidR="00CF6FDF" w:rsidRPr="0071092D" w:rsidSect="00633D46">
          <w:pgSz w:w="15840" w:h="12240" w:orient="landscape" w:code="1"/>
          <w:pgMar w:top="1440" w:right="1440" w:bottom="1440" w:left="1440" w:header="720" w:footer="720" w:gutter="0"/>
          <w:cols w:space="720"/>
          <w:docGrid w:linePitch="360"/>
        </w:sectPr>
      </w:pPr>
    </w:p>
    <w:p w:rsidR="00CF6FDF" w:rsidRPr="0071092D" w:rsidRDefault="00CF6FDF" w:rsidP="00CF6FDF">
      <w:r>
        <w:object w:dxaOrig="12051" w:dyaOrig="8837">
          <v:shape id="_x0000_i1035" type="#_x0000_t75" style="width:467.25pt;height:342.75pt" o:ole="">
            <v:imagedata r:id="rId15" o:title=""/>
          </v:shape>
          <o:OLEObject Type="Embed" ProgID="Visio.Drawing.11" ShapeID="_x0000_i1035" DrawAspect="Content" ObjectID="_1403940814" r:id="rId16"/>
        </w:object>
      </w:r>
    </w:p>
    <w:p w:rsidR="00CF6FDF" w:rsidRPr="0071092D" w:rsidRDefault="00CF6FDF" w:rsidP="00CF6FDF">
      <w:r w:rsidRPr="0071092D">
        <w:br w:type="page"/>
      </w:r>
    </w:p>
    <w:p w:rsidR="00CF6FDF" w:rsidRPr="0071092D" w:rsidRDefault="00CF6FDF" w:rsidP="00CF6FDF">
      <w:pPr>
        <w:rPr>
          <w:lang w:bidi="en-US"/>
        </w:rPr>
      </w:pPr>
      <w:r>
        <w:object w:dxaOrig="11596" w:dyaOrig="13457">
          <v:shape id="_x0000_i1039" type="#_x0000_t75" style="width:468pt;height:543pt" o:ole="">
            <v:imagedata r:id="rId17" o:title=""/>
          </v:shape>
          <o:OLEObject Type="Embed" ProgID="Visio.Drawing.11" ShapeID="_x0000_i1039" DrawAspect="Content" ObjectID="_1403940815" r:id="rId18"/>
        </w:object>
      </w:r>
    </w:p>
    <w:p w:rsidR="00CF6FDF" w:rsidRDefault="00CF6FDF">
      <w:r>
        <w:br w:type="page"/>
      </w:r>
    </w:p>
    <w:p w:rsidR="000952A3" w:rsidRPr="0071092D" w:rsidRDefault="00CF6FDF" w:rsidP="00CF6FDF">
      <w:pPr>
        <w:spacing w:line="480" w:lineRule="auto"/>
      </w:pPr>
      <w:r>
        <w:object w:dxaOrig="11596" w:dyaOrig="15423">
          <v:shape id="_x0000_i1041" type="#_x0000_t75" style="width:468pt;height:622.5pt" o:ole="">
            <v:imagedata r:id="rId19" o:title=""/>
          </v:shape>
          <o:OLEObject Type="Embed" ProgID="Visio.Drawing.11" ShapeID="_x0000_i1041" DrawAspect="Content" ObjectID="_1403940816" r:id="rId20"/>
        </w:object>
      </w:r>
      <w:bookmarkStart w:id="1" w:name="_GoBack"/>
      <w:bookmarkEnd w:id="1"/>
    </w:p>
    <w:sectPr w:rsidR="000952A3" w:rsidRPr="0071092D" w:rsidSect="00AA01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9F1" w:rsidRDefault="00CC59F1" w:rsidP="00376641">
      <w:pPr>
        <w:spacing w:after="0" w:line="240" w:lineRule="auto"/>
      </w:pPr>
      <w:r>
        <w:separator/>
      </w:r>
    </w:p>
  </w:endnote>
  <w:endnote w:type="continuationSeparator" w:id="0">
    <w:p w:rsidR="00CC59F1" w:rsidRDefault="00CC59F1" w:rsidP="00376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Neue-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9F1" w:rsidRDefault="00CC59F1" w:rsidP="00376641">
      <w:pPr>
        <w:spacing w:after="0" w:line="240" w:lineRule="auto"/>
      </w:pPr>
      <w:r>
        <w:separator/>
      </w:r>
    </w:p>
  </w:footnote>
  <w:footnote w:type="continuationSeparator" w:id="0">
    <w:p w:rsidR="00CC59F1" w:rsidRDefault="00CC59F1" w:rsidP="003766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5444056"/>
      <w:docPartObj>
        <w:docPartGallery w:val="Page Numbers (Top of Page)"/>
        <w:docPartUnique/>
      </w:docPartObj>
    </w:sdtPr>
    <w:sdtEndPr>
      <w:rPr>
        <w:noProof/>
      </w:rPr>
    </w:sdtEndPr>
    <w:sdtContent>
      <w:p w:rsidR="00E02BAF" w:rsidRDefault="00E02BAF">
        <w:pPr>
          <w:pStyle w:val="Header"/>
          <w:jc w:val="right"/>
        </w:pPr>
        <w:r>
          <w:fldChar w:fldCharType="begin"/>
        </w:r>
        <w:r>
          <w:instrText xml:space="preserve"> PAGE   \* MERGEFORMAT </w:instrText>
        </w:r>
        <w:r>
          <w:fldChar w:fldCharType="separate"/>
        </w:r>
        <w:r w:rsidR="00CF6FDF">
          <w:rPr>
            <w:noProof/>
          </w:rPr>
          <w:t>7</w:t>
        </w:r>
        <w:r>
          <w:rPr>
            <w:noProof/>
          </w:rPr>
          <w:fldChar w:fldCharType="end"/>
        </w:r>
      </w:p>
    </w:sdtContent>
  </w:sdt>
  <w:sdt>
    <w:sdtPr>
      <w:alias w:val="Title"/>
      <w:tag w:val=""/>
      <w:id w:val="1793776916"/>
      <w:dataBinding w:prefixMappings="xmlns:ns0='http://purl.org/dc/elements/1.1/' xmlns:ns1='http://schemas.openxmlformats.org/package/2006/metadata/core-properties' " w:xpath="/ns1:coreProperties[1]/ns0:title[1]" w:storeItemID="{6C3C8BC8-F283-45AE-878A-BAB7291924A1}"/>
      <w:text/>
    </w:sdtPr>
    <w:sdtEndPr/>
    <w:sdtContent>
      <w:p w:rsidR="00E02BAF" w:rsidRDefault="00E02BAF">
        <w:pPr>
          <w:pStyle w:val="Header"/>
        </w:pPr>
        <w:r>
          <w:t>Shotgun Protein Sequencing With Meta-Contig Assembly</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203906"/>
      <w:docPartObj>
        <w:docPartGallery w:val="Page Numbers (Top of Page)"/>
        <w:docPartUnique/>
      </w:docPartObj>
    </w:sdtPr>
    <w:sdtEndPr>
      <w:rPr>
        <w:noProof/>
      </w:rPr>
    </w:sdtEndPr>
    <w:sdtContent>
      <w:p w:rsidR="00E02BAF" w:rsidRDefault="00E02BAF">
        <w:pPr>
          <w:pStyle w:val="Header"/>
          <w:jc w:val="right"/>
        </w:pPr>
        <w:r>
          <w:fldChar w:fldCharType="begin"/>
        </w:r>
        <w:r>
          <w:instrText xml:space="preserve"> PAGE   \* MERGEFORMAT </w:instrText>
        </w:r>
        <w:r>
          <w:fldChar w:fldCharType="separate"/>
        </w:r>
        <w:r w:rsidR="00CF6FDF">
          <w:rPr>
            <w:noProof/>
          </w:rPr>
          <w:t>38</w:t>
        </w:r>
        <w:r>
          <w:rPr>
            <w:noProof/>
          </w:rPr>
          <w:fldChar w:fldCharType="end"/>
        </w:r>
      </w:p>
    </w:sdtContent>
  </w:sdt>
  <w:sdt>
    <w:sdtPr>
      <w:alias w:val="Title"/>
      <w:tag w:val=""/>
      <w:id w:val="1267574191"/>
      <w:dataBinding w:prefixMappings="xmlns:ns0='http://purl.org/dc/elements/1.1/' xmlns:ns1='http://schemas.openxmlformats.org/package/2006/metadata/core-properties' " w:xpath="/ns1:coreProperties[1]/ns0:title[1]" w:storeItemID="{6C3C8BC8-F283-45AE-878A-BAB7291924A1}"/>
      <w:text/>
    </w:sdtPr>
    <w:sdtEndPr/>
    <w:sdtContent>
      <w:p w:rsidR="00E02BAF" w:rsidRDefault="00E02BAF">
        <w:pPr>
          <w:pStyle w:val="Header"/>
        </w:pPr>
        <w:r>
          <w:t>Shotgun Protein Sequencing With Meta-Contig Assembly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2154"/>
    <w:multiLevelType w:val="hybridMultilevel"/>
    <w:tmpl w:val="8834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E6284"/>
    <w:multiLevelType w:val="hybridMultilevel"/>
    <w:tmpl w:val="6EC4D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E74FEF"/>
    <w:multiLevelType w:val="hybridMultilevel"/>
    <w:tmpl w:val="8DB0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809B6"/>
    <w:multiLevelType w:val="hybridMultilevel"/>
    <w:tmpl w:val="9836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56C4B"/>
    <w:multiLevelType w:val="hybridMultilevel"/>
    <w:tmpl w:val="713C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F1D0D"/>
    <w:multiLevelType w:val="hybridMultilevel"/>
    <w:tmpl w:val="56B2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B3C60"/>
    <w:multiLevelType w:val="hybridMultilevel"/>
    <w:tmpl w:val="C5BEB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3E5712"/>
    <w:multiLevelType w:val="hybridMultilevel"/>
    <w:tmpl w:val="26F01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BB130F"/>
    <w:multiLevelType w:val="hybridMultilevel"/>
    <w:tmpl w:val="6058A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BD5BDA"/>
    <w:multiLevelType w:val="hybridMultilevel"/>
    <w:tmpl w:val="FD50A554"/>
    <w:lvl w:ilvl="0" w:tplc="901060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852AD7"/>
    <w:multiLevelType w:val="hybridMultilevel"/>
    <w:tmpl w:val="6F5EC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154A2D"/>
    <w:multiLevelType w:val="hybridMultilevel"/>
    <w:tmpl w:val="A574D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BB568F"/>
    <w:multiLevelType w:val="hybridMultilevel"/>
    <w:tmpl w:val="D67498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6828FC"/>
    <w:multiLevelType w:val="hybridMultilevel"/>
    <w:tmpl w:val="2E02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47C8E"/>
    <w:multiLevelType w:val="hybridMultilevel"/>
    <w:tmpl w:val="4D52B18C"/>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574A7460"/>
    <w:multiLevelType w:val="hybridMultilevel"/>
    <w:tmpl w:val="B106E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7D84709"/>
    <w:multiLevelType w:val="hybridMultilevel"/>
    <w:tmpl w:val="FEA6A950"/>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59042F77"/>
    <w:multiLevelType w:val="hybridMultilevel"/>
    <w:tmpl w:val="7AACA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724B9C"/>
    <w:multiLevelType w:val="hybridMultilevel"/>
    <w:tmpl w:val="A346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876A9"/>
    <w:multiLevelType w:val="hybridMultilevel"/>
    <w:tmpl w:val="1D6AB35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621D358A"/>
    <w:multiLevelType w:val="hybridMultilevel"/>
    <w:tmpl w:val="637CF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DF6F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C043707"/>
    <w:multiLevelType w:val="hybridMultilevel"/>
    <w:tmpl w:val="E7D8E1D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73961755"/>
    <w:multiLevelType w:val="hybridMultilevel"/>
    <w:tmpl w:val="7DAE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0"/>
  </w:num>
  <w:num w:numId="5">
    <w:abstractNumId w:val="5"/>
  </w:num>
  <w:num w:numId="6">
    <w:abstractNumId w:val="6"/>
  </w:num>
  <w:num w:numId="7">
    <w:abstractNumId w:val="8"/>
  </w:num>
  <w:num w:numId="8">
    <w:abstractNumId w:val="12"/>
  </w:num>
  <w:num w:numId="9">
    <w:abstractNumId w:val="18"/>
  </w:num>
  <w:num w:numId="10">
    <w:abstractNumId w:val="13"/>
  </w:num>
  <w:num w:numId="11">
    <w:abstractNumId w:val="17"/>
  </w:num>
  <w:num w:numId="12">
    <w:abstractNumId w:val="11"/>
  </w:num>
  <w:num w:numId="13">
    <w:abstractNumId w:val="4"/>
  </w:num>
  <w:num w:numId="14">
    <w:abstractNumId w:val="16"/>
  </w:num>
  <w:num w:numId="15">
    <w:abstractNumId w:val="22"/>
  </w:num>
  <w:num w:numId="16">
    <w:abstractNumId w:val="7"/>
  </w:num>
  <w:num w:numId="17">
    <w:abstractNumId w:val="19"/>
  </w:num>
  <w:num w:numId="18">
    <w:abstractNumId w:val="14"/>
  </w:num>
  <w:num w:numId="19">
    <w:abstractNumId w:val="20"/>
  </w:num>
  <w:num w:numId="20">
    <w:abstractNumId w:val="21"/>
  </w:num>
  <w:num w:numId="21">
    <w:abstractNumId w:val="3"/>
  </w:num>
  <w:num w:numId="22">
    <w:abstractNumId w:val="10"/>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9CD"/>
    <w:rsid w:val="00001CBC"/>
    <w:rsid w:val="00001FBB"/>
    <w:rsid w:val="00003321"/>
    <w:rsid w:val="00004110"/>
    <w:rsid w:val="00004337"/>
    <w:rsid w:val="000051C3"/>
    <w:rsid w:val="00005FBE"/>
    <w:rsid w:val="00007F21"/>
    <w:rsid w:val="00011ADE"/>
    <w:rsid w:val="00011E7C"/>
    <w:rsid w:val="000139C4"/>
    <w:rsid w:val="0001439C"/>
    <w:rsid w:val="00016D1E"/>
    <w:rsid w:val="00017570"/>
    <w:rsid w:val="00017582"/>
    <w:rsid w:val="00021DCC"/>
    <w:rsid w:val="00022747"/>
    <w:rsid w:val="0002396D"/>
    <w:rsid w:val="00027F1A"/>
    <w:rsid w:val="00030EA0"/>
    <w:rsid w:val="00032FB8"/>
    <w:rsid w:val="00033BED"/>
    <w:rsid w:val="000352DB"/>
    <w:rsid w:val="00035F52"/>
    <w:rsid w:val="00036F65"/>
    <w:rsid w:val="00040C0B"/>
    <w:rsid w:val="000434D3"/>
    <w:rsid w:val="000503F0"/>
    <w:rsid w:val="00051B14"/>
    <w:rsid w:val="00052E5D"/>
    <w:rsid w:val="00053BFC"/>
    <w:rsid w:val="00054EDC"/>
    <w:rsid w:val="00055E19"/>
    <w:rsid w:val="00056248"/>
    <w:rsid w:val="00056DBD"/>
    <w:rsid w:val="0006076A"/>
    <w:rsid w:val="00064F4A"/>
    <w:rsid w:val="000660C2"/>
    <w:rsid w:val="000663B5"/>
    <w:rsid w:val="00072E2B"/>
    <w:rsid w:val="00080BA4"/>
    <w:rsid w:val="000817C2"/>
    <w:rsid w:val="00081C19"/>
    <w:rsid w:val="0008543B"/>
    <w:rsid w:val="00090CB9"/>
    <w:rsid w:val="00093152"/>
    <w:rsid w:val="00094129"/>
    <w:rsid w:val="000952A3"/>
    <w:rsid w:val="0009665A"/>
    <w:rsid w:val="000A1250"/>
    <w:rsid w:val="000A1288"/>
    <w:rsid w:val="000A1E72"/>
    <w:rsid w:val="000A2B85"/>
    <w:rsid w:val="000A3364"/>
    <w:rsid w:val="000A4204"/>
    <w:rsid w:val="000A656A"/>
    <w:rsid w:val="000B0BAF"/>
    <w:rsid w:val="000B13B1"/>
    <w:rsid w:val="000B2351"/>
    <w:rsid w:val="000B369B"/>
    <w:rsid w:val="000B41D7"/>
    <w:rsid w:val="000B4248"/>
    <w:rsid w:val="000B44BB"/>
    <w:rsid w:val="000B4752"/>
    <w:rsid w:val="000B7237"/>
    <w:rsid w:val="000B7B5D"/>
    <w:rsid w:val="000C4546"/>
    <w:rsid w:val="000C5195"/>
    <w:rsid w:val="000C711F"/>
    <w:rsid w:val="000D0B98"/>
    <w:rsid w:val="000D0BA7"/>
    <w:rsid w:val="000D2125"/>
    <w:rsid w:val="000D4560"/>
    <w:rsid w:val="000E0A03"/>
    <w:rsid w:val="000E1A68"/>
    <w:rsid w:val="000E1EB5"/>
    <w:rsid w:val="000E265A"/>
    <w:rsid w:val="000E2B03"/>
    <w:rsid w:val="000E3AFB"/>
    <w:rsid w:val="000E74E1"/>
    <w:rsid w:val="000F3115"/>
    <w:rsid w:val="000F3E5F"/>
    <w:rsid w:val="00101231"/>
    <w:rsid w:val="00102266"/>
    <w:rsid w:val="0010247B"/>
    <w:rsid w:val="001069A1"/>
    <w:rsid w:val="00111D02"/>
    <w:rsid w:val="0011656D"/>
    <w:rsid w:val="00123E83"/>
    <w:rsid w:val="001256D9"/>
    <w:rsid w:val="00127BDF"/>
    <w:rsid w:val="001316A4"/>
    <w:rsid w:val="00131925"/>
    <w:rsid w:val="00134F1E"/>
    <w:rsid w:val="00143B2E"/>
    <w:rsid w:val="00143CD9"/>
    <w:rsid w:val="00147BCF"/>
    <w:rsid w:val="00161B49"/>
    <w:rsid w:val="001636F6"/>
    <w:rsid w:val="00163D4A"/>
    <w:rsid w:val="00163EF9"/>
    <w:rsid w:val="0016450B"/>
    <w:rsid w:val="00164FD5"/>
    <w:rsid w:val="00165D82"/>
    <w:rsid w:val="00165FC2"/>
    <w:rsid w:val="00166B6D"/>
    <w:rsid w:val="00170925"/>
    <w:rsid w:val="00171279"/>
    <w:rsid w:val="00172CDB"/>
    <w:rsid w:val="00175A8D"/>
    <w:rsid w:val="001776AF"/>
    <w:rsid w:val="00177F88"/>
    <w:rsid w:val="00184AE3"/>
    <w:rsid w:val="001850C3"/>
    <w:rsid w:val="00192B74"/>
    <w:rsid w:val="001938DE"/>
    <w:rsid w:val="00194367"/>
    <w:rsid w:val="00194E9A"/>
    <w:rsid w:val="00196C30"/>
    <w:rsid w:val="00197902"/>
    <w:rsid w:val="001A0B42"/>
    <w:rsid w:val="001A1B62"/>
    <w:rsid w:val="001A48E5"/>
    <w:rsid w:val="001A56E4"/>
    <w:rsid w:val="001B06E6"/>
    <w:rsid w:val="001B1BFC"/>
    <w:rsid w:val="001B238B"/>
    <w:rsid w:val="001B399A"/>
    <w:rsid w:val="001C3E6E"/>
    <w:rsid w:val="001C543C"/>
    <w:rsid w:val="001D1104"/>
    <w:rsid w:val="001D3F0C"/>
    <w:rsid w:val="001D6DEF"/>
    <w:rsid w:val="001D7799"/>
    <w:rsid w:val="001E0164"/>
    <w:rsid w:val="001E3A49"/>
    <w:rsid w:val="001E3D45"/>
    <w:rsid w:val="001E5314"/>
    <w:rsid w:val="001E7EA6"/>
    <w:rsid w:val="001F1844"/>
    <w:rsid w:val="001F36FE"/>
    <w:rsid w:val="001F44A1"/>
    <w:rsid w:val="001F59B8"/>
    <w:rsid w:val="001F7F89"/>
    <w:rsid w:val="00203309"/>
    <w:rsid w:val="00206630"/>
    <w:rsid w:val="00207775"/>
    <w:rsid w:val="002100C9"/>
    <w:rsid w:val="002114C8"/>
    <w:rsid w:val="0021351F"/>
    <w:rsid w:val="00214B66"/>
    <w:rsid w:val="00216A2B"/>
    <w:rsid w:val="002217EB"/>
    <w:rsid w:val="002258E9"/>
    <w:rsid w:val="002265A1"/>
    <w:rsid w:val="0022699F"/>
    <w:rsid w:val="00232F22"/>
    <w:rsid w:val="00236377"/>
    <w:rsid w:val="00236E80"/>
    <w:rsid w:val="00237728"/>
    <w:rsid w:val="00237986"/>
    <w:rsid w:val="00242CEF"/>
    <w:rsid w:val="00243EFA"/>
    <w:rsid w:val="00244491"/>
    <w:rsid w:val="002474DE"/>
    <w:rsid w:val="0025409B"/>
    <w:rsid w:val="00254934"/>
    <w:rsid w:val="002552A6"/>
    <w:rsid w:val="0025583B"/>
    <w:rsid w:val="00256E1E"/>
    <w:rsid w:val="00263E40"/>
    <w:rsid w:val="00264F7B"/>
    <w:rsid w:val="002653AA"/>
    <w:rsid w:val="00270278"/>
    <w:rsid w:val="00270439"/>
    <w:rsid w:val="00270890"/>
    <w:rsid w:val="00270CDA"/>
    <w:rsid w:val="002722C7"/>
    <w:rsid w:val="00281CE5"/>
    <w:rsid w:val="0028264C"/>
    <w:rsid w:val="002863FC"/>
    <w:rsid w:val="00290BD2"/>
    <w:rsid w:val="00291711"/>
    <w:rsid w:val="00294DC2"/>
    <w:rsid w:val="00297056"/>
    <w:rsid w:val="002A1695"/>
    <w:rsid w:val="002A1F05"/>
    <w:rsid w:val="002A525A"/>
    <w:rsid w:val="002A5981"/>
    <w:rsid w:val="002A770E"/>
    <w:rsid w:val="002B2BD0"/>
    <w:rsid w:val="002B678F"/>
    <w:rsid w:val="002C185D"/>
    <w:rsid w:val="002C32DE"/>
    <w:rsid w:val="002C518E"/>
    <w:rsid w:val="002C778B"/>
    <w:rsid w:val="002C7CE0"/>
    <w:rsid w:val="002D1BD5"/>
    <w:rsid w:val="002D2FA9"/>
    <w:rsid w:val="002D3C91"/>
    <w:rsid w:val="002D5F81"/>
    <w:rsid w:val="002D61A3"/>
    <w:rsid w:val="002D6EFA"/>
    <w:rsid w:val="002E29D3"/>
    <w:rsid w:val="002E496E"/>
    <w:rsid w:val="002E6743"/>
    <w:rsid w:val="002E67D0"/>
    <w:rsid w:val="002F0F04"/>
    <w:rsid w:val="002F106F"/>
    <w:rsid w:val="002F1071"/>
    <w:rsid w:val="002F20A9"/>
    <w:rsid w:val="002F683E"/>
    <w:rsid w:val="00300AD7"/>
    <w:rsid w:val="00300E58"/>
    <w:rsid w:val="00300E97"/>
    <w:rsid w:val="00302367"/>
    <w:rsid w:val="00302BE0"/>
    <w:rsid w:val="003033F7"/>
    <w:rsid w:val="0030344F"/>
    <w:rsid w:val="00307B7F"/>
    <w:rsid w:val="00307F10"/>
    <w:rsid w:val="003117EB"/>
    <w:rsid w:val="00312F6E"/>
    <w:rsid w:val="0031343A"/>
    <w:rsid w:val="00313B3C"/>
    <w:rsid w:val="00314A5B"/>
    <w:rsid w:val="00314EC4"/>
    <w:rsid w:val="00316131"/>
    <w:rsid w:val="00320F58"/>
    <w:rsid w:val="003210B1"/>
    <w:rsid w:val="00321AFA"/>
    <w:rsid w:val="00322EC2"/>
    <w:rsid w:val="00323175"/>
    <w:rsid w:val="003258D0"/>
    <w:rsid w:val="00330602"/>
    <w:rsid w:val="003345DA"/>
    <w:rsid w:val="00334C92"/>
    <w:rsid w:val="00335208"/>
    <w:rsid w:val="00337806"/>
    <w:rsid w:val="0034188B"/>
    <w:rsid w:val="003440A8"/>
    <w:rsid w:val="003466B1"/>
    <w:rsid w:val="003500E4"/>
    <w:rsid w:val="00352AD9"/>
    <w:rsid w:val="00353BAC"/>
    <w:rsid w:val="00354B84"/>
    <w:rsid w:val="00355A18"/>
    <w:rsid w:val="00357AE3"/>
    <w:rsid w:val="0036005B"/>
    <w:rsid w:val="00361262"/>
    <w:rsid w:val="00361619"/>
    <w:rsid w:val="0036194B"/>
    <w:rsid w:val="0036199E"/>
    <w:rsid w:val="003622A9"/>
    <w:rsid w:val="003646BA"/>
    <w:rsid w:val="0036665E"/>
    <w:rsid w:val="00366788"/>
    <w:rsid w:val="00366D29"/>
    <w:rsid w:val="003679F1"/>
    <w:rsid w:val="00376641"/>
    <w:rsid w:val="003777C4"/>
    <w:rsid w:val="00377A10"/>
    <w:rsid w:val="00377F28"/>
    <w:rsid w:val="003811CB"/>
    <w:rsid w:val="00381205"/>
    <w:rsid w:val="003815BD"/>
    <w:rsid w:val="00382463"/>
    <w:rsid w:val="00384666"/>
    <w:rsid w:val="003848D9"/>
    <w:rsid w:val="00386FEB"/>
    <w:rsid w:val="00391D0C"/>
    <w:rsid w:val="0039322D"/>
    <w:rsid w:val="00393E10"/>
    <w:rsid w:val="003941D2"/>
    <w:rsid w:val="00395358"/>
    <w:rsid w:val="00395573"/>
    <w:rsid w:val="003955A1"/>
    <w:rsid w:val="003A1A2F"/>
    <w:rsid w:val="003A35A4"/>
    <w:rsid w:val="003A67BA"/>
    <w:rsid w:val="003A71CF"/>
    <w:rsid w:val="003B2740"/>
    <w:rsid w:val="003B75BB"/>
    <w:rsid w:val="003B7BCF"/>
    <w:rsid w:val="003C197F"/>
    <w:rsid w:val="003C1B28"/>
    <w:rsid w:val="003C1C18"/>
    <w:rsid w:val="003C204D"/>
    <w:rsid w:val="003C22D4"/>
    <w:rsid w:val="003C38E2"/>
    <w:rsid w:val="003C4DE5"/>
    <w:rsid w:val="003C55D6"/>
    <w:rsid w:val="003C6185"/>
    <w:rsid w:val="003D0D71"/>
    <w:rsid w:val="003D11D6"/>
    <w:rsid w:val="003D26D4"/>
    <w:rsid w:val="003D294A"/>
    <w:rsid w:val="003D347D"/>
    <w:rsid w:val="003D40E9"/>
    <w:rsid w:val="003D4EA3"/>
    <w:rsid w:val="003D5615"/>
    <w:rsid w:val="003E2087"/>
    <w:rsid w:val="003E3FB3"/>
    <w:rsid w:val="003E76DD"/>
    <w:rsid w:val="003F0264"/>
    <w:rsid w:val="003F21F5"/>
    <w:rsid w:val="003F2F5F"/>
    <w:rsid w:val="003F3B32"/>
    <w:rsid w:val="003F3FDB"/>
    <w:rsid w:val="003F45D2"/>
    <w:rsid w:val="003F5B54"/>
    <w:rsid w:val="003F6339"/>
    <w:rsid w:val="003F7FE3"/>
    <w:rsid w:val="0040044A"/>
    <w:rsid w:val="00403E4F"/>
    <w:rsid w:val="004135EE"/>
    <w:rsid w:val="00417D16"/>
    <w:rsid w:val="00425E20"/>
    <w:rsid w:val="00425F4B"/>
    <w:rsid w:val="00427005"/>
    <w:rsid w:val="004306E1"/>
    <w:rsid w:val="00430901"/>
    <w:rsid w:val="0043226C"/>
    <w:rsid w:val="00433383"/>
    <w:rsid w:val="0043675B"/>
    <w:rsid w:val="00436DE4"/>
    <w:rsid w:val="0044035E"/>
    <w:rsid w:val="00440718"/>
    <w:rsid w:val="00440894"/>
    <w:rsid w:val="00442BC3"/>
    <w:rsid w:val="004445D0"/>
    <w:rsid w:val="00452380"/>
    <w:rsid w:val="004548D3"/>
    <w:rsid w:val="00461FE2"/>
    <w:rsid w:val="00462A8E"/>
    <w:rsid w:val="00463840"/>
    <w:rsid w:val="004647DE"/>
    <w:rsid w:val="00464E4D"/>
    <w:rsid w:val="00466C52"/>
    <w:rsid w:val="0046747F"/>
    <w:rsid w:val="00467C02"/>
    <w:rsid w:val="004702A4"/>
    <w:rsid w:val="00471B65"/>
    <w:rsid w:val="0047426A"/>
    <w:rsid w:val="00474A57"/>
    <w:rsid w:val="004759B6"/>
    <w:rsid w:val="004759E4"/>
    <w:rsid w:val="004768A9"/>
    <w:rsid w:val="00480C44"/>
    <w:rsid w:val="004822F7"/>
    <w:rsid w:val="004848D2"/>
    <w:rsid w:val="004910A5"/>
    <w:rsid w:val="00491634"/>
    <w:rsid w:val="00491D2F"/>
    <w:rsid w:val="00493BF9"/>
    <w:rsid w:val="00493D7B"/>
    <w:rsid w:val="004943C1"/>
    <w:rsid w:val="004A1661"/>
    <w:rsid w:val="004A3C4A"/>
    <w:rsid w:val="004A5F05"/>
    <w:rsid w:val="004A6041"/>
    <w:rsid w:val="004A62D8"/>
    <w:rsid w:val="004A6600"/>
    <w:rsid w:val="004B059A"/>
    <w:rsid w:val="004B4150"/>
    <w:rsid w:val="004B4B93"/>
    <w:rsid w:val="004B62F8"/>
    <w:rsid w:val="004B6E3D"/>
    <w:rsid w:val="004C4E4E"/>
    <w:rsid w:val="004C6488"/>
    <w:rsid w:val="004D3552"/>
    <w:rsid w:val="004D4578"/>
    <w:rsid w:val="004D4CAE"/>
    <w:rsid w:val="004D5E6C"/>
    <w:rsid w:val="004D6367"/>
    <w:rsid w:val="004D6951"/>
    <w:rsid w:val="004D7F74"/>
    <w:rsid w:val="004E0EBE"/>
    <w:rsid w:val="004E208C"/>
    <w:rsid w:val="004E28CB"/>
    <w:rsid w:val="004E389E"/>
    <w:rsid w:val="004E3A11"/>
    <w:rsid w:val="004E68C8"/>
    <w:rsid w:val="004E6BF0"/>
    <w:rsid w:val="004F1E23"/>
    <w:rsid w:val="004F69A7"/>
    <w:rsid w:val="00502263"/>
    <w:rsid w:val="005023D9"/>
    <w:rsid w:val="005026F7"/>
    <w:rsid w:val="005061FE"/>
    <w:rsid w:val="00507C1B"/>
    <w:rsid w:val="005118F4"/>
    <w:rsid w:val="005123AD"/>
    <w:rsid w:val="005124EA"/>
    <w:rsid w:val="00513BBD"/>
    <w:rsid w:val="0051435F"/>
    <w:rsid w:val="0051483B"/>
    <w:rsid w:val="00515AED"/>
    <w:rsid w:val="0052064A"/>
    <w:rsid w:val="0052168F"/>
    <w:rsid w:val="005220E1"/>
    <w:rsid w:val="00522F89"/>
    <w:rsid w:val="00524BD0"/>
    <w:rsid w:val="0052763D"/>
    <w:rsid w:val="005276D4"/>
    <w:rsid w:val="00531DBC"/>
    <w:rsid w:val="0053339B"/>
    <w:rsid w:val="0053766A"/>
    <w:rsid w:val="005425C3"/>
    <w:rsid w:val="00545177"/>
    <w:rsid w:val="00547763"/>
    <w:rsid w:val="00547BB0"/>
    <w:rsid w:val="00547BC3"/>
    <w:rsid w:val="005503D2"/>
    <w:rsid w:val="00550C76"/>
    <w:rsid w:val="00550D55"/>
    <w:rsid w:val="00552029"/>
    <w:rsid w:val="005527EE"/>
    <w:rsid w:val="00552F72"/>
    <w:rsid w:val="005533A6"/>
    <w:rsid w:val="0056033A"/>
    <w:rsid w:val="005629AA"/>
    <w:rsid w:val="00562AA4"/>
    <w:rsid w:val="00562C8F"/>
    <w:rsid w:val="00570017"/>
    <w:rsid w:val="00570726"/>
    <w:rsid w:val="00571004"/>
    <w:rsid w:val="00571EDA"/>
    <w:rsid w:val="0057517B"/>
    <w:rsid w:val="00577442"/>
    <w:rsid w:val="0058011D"/>
    <w:rsid w:val="00581A19"/>
    <w:rsid w:val="00583436"/>
    <w:rsid w:val="00585704"/>
    <w:rsid w:val="00585874"/>
    <w:rsid w:val="00587376"/>
    <w:rsid w:val="005904BC"/>
    <w:rsid w:val="00590517"/>
    <w:rsid w:val="00590BD2"/>
    <w:rsid w:val="00590E1A"/>
    <w:rsid w:val="0059261B"/>
    <w:rsid w:val="00592E6E"/>
    <w:rsid w:val="00594636"/>
    <w:rsid w:val="00594BAC"/>
    <w:rsid w:val="00594CB4"/>
    <w:rsid w:val="00594F34"/>
    <w:rsid w:val="005A1131"/>
    <w:rsid w:val="005A2B6C"/>
    <w:rsid w:val="005A2BEF"/>
    <w:rsid w:val="005A3535"/>
    <w:rsid w:val="005A46B8"/>
    <w:rsid w:val="005B0F6D"/>
    <w:rsid w:val="005B2207"/>
    <w:rsid w:val="005B2D2A"/>
    <w:rsid w:val="005B7DB3"/>
    <w:rsid w:val="005C0939"/>
    <w:rsid w:val="005C25CF"/>
    <w:rsid w:val="005C3DF2"/>
    <w:rsid w:val="005C504E"/>
    <w:rsid w:val="005C5476"/>
    <w:rsid w:val="005D15F6"/>
    <w:rsid w:val="005D234D"/>
    <w:rsid w:val="005D2F3D"/>
    <w:rsid w:val="005D48E3"/>
    <w:rsid w:val="005D6045"/>
    <w:rsid w:val="005D66F0"/>
    <w:rsid w:val="005E0F9A"/>
    <w:rsid w:val="005E1D52"/>
    <w:rsid w:val="005E2B5C"/>
    <w:rsid w:val="005E33A9"/>
    <w:rsid w:val="005E40A7"/>
    <w:rsid w:val="005E450B"/>
    <w:rsid w:val="005E4DB9"/>
    <w:rsid w:val="005F10FA"/>
    <w:rsid w:val="005F1BF6"/>
    <w:rsid w:val="005F3662"/>
    <w:rsid w:val="005F3BC4"/>
    <w:rsid w:val="005F7488"/>
    <w:rsid w:val="005F7D91"/>
    <w:rsid w:val="005F7E09"/>
    <w:rsid w:val="00601492"/>
    <w:rsid w:val="0060176E"/>
    <w:rsid w:val="0060334C"/>
    <w:rsid w:val="006045EC"/>
    <w:rsid w:val="00606A4B"/>
    <w:rsid w:val="006104E1"/>
    <w:rsid w:val="006173AA"/>
    <w:rsid w:val="006179E2"/>
    <w:rsid w:val="0062398F"/>
    <w:rsid w:val="006265E7"/>
    <w:rsid w:val="006312E2"/>
    <w:rsid w:val="0063272E"/>
    <w:rsid w:val="00633D46"/>
    <w:rsid w:val="0063551B"/>
    <w:rsid w:val="00635EB1"/>
    <w:rsid w:val="00637E66"/>
    <w:rsid w:val="00642832"/>
    <w:rsid w:val="00643EA3"/>
    <w:rsid w:val="006463D3"/>
    <w:rsid w:val="00646AC5"/>
    <w:rsid w:val="00647298"/>
    <w:rsid w:val="00647327"/>
    <w:rsid w:val="006533B2"/>
    <w:rsid w:val="006536C5"/>
    <w:rsid w:val="00653BE7"/>
    <w:rsid w:val="006551B2"/>
    <w:rsid w:val="00667ACD"/>
    <w:rsid w:val="006703B1"/>
    <w:rsid w:val="0067450C"/>
    <w:rsid w:val="00675D10"/>
    <w:rsid w:val="00685EFE"/>
    <w:rsid w:val="00686032"/>
    <w:rsid w:val="00686A0C"/>
    <w:rsid w:val="00687DB5"/>
    <w:rsid w:val="006902A1"/>
    <w:rsid w:val="006909EE"/>
    <w:rsid w:val="00690A43"/>
    <w:rsid w:val="0069634F"/>
    <w:rsid w:val="0069655F"/>
    <w:rsid w:val="00696D2B"/>
    <w:rsid w:val="006A02D8"/>
    <w:rsid w:val="006A26A2"/>
    <w:rsid w:val="006A3576"/>
    <w:rsid w:val="006A5DBB"/>
    <w:rsid w:val="006A68A5"/>
    <w:rsid w:val="006B498D"/>
    <w:rsid w:val="006B4D73"/>
    <w:rsid w:val="006B5F48"/>
    <w:rsid w:val="006C21E2"/>
    <w:rsid w:val="006C47D1"/>
    <w:rsid w:val="006C47FC"/>
    <w:rsid w:val="006C630E"/>
    <w:rsid w:val="006C6E3F"/>
    <w:rsid w:val="006D0C45"/>
    <w:rsid w:val="006D1E11"/>
    <w:rsid w:val="006D4538"/>
    <w:rsid w:val="006D602C"/>
    <w:rsid w:val="006D67BF"/>
    <w:rsid w:val="006E3824"/>
    <w:rsid w:val="006E4F1D"/>
    <w:rsid w:val="006E690D"/>
    <w:rsid w:val="006E700B"/>
    <w:rsid w:val="006E70EB"/>
    <w:rsid w:val="006E7D04"/>
    <w:rsid w:val="006E7DDE"/>
    <w:rsid w:val="006F0EDA"/>
    <w:rsid w:val="006F327A"/>
    <w:rsid w:val="006F39C9"/>
    <w:rsid w:val="006F549B"/>
    <w:rsid w:val="006F6D8F"/>
    <w:rsid w:val="006F7EA3"/>
    <w:rsid w:val="007006DF"/>
    <w:rsid w:val="0070116E"/>
    <w:rsid w:val="00706967"/>
    <w:rsid w:val="00706E67"/>
    <w:rsid w:val="00707B4B"/>
    <w:rsid w:val="00707D07"/>
    <w:rsid w:val="0071092D"/>
    <w:rsid w:val="00710DB7"/>
    <w:rsid w:val="0071361B"/>
    <w:rsid w:val="0071465B"/>
    <w:rsid w:val="0071624F"/>
    <w:rsid w:val="00720266"/>
    <w:rsid w:val="00720D8C"/>
    <w:rsid w:val="00721A08"/>
    <w:rsid w:val="00721B42"/>
    <w:rsid w:val="00721B97"/>
    <w:rsid w:val="0072227C"/>
    <w:rsid w:val="007232CE"/>
    <w:rsid w:val="00723506"/>
    <w:rsid w:val="00723652"/>
    <w:rsid w:val="00725695"/>
    <w:rsid w:val="00725BF8"/>
    <w:rsid w:val="00730E6E"/>
    <w:rsid w:val="00731447"/>
    <w:rsid w:val="00731F18"/>
    <w:rsid w:val="00732494"/>
    <w:rsid w:val="00732F5D"/>
    <w:rsid w:val="0073311F"/>
    <w:rsid w:val="00735BAF"/>
    <w:rsid w:val="00737230"/>
    <w:rsid w:val="00740DEC"/>
    <w:rsid w:val="0074146A"/>
    <w:rsid w:val="007420B6"/>
    <w:rsid w:val="00743A41"/>
    <w:rsid w:val="00743C47"/>
    <w:rsid w:val="0074453C"/>
    <w:rsid w:val="00745B8D"/>
    <w:rsid w:val="00746330"/>
    <w:rsid w:val="007467E4"/>
    <w:rsid w:val="00750142"/>
    <w:rsid w:val="0075454D"/>
    <w:rsid w:val="007601B6"/>
    <w:rsid w:val="00760705"/>
    <w:rsid w:val="00761618"/>
    <w:rsid w:val="0076415B"/>
    <w:rsid w:val="0076478D"/>
    <w:rsid w:val="007650EC"/>
    <w:rsid w:val="007702AF"/>
    <w:rsid w:val="007733EA"/>
    <w:rsid w:val="007735BE"/>
    <w:rsid w:val="0077411D"/>
    <w:rsid w:val="00774EDE"/>
    <w:rsid w:val="007752B1"/>
    <w:rsid w:val="007802CC"/>
    <w:rsid w:val="0078131D"/>
    <w:rsid w:val="00782F09"/>
    <w:rsid w:val="007836C0"/>
    <w:rsid w:val="0078581E"/>
    <w:rsid w:val="007869E7"/>
    <w:rsid w:val="007879AD"/>
    <w:rsid w:val="00790D61"/>
    <w:rsid w:val="007913D1"/>
    <w:rsid w:val="0079436D"/>
    <w:rsid w:val="007A0A85"/>
    <w:rsid w:val="007A0E79"/>
    <w:rsid w:val="007A11A1"/>
    <w:rsid w:val="007A168B"/>
    <w:rsid w:val="007A1D28"/>
    <w:rsid w:val="007A3258"/>
    <w:rsid w:val="007A7B40"/>
    <w:rsid w:val="007B116B"/>
    <w:rsid w:val="007B16CF"/>
    <w:rsid w:val="007B18AB"/>
    <w:rsid w:val="007B692F"/>
    <w:rsid w:val="007B7B9C"/>
    <w:rsid w:val="007B7C46"/>
    <w:rsid w:val="007C0444"/>
    <w:rsid w:val="007C0557"/>
    <w:rsid w:val="007C0C87"/>
    <w:rsid w:val="007C133E"/>
    <w:rsid w:val="007C1C94"/>
    <w:rsid w:val="007C3AE3"/>
    <w:rsid w:val="007C6D61"/>
    <w:rsid w:val="007C7469"/>
    <w:rsid w:val="007D0460"/>
    <w:rsid w:val="007D1158"/>
    <w:rsid w:val="007D2DA9"/>
    <w:rsid w:val="007D371F"/>
    <w:rsid w:val="007D514B"/>
    <w:rsid w:val="007D7F82"/>
    <w:rsid w:val="007E0298"/>
    <w:rsid w:val="007E10A2"/>
    <w:rsid w:val="007E393B"/>
    <w:rsid w:val="007E44CA"/>
    <w:rsid w:val="007E48A4"/>
    <w:rsid w:val="007E5E8F"/>
    <w:rsid w:val="007E603B"/>
    <w:rsid w:val="007E6196"/>
    <w:rsid w:val="007F3FF5"/>
    <w:rsid w:val="007F67A0"/>
    <w:rsid w:val="008003E7"/>
    <w:rsid w:val="0080184A"/>
    <w:rsid w:val="00802BDB"/>
    <w:rsid w:val="008074B5"/>
    <w:rsid w:val="00807FBC"/>
    <w:rsid w:val="008110D2"/>
    <w:rsid w:val="008136FA"/>
    <w:rsid w:val="00814F58"/>
    <w:rsid w:val="00816874"/>
    <w:rsid w:val="008172E0"/>
    <w:rsid w:val="00817E15"/>
    <w:rsid w:val="008200DF"/>
    <w:rsid w:val="008208D5"/>
    <w:rsid w:val="00821342"/>
    <w:rsid w:val="0082347E"/>
    <w:rsid w:val="00824C20"/>
    <w:rsid w:val="00825068"/>
    <w:rsid w:val="008254B3"/>
    <w:rsid w:val="008262B2"/>
    <w:rsid w:val="008264E0"/>
    <w:rsid w:val="00830F0C"/>
    <w:rsid w:val="00833950"/>
    <w:rsid w:val="008341F2"/>
    <w:rsid w:val="00835261"/>
    <w:rsid w:val="00837122"/>
    <w:rsid w:val="008374A7"/>
    <w:rsid w:val="00837CF9"/>
    <w:rsid w:val="00842626"/>
    <w:rsid w:val="00842D1B"/>
    <w:rsid w:val="008442A8"/>
    <w:rsid w:val="00844C0E"/>
    <w:rsid w:val="00844FF7"/>
    <w:rsid w:val="00845CFF"/>
    <w:rsid w:val="00852865"/>
    <w:rsid w:val="00855B4D"/>
    <w:rsid w:val="00856775"/>
    <w:rsid w:val="00856FDD"/>
    <w:rsid w:val="00857177"/>
    <w:rsid w:val="00857215"/>
    <w:rsid w:val="00861419"/>
    <w:rsid w:val="00862B44"/>
    <w:rsid w:val="00864B46"/>
    <w:rsid w:val="00865E86"/>
    <w:rsid w:val="0086643A"/>
    <w:rsid w:val="00870D28"/>
    <w:rsid w:val="00874747"/>
    <w:rsid w:val="008751E9"/>
    <w:rsid w:val="008761EB"/>
    <w:rsid w:val="008821FB"/>
    <w:rsid w:val="008870C9"/>
    <w:rsid w:val="00897E72"/>
    <w:rsid w:val="008A16F4"/>
    <w:rsid w:val="008A3539"/>
    <w:rsid w:val="008A491B"/>
    <w:rsid w:val="008A4E25"/>
    <w:rsid w:val="008A6B8C"/>
    <w:rsid w:val="008A6CCD"/>
    <w:rsid w:val="008B0945"/>
    <w:rsid w:val="008B2A70"/>
    <w:rsid w:val="008B4222"/>
    <w:rsid w:val="008B4267"/>
    <w:rsid w:val="008C038E"/>
    <w:rsid w:val="008C130F"/>
    <w:rsid w:val="008C1EC1"/>
    <w:rsid w:val="008C4ADD"/>
    <w:rsid w:val="008C53BE"/>
    <w:rsid w:val="008C7FDB"/>
    <w:rsid w:val="008D2888"/>
    <w:rsid w:val="008D331A"/>
    <w:rsid w:val="008D5713"/>
    <w:rsid w:val="008D577D"/>
    <w:rsid w:val="008D5902"/>
    <w:rsid w:val="008D645A"/>
    <w:rsid w:val="008D6AD0"/>
    <w:rsid w:val="008D78CF"/>
    <w:rsid w:val="008E03E1"/>
    <w:rsid w:val="008E3CCE"/>
    <w:rsid w:val="008E5393"/>
    <w:rsid w:val="008F0801"/>
    <w:rsid w:val="008F1CAB"/>
    <w:rsid w:val="008F1D3F"/>
    <w:rsid w:val="008F2FF9"/>
    <w:rsid w:val="008F75ED"/>
    <w:rsid w:val="008F78EA"/>
    <w:rsid w:val="009000C7"/>
    <w:rsid w:val="00901731"/>
    <w:rsid w:val="00901923"/>
    <w:rsid w:val="00901BA9"/>
    <w:rsid w:val="00902B8B"/>
    <w:rsid w:val="00903579"/>
    <w:rsid w:val="0090395B"/>
    <w:rsid w:val="00904A6C"/>
    <w:rsid w:val="009054E6"/>
    <w:rsid w:val="00905F3D"/>
    <w:rsid w:val="00905FBB"/>
    <w:rsid w:val="00906ACB"/>
    <w:rsid w:val="009107E8"/>
    <w:rsid w:val="00910C35"/>
    <w:rsid w:val="00910D75"/>
    <w:rsid w:val="009127E2"/>
    <w:rsid w:val="0091379E"/>
    <w:rsid w:val="00916A91"/>
    <w:rsid w:val="00916C78"/>
    <w:rsid w:val="00920D91"/>
    <w:rsid w:val="009211F5"/>
    <w:rsid w:val="009222ED"/>
    <w:rsid w:val="00922747"/>
    <w:rsid w:val="00923D02"/>
    <w:rsid w:val="009241AA"/>
    <w:rsid w:val="00924FA0"/>
    <w:rsid w:val="00927A3D"/>
    <w:rsid w:val="00927DCA"/>
    <w:rsid w:val="00931CBF"/>
    <w:rsid w:val="00932BA1"/>
    <w:rsid w:val="00934D28"/>
    <w:rsid w:val="0093754C"/>
    <w:rsid w:val="009377C9"/>
    <w:rsid w:val="00940628"/>
    <w:rsid w:val="00940689"/>
    <w:rsid w:val="009407B5"/>
    <w:rsid w:val="009423B0"/>
    <w:rsid w:val="00942C5E"/>
    <w:rsid w:val="00943C54"/>
    <w:rsid w:val="0094409E"/>
    <w:rsid w:val="00944E45"/>
    <w:rsid w:val="00947D19"/>
    <w:rsid w:val="0095203F"/>
    <w:rsid w:val="00952D88"/>
    <w:rsid w:val="00955AF4"/>
    <w:rsid w:val="009602AB"/>
    <w:rsid w:val="00962943"/>
    <w:rsid w:val="00963696"/>
    <w:rsid w:val="009639CD"/>
    <w:rsid w:val="00965CB0"/>
    <w:rsid w:val="00967824"/>
    <w:rsid w:val="00971A1C"/>
    <w:rsid w:val="009723DE"/>
    <w:rsid w:val="0097292C"/>
    <w:rsid w:val="00972A8F"/>
    <w:rsid w:val="00973C99"/>
    <w:rsid w:val="00973EC6"/>
    <w:rsid w:val="0097594E"/>
    <w:rsid w:val="009765D5"/>
    <w:rsid w:val="009772FE"/>
    <w:rsid w:val="00977725"/>
    <w:rsid w:val="0098195E"/>
    <w:rsid w:val="00982E59"/>
    <w:rsid w:val="00983398"/>
    <w:rsid w:val="00983834"/>
    <w:rsid w:val="0098479A"/>
    <w:rsid w:val="00985B85"/>
    <w:rsid w:val="00986277"/>
    <w:rsid w:val="0099076B"/>
    <w:rsid w:val="00990F78"/>
    <w:rsid w:val="009918B5"/>
    <w:rsid w:val="00991EBF"/>
    <w:rsid w:val="0099300B"/>
    <w:rsid w:val="009932F8"/>
    <w:rsid w:val="00993517"/>
    <w:rsid w:val="00994A17"/>
    <w:rsid w:val="00994E41"/>
    <w:rsid w:val="00995007"/>
    <w:rsid w:val="00995295"/>
    <w:rsid w:val="009A0E8D"/>
    <w:rsid w:val="009A446B"/>
    <w:rsid w:val="009A624D"/>
    <w:rsid w:val="009A743E"/>
    <w:rsid w:val="009B0CFA"/>
    <w:rsid w:val="009B1C17"/>
    <w:rsid w:val="009B1F88"/>
    <w:rsid w:val="009B3BF8"/>
    <w:rsid w:val="009B67A9"/>
    <w:rsid w:val="009B7B1E"/>
    <w:rsid w:val="009B7DFF"/>
    <w:rsid w:val="009C0F88"/>
    <w:rsid w:val="009C4549"/>
    <w:rsid w:val="009C57C1"/>
    <w:rsid w:val="009C7533"/>
    <w:rsid w:val="009D3FA6"/>
    <w:rsid w:val="009D4593"/>
    <w:rsid w:val="009D480B"/>
    <w:rsid w:val="009D537F"/>
    <w:rsid w:val="009E49E1"/>
    <w:rsid w:val="009F2E4F"/>
    <w:rsid w:val="009F3896"/>
    <w:rsid w:val="009F3E0B"/>
    <w:rsid w:val="009F405E"/>
    <w:rsid w:val="009F6046"/>
    <w:rsid w:val="009F79F4"/>
    <w:rsid w:val="00A00397"/>
    <w:rsid w:val="00A007C4"/>
    <w:rsid w:val="00A00CD8"/>
    <w:rsid w:val="00A01A4B"/>
    <w:rsid w:val="00A01F60"/>
    <w:rsid w:val="00A026D3"/>
    <w:rsid w:val="00A02BCE"/>
    <w:rsid w:val="00A046C8"/>
    <w:rsid w:val="00A064DD"/>
    <w:rsid w:val="00A102F4"/>
    <w:rsid w:val="00A130E0"/>
    <w:rsid w:val="00A13ABA"/>
    <w:rsid w:val="00A16858"/>
    <w:rsid w:val="00A179C2"/>
    <w:rsid w:val="00A21B34"/>
    <w:rsid w:val="00A2319F"/>
    <w:rsid w:val="00A23A6C"/>
    <w:rsid w:val="00A241F6"/>
    <w:rsid w:val="00A244E3"/>
    <w:rsid w:val="00A24847"/>
    <w:rsid w:val="00A34F16"/>
    <w:rsid w:val="00A35CE0"/>
    <w:rsid w:val="00A36B7F"/>
    <w:rsid w:val="00A37B0D"/>
    <w:rsid w:val="00A43EEE"/>
    <w:rsid w:val="00A447FB"/>
    <w:rsid w:val="00A44CD3"/>
    <w:rsid w:val="00A450B1"/>
    <w:rsid w:val="00A47BA6"/>
    <w:rsid w:val="00A516C5"/>
    <w:rsid w:val="00A51CDB"/>
    <w:rsid w:val="00A530A1"/>
    <w:rsid w:val="00A543D8"/>
    <w:rsid w:val="00A54EF1"/>
    <w:rsid w:val="00A55068"/>
    <w:rsid w:val="00A5625B"/>
    <w:rsid w:val="00A6184C"/>
    <w:rsid w:val="00A61856"/>
    <w:rsid w:val="00A61CBB"/>
    <w:rsid w:val="00A62053"/>
    <w:rsid w:val="00A63628"/>
    <w:rsid w:val="00A64080"/>
    <w:rsid w:val="00A66E10"/>
    <w:rsid w:val="00A70B5A"/>
    <w:rsid w:val="00A72200"/>
    <w:rsid w:val="00A72746"/>
    <w:rsid w:val="00A72E57"/>
    <w:rsid w:val="00A74AB1"/>
    <w:rsid w:val="00A75830"/>
    <w:rsid w:val="00A762B2"/>
    <w:rsid w:val="00A76BFD"/>
    <w:rsid w:val="00A77322"/>
    <w:rsid w:val="00A77E28"/>
    <w:rsid w:val="00A82C0A"/>
    <w:rsid w:val="00A85200"/>
    <w:rsid w:val="00A85278"/>
    <w:rsid w:val="00A85B30"/>
    <w:rsid w:val="00A91CD6"/>
    <w:rsid w:val="00A93D1A"/>
    <w:rsid w:val="00AA014B"/>
    <w:rsid w:val="00AA1183"/>
    <w:rsid w:val="00AA15F4"/>
    <w:rsid w:val="00AA1B09"/>
    <w:rsid w:val="00AA1E38"/>
    <w:rsid w:val="00AA29F4"/>
    <w:rsid w:val="00AA4F59"/>
    <w:rsid w:val="00AA6643"/>
    <w:rsid w:val="00AA66D4"/>
    <w:rsid w:val="00AA712E"/>
    <w:rsid w:val="00AA7A8D"/>
    <w:rsid w:val="00AA7E04"/>
    <w:rsid w:val="00AB1080"/>
    <w:rsid w:val="00AB165A"/>
    <w:rsid w:val="00AB1A5F"/>
    <w:rsid w:val="00AB3785"/>
    <w:rsid w:val="00AB4CB4"/>
    <w:rsid w:val="00AB6B03"/>
    <w:rsid w:val="00AC1B50"/>
    <w:rsid w:val="00AC3E61"/>
    <w:rsid w:val="00AC736B"/>
    <w:rsid w:val="00AC79E9"/>
    <w:rsid w:val="00AD0C86"/>
    <w:rsid w:val="00AD0CAF"/>
    <w:rsid w:val="00AD1DE9"/>
    <w:rsid w:val="00AD422C"/>
    <w:rsid w:val="00AD709E"/>
    <w:rsid w:val="00AD796F"/>
    <w:rsid w:val="00AE16E9"/>
    <w:rsid w:val="00AE255C"/>
    <w:rsid w:val="00AE2613"/>
    <w:rsid w:val="00AE2CF6"/>
    <w:rsid w:val="00AE2F1D"/>
    <w:rsid w:val="00AE4808"/>
    <w:rsid w:val="00AE734D"/>
    <w:rsid w:val="00AF4313"/>
    <w:rsid w:val="00AF5342"/>
    <w:rsid w:val="00AF56E0"/>
    <w:rsid w:val="00AF7915"/>
    <w:rsid w:val="00B000EA"/>
    <w:rsid w:val="00B00AF5"/>
    <w:rsid w:val="00B00AF6"/>
    <w:rsid w:val="00B010F4"/>
    <w:rsid w:val="00B014AC"/>
    <w:rsid w:val="00B0353D"/>
    <w:rsid w:val="00B03CA6"/>
    <w:rsid w:val="00B042D9"/>
    <w:rsid w:val="00B046FD"/>
    <w:rsid w:val="00B055F1"/>
    <w:rsid w:val="00B074E1"/>
    <w:rsid w:val="00B1078B"/>
    <w:rsid w:val="00B11CE5"/>
    <w:rsid w:val="00B13085"/>
    <w:rsid w:val="00B13D9D"/>
    <w:rsid w:val="00B14DC0"/>
    <w:rsid w:val="00B15262"/>
    <w:rsid w:val="00B2129C"/>
    <w:rsid w:val="00B2251B"/>
    <w:rsid w:val="00B2315B"/>
    <w:rsid w:val="00B27720"/>
    <w:rsid w:val="00B32932"/>
    <w:rsid w:val="00B35183"/>
    <w:rsid w:val="00B404EF"/>
    <w:rsid w:val="00B41955"/>
    <w:rsid w:val="00B42EBC"/>
    <w:rsid w:val="00B43BE1"/>
    <w:rsid w:val="00B441BE"/>
    <w:rsid w:val="00B453A3"/>
    <w:rsid w:val="00B46B7F"/>
    <w:rsid w:val="00B4737C"/>
    <w:rsid w:val="00B4799F"/>
    <w:rsid w:val="00B47D4D"/>
    <w:rsid w:val="00B47EEF"/>
    <w:rsid w:val="00B5046D"/>
    <w:rsid w:val="00B50B61"/>
    <w:rsid w:val="00B52F9C"/>
    <w:rsid w:val="00B54365"/>
    <w:rsid w:val="00B54B36"/>
    <w:rsid w:val="00B61CD3"/>
    <w:rsid w:val="00B62BB2"/>
    <w:rsid w:val="00B63C08"/>
    <w:rsid w:val="00B66E08"/>
    <w:rsid w:val="00B66EB5"/>
    <w:rsid w:val="00B703F2"/>
    <w:rsid w:val="00B70AA1"/>
    <w:rsid w:val="00B724E1"/>
    <w:rsid w:val="00B7280A"/>
    <w:rsid w:val="00B731A2"/>
    <w:rsid w:val="00B7411D"/>
    <w:rsid w:val="00B74975"/>
    <w:rsid w:val="00B8083E"/>
    <w:rsid w:val="00B813AD"/>
    <w:rsid w:val="00B82174"/>
    <w:rsid w:val="00B90B46"/>
    <w:rsid w:val="00B9377D"/>
    <w:rsid w:val="00B93C45"/>
    <w:rsid w:val="00B957E1"/>
    <w:rsid w:val="00B95DE5"/>
    <w:rsid w:val="00BA0B6E"/>
    <w:rsid w:val="00BA0FD0"/>
    <w:rsid w:val="00BA16FD"/>
    <w:rsid w:val="00BA1E46"/>
    <w:rsid w:val="00BA2B61"/>
    <w:rsid w:val="00BA2F38"/>
    <w:rsid w:val="00BA4F16"/>
    <w:rsid w:val="00BA6656"/>
    <w:rsid w:val="00BA6B5B"/>
    <w:rsid w:val="00BA7E97"/>
    <w:rsid w:val="00BB1640"/>
    <w:rsid w:val="00BB266B"/>
    <w:rsid w:val="00BB5735"/>
    <w:rsid w:val="00BB6025"/>
    <w:rsid w:val="00BB6A15"/>
    <w:rsid w:val="00BB762C"/>
    <w:rsid w:val="00BC0391"/>
    <w:rsid w:val="00BC0AEE"/>
    <w:rsid w:val="00BC11B6"/>
    <w:rsid w:val="00BC1602"/>
    <w:rsid w:val="00BC286E"/>
    <w:rsid w:val="00BC2EC9"/>
    <w:rsid w:val="00BC2F93"/>
    <w:rsid w:val="00BC3470"/>
    <w:rsid w:val="00BC369C"/>
    <w:rsid w:val="00BC3B08"/>
    <w:rsid w:val="00BC50C1"/>
    <w:rsid w:val="00BD0B9B"/>
    <w:rsid w:val="00BD12A5"/>
    <w:rsid w:val="00BD1E61"/>
    <w:rsid w:val="00BD309F"/>
    <w:rsid w:val="00BD4750"/>
    <w:rsid w:val="00BD47FD"/>
    <w:rsid w:val="00BD4D4F"/>
    <w:rsid w:val="00BD586B"/>
    <w:rsid w:val="00BD6999"/>
    <w:rsid w:val="00BD7A76"/>
    <w:rsid w:val="00BE138A"/>
    <w:rsid w:val="00BE2060"/>
    <w:rsid w:val="00BE2352"/>
    <w:rsid w:val="00BE2F57"/>
    <w:rsid w:val="00BE3FED"/>
    <w:rsid w:val="00BE4A46"/>
    <w:rsid w:val="00BE4D39"/>
    <w:rsid w:val="00BE6FF3"/>
    <w:rsid w:val="00BE73FA"/>
    <w:rsid w:val="00BF4484"/>
    <w:rsid w:val="00BF4ED1"/>
    <w:rsid w:val="00BF506E"/>
    <w:rsid w:val="00BF5127"/>
    <w:rsid w:val="00BF5FB4"/>
    <w:rsid w:val="00BF5FB7"/>
    <w:rsid w:val="00C011DE"/>
    <w:rsid w:val="00C012E9"/>
    <w:rsid w:val="00C012EE"/>
    <w:rsid w:val="00C01426"/>
    <w:rsid w:val="00C0467D"/>
    <w:rsid w:val="00C05F23"/>
    <w:rsid w:val="00C075FC"/>
    <w:rsid w:val="00C10279"/>
    <w:rsid w:val="00C11322"/>
    <w:rsid w:val="00C1308C"/>
    <w:rsid w:val="00C15485"/>
    <w:rsid w:val="00C15D9B"/>
    <w:rsid w:val="00C16A22"/>
    <w:rsid w:val="00C16EBD"/>
    <w:rsid w:val="00C17B0B"/>
    <w:rsid w:val="00C205C2"/>
    <w:rsid w:val="00C216DF"/>
    <w:rsid w:val="00C21D46"/>
    <w:rsid w:val="00C22882"/>
    <w:rsid w:val="00C23832"/>
    <w:rsid w:val="00C24E43"/>
    <w:rsid w:val="00C259E3"/>
    <w:rsid w:val="00C27343"/>
    <w:rsid w:val="00C300C6"/>
    <w:rsid w:val="00C336EE"/>
    <w:rsid w:val="00C34AD4"/>
    <w:rsid w:val="00C366D6"/>
    <w:rsid w:val="00C406D1"/>
    <w:rsid w:val="00C44026"/>
    <w:rsid w:val="00C44082"/>
    <w:rsid w:val="00C44E77"/>
    <w:rsid w:val="00C5250C"/>
    <w:rsid w:val="00C52827"/>
    <w:rsid w:val="00C5298E"/>
    <w:rsid w:val="00C53582"/>
    <w:rsid w:val="00C55AFA"/>
    <w:rsid w:val="00C56F73"/>
    <w:rsid w:val="00C57240"/>
    <w:rsid w:val="00C6128E"/>
    <w:rsid w:val="00C61B9B"/>
    <w:rsid w:val="00C61BDB"/>
    <w:rsid w:val="00C63C2C"/>
    <w:rsid w:val="00C65758"/>
    <w:rsid w:val="00C72217"/>
    <w:rsid w:val="00C7243B"/>
    <w:rsid w:val="00C724DB"/>
    <w:rsid w:val="00C74194"/>
    <w:rsid w:val="00C81A44"/>
    <w:rsid w:val="00C84ECC"/>
    <w:rsid w:val="00C92862"/>
    <w:rsid w:val="00C92FAB"/>
    <w:rsid w:val="00C934CF"/>
    <w:rsid w:val="00C93960"/>
    <w:rsid w:val="00C93B3D"/>
    <w:rsid w:val="00CA00EF"/>
    <w:rsid w:val="00CA0945"/>
    <w:rsid w:val="00CA2AC6"/>
    <w:rsid w:val="00CA30A2"/>
    <w:rsid w:val="00CA35FC"/>
    <w:rsid w:val="00CA3850"/>
    <w:rsid w:val="00CA5393"/>
    <w:rsid w:val="00CB198E"/>
    <w:rsid w:val="00CB2617"/>
    <w:rsid w:val="00CB2AF9"/>
    <w:rsid w:val="00CB3544"/>
    <w:rsid w:val="00CB407D"/>
    <w:rsid w:val="00CB4B42"/>
    <w:rsid w:val="00CB7633"/>
    <w:rsid w:val="00CC1050"/>
    <w:rsid w:val="00CC1799"/>
    <w:rsid w:val="00CC1982"/>
    <w:rsid w:val="00CC3288"/>
    <w:rsid w:val="00CC3DB9"/>
    <w:rsid w:val="00CC5546"/>
    <w:rsid w:val="00CC59F1"/>
    <w:rsid w:val="00CC6831"/>
    <w:rsid w:val="00CD2615"/>
    <w:rsid w:val="00CD4572"/>
    <w:rsid w:val="00CD4F6B"/>
    <w:rsid w:val="00CD63AD"/>
    <w:rsid w:val="00CD7856"/>
    <w:rsid w:val="00CD7DFD"/>
    <w:rsid w:val="00CE0180"/>
    <w:rsid w:val="00CE0922"/>
    <w:rsid w:val="00CE1412"/>
    <w:rsid w:val="00CE1CE3"/>
    <w:rsid w:val="00CE3754"/>
    <w:rsid w:val="00CE55E8"/>
    <w:rsid w:val="00CE5EB7"/>
    <w:rsid w:val="00CF032A"/>
    <w:rsid w:val="00CF0E96"/>
    <w:rsid w:val="00CF1939"/>
    <w:rsid w:val="00CF5481"/>
    <w:rsid w:val="00CF6FDF"/>
    <w:rsid w:val="00D03069"/>
    <w:rsid w:val="00D04D6F"/>
    <w:rsid w:val="00D07354"/>
    <w:rsid w:val="00D07FEF"/>
    <w:rsid w:val="00D11D84"/>
    <w:rsid w:val="00D13CB6"/>
    <w:rsid w:val="00D165AA"/>
    <w:rsid w:val="00D17A39"/>
    <w:rsid w:val="00D22096"/>
    <w:rsid w:val="00D22BBB"/>
    <w:rsid w:val="00D23347"/>
    <w:rsid w:val="00D23AAD"/>
    <w:rsid w:val="00D25C87"/>
    <w:rsid w:val="00D26429"/>
    <w:rsid w:val="00D3172C"/>
    <w:rsid w:val="00D31DF9"/>
    <w:rsid w:val="00D332A3"/>
    <w:rsid w:val="00D341F5"/>
    <w:rsid w:val="00D343B0"/>
    <w:rsid w:val="00D34A69"/>
    <w:rsid w:val="00D362D9"/>
    <w:rsid w:val="00D36D06"/>
    <w:rsid w:val="00D373B6"/>
    <w:rsid w:val="00D378B0"/>
    <w:rsid w:val="00D411B8"/>
    <w:rsid w:val="00D43CB6"/>
    <w:rsid w:val="00D441BE"/>
    <w:rsid w:val="00D45528"/>
    <w:rsid w:val="00D45578"/>
    <w:rsid w:val="00D4711D"/>
    <w:rsid w:val="00D47853"/>
    <w:rsid w:val="00D5010A"/>
    <w:rsid w:val="00D50C8B"/>
    <w:rsid w:val="00D51DBE"/>
    <w:rsid w:val="00D5406D"/>
    <w:rsid w:val="00D60F04"/>
    <w:rsid w:val="00D60FC2"/>
    <w:rsid w:val="00D62294"/>
    <w:rsid w:val="00D631F8"/>
    <w:rsid w:val="00D63D40"/>
    <w:rsid w:val="00D70743"/>
    <w:rsid w:val="00D727F1"/>
    <w:rsid w:val="00D74A0C"/>
    <w:rsid w:val="00D75ED7"/>
    <w:rsid w:val="00D7759A"/>
    <w:rsid w:val="00D77FEF"/>
    <w:rsid w:val="00D81B89"/>
    <w:rsid w:val="00D837CC"/>
    <w:rsid w:val="00D86560"/>
    <w:rsid w:val="00D919D0"/>
    <w:rsid w:val="00D91E42"/>
    <w:rsid w:val="00D95049"/>
    <w:rsid w:val="00D95975"/>
    <w:rsid w:val="00D9789C"/>
    <w:rsid w:val="00D97E25"/>
    <w:rsid w:val="00DA10C6"/>
    <w:rsid w:val="00DA25B2"/>
    <w:rsid w:val="00DA3FBE"/>
    <w:rsid w:val="00DA4A63"/>
    <w:rsid w:val="00DA6977"/>
    <w:rsid w:val="00DA7276"/>
    <w:rsid w:val="00DB144C"/>
    <w:rsid w:val="00DB5451"/>
    <w:rsid w:val="00DB5FC9"/>
    <w:rsid w:val="00DC1D49"/>
    <w:rsid w:val="00DC1ED0"/>
    <w:rsid w:val="00DC3289"/>
    <w:rsid w:val="00DC7106"/>
    <w:rsid w:val="00DC7463"/>
    <w:rsid w:val="00DD218F"/>
    <w:rsid w:val="00DD2DD2"/>
    <w:rsid w:val="00DD3A2C"/>
    <w:rsid w:val="00DD4C0D"/>
    <w:rsid w:val="00DD5290"/>
    <w:rsid w:val="00DD69B7"/>
    <w:rsid w:val="00DD71C3"/>
    <w:rsid w:val="00DE0107"/>
    <w:rsid w:val="00DE1AE7"/>
    <w:rsid w:val="00DE4992"/>
    <w:rsid w:val="00DE7F37"/>
    <w:rsid w:val="00DF085E"/>
    <w:rsid w:val="00DF10F2"/>
    <w:rsid w:val="00DF2517"/>
    <w:rsid w:val="00DF407F"/>
    <w:rsid w:val="00DF50B6"/>
    <w:rsid w:val="00DF511D"/>
    <w:rsid w:val="00DF5E1D"/>
    <w:rsid w:val="00DF695A"/>
    <w:rsid w:val="00DF7731"/>
    <w:rsid w:val="00E01DCF"/>
    <w:rsid w:val="00E02BAF"/>
    <w:rsid w:val="00E0451F"/>
    <w:rsid w:val="00E04D27"/>
    <w:rsid w:val="00E04D8F"/>
    <w:rsid w:val="00E07367"/>
    <w:rsid w:val="00E103E0"/>
    <w:rsid w:val="00E110FE"/>
    <w:rsid w:val="00E11112"/>
    <w:rsid w:val="00E1515F"/>
    <w:rsid w:val="00E15650"/>
    <w:rsid w:val="00E15F3B"/>
    <w:rsid w:val="00E22F35"/>
    <w:rsid w:val="00E250C4"/>
    <w:rsid w:val="00E2582A"/>
    <w:rsid w:val="00E25A85"/>
    <w:rsid w:val="00E26A00"/>
    <w:rsid w:val="00E273F6"/>
    <w:rsid w:val="00E27C06"/>
    <w:rsid w:val="00E30D90"/>
    <w:rsid w:val="00E3166F"/>
    <w:rsid w:val="00E36076"/>
    <w:rsid w:val="00E371ED"/>
    <w:rsid w:val="00E37677"/>
    <w:rsid w:val="00E42930"/>
    <w:rsid w:val="00E42A8E"/>
    <w:rsid w:val="00E430D8"/>
    <w:rsid w:val="00E4342B"/>
    <w:rsid w:val="00E4442B"/>
    <w:rsid w:val="00E44BCF"/>
    <w:rsid w:val="00E45EA2"/>
    <w:rsid w:val="00E470CA"/>
    <w:rsid w:val="00E470D9"/>
    <w:rsid w:val="00E47230"/>
    <w:rsid w:val="00E47B0B"/>
    <w:rsid w:val="00E501BC"/>
    <w:rsid w:val="00E509A6"/>
    <w:rsid w:val="00E52C05"/>
    <w:rsid w:val="00E55574"/>
    <w:rsid w:val="00E573A3"/>
    <w:rsid w:val="00E60C9B"/>
    <w:rsid w:val="00E61E13"/>
    <w:rsid w:val="00E725AB"/>
    <w:rsid w:val="00E80666"/>
    <w:rsid w:val="00E84482"/>
    <w:rsid w:val="00E87940"/>
    <w:rsid w:val="00E928FD"/>
    <w:rsid w:val="00E93880"/>
    <w:rsid w:val="00E9481D"/>
    <w:rsid w:val="00E95E13"/>
    <w:rsid w:val="00E967FD"/>
    <w:rsid w:val="00EA2728"/>
    <w:rsid w:val="00EA40DC"/>
    <w:rsid w:val="00EA5393"/>
    <w:rsid w:val="00EA5427"/>
    <w:rsid w:val="00EA6055"/>
    <w:rsid w:val="00EB17C0"/>
    <w:rsid w:val="00EB2D6E"/>
    <w:rsid w:val="00EB30B1"/>
    <w:rsid w:val="00EB4DB7"/>
    <w:rsid w:val="00EB76A9"/>
    <w:rsid w:val="00EB7BCD"/>
    <w:rsid w:val="00EC327E"/>
    <w:rsid w:val="00EC3F59"/>
    <w:rsid w:val="00EC4C4A"/>
    <w:rsid w:val="00EC6261"/>
    <w:rsid w:val="00EC6307"/>
    <w:rsid w:val="00EC6532"/>
    <w:rsid w:val="00EC7DDF"/>
    <w:rsid w:val="00ED1907"/>
    <w:rsid w:val="00ED1B87"/>
    <w:rsid w:val="00ED1D72"/>
    <w:rsid w:val="00ED1EAA"/>
    <w:rsid w:val="00ED21B5"/>
    <w:rsid w:val="00ED53F0"/>
    <w:rsid w:val="00ED7590"/>
    <w:rsid w:val="00EE0CD9"/>
    <w:rsid w:val="00EE12DD"/>
    <w:rsid w:val="00EE164E"/>
    <w:rsid w:val="00EE1A26"/>
    <w:rsid w:val="00EE3CD7"/>
    <w:rsid w:val="00EE4E96"/>
    <w:rsid w:val="00EE54B4"/>
    <w:rsid w:val="00EE6B4F"/>
    <w:rsid w:val="00EF2FC4"/>
    <w:rsid w:val="00EF4D4D"/>
    <w:rsid w:val="00EF7A06"/>
    <w:rsid w:val="00F0015A"/>
    <w:rsid w:val="00F0169B"/>
    <w:rsid w:val="00F0198C"/>
    <w:rsid w:val="00F020BA"/>
    <w:rsid w:val="00F05F37"/>
    <w:rsid w:val="00F07675"/>
    <w:rsid w:val="00F10448"/>
    <w:rsid w:val="00F10D55"/>
    <w:rsid w:val="00F163D8"/>
    <w:rsid w:val="00F17E97"/>
    <w:rsid w:val="00F22654"/>
    <w:rsid w:val="00F23026"/>
    <w:rsid w:val="00F2454E"/>
    <w:rsid w:val="00F27A7C"/>
    <w:rsid w:val="00F325D8"/>
    <w:rsid w:val="00F33C05"/>
    <w:rsid w:val="00F36109"/>
    <w:rsid w:val="00F37FE6"/>
    <w:rsid w:val="00F40A62"/>
    <w:rsid w:val="00F415FE"/>
    <w:rsid w:val="00F43301"/>
    <w:rsid w:val="00F433EB"/>
    <w:rsid w:val="00F44833"/>
    <w:rsid w:val="00F46C5B"/>
    <w:rsid w:val="00F47584"/>
    <w:rsid w:val="00F47B80"/>
    <w:rsid w:val="00F5028B"/>
    <w:rsid w:val="00F51018"/>
    <w:rsid w:val="00F54282"/>
    <w:rsid w:val="00F54615"/>
    <w:rsid w:val="00F56087"/>
    <w:rsid w:val="00F567EB"/>
    <w:rsid w:val="00F57D04"/>
    <w:rsid w:val="00F610C1"/>
    <w:rsid w:val="00F67E05"/>
    <w:rsid w:val="00F73B14"/>
    <w:rsid w:val="00F75B1A"/>
    <w:rsid w:val="00F75B83"/>
    <w:rsid w:val="00F80FC2"/>
    <w:rsid w:val="00F811B5"/>
    <w:rsid w:val="00F81562"/>
    <w:rsid w:val="00F81BFF"/>
    <w:rsid w:val="00F82C96"/>
    <w:rsid w:val="00F854FB"/>
    <w:rsid w:val="00F87956"/>
    <w:rsid w:val="00F903E7"/>
    <w:rsid w:val="00F90710"/>
    <w:rsid w:val="00F94B95"/>
    <w:rsid w:val="00F9681D"/>
    <w:rsid w:val="00F97C1D"/>
    <w:rsid w:val="00FA035B"/>
    <w:rsid w:val="00FA5277"/>
    <w:rsid w:val="00FA640D"/>
    <w:rsid w:val="00FA6785"/>
    <w:rsid w:val="00FB0602"/>
    <w:rsid w:val="00FB0845"/>
    <w:rsid w:val="00FB0D7F"/>
    <w:rsid w:val="00FB1538"/>
    <w:rsid w:val="00FB2CF6"/>
    <w:rsid w:val="00FB56A5"/>
    <w:rsid w:val="00FB5CAC"/>
    <w:rsid w:val="00FB6B25"/>
    <w:rsid w:val="00FB78F2"/>
    <w:rsid w:val="00FC2532"/>
    <w:rsid w:val="00FC3D0A"/>
    <w:rsid w:val="00FD0F48"/>
    <w:rsid w:val="00FD1F69"/>
    <w:rsid w:val="00FD3861"/>
    <w:rsid w:val="00FD570D"/>
    <w:rsid w:val="00FD5AD8"/>
    <w:rsid w:val="00FD67C3"/>
    <w:rsid w:val="00FD72D5"/>
    <w:rsid w:val="00FE19EB"/>
    <w:rsid w:val="00FE2A8D"/>
    <w:rsid w:val="00FE4C17"/>
    <w:rsid w:val="00FE642C"/>
    <w:rsid w:val="00FF6D9D"/>
    <w:rsid w:val="00FF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FB8"/>
    <w:rPr>
      <w:rFonts w:ascii="Arial" w:hAnsi="Arial"/>
    </w:rPr>
  </w:style>
  <w:style w:type="paragraph" w:styleId="Heading1">
    <w:name w:val="heading 1"/>
    <w:basedOn w:val="Normal"/>
    <w:next w:val="Normal"/>
    <w:link w:val="Heading1Char"/>
    <w:uiPriority w:val="9"/>
    <w:qFormat/>
    <w:rsid w:val="00032FB8"/>
    <w:pPr>
      <w:keepNext/>
      <w:keepLines/>
      <w:spacing w:before="480" w:after="0"/>
      <w:outlineLvl w:val="0"/>
    </w:pPr>
    <w:rPr>
      <w:rFonts w:eastAsiaTheme="majorEastAsia" w:cstheme="majorBidi"/>
      <w:b/>
      <w:bCs/>
      <w:sz w:val="28"/>
      <w:szCs w:val="28"/>
      <w:lang w:bidi="en-US"/>
    </w:rPr>
  </w:style>
  <w:style w:type="paragraph" w:styleId="Heading2">
    <w:name w:val="heading 2"/>
    <w:basedOn w:val="Normal"/>
    <w:next w:val="Normal"/>
    <w:link w:val="Heading2Char"/>
    <w:uiPriority w:val="9"/>
    <w:unhideWhenUsed/>
    <w:qFormat/>
    <w:rsid w:val="00032FB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45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9CD"/>
    <w:rPr>
      <w:color w:val="808080"/>
    </w:rPr>
  </w:style>
  <w:style w:type="paragraph" w:styleId="BalloonText">
    <w:name w:val="Balloon Text"/>
    <w:basedOn w:val="Normal"/>
    <w:link w:val="BalloonTextChar"/>
    <w:uiPriority w:val="99"/>
    <w:semiHidden/>
    <w:unhideWhenUsed/>
    <w:rsid w:val="00963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CD"/>
    <w:rPr>
      <w:rFonts w:ascii="Tahoma" w:hAnsi="Tahoma" w:cs="Tahoma"/>
      <w:sz w:val="16"/>
      <w:szCs w:val="16"/>
    </w:rPr>
  </w:style>
  <w:style w:type="character" w:customStyle="1" w:styleId="Heading1Char">
    <w:name w:val="Heading 1 Char"/>
    <w:basedOn w:val="DefaultParagraphFont"/>
    <w:link w:val="Heading1"/>
    <w:uiPriority w:val="9"/>
    <w:rsid w:val="00032FB8"/>
    <w:rPr>
      <w:rFonts w:ascii="Arial" w:eastAsiaTheme="majorEastAsia" w:hAnsi="Arial" w:cstheme="majorBidi"/>
      <w:b/>
      <w:bCs/>
      <w:sz w:val="28"/>
      <w:szCs w:val="28"/>
      <w:lang w:bidi="en-US"/>
    </w:rPr>
  </w:style>
  <w:style w:type="paragraph" w:styleId="Bibliography">
    <w:name w:val="Bibliography"/>
    <w:basedOn w:val="Normal"/>
    <w:next w:val="Normal"/>
    <w:uiPriority w:val="37"/>
    <w:unhideWhenUsed/>
    <w:rsid w:val="00BF5FB7"/>
  </w:style>
  <w:style w:type="paragraph" w:styleId="Title">
    <w:name w:val="Title"/>
    <w:basedOn w:val="Normal"/>
    <w:next w:val="Normal"/>
    <w:link w:val="TitleChar"/>
    <w:uiPriority w:val="10"/>
    <w:qFormat/>
    <w:rsid w:val="00AF5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6E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F56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F56E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AF56E0"/>
    <w:rPr>
      <w:i/>
      <w:iCs/>
      <w:color w:val="808080" w:themeColor="text1" w:themeTint="7F"/>
    </w:rPr>
  </w:style>
  <w:style w:type="character" w:styleId="Emphasis">
    <w:name w:val="Emphasis"/>
    <w:basedOn w:val="DefaultParagraphFont"/>
    <w:uiPriority w:val="20"/>
    <w:qFormat/>
    <w:rsid w:val="00AF56E0"/>
    <w:rPr>
      <w:i/>
      <w:iCs/>
    </w:rPr>
  </w:style>
  <w:style w:type="paragraph" w:styleId="Caption">
    <w:name w:val="caption"/>
    <w:basedOn w:val="Normal"/>
    <w:next w:val="Normal"/>
    <w:uiPriority w:val="35"/>
    <w:unhideWhenUsed/>
    <w:qFormat/>
    <w:rsid w:val="003766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32FB8"/>
    <w:rPr>
      <w:rFonts w:ascii="Arial" w:eastAsiaTheme="majorEastAsia" w:hAnsi="Arial" w:cstheme="majorBidi"/>
      <w:b/>
      <w:bCs/>
      <w:sz w:val="26"/>
      <w:szCs w:val="26"/>
    </w:rPr>
  </w:style>
  <w:style w:type="paragraph" w:styleId="Header">
    <w:name w:val="header"/>
    <w:basedOn w:val="Normal"/>
    <w:link w:val="HeaderChar"/>
    <w:uiPriority w:val="99"/>
    <w:unhideWhenUsed/>
    <w:rsid w:val="0037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641"/>
  </w:style>
  <w:style w:type="paragraph" w:styleId="Footer">
    <w:name w:val="footer"/>
    <w:basedOn w:val="Normal"/>
    <w:link w:val="FooterChar"/>
    <w:uiPriority w:val="99"/>
    <w:unhideWhenUsed/>
    <w:rsid w:val="0037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41"/>
  </w:style>
  <w:style w:type="paragraph" w:styleId="ListParagraph">
    <w:name w:val="List Paragraph"/>
    <w:basedOn w:val="Normal"/>
    <w:uiPriority w:val="34"/>
    <w:qFormat/>
    <w:rsid w:val="00A47BA6"/>
    <w:pPr>
      <w:ind w:left="720"/>
      <w:contextualSpacing/>
    </w:pPr>
  </w:style>
  <w:style w:type="table" w:styleId="TableGrid">
    <w:name w:val="Table Grid"/>
    <w:basedOn w:val="TableNormal"/>
    <w:uiPriority w:val="59"/>
    <w:rsid w:val="00696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4557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97902"/>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C012E9"/>
    <w:pPr>
      <w:spacing w:after="0" w:line="240" w:lineRule="auto"/>
    </w:pPr>
    <w:rPr>
      <w:lang w:eastAsia="ja-JP"/>
    </w:rPr>
  </w:style>
  <w:style w:type="character" w:customStyle="1" w:styleId="NoSpacingChar">
    <w:name w:val="No Spacing Char"/>
    <w:basedOn w:val="DefaultParagraphFont"/>
    <w:link w:val="NoSpacing"/>
    <w:uiPriority w:val="1"/>
    <w:rsid w:val="00C012E9"/>
    <w:rPr>
      <w:lang w:eastAsia="ja-JP"/>
    </w:rPr>
  </w:style>
  <w:style w:type="character" w:styleId="CommentReference">
    <w:name w:val="annotation reference"/>
    <w:basedOn w:val="DefaultParagraphFont"/>
    <w:uiPriority w:val="99"/>
    <w:semiHidden/>
    <w:unhideWhenUsed/>
    <w:rsid w:val="001D6DEF"/>
    <w:rPr>
      <w:sz w:val="16"/>
      <w:szCs w:val="16"/>
    </w:rPr>
  </w:style>
  <w:style w:type="paragraph" w:styleId="CommentText">
    <w:name w:val="annotation text"/>
    <w:basedOn w:val="Normal"/>
    <w:link w:val="CommentTextChar"/>
    <w:uiPriority w:val="99"/>
    <w:semiHidden/>
    <w:unhideWhenUsed/>
    <w:rsid w:val="001D6DEF"/>
    <w:pPr>
      <w:spacing w:line="240" w:lineRule="auto"/>
    </w:pPr>
    <w:rPr>
      <w:sz w:val="20"/>
      <w:szCs w:val="20"/>
    </w:rPr>
  </w:style>
  <w:style w:type="character" w:customStyle="1" w:styleId="CommentTextChar">
    <w:name w:val="Comment Text Char"/>
    <w:basedOn w:val="DefaultParagraphFont"/>
    <w:link w:val="CommentText"/>
    <w:uiPriority w:val="99"/>
    <w:semiHidden/>
    <w:rsid w:val="001D6DEF"/>
    <w:rPr>
      <w:sz w:val="20"/>
      <w:szCs w:val="20"/>
    </w:rPr>
  </w:style>
  <w:style w:type="paragraph" w:styleId="CommentSubject">
    <w:name w:val="annotation subject"/>
    <w:basedOn w:val="CommentText"/>
    <w:next w:val="CommentText"/>
    <w:link w:val="CommentSubjectChar"/>
    <w:uiPriority w:val="99"/>
    <w:semiHidden/>
    <w:unhideWhenUsed/>
    <w:rsid w:val="001D6DEF"/>
    <w:rPr>
      <w:b/>
      <w:bCs/>
    </w:rPr>
  </w:style>
  <w:style w:type="character" w:customStyle="1" w:styleId="CommentSubjectChar">
    <w:name w:val="Comment Subject Char"/>
    <w:basedOn w:val="CommentTextChar"/>
    <w:link w:val="CommentSubject"/>
    <w:uiPriority w:val="99"/>
    <w:semiHidden/>
    <w:rsid w:val="001D6DEF"/>
    <w:rPr>
      <w:b/>
      <w:bCs/>
      <w:sz w:val="20"/>
      <w:szCs w:val="20"/>
    </w:rPr>
  </w:style>
  <w:style w:type="character" w:styleId="Hyperlink">
    <w:name w:val="Hyperlink"/>
    <w:basedOn w:val="DefaultParagraphFont"/>
    <w:uiPriority w:val="99"/>
    <w:unhideWhenUsed/>
    <w:rsid w:val="00EF4D4D"/>
    <w:rPr>
      <w:color w:val="0000FF" w:themeColor="hyperlink"/>
      <w:u w:val="single"/>
    </w:rPr>
  </w:style>
  <w:style w:type="character" w:customStyle="1" w:styleId="BalloonTextChar1">
    <w:name w:val="Balloon Text Char1"/>
    <w:basedOn w:val="DefaultParagraphFont"/>
    <w:uiPriority w:val="99"/>
    <w:semiHidden/>
    <w:rsid w:val="009772FE"/>
    <w:rPr>
      <w:rFonts w:ascii="Tahoma" w:eastAsiaTheme="minorEastAsia" w:hAnsi="Tahoma" w:cs="Tahoma"/>
      <w:sz w:val="16"/>
      <w:szCs w:val="16"/>
    </w:rPr>
  </w:style>
  <w:style w:type="character" w:customStyle="1" w:styleId="TitleChar1">
    <w:name w:val="Title Char1"/>
    <w:basedOn w:val="DefaultParagraphFont"/>
    <w:uiPriority w:val="10"/>
    <w:rsid w:val="009772FE"/>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9772FE"/>
    <w:rPr>
      <w:rFonts w:asciiTheme="majorHAnsi" w:eastAsiaTheme="majorEastAsia" w:hAnsiTheme="majorHAnsi" w:cstheme="majorBidi"/>
      <w:i/>
      <w:iCs/>
      <w:color w:val="4F81BD" w:themeColor="accent1"/>
      <w:spacing w:val="15"/>
      <w:sz w:val="24"/>
      <w:szCs w:val="24"/>
    </w:rPr>
  </w:style>
  <w:style w:type="character" w:customStyle="1" w:styleId="HeaderChar1">
    <w:name w:val="Header Char1"/>
    <w:basedOn w:val="DefaultParagraphFont"/>
    <w:uiPriority w:val="99"/>
    <w:rsid w:val="009772FE"/>
    <w:rPr>
      <w:rFonts w:eastAsiaTheme="minorEastAsia"/>
    </w:rPr>
  </w:style>
  <w:style w:type="character" w:customStyle="1" w:styleId="FooterChar1">
    <w:name w:val="Footer Char1"/>
    <w:basedOn w:val="DefaultParagraphFont"/>
    <w:uiPriority w:val="99"/>
    <w:rsid w:val="009772FE"/>
    <w:rPr>
      <w:rFonts w:eastAsiaTheme="minorEastAsia"/>
    </w:rPr>
  </w:style>
  <w:style w:type="character" w:customStyle="1" w:styleId="NoSpacingChar1">
    <w:name w:val="No Spacing Char1"/>
    <w:basedOn w:val="DefaultParagraphFont"/>
    <w:uiPriority w:val="1"/>
    <w:rsid w:val="009772FE"/>
    <w:rPr>
      <w:rFonts w:eastAsiaTheme="minorEastAsia"/>
      <w:lang w:eastAsia="ja-JP"/>
    </w:rPr>
  </w:style>
  <w:style w:type="character" w:customStyle="1" w:styleId="CommentTextChar1">
    <w:name w:val="Comment Text Char1"/>
    <w:basedOn w:val="DefaultParagraphFont"/>
    <w:uiPriority w:val="99"/>
    <w:semiHidden/>
    <w:rsid w:val="009772FE"/>
    <w:rPr>
      <w:rFonts w:eastAsiaTheme="minorEastAsia"/>
      <w:sz w:val="20"/>
      <w:szCs w:val="20"/>
    </w:rPr>
  </w:style>
  <w:style w:type="character" w:customStyle="1" w:styleId="CommentSubjectChar1">
    <w:name w:val="Comment Subject Char1"/>
    <w:basedOn w:val="CommentTextChar"/>
    <w:uiPriority w:val="99"/>
    <w:semiHidden/>
    <w:rsid w:val="009772FE"/>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FB8"/>
    <w:rPr>
      <w:rFonts w:ascii="Arial" w:hAnsi="Arial"/>
    </w:rPr>
  </w:style>
  <w:style w:type="paragraph" w:styleId="Heading1">
    <w:name w:val="heading 1"/>
    <w:basedOn w:val="Normal"/>
    <w:next w:val="Normal"/>
    <w:link w:val="Heading1Char"/>
    <w:uiPriority w:val="9"/>
    <w:qFormat/>
    <w:rsid w:val="00032FB8"/>
    <w:pPr>
      <w:keepNext/>
      <w:keepLines/>
      <w:spacing w:before="480" w:after="0"/>
      <w:outlineLvl w:val="0"/>
    </w:pPr>
    <w:rPr>
      <w:rFonts w:eastAsiaTheme="majorEastAsia" w:cstheme="majorBidi"/>
      <w:b/>
      <w:bCs/>
      <w:sz w:val="28"/>
      <w:szCs w:val="28"/>
      <w:lang w:bidi="en-US"/>
    </w:rPr>
  </w:style>
  <w:style w:type="paragraph" w:styleId="Heading2">
    <w:name w:val="heading 2"/>
    <w:basedOn w:val="Normal"/>
    <w:next w:val="Normal"/>
    <w:link w:val="Heading2Char"/>
    <w:uiPriority w:val="9"/>
    <w:unhideWhenUsed/>
    <w:qFormat/>
    <w:rsid w:val="00032FB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45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9CD"/>
    <w:rPr>
      <w:color w:val="808080"/>
    </w:rPr>
  </w:style>
  <w:style w:type="paragraph" w:styleId="BalloonText">
    <w:name w:val="Balloon Text"/>
    <w:basedOn w:val="Normal"/>
    <w:link w:val="BalloonTextChar"/>
    <w:uiPriority w:val="99"/>
    <w:semiHidden/>
    <w:unhideWhenUsed/>
    <w:rsid w:val="00963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CD"/>
    <w:rPr>
      <w:rFonts w:ascii="Tahoma" w:hAnsi="Tahoma" w:cs="Tahoma"/>
      <w:sz w:val="16"/>
      <w:szCs w:val="16"/>
    </w:rPr>
  </w:style>
  <w:style w:type="character" w:customStyle="1" w:styleId="Heading1Char">
    <w:name w:val="Heading 1 Char"/>
    <w:basedOn w:val="DefaultParagraphFont"/>
    <w:link w:val="Heading1"/>
    <w:uiPriority w:val="9"/>
    <w:rsid w:val="00032FB8"/>
    <w:rPr>
      <w:rFonts w:ascii="Arial" w:eastAsiaTheme="majorEastAsia" w:hAnsi="Arial" w:cstheme="majorBidi"/>
      <w:b/>
      <w:bCs/>
      <w:sz w:val="28"/>
      <w:szCs w:val="28"/>
      <w:lang w:bidi="en-US"/>
    </w:rPr>
  </w:style>
  <w:style w:type="paragraph" w:styleId="Bibliography">
    <w:name w:val="Bibliography"/>
    <w:basedOn w:val="Normal"/>
    <w:next w:val="Normal"/>
    <w:uiPriority w:val="37"/>
    <w:unhideWhenUsed/>
    <w:rsid w:val="00BF5FB7"/>
  </w:style>
  <w:style w:type="paragraph" w:styleId="Title">
    <w:name w:val="Title"/>
    <w:basedOn w:val="Normal"/>
    <w:next w:val="Normal"/>
    <w:link w:val="TitleChar"/>
    <w:uiPriority w:val="10"/>
    <w:qFormat/>
    <w:rsid w:val="00AF5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6E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F56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F56E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AF56E0"/>
    <w:rPr>
      <w:i/>
      <w:iCs/>
      <w:color w:val="808080" w:themeColor="text1" w:themeTint="7F"/>
    </w:rPr>
  </w:style>
  <w:style w:type="character" w:styleId="Emphasis">
    <w:name w:val="Emphasis"/>
    <w:basedOn w:val="DefaultParagraphFont"/>
    <w:uiPriority w:val="20"/>
    <w:qFormat/>
    <w:rsid w:val="00AF56E0"/>
    <w:rPr>
      <w:i/>
      <w:iCs/>
    </w:rPr>
  </w:style>
  <w:style w:type="paragraph" w:styleId="Caption">
    <w:name w:val="caption"/>
    <w:basedOn w:val="Normal"/>
    <w:next w:val="Normal"/>
    <w:uiPriority w:val="35"/>
    <w:unhideWhenUsed/>
    <w:qFormat/>
    <w:rsid w:val="003766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32FB8"/>
    <w:rPr>
      <w:rFonts w:ascii="Arial" w:eastAsiaTheme="majorEastAsia" w:hAnsi="Arial" w:cstheme="majorBidi"/>
      <w:b/>
      <w:bCs/>
      <w:sz w:val="26"/>
      <w:szCs w:val="26"/>
    </w:rPr>
  </w:style>
  <w:style w:type="paragraph" w:styleId="Header">
    <w:name w:val="header"/>
    <w:basedOn w:val="Normal"/>
    <w:link w:val="HeaderChar"/>
    <w:uiPriority w:val="99"/>
    <w:unhideWhenUsed/>
    <w:rsid w:val="0037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641"/>
  </w:style>
  <w:style w:type="paragraph" w:styleId="Footer">
    <w:name w:val="footer"/>
    <w:basedOn w:val="Normal"/>
    <w:link w:val="FooterChar"/>
    <w:uiPriority w:val="99"/>
    <w:unhideWhenUsed/>
    <w:rsid w:val="0037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41"/>
  </w:style>
  <w:style w:type="paragraph" w:styleId="ListParagraph">
    <w:name w:val="List Paragraph"/>
    <w:basedOn w:val="Normal"/>
    <w:uiPriority w:val="34"/>
    <w:qFormat/>
    <w:rsid w:val="00A47BA6"/>
    <w:pPr>
      <w:ind w:left="720"/>
      <w:contextualSpacing/>
    </w:pPr>
  </w:style>
  <w:style w:type="table" w:styleId="TableGrid">
    <w:name w:val="Table Grid"/>
    <w:basedOn w:val="TableNormal"/>
    <w:uiPriority w:val="59"/>
    <w:rsid w:val="00696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4557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97902"/>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C012E9"/>
    <w:pPr>
      <w:spacing w:after="0" w:line="240" w:lineRule="auto"/>
    </w:pPr>
    <w:rPr>
      <w:lang w:eastAsia="ja-JP"/>
    </w:rPr>
  </w:style>
  <w:style w:type="character" w:customStyle="1" w:styleId="NoSpacingChar">
    <w:name w:val="No Spacing Char"/>
    <w:basedOn w:val="DefaultParagraphFont"/>
    <w:link w:val="NoSpacing"/>
    <w:uiPriority w:val="1"/>
    <w:rsid w:val="00C012E9"/>
    <w:rPr>
      <w:lang w:eastAsia="ja-JP"/>
    </w:rPr>
  </w:style>
  <w:style w:type="character" w:styleId="CommentReference">
    <w:name w:val="annotation reference"/>
    <w:basedOn w:val="DefaultParagraphFont"/>
    <w:uiPriority w:val="99"/>
    <w:semiHidden/>
    <w:unhideWhenUsed/>
    <w:rsid w:val="001D6DEF"/>
    <w:rPr>
      <w:sz w:val="16"/>
      <w:szCs w:val="16"/>
    </w:rPr>
  </w:style>
  <w:style w:type="paragraph" w:styleId="CommentText">
    <w:name w:val="annotation text"/>
    <w:basedOn w:val="Normal"/>
    <w:link w:val="CommentTextChar"/>
    <w:uiPriority w:val="99"/>
    <w:semiHidden/>
    <w:unhideWhenUsed/>
    <w:rsid w:val="001D6DEF"/>
    <w:pPr>
      <w:spacing w:line="240" w:lineRule="auto"/>
    </w:pPr>
    <w:rPr>
      <w:sz w:val="20"/>
      <w:szCs w:val="20"/>
    </w:rPr>
  </w:style>
  <w:style w:type="character" w:customStyle="1" w:styleId="CommentTextChar">
    <w:name w:val="Comment Text Char"/>
    <w:basedOn w:val="DefaultParagraphFont"/>
    <w:link w:val="CommentText"/>
    <w:uiPriority w:val="99"/>
    <w:semiHidden/>
    <w:rsid w:val="001D6DEF"/>
    <w:rPr>
      <w:sz w:val="20"/>
      <w:szCs w:val="20"/>
    </w:rPr>
  </w:style>
  <w:style w:type="paragraph" w:styleId="CommentSubject">
    <w:name w:val="annotation subject"/>
    <w:basedOn w:val="CommentText"/>
    <w:next w:val="CommentText"/>
    <w:link w:val="CommentSubjectChar"/>
    <w:uiPriority w:val="99"/>
    <w:semiHidden/>
    <w:unhideWhenUsed/>
    <w:rsid w:val="001D6DEF"/>
    <w:rPr>
      <w:b/>
      <w:bCs/>
    </w:rPr>
  </w:style>
  <w:style w:type="character" w:customStyle="1" w:styleId="CommentSubjectChar">
    <w:name w:val="Comment Subject Char"/>
    <w:basedOn w:val="CommentTextChar"/>
    <w:link w:val="CommentSubject"/>
    <w:uiPriority w:val="99"/>
    <w:semiHidden/>
    <w:rsid w:val="001D6DEF"/>
    <w:rPr>
      <w:b/>
      <w:bCs/>
      <w:sz w:val="20"/>
      <w:szCs w:val="20"/>
    </w:rPr>
  </w:style>
  <w:style w:type="character" w:styleId="Hyperlink">
    <w:name w:val="Hyperlink"/>
    <w:basedOn w:val="DefaultParagraphFont"/>
    <w:uiPriority w:val="99"/>
    <w:unhideWhenUsed/>
    <w:rsid w:val="00EF4D4D"/>
    <w:rPr>
      <w:color w:val="0000FF" w:themeColor="hyperlink"/>
      <w:u w:val="single"/>
    </w:rPr>
  </w:style>
  <w:style w:type="character" w:customStyle="1" w:styleId="BalloonTextChar1">
    <w:name w:val="Balloon Text Char1"/>
    <w:basedOn w:val="DefaultParagraphFont"/>
    <w:uiPriority w:val="99"/>
    <w:semiHidden/>
    <w:rsid w:val="009772FE"/>
    <w:rPr>
      <w:rFonts w:ascii="Tahoma" w:eastAsiaTheme="minorEastAsia" w:hAnsi="Tahoma" w:cs="Tahoma"/>
      <w:sz w:val="16"/>
      <w:szCs w:val="16"/>
    </w:rPr>
  </w:style>
  <w:style w:type="character" w:customStyle="1" w:styleId="TitleChar1">
    <w:name w:val="Title Char1"/>
    <w:basedOn w:val="DefaultParagraphFont"/>
    <w:uiPriority w:val="10"/>
    <w:rsid w:val="009772FE"/>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9772FE"/>
    <w:rPr>
      <w:rFonts w:asciiTheme="majorHAnsi" w:eastAsiaTheme="majorEastAsia" w:hAnsiTheme="majorHAnsi" w:cstheme="majorBidi"/>
      <w:i/>
      <w:iCs/>
      <w:color w:val="4F81BD" w:themeColor="accent1"/>
      <w:spacing w:val="15"/>
      <w:sz w:val="24"/>
      <w:szCs w:val="24"/>
    </w:rPr>
  </w:style>
  <w:style w:type="character" w:customStyle="1" w:styleId="HeaderChar1">
    <w:name w:val="Header Char1"/>
    <w:basedOn w:val="DefaultParagraphFont"/>
    <w:uiPriority w:val="99"/>
    <w:rsid w:val="009772FE"/>
    <w:rPr>
      <w:rFonts w:eastAsiaTheme="minorEastAsia"/>
    </w:rPr>
  </w:style>
  <w:style w:type="character" w:customStyle="1" w:styleId="FooterChar1">
    <w:name w:val="Footer Char1"/>
    <w:basedOn w:val="DefaultParagraphFont"/>
    <w:uiPriority w:val="99"/>
    <w:rsid w:val="009772FE"/>
    <w:rPr>
      <w:rFonts w:eastAsiaTheme="minorEastAsia"/>
    </w:rPr>
  </w:style>
  <w:style w:type="character" w:customStyle="1" w:styleId="NoSpacingChar1">
    <w:name w:val="No Spacing Char1"/>
    <w:basedOn w:val="DefaultParagraphFont"/>
    <w:uiPriority w:val="1"/>
    <w:rsid w:val="009772FE"/>
    <w:rPr>
      <w:rFonts w:eastAsiaTheme="minorEastAsia"/>
      <w:lang w:eastAsia="ja-JP"/>
    </w:rPr>
  </w:style>
  <w:style w:type="character" w:customStyle="1" w:styleId="CommentTextChar1">
    <w:name w:val="Comment Text Char1"/>
    <w:basedOn w:val="DefaultParagraphFont"/>
    <w:uiPriority w:val="99"/>
    <w:semiHidden/>
    <w:rsid w:val="009772FE"/>
    <w:rPr>
      <w:rFonts w:eastAsiaTheme="minorEastAsia"/>
      <w:sz w:val="20"/>
      <w:szCs w:val="20"/>
    </w:rPr>
  </w:style>
  <w:style w:type="character" w:customStyle="1" w:styleId="CommentSubjectChar1">
    <w:name w:val="Comment Subject Char1"/>
    <w:basedOn w:val="CommentTextChar"/>
    <w:uiPriority w:val="99"/>
    <w:semiHidden/>
    <w:rsid w:val="009772FE"/>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6454">
      <w:bodyDiv w:val="1"/>
      <w:marLeft w:val="0"/>
      <w:marRight w:val="0"/>
      <w:marTop w:val="0"/>
      <w:marBottom w:val="0"/>
      <w:divBdr>
        <w:top w:val="none" w:sz="0" w:space="0" w:color="auto"/>
        <w:left w:val="none" w:sz="0" w:space="0" w:color="auto"/>
        <w:bottom w:val="none" w:sz="0" w:space="0" w:color="auto"/>
        <w:right w:val="none" w:sz="0" w:space="0" w:color="auto"/>
      </w:divBdr>
    </w:div>
    <w:div w:id="68354560">
      <w:bodyDiv w:val="1"/>
      <w:marLeft w:val="0"/>
      <w:marRight w:val="0"/>
      <w:marTop w:val="0"/>
      <w:marBottom w:val="0"/>
      <w:divBdr>
        <w:top w:val="none" w:sz="0" w:space="0" w:color="auto"/>
        <w:left w:val="none" w:sz="0" w:space="0" w:color="auto"/>
        <w:bottom w:val="none" w:sz="0" w:space="0" w:color="auto"/>
        <w:right w:val="none" w:sz="0" w:space="0" w:color="auto"/>
      </w:divBdr>
    </w:div>
    <w:div w:id="300113484">
      <w:bodyDiv w:val="1"/>
      <w:marLeft w:val="0"/>
      <w:marRight w:val="0"/>
      <w:marTop w:val="0"/>
      <w:marBottom w:val="0"/>
      <w:divBdr>
        <w:top w:val="none" w:sz="0" w:space="0" w:color="auto"/>
        <w:left w:val="none" w:sz="0" w:space="0" w:color="auto"/>
        <w:bottom w:val="none" w:sz="0" w:space="0" w:color="auto"/>
        <w:right w:val="none" w:sz="0" w:space="0" w:color="auto"/>
      </w:divBdr>
    </w:div>
    <w:div w:id="388303362">
      <w:bodyDiv w:val="1"/>
      <w:marLeft w:val="0"/>
      <w:marRight w:val="0"/>
      <w:marTop w:val="0"/>
      <w:marBottom w:val="0"/>
      <w:divBdr>
        <w:top w:val="none" w:sz="0" w:space="0" w:color="auto"/>
        <w:left w:val="none" w:sz="0" w:space="0" w:color="auto"/>
        <w:bottom w:val="none" w:sz="0" w:space="0" w:color="auto"/>
        <w:right w:val="none" w:sz="0" w:space="0" w:color="auto"/>
      </w:divBdr>
    </w:div>
    <w:div w:id="401485842">
      <w:bodyDiv w:val="1"/>
      <w:marLeft w:val="0"/>
      <w:marRight w:val="0"/>
      <w:marTop w:val="0"/>
      <w:marBottom w:val="0"/>
      <w:divBdr>
        <w:top w:val="none" w:sz="0" w:space="0" w:color="auto"/>
        <w:left w:val="none" w:sz="0" w:space="0" w:color="auto"/>
        <w:bottom w:val="none" w:sz="0" w:space="0" w:color="auto"/>
        <w:right w:val="none" w:sz="0" w:space="0" w:color="auto"/>
      </w:divBdr>
    </w:div>
    <w:div w:id="614561541">
      <w:bodyDiv w:val="1"/>
      <w:marLeft w:val="0"/>
      <w:marRight w:val="0"/>
      <w:marTop w:val="0"/>
      <w:marBottom w:val="0"/>
      <w:divBdr>
        <w:top w:val="none" w:sz="0" w:space="0" w:color="auto"/>
        <w:left w:val="none" w:sz="0" w:space="0" w:color="auto"/>
        <w:bottom w:val="none" w:sz="0" w:space="0" w:color="auto"/>
        <w:right w:val="none" w:sz="0" w:space="0" w:color="auto"/>
      </w:divBdr>
    </w:div>
    <w:div w:id="890383218">
      <w:bodyDiv w:val="1"/>
      <w:marLeft w:val="0"/>
      <w:marRight w:val="0"/>
      <w:marTop w:val="0"/>
      <w:marBottom w:val="0"/>
      <w:divBdr>
        <w:top w:val="none" w:sz="0" w:space="0" w:color="auto"/>
        <w:left w:val="none" w:sz="0" w:space="0" w:color="auto"/>
        <w:bottom w:val="none" w:sz="0" w:space="0" w:color="auto"/>
        <w:right w:val="none" w:sz="0" w:space="0" w:color="auto"/>
      </w:divBdr>
    </w:div>
    <w:div w:id="905186458">
      <w:bodyDiv w:val="1"/>
      <w:marLeft w:val="0"/>
      <w:marRight w:val="0"/>
      <w:marTop w:val="0"/>
      <w:marBottom w:val="0"/>
      <w:divBdr>
        <w:top w:val="none" w:sz="0" w:space="0" w:color="auto"/>
        <w:left w:val="none" w:sz="0" w:space="0" w:color="auto"/>
        <w:bottom w:val="none" w:sz="0" w:space="0" w:color="auto"/>
        <w:right w:val="none" w:sz="0" w:space="0" w:color="auto"/>
      </w:divBdr>
    </w:div>
    <w:div w:id="961348189">
      <w:bodyDiv w:val="1"/>
      <w:marLeft w:val="0"/>
      <w:marRight w:val="0"/>
      <w:marTop w:val="0"/>
      <w:marBottom w:val="0"/>
      <w:divBdr>
        <w:top w:val="none" w:sz="0" w:space="0" w:color="auto"/>
        <w:left w:val="none" w:sz="0" w:space="0" w:color="auto"/>
        <w:bottom w:val="none" w:sz="0" w:space="0" w:color="auto"/>
        <w:right w:val="none" w:sz="0" w:space="0" w:color="auto"/>
      </w:divBdr>
      <w:divsChild>
        <w:div w:id="540097374">
          <w:marLeft w:val="0"/>
          <w:marRight w:val="0"/>
          <w:marTop w:val="0"/>
          <w:marBottom w:val="0"/>
          <w:divBdr>
            <w:top w:val="none" w:sz="0" w:space="0" w:color="auto"/>
            <w:left w:val="none" w:sz="0" w:space="0" w:color="auto"/>
            <w:bottom w:val="none" w:sz="0" w:space="0" w:color="auto"/>
            <w:right w:val="none" w:sz="0" w:space="0" w:color="auto"/>
          </w:divBdr>
          <w:divsChild>
            <w:div w:id="1966888417">
              <w:marLeft w:val="0"/>
              <w:marRight w:val="0"/>
              <w:marTop w:val="0"/>
              <w:marBottom w:val="0"/>
              <w:divBdr>
                <w:top w:val="none" w:sz="0" w:space="0" w:color="auto"/>
                <w:left w:val="none" w:sz="0" w:space="0" w:color="auto"/>
                <w:bottom w:val="none" w:sz="0" w:space="0" w:color="auto"/>
                <w:right w:val="none" w:sz="0" w:space="0" w:color="auto"/>
              </w:divBdr>
              <w:divsChild>
                <w:div w:id="1686318906">
                  <w:marLeft w:val="0"/>
                  <w:marRight w:val="0"/>
                  <w:marTop w:val="0"/>
                  <w:marBottom w:val="0"/>
                  <w:divBdr>
                    <w:top w:val="none" w:sz="0" w:space="0" w:color="auto"/>
                    <w:left w:val="none" w:sz="0" w:space="0" w:color="auto"/>
                    <w:bottom w:val="none" w:sz="0" w:space="0" w:color="auto"/>
                    <w:right w:val="none" w:sz="0" w:space="0" w:color="auto"/>
                  </w:divBdr>
                  <w:divsChild>
                    <w:div w:id="864755803">
                      <w:marLeft w:val="0"/>
                      <w:marRight w:val="0"/>
                      <w:marTop w:val="0"/>
                      <w:marBottom w:val="0"/>
                      <w:divBdr>
                        <w:top w:val="none" w:sz="0" w:space="0" w:color="auto"/>
                        <w:left w:val="none" w:sz="0" w:space="0" w:color="auto"/>
                        <w:bottom w:val="none" w:sz="0" w:space="0" w:color="auto"/>
                        <w:right w:val="none" w:sz="0" w:space="0" w:color="auto"/>
                      </w:divBdr>
                      <w:divsChild>
                        <w:div w:id="246696352">
                          <w:marLeft w:val="0"/>
                          <w:marRight w:val="0"/>
                          <w:marTop w:val="0"/>
                          <w:marBottom w:val="0"/>
                          <w:divBdr>
                            <w:top w:val="none" w:sz="0" w:space="0" w:color="auto"/>
                            <w:left w:val="none" w:sz="0" w:space="0" w:color="auto"/>
                            <w:bottom w:val="none" w:sz="0" w:space="0" w:color="auto"/>
                            <w:right w:val="none" w:sz="0" w:space="0" w:color="auto"/>
                          </w:divBdr>
                          <w:divsChild>
                            <w:div w:id="3965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631783">
      <w:bodyDiv w:val="1"/>
      <w:marLeft w:val="0"/>
      <w:marRight w:val="0"/>
      <w:marTop w:val="0"/>
      <w:marBottom w:val="0"/>
      <w:divBdr>
        <w:top w:val="none" w:sz="0" w:space="0" w:color="auto"/>
        <w:left w:val="none" w:sz="0" w:space="0" w:color="auto"/>
        <w:bottom w:val="none" w:sz="0" w:space="0" w:color="auto"/>
        <w:right w:val="none" w:sz="0" w:space="0" w:color="auto"/>
      </w:divBdr>
    </w:div>
    <w:div w:id="1170563973">
      <w:bodyDiv w:val="1"/>
      <w:marLeft w:val="0"/>
      <w:marRight w:val="0"/>
      <w:marTop w:val="0"/>
      <w:marBottom w:val="0"/>
      <w:divBdr>
        <w:top w:val="none" w:sz="0" w:space="0" w:color="auto"/>
        <w:left w:val="none" w:sz="0" w:space="0" w:color="auto"/>
        <w:bottom w:val="none" w:sz="0" w:space="0" w:color="auto"/>
        <w:right w:val="none" w:sz="0" w:space="0" w:color="auto"/>
      </w:divBdr>
      <w:divsChild>
        <w:div w:id="674770820">
          <w:marLeft w:val="0"/>
          <w:marRight w:val="0"/>
          <w:marTop w:val="0"/>
          <w:marBottom w:val="0"/>
          <w:divBdr>
            <w:top w:val="none" w:sz="0" w:space="0" w:color="auto"/>
            <w:left w:val="none" w:sz="0" w:space="0" w:color="auto"/>
            <w:bottom w:val="none" w:sz="0" w:space="0" w:color="auto"/>
            <w:right w:val="none" w:sz="0" w:space="0" w:color="auto"/>
          </w:divBdr>
          <w:divsChild>
            <w:div w:id="2015185257">
              <w:marLeft w:val="0"/>
              <w:marRight w:val="0"/>
              <w:marTop w:val="0"/>
              <w:marBottom w:val="0"/>
              <w:divBdr>
                <w:top w:val="none" w:sz="0" w:space="0" w:color="auto"/>
                <w:left w:val="none" w:sz="0" w:space="0" w:color="auto"/>
                <w:bottom w:val="none" w:sz="0" w:space="0" w:color="auto"/>
                <w:right w:val="none" w:sz="0" w:space="0" w:color="auto"/>
              </w:divBdr>
              <w:divsChild>
                <w:div w:id="1259020576">
                  <w:marLeft w:val="0"/>
                  <w:marRight w:val="0"/>
                  <w:marTop w:val="0"/>
                  <w:marBottom w:val="0"/>
                  <w:divBdr>
                    <w:top w:val="none" w:sz="0" w:space="0" w:color="auto"/>
                    <w:left w:val="none" w:sz="0" w:space="0" w:color="auto"/>
                    <w:bottom w:val="none" w:sz="0" w:space="0" w:color="auto"/>
                    <w:right w:val="none" w:sz="0" w:space="0" w:color="auto"/>
                  </w:divBdr>
                  <w:divsChild>
                    <w:div w:id="29189380">
                      <w:marLeft w:val="0"/>
                      <w:marRight w:val="0"/>
                      <w:marTop w:val="0"/>
                      <w:marBottom w:val="0"/>
                      <w:divBdr>
                        <w:top w:val="none" w:sz="0" w:space="0" w:color="auto"/>
                        <w:left w:val="none" w:sz="0" w:space="0" w:color="auto"/>
                        <w:bottom w:val="none" w:sz="0" w:space="0" w:color="auto"/>
                        <w:right w:val="none" w:sz="0" w:space="0" w:color="auto"/>
                      </w:divBdr>
                      <w:divsChild>
                        <w:div w:id="546188438">
                          <w:marLeft w:val="0"/>
                          <w:marRight w:val="0"/>
                          <w:marTop w:val="0"/>
                          <w:marBottom w:val="0"/>
                          <w:divBdr>
                            <w:top w:val="none" w:sz="0" w:space="0" w:color="auto"/>
                            <w:left w:val="none" w:sz="0" w:space="0" w:color="auto"/>
                            <w:bottom w:val="none" w:sz="0" w:space="0" w:color="auto"/>
                            <w:right w:val="none" w:sz="0" w:space="0" w:color="auto"/>
                          </w:divBdr>
                          <w:divsChild>
                            <w:div w:id="1374428671">
                              <w:marLeft w:val="0"/>
                              <w:marRight w:val="0"/>
                              <w:marTop w:val="0"/>
                              <w:marBottom w:val="0"/>
                              <w:divBdr>
                                <w:top w:val="none" w:sz="0" w:space="0" w:color="auto"/>
                                <w:left w:val="none" w:sz="0" w:space="0" w:color="auto"/>
                                <w:bottom w:val="none" w:sz="0" w:space="0" w:color="auto"/>
                                <w:right w:val="none" w:sz="0" w:space="0" w:color="auto"/>
                              </w:divBdr>
                              <w:divsChild>
                                <w:div w:id="2030333629">
                                  <w:marLeft w:val="0"/>
                                  <w:marRight w:val="0"/>
                                  <w:marTop w:val="0"/>
                                  <w:marBottom w:val="0"/>
                                  <w:divBdr>
                                    <w:top w:val="none" w:sz="0" w:space="0" w:color="auto"/>
                                    <w:left w:val="none" w:sz="0" w:space="0" w:color="auto"/>
                                    <w:bottom w:val="none" w:sz="0" w:space="0" w:color="auto"/>
                                    <w:right w:val="none" w:sz="0" w:space="0" w:color="auto"/>
                                  </w:divBdr>
                                  <w:divsChild>
                                    <w:div w:id="1078668309">
                                      <w:marLeft w:val="0"/>
                                      <w:marRight w:val="0"/>
                                      <w:marTop w:val="0"/>
                                      <w:marBottom w:val="0"/>
                                      <w:divBdr>
                                        <w:top w:val="none" w:sz="0" w:space="0" w:color="auto"/>
                                        <w:left w:val="none" w:sz="0" w:space="0" w:color="auto"/>
                                        <w:bottom w:val="none" w:sz="0" w:space="0" w:color="auto"/>
                                        <w:right w:val="none" w:sz="0" w:space="0" w:color="auto"/>
                                      </w:divBdr>
                                      <w:divsChild>
                                        <w:div w:id="1041248841">
                                          <w:marLeft w:val="0"/>
                                          <w:marRight w:val="0"/>
                                          <w:marTop w:val="0"/>
                                          <w:marBottom w:val="0"/>
                                          <w:divBdr>
                                            <w:top w:val="none" w:sz="0" w:space="0" w:color="auto"/>
                                            <w:left w:val="none" w:sz="0" w:space="0" w:color="auto"/>
                                            <w:bottom w:val="none" w:sz="0" w:space="0" w:color="auto"/>
                                            <w:right w:val="none" w:sz="0" w:space="0" w:color="auto"/>
                                          </w:divBdr>
                                          <w:divsChild>
                                            <w:div w:id="27682711">
                                              <w:marLeft w:val="0"/>
                                              <w:marRight w:val="0"/>
                                              <w:marTop w:val="0"/>
                                              <w:marBottom w:val="0"/>
                                              <w:divBdr>
                                                <w:top w:val="none" w:sz="0" w:space="0" w:color="auto"/>
                                                <w:left w:val="none" w:sz="0" w:space="0" w:color="auto"/>
                                                <w:bottom w:val="none" w:sz="0" w:space="0" w:color="auto"/>
                                                <w:right w:val="none" w:sz="0" w:space="0" w:color="auto"/>
                                              </w:divBdr>
                                              <w:divsChild>
                                                <w:div w:id="301162001">
                                                  <w:marLeft w:val="0"/>
                                                  <w:marRight w:val="0"/>
                                                  <w:marTop w:val="0"/>
                                                  <w:marBottom w:val="0"/>
                                                  <w:divBdr>
                                                    <w:top w:val="none" w:sz="0" w:space="0" w:color="auto"/>
                                                    <w:left w:val="none" w:sz="0" w:space="0" w:color="auto"/>
                                                    <w:bottom w:val="none" w:sz="0" w:space="0" w:color="auto"/>
                                                    <w:right w:val="none" w:sz="0" w:space="0" w:color="auto"/>
                                                  </w:divBdr>
                                                  <w:divsChild>
                                                    <w:div w:id="1656571436">
                                                      <w:marLeft w:val="0"/>
                                                      <w:marRight w:val="0"/>
                                                      <w:marTop w:val="0"/>
                                                      <w:marBottom w:val="0"/>
                                                      <w:divBdr>
                                                        <w:top w:val="none" w:sz="0" w:space="0" w:color="auto"/>
                                                        <w:left w:val="none" w:sz="0" w:space="0" w:color="auto"/>
                                                        <w:bottom w:val="none" w:sz="0" w:space="0" w:color="auto"/>
                                                        <w:right w:val="none" w:sz="0" w:space="0" w:color="auto"/>
                                                      </w:divBdr>
                                                      <w:divsChild>
                                                        <w:div w:id="1373723522">
                                                          <w:marLeft w:val="0"/>
                                                          <w:marRight w:val="0"/>
                                                          <w:marTop w:val="0"/>
                                                          <w:marBottom w:val="0"/>
                                                          <w:divBdr>
                                                            <w:top w:val="none" w:sz="0" w:space="0" w:color="auto"/>
                                                            <w:left w:val="none" w:sz="0" w:space="0" w:color="auto"/>
                                                            <w:bottom w:val="none" w:sz="0" w:space="0" w:color="auto"/>
                                                            <w:right w:val="none" w:sz="0" w:space="0" w:color="auto"/>
                                                          </w:divBdr>
                                                          <w:divsChild>
                                                            <w:div w:id="1685861537">
                                                              <w:marLeft w:val="0"/>
                                                              <w:marRight w:val="0"/>
                                                              <w:marTop w:val="0"/>
                                                              <w:marBottom w:val="0"/>
                                                              <w:divBdr>
                                                                <w:top w:val="none" w:sz="0" w:space="0" w:color="auto"/>
                                                                <w:left w:val="none" w:sz="0" w:space="0" w:color="auto"/>
                                                                <w:bottom w:val="none" w:sz="0" w:space="0" w:color="auto"/>
                                                                <w:right w:val="none" w:sz="0" w:space="0" w:color="auto"/>
                                                              </w:divBdr>
                                                              <w:divsChild>
                                                                <w:div w:id="74785155">
                                                                  <w:marLeft w:val="0"/>
                                                                  <w:marRight w:val="0"/>
                                                                  <w:marTop w:val="0"/>
                                                                  <w:marBottom w:val="0"/>
                                                                  <w:divBdr>
                                                                    <w:top w:val="none" w:sz="0" w:space="0" w:color="auto"/>
                                                                    <w:left w:val="none" w:sz="0" w:space="0" w:color="auto"/>
                                                                    <w:bottom w:val="none" w:sz="0" w:space="0" w:color="auto"/>
                                                                    <w:right w:val="none" w:sz="0" w:space="0" w:color="auto"/>
                                                                  </w:divBdr>
                                                                  <w:divsChild>
                                                                    <w:div w:id="1712076336">
                                                                      <w:marLeft w:val="0"/>
                                                                      <w:marRight w:val="0"/>
                                                                      <w:marTop w:val="0"/>
                                                                      <w:marBottom w:val="0"/>
                                                                      <w:divBdr>
                                                                        <w:top w:val="none" w:sz="0" w:space="0" w:color="auto"/>
                                                                        <w:left w:val="none" w:sz="0" w:space="0" w:color="auto"/>
                                                                        <w:bottom w:val="none" w:sz="0" w:space="0" w:color="auto"/>
                                                                        <w:right w:val="none" w:sz="0" w:space="0" w:color="auto"/>
                                                                      </w:divBdr>
                                                                      <w:divsChild>
                                                                        <w:div w:id="943613888">
                                                                          <w:marLeft w:val="0"/>
                                                                          <w:marRight w:val="0"/>
                                                                          <w:marTop w:val="0"/>
                                                                          <w:marBottom w:val="0"/>
                                                                          <w:divBdr>
                                                                            <w:top w:val="none" w:sz="0" w:space="0" w:color="auto"/>
                                                                            <w:left w:val="none" w:sz="0" w:space="0" w:color="auto"/>
                                                                            <w:bottom w:val="none" w:sz="0" w:space="0" w:color="auto"/>
                                                                            <w:right w:val="none" w:sz="0" w:space="0" w:color="auto"/>
                                                                          </w:divBdr>
                                                                          <w:divsChild>
                                                                            <w:div w:id="1455904019">
                                                                              <w:marLeft w:val="0"/>
                                                                              <w:marRight w:val="0"/>
                                                                              <w:marTop w:val="0"/>
                                                                              <w:marBottom w:val="0"/>
                                                                              <w:divBdr>
                                                                                <w:top w:val="none" w:sz="0" w:space="0" w:color="auto"/>
                                                                                <w:left w:val="none" w:sz="0" w:space="0" w:color="auto"/>
                                                                                <w:bottom w:val="none" w:sz="0" w:space="0" w:color="auto"/>
                                                                                <w:right w:val="none" w:sz="0" w:space="0" w:color="auto"/>
                                                                              </w:divBdr>
                                                                              <w:divsChild>
                                                                                <w:div w:id="1861430390">
                                                                                  <w:marLeft w:val="0"/>
                                                                                  <w:marRight w:val="0"/>
                                                                                  <w:marTop w:val="0"/>
                                                                                  <w:marBottom w:val="0"/>
                                                                                  <w:divBdr>
                                                                                    <w:top w:val="none" w:sz="0" w:space="0" w:color="auto"/>
                                                                                    <w:left w:val="none" w:sz="0" w:space="0" w:color="auto"/>
                                                                                    <w:bottom w:val="none" w:sz="0" w:space="0" w:color="auto"/>
                                                                                    <w:right w:val="none" w:sz="0" w:space="0" w:color="auto"/>
                                                                                  </w:divBdr>
                                                                                  <w:divsChild>
                                                                                    <w:div w:id="1161505983">
                                                                                      <w:marLeft w:val="0"/>
                                                                                      <w:marRight w:val="0"/>
                                                                                      <w:marTop w:val="0"/>
                                                                                      <w:marBottom w:val="0"/>
                                                                                      <w:divBdr>
                                                                                        <w:top w:val="none" w:sz="0" w:space="0" w:color="auto"/>
                                                                                        <w:left w:val="none" w:sz="0" w:space="0" w:color="auto"/>
                                                                                        <w:bottom w:val="none" w:sz="0" w:space="0" w:color="auto"/>
                                                                                        <w:right w:val="none" w:sz="0" w:space="0" w:color="auto"/>
                                                                                      </w:divBdr>
                                                                                      <w:divsChild>
                                                                                        <w:div w:id="1296329955">
                                                                                          <w:marLeft w:val="0"/>
                                                                                          <w:marRight w:val="0"/>
                                                                                          <w:marTop w:val="0"/>
                                                                                          <w:marBottom w:val="0"/>
                                                                                          <w:divBdr>
                                                                                            <w:top w:val="none" w:sz="0" w:space="0" w:color="auto"/>
                                                                                            <w:left w:val="none" w:sz="0" w:space="0" w:color="auto"/>
                                                                                            <w:bottom w:val="none" w:sz="0" w:space="0" w:color="auto"/>
                                                                                            <w:right w:val="none" w:sz="0" w:space="0" w:color="auto"/>
                                                                                          </w:divBdr>
                                                                                          <w:divsChild>
                                                                                            <w:div w:id="577247434">
                                                                                              <w:marLeft w:val="0"/>
                                                                                              <w:marRight w:val="0"/>
                                                                                              <w:marTop w:val="0"/>
                                                                                              <w:marBottom w:val="0"/>
                                                                                              <w:divBdr>
                                                                                                <w:top w:val="none" w:sz="0" w:space="0" w:color="auto"/>
                                                                                                <w:left w:val="none" w:sz="0" w:space="0" w:color="auto"/>
                                                                                                <w:bottom w:val="none" w:sz="0" w:space="0" w:color="auto"/>
                                                                                                <w:right w:val="none" w:sz="0" w:space="0" w:color="auto"/>
                                                                                              </w:divBdr>
                                                                                              <w:divsChild>
                                                                                                <w:div w:id="985746913">
                                                                                                  <w:marLeft w:val="0"/>
                                                                                                  <w:marRight w:val="0"/>
                                                                                                  <w:marTop w:val="0"/>
                                                                                                  <w:marBottom w:val="0"/>
                                                                                                  <w:divBdr>
                                                                                                    <w:top w:val="none" w:sz="0" w:space="0" w:color="auto"/>
                                                                                                    <w:left w:val="none" w:sz="0" w:space="0" w:color="auto"/>
                                                                                                    <w:bottom w:val="none" w:sz="0" w:space="0" w:color="auto"/>
                                                                                                    <w:right w:val="none" w:sz="0" w:space="0" w:color="auto"/>
                                                                                                  </w:divBdr>
                                                                                                  <w:divsChild>
                                                                                                    <w:div w:id="1027678553">
                                                                                                      <w:marLeft w:val="0"/>
                                                                                                      <w:marRight w:val="0"/>
                                                                                                      <w:marTop w:val="0"/>
                                                                                                      <w:marBottom w:val="0"/>
                                                                                                      <w:divBdr>
                                                                                                        <w:top w:val="none" w:sz="0" w:space="0" w:color="auto"/>
                                                                                                        <w:left w:val="none" w:sz="0" w:space="0" w:color="auto"/>
                                                                                                        <w:bottom w:val="none" w:sz="0" w:space="0" w:color="auto"/>
                                                                                                        <w:right w:val="none" w:sz="0" w:space="0" w:color="auto"/>
                                                                                                      </w:divBdr>
                                                                                                      <w:divsChild>
                                                                                                        <w:div w:id="1778013889">
                                                                                                          <w:marLeft w:val="0"/>
                                                                                                          <w:marRight w:val="0"/>
                                                                                                          <w:marTop w:val="0"/>
                                                                                                          <w:marBottom w:val="0"/>
                                                                                                          <w:divBdr>
                                                                                                            <w:top w:val="none" w:sz="0" w:space="0" w:color="auto"/>
                                                                                                            <w:left w:val="none" w:sz="0" w:space="0" w:color="auto"/>
                                                                                                            <w:bottom w:val="none" w:sz="0" w:space="0" w:color="auto"/>
                                                                                                            <w:right w:val="none" w:sz="0" w:space="0" w:color="auto"/>
                                                                                                          </w:divBdr>
                                                                                                          <w:divsChild>
                                                                                                            <w:div w:id="970331493">
                                                                                                              <w:marLeft w:val="0"/>
                                                                                                              <w:marRight w:val="0"/>
                                                                                                              <w:marTop w:val="0"/>
                                                                                                              <w:marBottom w:val="0"/>
                                                                                                              <w:divBdr>
                                                                                                                <w:top w:val="none" w:sz="0" w:space="0" w:color="auto"/>
                                                                                                                <w:left w:val="none" w:sz="0" w:space="0" w:color="auto"/>
                                                                                                                <w:bottom w:val="none" w:sz="0" w:space="0" w:color="auto"/>
                                                                                                                <w:right w:val="none" w:sz="0" w:space="0" w:color="auto"/>
                                                                                                              </w:divBdr>
                                                                                                              <w:divsChild>
                                                                                                                <w:div w:id="2077707506">
                                                                                                                  <w:marLeft w:val="0"/>
                                                                                                                  <w:marRight w:val="0"/>
                                                                                                                  <w:marTop w:val="0"/>
                                                                                                                  <w:marBottom w:val="0"/>
                                                                                                                  <w:divBdr>
                                                                                                                    <w:top w:val="none" w:sz="0" w:space="0" w:color="auto"/>
                                                                                                                    <w:left w:val="none" w:sz="0" w:space="0" w:color="auto"/>
                                                                                                                    <w:bottom w:val="none" w:sz="0" w:space="0" w:color="auto"/>
                                                                                                                    <w:right w:val="none" w:sz="0" w:space="0" w:color="auto"/>
                                                                                                                  </w:divBdr>
                                                                                                                  <w:divsChild>
                                                                                                                    <w:div w:id="102194386">
                                                                                                                      <w:marLeft w:val="0"/>
                                                                                                                      <w:marRight w:val="0"/>
                                                                                                                      <w:marTop w:val="0"/>
                                                                                                                      <w:marBottom w:val="0"/>
                                                                                                                      <w:divBdr>
                                                                                                                        <w:top w:val="none" w:sz="0" w:space="0" w:color="auto"/>
                                                                                                                        <w:left w:val="none" w:sz="0" w:space="0" w:color="auto"/>
                                                                                                                        <w:bottom w:val="none" w:sz="0" w:space="0" w:color="auto"/>
                                                                                                                        <w:right w:val="none" w:sz="0" w:space="0" w:color="auto"/>
                                                                                                                      </w:divBdr>
                                                                                                                      <w:divsChild>
                                                                                                                        <w:div w:id="805590622">
                                                                                                                          <w:marLeft w:val="0"/>
                                                                                                                          <w:marRight w:val="0"/>
                                                                                                                          <w:marTop w:val="0"/>
                                                                                                                          <w:marBottom w:val="0"/>
                                                                                                                          <w:divBdr>
                                                                                                                            <w:top w:val="none" w:sz="0" w:space="0" w:color="auto"/>
                                                                                                                            <w:left w:val="none" w:sz="0" w:space="0" w:color="auto"/>
                                                                                                                            <w:bottom w:val="none" w:sz="0" w:space="0" w:color="auto"/>
                                                                                                                            <w:right w:val="none" w:sz="0" w:space="0" w:color="auto"/>
                                                                                                                          </w:divBdr>
                                                                                                                          <w:divsChild>
                                                                                                                            <w:div w:id="1268805534">
                                                                                                                              <w:marLeft w:val="0"/>
                                                                                                                              <w:marRight w:val="0"/>
                                                                                                                              <w:marTop w:val="0"/>
                                                                                                                              <w:marBottom w:val="0"/>
                                                                                                                              <w:divBdr>
                                                                                                                                <w:top w:val="none" w:sz="0" w:space="0" w:color="auto"/>
                                                                                                                                <w:left w:val="none" w:sz="0" w:space="0" w:color="auto"/>
                                                                                                                                <w:bottom w:val="none" w:sz="0" w:space="0" w:color="auto"/>
                                                                                                                                <w:right w:val="none" w:sz="0" w:space="0" w:color="auto"/>
                                                                                                                              </w:divBdr>
                                                                                                                              <w:divsChild>
                                                                                                                                <w:div w:id="298919209">
                                                                                                                                  <w:marLeft w:val="0"/>
                                                                                                                                  <w:marRight w:val="0"/>
                                                                                                                                  <w:marTop w:val="0"/>
                                                                                                                                  <w:marBottom w:val="0"/>
                                                                                                                                  <w:divBdr>
                                                                                                                                    <w:top w:val="none" w:sz="0" w:space="0" w:color="auto"/>
                                                                                                                                    <w:left w:val="none" w:sz="0" w:space="0" w:color="auto"/>
                                                                                                                                    <w:bottom w:val="none" w:sz="0" w:space="0" w:color="auto"/>
                                                                                                                                    <w:right w:val="none" w:sz="0" w:space="0" w:color="auto"/>
                                                                                                                                  </w:divBdr>
                                                                                                                                  <w:divsChild>
                                                                                                                                    <w:div w:id="707872129">
                                                                                                                                      <w:marLeft w:val="0"/>
                                                                                                                                      <w:marRight w:val="0"/>
                                                                                                                                      <w:marTop w:val="0"/>
                                                                                                                                      <w:marBottom w:val="0"/>
                                                                                                                                      <w:divBdr>
                                                                                                                                        <w:top w:val="none" w:sz="0" w:space="0" w:color="auto"/>
                                                                                                                                        <w:left w:val="none" w:sz="0" w:space="0" w:color="auto"/>
                                                                                                                                        <w:bottom w:val="none" w:sz="0" w:space="0" w:color="auto"/>
                                                                                                                                        <w:right w:val="none" w:sz="0" w:space="0" w:color="auto"/>
                                                                                                                                      </w:divBdr>
                                                                                                                                      <w:divsChild>
                                                                                                                                        <w:div w:id="1970552524">
                                                                                                                                          <w:marLeft w:val="0"/>
                                                                                                                                          <w:marRight w:val="0"/>
                                                                                                                                          <w:marTop w:val="0"/>
                                                                                                                                          <w:marBottom w:val="0"/>
                                                                                                                                          <w:divBdr>
                                                                                                                                            <w:top w:val="none" w:sz="0" w:space="0" w:color="auto"/>
                                                                                                                                            <w:left w:val="none" w:sz="0" w:space="0" w:color="auto"/>
                                                                                                                                            <w:bottom w:val="none" w:sz="0" w:space="0" w:color="auto"/>
                                                                                                                                            <w:right w:val="none" w:sz="0" w:space="0" w:color="auto"/>
                                                                                                                                          </w:divBdr>
                                                                                                                                          <w:divsChild>
                                                                                                                                            <w:div w:id="2094814016">
                                                                                                                                              <w:marLeft w:val="0"/>
                                                                                                                                              <w:marRight w:val="0"/>
                                                                                                                                              <w:marTop w:val="0"/>
                                                                                                                                              <w:marBottom w:val="0"/>
                                                                                                                                              <w:divBdr>
                                                                                                                                                <w:top w:val="none" w:sz="0" w:space="0" w:color="auto"/>
                                                                                                                                                <w:left w:val="none" w:sz="0" w:space="0" w:color="auto"/>
                                                                                                                                                <w:bottom w:val="none" w:sz="0" w:space="0" w:color="auto"/>
                                                                                                                                                <w:right w:val="none" w:sz="0" w:space="0" w:color="auto"/>
                                                                                                                                              </w:divBdr>
                                                                                                                                              <w:divsChild>
                                                                                                                                                <w:div w:id="511260377">
                                                                                                                                                  <w:marLeft w:val="0"/>
                                                                                                                                                  <w:marRight w:val="0"/>
                                                                                                                                                  <w:marTop w:val="0"/>
                                                                                                                                                  <w:marBottom w:val="0"/>
                                                                                                                                                  <w:divBdr>
                                                                                                                                                    <w:top w:val="none" w:sz="0" w:space="0" w:color="auto"/>
                                                                                                                                                    <w:left w:val="none" w:sz="0" w:space="0" w:color="auto"/>
                                                                                                                                                    <w:bottom w:val="none" w:sz="0" w:space="0" w:color="auto"/>
                                                                                                                                                    <w:right w:val="none" w:sz="0" w:space="0" w:color="auto"/>
                                                                                                                                                  </w:divBdr>
                                                                                                                                                  <w:divsChild>
                                                                                                                                                    <w:div w:id="989749314">
                                                                                                                                                      <w:marLeft w:val="0"/>
                                                                                                                                                      <w:marRight w:val="0"/>
                                                                                                                                                      <w:marTop w:val="0"/>
                                                                                                                                                      <w:marBottom w:val="0"/>
                                                                                                                                                      <w:divBdr>
                                                                                                                                                        <w:top w:val="none" w:sz="0" w:space="0" w:color="auto"/>
                                                                                                                                                        <w:left w:val="none" w:sz="0" w:space="0" w:color="auto"/>
                                                                                                                                                        <w:bottom w:val="none" w:sz="0" w:space="0" w:color="auto"/>
                                                                                                                                                        <w:right w:val="none" w:sz="0" w:space="0" w:color="auto"/>
                                                                                                                                                      </w:divBdr>
                                                                                                                                                      <w:divsChild>
                                                                                                                                                        <w:div w:id="1567691178">
                                                                                                                                                          <w:marLeft w:val="0"/>
                                                                                                                                                          <w:marRight w:val="0"/>
                                                                                                                                                          <w:marTop w:val="0"/>
                                                                                                                                                          <w:marBottom w:val="0"/>
                                                                                                                                                          <w:divBdr>
                                                                                                                                                            <w:top w:val="none" w:sz="0" w:space="0" w:color="auto"/>
                                                                                                                                                            <w:left w:val="none" w:sz="0" w:space="0" w:color="auto"/>
                                                                                                                                                            <w:bottom w:val="none" w:sz="0" w:space="0" w:color="auto"/>
                                                                                                                                                            <w:right w:val="none" w:sz="0" w:space="0" w:color="auto"/>
                                                                                                                                                          </w:divBdr>
                                                                                                                                                          <w:divsChild>
                                                                                                                                                            <w:div w:id="1662779709">
                                                                                                                                                              <w:marLeft w:val="0"/>
                                                                                                                                                              <w:marRight w:val="0"/>
                                                                                                                                                              <w:marTop w:val="0"/>
                                                                                                                                                              <w:marBottom w:val="0"/>
                                                                                                                                                              <w:divBdr>
                                                                                                                                                                <w:top w:val="none" w:sz="0" w:space="0" w:color="auto"/>
                                                                                                                                                                <w:left w:val="none" w:sz="0" w:space="0" w:color="auto"/>
                                                                                                                                                                <w:bottom w:val="none" w:sz="0" w:space="0" w:color="auto"/>
                                                                                                                                                                <w:right w:val="none" w:sz="0" w:space="0" w:color="auto"/>
                                                                                                                                                              </w:divBdr>
                                                                                                                                                              <w:divsChild>
                                                                                                                                                                <w:div w:id="1944065925">
                                                                                                                                                                  <w:marLeft w:val="0"/>
                                                                                                                                                                  <w:marRight w:val="0"/>
                                                                                                                                                                  <w:marTop w:val="0"/>
                                                                                                                                                                  <w:marBottom w:val="0"/>
                                                                                                                                                                  <w:divBdr>
                                                                                                                                                                    <w:top w:val="none" w:sz="0" w:space="0" w:color="auto"/>
                                                                                                                                                                    <w:left w:val="none" w:sz="0" w:space="0" w:color="auto"/>
                                                                                                                                                                    <w:bottom w:val="none" w:sz="0" w:space="0" w:color="auto"/>
                                                                                                                                                                    <w:right w:val="none" w:sz="0" w:space="0" w:color="auto"/>
                                                                                                                                                                  </w:divBdr>
                                                                                                                                                                  <w:divsChild>
                                                                                                                                                                    <w:div w:id="1963418392">
                                                                                                                                                                      <w:marLeft w:val="0"/>
                                                                                                                                                                      <w:marRight w:val="0"/>
                                                                                                                                                                      <w:marTop w:val="0"/>
                                                                                                                                                                      <w:marBottom w:val="0"/>
                                                                                                                                                                      <w:divBdr>
                                                                                                                                                                        <w:top w:val="none" w:sz="0" w:space="0" w:color="auto"/>
                                                                                                                                                                        <w:left w:val="none" w:sz="0" w:space="0" w:color="auto"/>
                                                                                                                                                                        <w:bottom w:val="none" w:sz="0" w:space="0" w:color="auto"/>
                                                                                                                                                                        <w:right w:val="none" w:sz="0" w:space="0" w:color="auto"/>
                                                                                                                                                                      </w:divBdr>
                                                                                                                                                                      <w:divsChild>
                                                                                                                                                                        <w:div w:id="1711564467">
                                                                                                                                                                          <w:marLeft w:val="0"/>
                                                                                                                                                                          <w:marRight w:val="0"/>
                                                                                                                                                                          <w:marTop w:val="0"/>
                                                                                                                                                                          <w:marBottom w:val="0"/>
                                                                                                                                                                          <w:divBdr>
                                                                                                                                                                            <w:top w:val="none" w:sz="0" w:space="0" w:color="auto"/>
                                                                                                                                                                            <w:left w:val="none" w:sz="0" w:space="0" w:color="auto"/>
                                                                                                                                                                            <w:bottom w:val="none" w:sz="0" w:space="0" w:color="auto"/>
                                                                                                                                                                            <w:right w:val="none" w:sz="0" w:space="0" w:color="auto"/>
                                                                                                                                                                          </w:divBdr>
                                                                                                                                                                          <w:divsChild>
                                                                                                                                                                            <w:div w:id="927154136">
                                                                                                                                                                              <w:marLeft w:val="0"/>
                                                                                                                                                                              <w:marRight w:val="0"/>
                                                                                                                                                                              <w:marTop w:val="0"/>
                                                                                                                                                                              <w:marBottom w:val="0"/>
                                                                                                                                                                              <w:divBdr>
                                                                                                                                                                                <w:top w:val="none" w:sz="0" w:space="0" w:color="auto"/>
                                                                                                                                                                                <w:left w:val="none" w:sz="0" w:space="0" w:color="auto"/>
                                                                                                                                                                                <w:bottom w:val="none" w:sz="0" w:space="0" w:color="auto"/>
                                                                                                                                                                                <w:right w:val="none" w:sz="0" w:space="0" w:color="auto"/>
                                                                                                                                                                              </w:divBdr>
                                                                                                                                                                              <w:divsChild>
                                                                                                                                                                                <w:div w:id="118186562">
                                                                                                                                                                                  <w:marLeft w:val="0"/>
                                                                                                                                                                                  <w:marRight w:val="0"/>
                                                                                                                                                                                  <w:marTop w:val="0"/>
                                                                                                                                                                                  <w:marBottom w:val="0"/>
                                                                                                                                                                                  <w:divBdr>
                                                                                                                                                                                    <w:top w:val="none" w:sz="0" w:space="0" w:color="auto"/>
                                                                                                                                                                                    <w:left w:val="none" w:sz="0" w:space="0" w:color="auto"/>
                                                                                                                                                                                    <w:bottom w:val="none" w:sz="0" w:space="0" w:color="auto"/>
                                                                                                                                                                                    <w:right w:val="none" w:sz="0" w:space="0" w:color="auto"/>
                                                                                                                                                                                  </w:divBdr>
                                                                                                                                                                                  <w:divsChild>
                                                                                                                                                                                    <w:div w:id="1922761795">
                                                                                                                                                                                      <w:marLeft w:val="0"/>
                                                                                                                                                                                      <w:marRight w:val="0"/>
                                                                                                                                                                                      <w:marTop w:val="0"/>
                                                                                                                                                                                      <w:marBottom w:val="0"/>
                                                                                                                                                                                      <w:divBdr>
                                                                                                                                                                                        <w:top w:val="none" w:sz="0" w:space="0" w:color="auto"/>
                                                                                                                                                                                        <w:left w:val="none" w:sz="0" w:space="0" w:color="auto"/>
                                                                                                                                                                                        <w:bottom w:val="none" w:sz="0" w:space="0" w:color="auto"/>
                                                                                                                                                                                        <w:right w:val="none" w:sz="0" w:space="0" w:color="auto"/>
                                                                                                                                                                                      </w:divBdr>
                                                                                                                                                                                      <w:divsChild>
                                                                                                                                                                                        <w:div w:id="1587300575">
                                                                                                                                                                                          <w:marLeft w:val="0"/>
                                                                                                                                                                                          <w:marRight w:val="0"/>
                                                                                                                                                                                          <w:marTop w:val="0"/>
                                                                                                                                                                                          <w:marBottom w:val="0"/>
                                                                                                                                                                                          <w:divBdr>
                                                                                                                                                                                            <w:top w:val="none" w:sz="0" w:space="0" w:color="auto"/>
                                                                                                                                                                                            <w:left w:val="none" w:sz="0" w:space="0" w:color="auto"/>
                                                                                                                                                                                            <w:bottom w:val="none" w:sz="0" w:space="0" w:color="auto"/>
                                                                                                                                                                                            <w:right w:val="none" w:sz="0" w:space="0" w:color="auto"/>
                                                                                                                                                                                          </w:divBdr>
                                                                                                                                                                                          <w:divsChild>
                                                                                                                                                                                            <w:div w:id="888878356">
                                                                                                                                                                                              <w:marLeft w:val="0"/>
                                                                                                                                                                                              <w:marRight w:val="0"/>
                                                                                                                                                                                              <w:marTop w:val="0"/>
                                                                                                                                                                                              <w:marBottom w:val="0"/>
                                                                                                                                                                                              <w:divBdr>
                                                                                                                                                                                                <w:top w:val="none" w:sz="0" w:space="0" w:color="auto"/>
                                                                                                                                                                                                <w:left w:val="none" w:sz="0" w:space="0" w:color="auto"/>
                                                                                                                                                                                                <w:bottom w:val="none" w:sz="0" w:space="0" w:color="auto"/>
                                                                                                                                                                                                <w:right w:val="none" w:sz="0" w:space="0" w:color="auto"/>
                                                                                                                                                                                              </w:divBdr>
                                                                                                                                                                                              <w:divsChild>
                                                                                                                                                                                                <w:div w:id="733701887">
                                                                                                                                                                                                  <w:marLeft w:val="0"/>
                                                                                                                                                                                                  <w:marRight w:val="0"/>
                                                                                                                                                                                                  <w:marTop w:val="0"/>
                                                                                                                                                                                                  <w:marBottom w:val="0"/>
                                                                                                                                                                                                  <w:divBdr>
                                                                                                                                                                                                    <w:top w:val="none" w:sz="0" w:space="0" w:color="auto"/>
                                                                                                                                                                                                    <w:left w:val="none" w:sz="0" w:space="0" w:color="auto"/>
                                                                                                                                                                                                    <w:bottom w:val="none" w:sz="0" w:space="0" w:color="auto"/>
                                                                                                                                                                                                    <w:right w:val="none" w:sz="0" w:space="0" w:color="auto"/>
                                                                                                                                                                                                  </w:divBdr>
                                                                                                                                                                                                  <w:divsChild>
                                                                                                                                                                                                    <w:div w:id="888952044">
                                                                                                                                                                                                      <w:marLeft w:val="0"/>
                                                                                                                                                                                                      <w:marRight w:val="0"/>
                                                                                                                                                                                                      <w:marTop w:val="0"/>
                                                                                                                                                                                                      <w:marBottom w:val="0"/>
                                                                                                                                                                                                      <w:divBdr>
                                                                                                                                                                                                        <w:top w:val="none" w:sz="0" w:space="0" w:color="auto"/>
                                                                                                                                                                                                        <w:left w:val="none" w:sz="0" w:space="0" w:color="auto"/>
                                                                                                                                                                                                        <w:bottom w:val="none" w:sz="0" w:space="0" w:color="auto"/>
                                                                                                                                                                                                        <w:right w:val="none" w:sz="0" w:space="0" w:color="auto"/>
                                                                                                                                                                                                      </w:divBdr>
                                                                                                                                                                                                      <w:divsChild>
                                                                                                                                                                                                        <w:div w:id="1644890294">
                                                                                                                                                                                                          <w:marLeft w:val="0"/>
                                                                                                                                                                                                          <w:marRight w:val="0"/>
                                                                                                                                                                                                          <w:marTop w:val="0"/>
                                                                                                                                                                                                          <w:marBottom w:val="0"/>
                                                                                                                                                                                                          <w:divBdr>
                                                                                                                                                                                                            <w:top w:val="none" w:sz="0" w:space="0" w:color="auto"/>
                                                                                                                                                                                                            <w:left w:val="none" w:sz="0" w:space="0" w:color="auto"/>
                                                                                                                                                                                                            <w:bottom w:val="none" w:sz="0" w:space="0" w:color="auto"/>
                                                                                                                                                                                                            <w:right w:val="none" w:sz="0" w:space="0" w:color="auto"/>
                                                                                                                                                                                                          </w:divBdr>
                                                                                                                                                                                                          <w:divsChild>
                                                                                                                                                                                                            <w:div w:id="1982804401">
                                                                                                                                                                                                              <w:marLeft w:val="0"/>
                                                                                                                                                                                                              <w:marRight w:val="0"/>
                                                                                                                                                                                                              <w:marTop w:val="0"/>
                                                                                                                                                                                                              <w:marBottom w:val="0"/>
                                                                                                                                                                                                              <w:divBdr>
                                                                                                                                                                                                                <w:top w:val="none" w:sz="0" w:space="0" w:color="auto"/>
                                                                                                                                                                                                                <w:left w:val="none" w:sz="0" w:space="0" w:color="auto"/>
                                                                                                                                                                                                                <w:bottom w:val="none" w:sz="0" w:space="0" w:color="auto"/>
                                                                                                                                                                                                                <w:right w:val="none" w:sz="0" w:space="0" w:color="auto"/>
                                                                                                                                                                                                              </w:divBdr>
                                                                                                                                                                                                              <w:divsChild>
                                                                                                                                                                                                                <w:div w:id="1974555059">
                                                                                                                                                                                                                  <w:marLeft w:val="0"/>
                                                                                                                                                                                                                  <w:marRight w:val="0"/>
                                                                                                                                                                                                                  <w:marTop w:val="0"/>
                                                                                                                                                                                                                  <w:marBottom w:val="0"/>
                                                                                                                                                                                                                  <w:divBdr>
                                                                                                                                                                                                                    <w:top w:val="none" w:sz="0" w:space="0" w:color="auto"/>
                                                                                                                                                                                                                    <w:left w:val="none" w:sz="0" w:space="0" w:color="auto"/>
                                                                                                                                                                                                                    <w:bottom w:val="none" w:sz="0" w:space="0" w:color="auto"/>
                                                                                                                                                                                                                    <w:right w:val="none" w:sz="0" w:space="0" w:color="auto"/>
                                                                                                                                                                                                                  </w:divBdr>
                                                                                                                                                                                                                  <w:divsChild>
                                                                                                                                                                                                                    <w:div w:id="210846426">
                                                                                                                                                                                                                      <w:marLeft w:val="0"/>
                                                                                                                                                                                                                      <w:marRight w:val="0"/>
                                                                                                                                                                                                                      <w:marTop w:val="0"/>
                                                                                                                                                                                                                      <w:marBottom w:val="0"/>
                                                                                                                                                                                                                      <w:divBdr>
                                                                                                                                                                                                                        <w:top w:val="none" w:sz="0" w:space="0" w:color="auto"/>
                                                                                                                                                                                                                        <w:left w:val="none" w:sz="0" w:space="0" w:color="auto"/>
                                                                                                                                                                                                                        <w:bottom w:val="none" w:sz="0" w:space="0" w:color="auto"/>
                                                                                                                                                                                                                        <w:right w:val="none" w:sz="0" w:space="0" w:color="auto"/>
                                                                                                                                                                                                                      </w:divBdr>
                                                                                                                                                                                                                      <w:divsChild>
                                                                                                                                                                                                                        <w:div w:id="1628127372">
                                                                                                                                                                                                                          <w:marLeft w:val="0"/>
                                                                                                                                                                                                                          <w:marRight w:val="0"/>
                                                                                                                                                                                                                          <w:marTop w:val="0"/>
                                                                                                                                                                                                                          <w:marBottom w:val="0"/>
                                                                                                                                                                                                                          <w:divBdr>
                                                                                                                                                                                                                            <w:top w:val="none" w:sz="0" w:space="0" w:color="auto"/>
                                                                                                                                                                                                                            <w:left w:val="none" w:sz="0" w:space="0" w:color="auto"/>
                                                                                                                                                                                                                            <w:bottom w:val="none" w:sz="0" w:space="0" w:color="auto"/>
                                                                                                                                                                                                                            <w:right w:val="none" w:sz="0" w:space="0" w:color="auto"/>
                                                                                                                                                                                                                          </w:divBdr>
                                                                                                                                                                                                                          <w:divsChild>
                                                                                                                                                                                                                            <w:div w:id="78449549">
                                                                                                                                                                                                                              <w:marLeft w:val="0"/>
                                                                                                                                                                                                                              <w:marRight w:val="0"/>
                                                                                                                                                                                                                              <w:marTop w:val="0"/>
                                                                                                                                                                                                                              <w:marBottom w:val="0"/>
                                                                                                                                                                                                                              <w:divBdr>
                                                                                                                                                                                                                                <w:top w:val="none" w:sz="0" w:space="0" w:color="auto"/>
                                                                                                                                                                                                                                <w:left w:val="none" w:sz="0" w:space="0" w:color="auto"/>
                                                                                                                                                                                                                                <w:bottom w:val="none" w:sz="0" w:space="0" w:color="auto"/>
                                                                                                                                                                                                                                <w:right w:val="none" w:sz="0" w:space="0" w:color="auto"/>
                                                                                                                                                                                                                              </w:divBdr>
                                                                                                                                                                                                                              <w:divsChild>
                                                                                                                                                                                                                                <w:div w:id="1377315526">
                                                                                                                                                                                                                                  <w:marLeft w:val="0"/>
                                                                                                                                                                                                                                  <w:marRight w:val="0"/>
                                                                                                                                                                                                                                  <w:marTop w:val="0"/>
                                                                                                                                                                                                                                  <w:marBottom w:val="0"/>
                                                                                                                                                                                                                                  <w:divBdr>
                                                                                                                                                                                                                                    <w:top w:val="none" w:sz="0" w:space="0" w:color="auto"/>
                                                                                                                                                                                                                                    <w:left w:val="none" w:sz="0" w:space="0" w:color="auto"/>
                                                                                                                                                                                                                                    <w:bottom w:val="none" w:sz="0" w:space="0" w:color="auto"/>
                                                                                                                                                                                                                                    <w:right w:val="none" w:sz="0" w:space="0" w:color="auto"/>
                                                                                                                                                                                                                                  </w:divBdr>
                                                                                                                                                                                                                                  <w:divsChild>
                                                                                                                                                                                                                                    <w:div w:id="1678121141">
                                                                                                                                                                                                                                      <w:marLeft w:val="0"/>
                                                                                                                                                                                                                                      <w:marRight w:val="0"/>
                                                                                                                                                                                                                                      <w:marTop w:val="0"/>
                                                                                                                                                                                                                                      <w:marBottom w:val="0"/>
                                                                                                                                                                                                                                      <w:divBdr>
                                                                                                                                                                                                                                        <w:top w:val="none" w:sz="0" w:space="0" w:color="auto"/>
                                                                                                                                                                                                                                        <w:left w:val="none" w:sz="0" w:space="0" w:color="auto"/>
                                                                                                                                                                                                                                        <w:bottom w:val="none" w:sz="0" w:space="0" w:color="auto"/>
                                                                                                                                                                                                                                        <w:right w:val="none" w:sz="0" w:space="0" w:color="auto"/>
                                                                                                                                                                                                                                      </w:divBdr>
                                                                                                                                                                                                                                      <w:divsChild>
                                                                                                                                                                                                                                        <w:div w:id="903948884">
                                                                                                                                                                                                                                          <w:marLeft w:val="0"/>
                                                                                                                                                                                                                                          <w:marRight w:val="0"/>
                                                                                                                                                                                                                                          <w:marTop w:val="0"/>
                                                                                                                                                                                                                                          <w:marBottom w:val="0"/>
                                                                                                                                                                                                                                          <w:divBdr>
                                                                                                                                                                                                                                            <w:top w:val="none" w:sz="0" w:space="0" w:color="auto"/>
                                                                                                                                                                                                                                            <w:left w:val="none" w:sz="0" w:space="0" w:color="auto"/>
                                                                                                                                                                                                                                            <w:bottom w:val="none" w:sz="0" w:space="0" w:color="auto"/>
                                                                                                                                                                                                                                            <w:right w:val="none" w:sz="0" w:space="0" w:color="auto"/>
                                                                                                                                                                                                                                          </w:divBdr>
                                                                                                                                                                                                                                          <w:divsChild>
                                                                                                                                                                                                                                            <w:div w:id="1053772387">
                                                                                                                                                                                                                                              <w:marLeft w:val="0"/>
                                                                                                                                                                                                                                              <w:marRight w:val="0"/>
                                                                                                                                                                                                                                              <w:marTop w:val="0"/>
                                                                                                                                                                                                                                              <w:marBottom w:val="0"/>
                                                                                                                                                                                                                                              <w:divBdr>
                                                                                                                                                                                                                                                <w:top w:val="none" w:sz="0" w:space="0" w:color="auto"/>
                                                                                                                                                                                                                                                <w:left w:val="none" w:sz="0" w:space="0" w:color="auto"/>
                                                                                                                                                                                                                                                <w:bottom w:val="none" w:sz="0" w:space="0" w:color="auto"/>
                                                                                                                                                                                                                                                <w:right w:val="none" w:sz="0" w:space="0" w:color="auto"/>
                                                                                                                                                                                                                                              </w:divBdr>
                                                                                                                                                                                                                                              <w:divsChild>
                                                                                                                                                                                                                                                <w:div w:id="2080858713">
                                                                                                                                                                                                                                                  <w:marLeft w:val="0"/>
                                                                                                                                                                                                                                                  <w:marRight w:val="0"/>
                                                                                                                                                                                                                                                  <w:marTop w:val="0"/>
                                                                                                                                                                                                                                                  <w:marBottom w:val="0"/>
                                                                                                                                                                                                                                                  <w:divBdr>
                                                                                                                                                                                                                                                    <w:top w:val="none" w:sz="0" w:space="0" w:color="auto"/>
                                                                                                                                                                                                                                                    <w:left w:val="none" w:sz="0" w:space="0" w:color="auto"/>
                                                                                                                                                                                                                                                    <w:bottom w:val="none" w:sz="0" w:space="0" w:color="auto"/>
                                                                                                                                                                                                                                                    <w:right w:val="none" w:sz="0" w:space="0" w:color="auto"/>
                                                                                                                                                                                                                                                  </w:divBdr>
                                                                                                                                                                                                                                                  <w:divsChild>
                                                                                                                                                                                                                                                    <w:div w:id="615982917">
                                                                                                                                                                                                                                                      <w:marLeft w:val="0"/>
                                                                                                                                                                                                                                                      <w:marRight w:val="0"/>
                                                                                                                                                                                                                                                      <w:marTop w:val="0"/>
                                                                                                                                                                                                                                                      <w:marBottom w:val="0"/>
                                                                                                                                                                                                                                                      <w:divBdr>
                                                                                                                                                                                                                                                        <w:top w:val="none" w:sz="0" w:space="0" w:color="auto"/>
                                                                                                                                                                                                                                                        <w:left w:val="none" w:sz="0" w:space="0" w:color="auto"/>
                                                                                                                                                                                                                                                        <w:bottom w:val="none" w:sz="0" w:space="0" w:color="auto"/>
                                                                                                                                                                                                                                                        <w:right w:val="none" w:sz="0" w:space="0" w:color="auto"/>
                                                                                                                                                                                                                                                      </w:divBdr>
                                                                                                                                                                                                                                                      <w:divsChild>
                                                                                                                                                                                                                                                        <w:div w:id="1911572119">
                                                                                                                                                                                                                                                          <w:marLeft w:val="0"/>
                                                                                                                                                                                                                                                          <w:marRight w:val="0"/>
                                                                                                                                                                                                                                                          <w:marTop w:val="0"/>
                                                                                                                                                                                                                                                          <w:marBottom w:val="0"/>
                                                                                                                                                                                                                                                          <w:divBdr>
                                                                                                                                                                                                                                                            <w:top w:val="none" w:sz="0" w:space="0" w:color="auto"/>
                                                                                                                                                                                                                                                            <w:left w:val="none" w:sz="0" w:space="0" w:color="auto"/>
                                                                                                                                                                                                                                                            <w:bottom w:val="none" w:sz="0" w:space="0" w:color="auto"/>
                                                                                                                                                                                                                                                            <w:right w:val="none" w:sz="0" w:space="0" w:color="auto"/>
                                                                                                                                                                                                                                                          </w:divBdr>
                                                                                                                                                                                                                                                          <w:divsChild>
                                                                                                                                                                                                                                                            <w:div w:id="1870217455">
                                                                                                                                                                                                                                                              <w:marLeft w:val="0"/>
                                                                                                                                                                                                                                                              <w:marRight w:val="0"/>
                                                                                                                                                                                                                                                              <w:marTop w:val="0"/>
                                                                                                                                                                                                                                                              <w:marBottom w:val="0"/>
                                                                                                                                                                                                                                                              <w:divBdr>
                                                                                                                                                                                                                                                                <w:top w:val="none" w:sz="0" w:space="0" w:color="auto"/>
                                                                                                                                                                                                                                                                <w:left w:val="none" w:sz="0" w:space="0" w:color="auto"/>
                                                                                                                                                                                                                                                                <w:bottom w:val="none" w:sz="0" w:space="0" w:color="auto"/>
                                                                                                                                                                                                                                                                <w:right w:val="none" w:sz="0" w:space="0" w:color="auto"/>
                                                                                                                                                                                                                                                              </w:divBdr>
                                                                                                                                                                                                                                                              <w:divsChild>
                                                                                                                                                                                                                                                                <w:div w:id="87311827">
                                                                                                                                                                                                                                                                  <w:marLeft w:val="0"/>
                                                                                                                                                                                                                                                                  <w:marRight w:val="0"/>
                                                                                                                                                                                                                                                                  <w:marTop w:val="0"/>
                                                                                                                                                                                                                                                                  <w:marBottom w:val="0"/>
                                                                                                                                                                                                                                                                  <w:divBdr>
                                                                                                                                                                                                                                                                    <w:top w:val="none" w:sz="0" w:space="0" w:color="auto"/>
                                                                                                                                                                                                                                                                    <w:left w:val="none" w:sz="0" w:space="0" w:color="auto"/>
                                                                                                                                                                                                                                                                    <w:bottom w:val="none" w:sz="0" w:space="0" w:color="auto"/>
                                                                                                                                                                                                                                                                    <w:right w:val="none" w:sz="0" w:space="0" w:color="auto"/>
                                                                                                                                                                                                                                                                  </w:divBdr>
                                                                                                                                                                                                                                                                  <w:divsChild>
                                                                                                                                                                                                                                                                    <w:div w:id="1378235293">
                                                                                                                                                                                                                                                                      <w:marLeft w:val="0"/>
                                                                                                                                                                                                                                                                      <w:marRight w:val="0"/>
                                                                                                                                                                                                                                                                      <w:marTop w:val="0"/>
                                                                                                                                                                                                                                                                      <w:marBottom w:val="0"/>
                                                                                                                                                                                                                                                                      <w:divBdr>
                                                                                                                                                                                                                                                                        <w:top w:val="none" w:sz="0" w:space="0" w:color="auto"/>
                                                                                                                                                                                                                                                                        <w:left w:val="none" w:sz="0" w:space="0" w:color="auto"/>
                                                                                                                                                                                                                                                                        <w:bottom w:val="none" w:sz="0" w:space="0" w:color="auto"/>
                                                                                                                                                                                                                                                                        <w:right w:val="none" w:sz="0" w:space="0" w:color="auto"/>
                                                                                                                                                                                                                                                                      </w:divBdr>
                                                                                                                                                                                                                                                                      <w:divsChild>
                                                                                                                                                                                                                                                                        <w:div w:id="747192651">
                                                                                                                                                                                                                                                                          <w:marLeft w:val="0"/>
                                                                                                                                                                                                                                                                          <w:marRight w:val="0"/>
                                                                                                                                                                                                                                                                          <w:marTop w:val="0"/>
                                                                                                                                                                                                                                                                          <w:marBottom w:val="0"/>
                                                                                                                                                                                                                                                                          <w:divBdr>
                                                                                                                                                                                                                                                                            <w:top w:val="none" w:sz="0" w:space="0" w:color="auto"/>
                                                                                                                                                                                                                                                                            <w:left w:val="none" w:sz="0" w:space="0" w:color="auto"/>
                                                                                                                                                                                                                                                                            <w:bottom w:val="none" w:sz="0" w:space="0" w:color="auto"/>
                                                                                                                                                                                                                                                                            <w:right w:val="none" w:sz="0" w:space="0" w:color="auto"/>
                                                                                                                                                                                                                                                                          </w:divBdr>
                                                                                                                                                                                                                                                                          <w:divsChild>
                                                                                                                                                                                                                                                                            <w:div w:id="1813251592">
                                                                                                                                                                                                                                                                              <w:marLeft w:val="0"/>
                                                                                                                                                                                                                                                                              <w:marRight w:val="0"/>
                                                                                                                                                                                                                                                                              <w:marTop w:val="0"/>
                                                                                                                                                                                                                                                                              <w:marBottom w:val="0"/>
                                                                                                                                                                                                                                                                              <w:divBdr>
                                                                                                                                                                                                                                                                                <w:top w:val="none" w:sz="0" w:space="0" w:color="auto"/>
                                                                                                                                                                                                                                                                                <w:left w:val="none" w:sz="0" w:space="0" w:color="auto"/>
                                                                                                                                                                                                                                                                                <w:bottom w:val="none" w:sz="0" w:space="0" w:color="auto"/>
                                                                                                                                                                                                                                                                                <w:right w:val="none" w:sz="0" w:space="0" w:color="auto"/>
                                                                                                                                                                                                                                                                              </w:divBdr>
                                                                                                                                                                                                                                                                              <w:divsChild>
                                                                                                                                                                                                                                                                                <w:div w:id="2006782906">
                                                                                                                                                                                                                                                                                  <w:marLeft w:val="0"/>
                                                                                                                                                                                                                                                                                  <w:marRight w:val="0"/>
                                                                                                                                                                                                                                                                                  <w:marTop w:val="0"/>
                                                                                                                                                                                                                                                                                  <w:marBottom w:val="0"/>
                                                                                                                                                                                                                                                                                  <w:divBdr>
                                                                                                                                                                                                                                                                                    <w:top w:val="none" w:sz="0" w:space="0" w:color="auto"/>
                                                                                                                                                                                                                                                                                    <w:left w:val="none" w:sz="0" w:space="0" w:color="auto"/>
                                                                                                                                                                                                                                                                                    <w:bottom w:val="none" w:sz="0" w:space="0" w:color="auto"/>
                                                                                                                                                                                                                                                                                    <w:right w:val="none" w:sz="0" w:space="0" w:color="auto"/>
                                                                                                                                                                                                                                                                                  </w:divBdr>
                                                                                                                                                                                                                                                                                  <w:divsChild>
                                                                                                                                                                                                                                                                                    <w:div w:id="1485391439">
                                                                                                                                                                                                                                                                                      <w:marLeft w:val="0"/>
                                                                                                                                                                                                                                                                                      <w:marRight w:val="0"/>
                                                                                                                                                                                                                                                                                      <w:marTop w:val="0"/>
                                                                                                                                                                                                                                                                                      <w:marBottom w:val="0"/>
                                                                                                                                                                                                                                                                                      <w:divBdr>
                                                                                                                                                                                                                                                                                        <w:top w:val="none" w:sz="0" w:space="0" w:color="auto"/>
                                                                                                                                                                                                                                                                                        <w:left w:val="none" w:sz="0" w:space="0" w:color="auto"/>
                                                                                                                                                                                                                                                                                        <w:bottom w:val="none" w:sz="0" w:space="0" w:color="auto"/>
                                                                                                                                                                                                                                                                                        <w:right w:val="none" w:sz="0" w:space="0" w:color="auto"/>
                                                                                                                                                                                                                                                                                      </w:divBdr>
                                                                                                                                                                                                                                                                                      <w:divsChild>
                                                                                                                                                                                                                                                                                        <w:div w:id="1790973349">
                                                                                                                                                                                                                                                                                          <w:marLeft w:val="0"/>
                                                                                                                                                                                                                                                                                          <w:marRight w:val="0"/>
                                                                                                                                                                                                                                                                                          <w:marTop w:val="0"/>
                                                                                                                                                                                                                                                                                          <w:marBottom w:val="0"/>
                                                                                                                                                                                                                                                                                          <w:divBdr>
                                                                                                                                                                                                                                                                                            <w:top w:val="none" w:sz="0" w:space="0" w:color="auto"/>
                                                                                                                                                                                                                                                                                            <w:left w:val="none" w:sz="0" w:space="0" w:color="auto"/>
                                                                                                                                                                                                                                                                                            <w:bottom w:val="none" w:sz="0" w:space="0" w:color="auto"/>
                                                                                                                                                                                                                                                                                            <w:right w:val="none" w:sz="0" w:space="0" w:color="auto"/>
                                                                                                                                                                                                                                                                                          </w:divBdr>
                                                                                                                                                                                                                                                                                          <w:divsChild>
                                                                                                                                                                                                                                                                                            <w:div w:id="1848474126">
                                                                                                                                                                                                                                                                                              <w:marLeft w:val="0"/>
                                                                                                                                                                                                                                                                                              <w:marRight w:val="0"/>
                                                                                                                                                                                                                                                                                              <w:marTop w:val="0"/>
                                                                                                                                                                                                                                                                                              <w:marBottom w:val="0"/>
                                                                                                                                                                                                                                                                                              <w:divBdr>
                                                                                                                                                                                                                                                                                                <w:top w:val="none" w:sz="0" w:space="0" w:color="auto"/>
                                                                                                                                                                                                                                                                                                <w:left w:val="none" w:sz="0" w:space="0" w:color="auto"/>
                                                                                                                                                                                                                                                                                                <w:bottom w:val="none" w:sz="0" w:space="0" w:color="auto"/>
                                                                                                                                                                                                                                                                                                <w:right w:val="none" w:sz="0" w:space="0" w:color="auto"/>
                                                                                                                                                                                                                                                                                              </w:divBdr>
                                                                                                                                                                                                                                                                                              <w:divsChild>
                                                                                                                                                                                                                                                                                                <w:div w:id="1809711654">
                                                                                                                                                                                                                                                                                                  <w:marLeft w:val="0"/>
                                                                                                                                                                                                                                                                                                  <w:marRight w:val="0"/>
                                                                                                                                                                                                                                                                                                  <w:marTop w:val="0"/>
                                                                                                                                                                                                                                                                                                  <w:marBottom w:val="0"/>
                                                                                                                                                                                                                                                                                                  <w:divBdr>
                                                                                                                                                                                                                                                                                                    <w:top w:val="none" w:sz="0" w:space="0" w:color="auto"/>
                                                                                                                                                                                                                                                                                                    <w:left w:val="none" w:sz="0" w:space="0" w:color="auto"/>
                                                                                                                                                                                                                                                                                                    <w:bottom w:val="none" w:sz="0" w:space="0" w:color="auto"/>
                                                                                                                                                                                                                                                                                                    <w:right w:val="none" w:sz="0" w:space="0" w:color="auto"/>
                                                                                                                                                                                                                                                                                                  </w:divBdr>
                                                                                                                                                                                                                                                                                                  <w:divsChild>
                                                                                                                                                                                                                                                                                                    <w:div w:id="781266680">
                                                                                                                                                                                                                                                                                                      <w:marLeft w:val="0"/>
                                                                                                                                                                                                                                                                                                      <w:marRight w:val="0"/>
                                                                                                                                                                                                                                                                                                      <w:marTop w:val="0"/>
                                                                                                                                                                                                                                                                                                      <w:marBottom w:val="0"/>
                                                                                                                                                                                                                                                                                                      <w:divBdr>
                                                                                                                                                                                                                                                                                                        <w:top w:val="none" w:sz="0" w:space="0" w:color="auto"/>
                                                                                                                                                                                                                                                                                                        <w:left w:val="none" w:sz="0" w:space="0" w:color="auto"/>
                                                                                                                                                                                                                                                                                                        <w:bottom w:val="none" w:sz="0" w:space="0" w:color="auto"/>
                                                                                                                                                                                                                                                                                                        <w:right w:val="none" w:sz="0" w:space="0" w:color="auto"/>
                                                                                                                                                                                                                                                                                                      </w:divBdr>
                                                                                                                                                                                                                                                                                                      <w:divsChild>
                                                                                                                                                                                                                                                                                                        <w:div w:id="814487463">
                                                                                                                                                                                                                                                                                                          <w:marLeft w:val="0"/>
                                                                                                                                                                                                                                                                                                          <w:marRight w:val="0"/>
                                                                                                                                                                                                                                                                                                          <w:marTop w:val="0"/>
                                                                                                                                                                                                                                                                                                          <w:marBottom w:val="0"/>
                                                                                                                                                                                                                                                                                                          <w:divBdr>
                                                                                                                                                                                                                                                                                                            <w:top w:val="none" w:sz="0" w:space="0" w:color="auto"/>
                                                                                                                                                                                                                                                                                                            <w:left w:val="none" w:sz="0" w:space="0" w:color="auto"/>
                                                                                                                                                                                                                                                                                                            <w:bottom w:val="none" w:sz="0" w:space="0" w:color="auto"/>
                                                                                                                                                                                                                                                                                                            <w:right w:val="none" w:sz="0" w:space="0" w:color="auto"/>
                                                                                                                                                                                                                                                                                                          </w:divBdr>
                                                                                                                                                                                                                                                                                                          <w:divsChild>
                                                                                                                                                                                                                                                                                                            <w:div w:id="934897494">
                                                                                                                                                                                                                                                                                                              <w:marLeft w:val="0"/>
                                                                                                                                                                                                                                                                                                              <w:marRight w:val="0"/>
                                                                                                                                                                                                                                                                                                              <w:marTop w:val="0"/>
                                                                                                                                                                                                                                                                                                              <w:marBottom w:val="0"/>
                                                                                                                                                                                                                                                                                                              <w:divBdr>
                                                                                                                                                                                                                                                                                                                <w:top w:val="none" w:sz="0" w:space="0" w:color="auto"/>
                                                                                                                                                                                                                                                                                                                <w:left w:val="none" w:sz="0" w:space="0" w:color="auto"/>
                                                                                                                                                                                                                                                                                                                <w:bottom w:val="none" w:sz="0" w:space="0" w:color="auto"/>
                                                                                                                                                                                                                                                                                                                <w:right w:val="none" w:sz="0" w:space="0" w:color="auto"/>
                                                                                                                                                                                                                                                                                                              </w:divBdr>
                                                                                                                                                                                                                                                                                                              <w:divsChild>
                                                                                                                                                                                                                                                                                                                <w:div w:id="1149596794">
                                                                                                                                                                                                                                                                                                                  <w:marLeft w:val="0"/>
                                                                                                                                                                                                                                                                                                                  <w:marRight w:val="0"/>
                                                                                                                                                                                                                                                                                                                  <w:marTop w:val="0"/>
                                                                                                                                                                                                                                                                                                                  <w:marBottom w:val="0"/>
                                                                                                                                                                                                                                                                                                                  <w:divBdr>
                                                                                                                                                                                                                                                                                                                    <w:top w:val="none" w:sz="0" w:space="0" w:color="auto"/>
                                                                                                                                                                                                                                                                                                                    <w:left w:val="none" w:sz="0" w:space="0" w:color="auto"/>
                                                                                                                                                                                                                                                                                                                    <w:bottom w:val="none" w:sz="0" w:space="0" w:color="auto"/>
                                                                                                                                                                                                                                                                                                                    <w:right w:val="none" w:sz="0" w:space="0" w:color="auto"/>
                                                                                                                                                                                                                                                                                                                  </w:divBdr>
                                                                                                                                                                                                                                                                                                                  <w:divsChild>
                                                                                                                                                                                                                                                                                                                    <w:div w:id="224681722">
                                                                                                                                                                                                                                                                                                                      <w:marLeft w:val="0"/>
                                                                                                                                                                                                                                                                                                                      <w:marRight w:val="0"/>
                                                                                                                                                                                                                                                                                                                      <w:marTop w:val="0"/>
                                                                                                                                                                                                                                                                                                                      <w:marBottom w:val="0"/>
                                                                                                                                                                                                                                                                                                                      <w:divBdr>
                                                                                                                                                                                                                                                                                                                        <w:top w:val="none" w:sz="0" w:space="0" w:color="auto"/>
                                                                                                                                                                                                                                                                                                                        <w:left w:val="none" w:sz="0" w:space="0" w:color="auto"/>
                                                                                                                                                                                                                                                                                                                        <w:bottom w:val="none" w:sz="0" w:space="0" w:color="auto"/>
                                                                                                                                                                                                                                                                                                                        <w:right w:val="none" w:sz="0" w:space="0" w:color="auto"/>
                                                                                                                                                                                                                                                                                                                      </w:divBdr>
                                                                                                                                                                                                                                                                                                                      <w:divsChild>
                                                                                                                                                                                                                                                                                                                        <w:div w:id="579025066">
                                                                                                                                                                                                                                                                                                                          <w:marLeft w:val="0"/>
                                                                                                                                                                                                                                                                                                                          <w:marRight w:val="0"/>
                                                                                                                                                                                                                                                                                                                          <w:marTop w:val="0"/>
                                                                                                                                                                                                                                                                                                                          <w:marBottom w:val="0"/>
                                                                                                                                                                                                                                                                                                                          <w:divBdr>
                                                                                                                                                                                                                                                                                                                            <w:top w:val="none" w:sz="0" w:space="0" w:color="auto"/>
                                                                                                                                                                                                                                                                                                                            <w:left w:val="none" w:sz="0" w:space="0" w:color="auto"/>
                                                                                                                                                                                                                                                                                                                            <w:bottom w:val="none" w:sz="0" w:space="0" w:color="auto"/>
                                                                                                                                                                                                                                                                                                                            <w:right w:val="none" w:sz="0" w:space="0" w:color="auto"/>
                                                                                                                                                                                                                                                                                                                          </w:divBdr>
                                                                                                                                                                                                                                                                                                                          <w:divsChild>
                                                                                                                                                                                                                                                                                                                            <w:div w:id="1444955886">
                                                                                                                                                                                                                                                                                                                              <w:marLeft w:val="0"/>
                                                                                                                                                                                                                                                                                                                              <w:marRight w:val="0"/>
                                                                                                                                                                                                                                                                                                                              <w:marTop w:val="0"/>
                                                                                                                                                                                                                                                                                                                              <w:marBottom w:val="0"/>
                                                                                                                                                                                                                                                                                                                              <w:divBdr>
                                                                                                                                                                                                                                                                                                                                <w:top w:val="none" w:sz="0" w:space="0" w:color="auto"/>
                                                                                                                                                                                                                                                                                                                                <w:left w:val="none" w:sz="0" w:space="0" w:color="auto"/>
                                                                                                                                                                                                                                                                                                                                <w:bottom w:val="none" w:sz="0" w:space="0" w:color="auto"/>
                                                                                                                                                                                                                                                                                                                                <w:right w:val="none" w:sz="0" w:space="0" w:color="auto"/>
                                                                                                                                                                                                                                                                                                                              </w:divBdr>
                                                                                                                                                                                                                                                                                                                              <w:divsChild>
                                                                                                                                                                                                                                                                                                                                <w:div w:id="1433163322">
                                                                                                                                                                                                                                                                                                                                  <w:marLeft w:val="0"/>
                                                                                                                                                                                                                                                                                                                                  <w:marRight w:val="0"/>
                                                                                                                                                                                                                                                                                                                                  <w:marTop w:val="0"/>
                                                                                                                                                                                                                                                                                                                                  <w:marBottom w:val="0"/>
                                                                                                                                                                                                                                                                                                                                  <w:divBdr>
                                                                                                                                                                                                                                                                                                                                    <w:top w:val="none" w:sz="0" w:space="0" w:color="auto"/>
                                                                                                                                                                                                                                                                                                                                    <w:left w:val="none" w:sz="0" w:space="0" w:color="auto"/>
                                                                                                                                                                                                                                                                                                                                    <w:bottom w:val="none" w:sz="0" w:space="0" w:color="auto"/>
                                                                                                                                                                                                                                                                                                                                    <w:right w:val="none" w:sz="0" w:space="0" w:color="auto"/>
                                                                                                                                                                                                                                                                                                                                  </w:divBdr>
                                                                                                                                                                                                                                                                                                                                  <w:divsChild>
                                                                                                                                                                                                                                                                                                                                    <w:div w:id="405959445">
                                                                                                                                                                                                                                                                                                                                      <w:marLeft w:val="0"/>
                                                                                                                                                                                                                                                                                                                                      <w:marRight w:val="0"/>
                                                                                                                                                                                                                                                                                                                                      <w:marTop w:val="0"/>
                                                                                                                                                                                                                                                                                                                                      <w:marBottom w:val="0"/>
                                                                                                                                                                                                                                                                                                                                      <w:divBdr>
                                                                                                                                                                                                                                                                                                                                        <w:top w:val="none" w:sz="0" w:space="0" w:color="auto"/>
                                                                                                                                                                                                                                                                                                                                        <w:left w:val="none" w:sz="0" w:space="0" w:color="auto"/>
                                                                                                                                                                                                                                                                                                                                        <w:bottom w:val="none" w:sz="0" w:space="0" w:color="auto"/>
                                                                                                                                                                                                                                                                                                                                        <w:right w:val="none" w:sz="0" w:space="0" w:color="auto"/>
                                                                                                                                                                                                                                                                                                                                      </w:divBdr>
                                                                                                                                                                                                                                                                                                                                      <w:divsChild>
                                                                                                                                                                                                                                                                                                                                        <w:div w:id="576016517">
                                                                                                                                                                                                                                                                                                                                          <w:marLeft w:val="0"/>
                                                                                                                                                                                                                                                                                                                                          <w:marRight w:val="0"/>
                                                                                                                                                                                                                                                                                                                                          <w:marTop w:val="0"/>
                                                                                                                                                                                                                                                                                                                                          <w:marBottom w:val="0"/>
                                                                                                                                                                                                                                                                                                                                          <w:divBdr>
                                                                                                                                                                                                                                                                                                                                            <w:top w:val="none" w:sz="0" w:space="0" w:color="auto"/>
                                                                                                                                                                                                                                                                                                                                            <w:left w:val="none" w:sz="0" w:space="0" w:color="auto"/>
                                                                                                                                                                                                                                                                                                                                            <w:bottom w:val="none" w:sz="0" w:space="0" w:color="auto"/>
                                                                                                                                                                                                                                                                                                                                            <w:right w:val="none" w:sz="0" w:space="0" w:color="auto"/>
                                                                                                                                                                                                                                                                                                                                          </w:divBdr>
                                                                                                                                                                                                                                                                                                                                          <w:divsChild>
                                                                                                                                                                                                                                                                                                                                            <w:div w:id="705713849">
                                                                                                                                                                                                                                                                                                                                              <w:marLeft w:val="0"/>
                                                                                                                                                                                                                                                                                                                                              <w:marRight w:val="0"/>
                                                                                                                                                                                                                                                                                                                                              <w:marTop w:val="0"/>
                                                                                                                                                                                                                                                                                                                                              <w:marBottom w:val="0"/>
                                                                                                                                                                                                                                                                                                                                              <w:divBdr>
                                                                                                                                                                                                                                                                                                                                                <w:top w:val="none" w:sz="0" w:space="0" w:color="auto"/>
                                                                                                                                                                                                                                                                                                                                                <w:left w:val="none" w:sz="0" w:space="0" w:color="auto"/>
                                                                                                                                                                                                                                                                                                                                                <w:bottom w:val="none" w:sz="0" w:space="0" w:color="auto"/>
                                                                                                                                                                                                                                                                                                                                                <w:right w:val="none" w:sz="0" w:space="0" w:color="auto"/>
                                                                                                                                                                                                                                                                                                                                              </w:divBdr>
                                                                                                                                                                                                                                                                                                                                              <w:divsChild>
                                                                                                                                                                                                                                                                                                                                                <w:div w:id="1681934127">
                                                                                                                                                                                                                                                                                                                                                  <w:marLeft w:val="0"/>
                                                                                                                                                                                                                                                                                                                                                  <w:marRight w:val="0"/>
                                                                                                                                                                                                                                                                                                                                                  <w:marTop w:val="0"/>
                                                                                                                                                                                                                                                                                                                                                  <w:marBottom w:val="0"/>
                                                                                                                                                                                                                                                                                                                                                  <w:divBdr>
                                                                                                                                                                                                                                                                                                                                                    <w:top w:val="none" w:sz="0" w:space="0" w:color="auto"/>
                                                                                                                                                                                                                                                                                                                                                    <w:left w:val="none" w:sz="0" w:space="0" w:color="auto"/>
                                                                                                                                                                                                                                                                                                                                                    <w:bottom w:val="none" w:sz="0" w:space="0" w:color="auto"/>
                                                                                                                                                                                                                                                                                                                                                    <w:right w:val="none" w:sz="0" w:space="0" w:color="auto"/>
                                                                                                                                                                                                                                                                                                                                                  </w:divBdr>
                                                                                                                                                                                                                                                                                                                                                  <w:divsChild>
                                                                                                                                                                                                                                                                                                                                                    <w:div w:id="477722716">
                                                                                                                                                                                                                                                                                                                                                      <w:marLeft w:val="0"/>
                                                                                                                                                                                                                                                                                                                                                      <w:marRight w:val="0"/>
                                                                                                                                                                                                                                                                                                                                                      <w:marTop w:val="0"/>
                                                                                                                                                                                                                                                                                                                                                      <w:marBottom w:val="0"/>
                                                                                                                                                                                                                                                                                                                                                      <w:divBdr>
                                                                                                                                                                                                                                                                                                                                                        <w:top w:val="none" w:sz="0" w:space="0" w:color="auto"/>
                                                                                                                                                                                                                                                                                                                                                        <w:left w:val="none" w:sz="0" w:space="0" w:color="auto"/>
                                                                                                                                                                                                                                                                                                                                                        <w:bottom w:val="none" w:sz="0" w:space="0" w:color="auto"/>
                                                                                                                                                                                                                                                                                                                                                        <w:right w:val="none" w:sz="0" w:space="0" w:color="auto"/>
                                                                                                                                                                                                                                                                                                                                                      </w:divBdr>
                                                                                                                                                                                                                                                                                                                                                      <w:divsChild>
                                                                                                                                                                                                                                                                                                                                                        <w:div w:id="407775284">
                                                                                                                                                                                                                                                                                                                                                          <w:marLeft w:val="0"/>
                                                                                                                                                                                                                                                                                                                                                          <w:marRight w:val="0"/>
                                                                                                                                                                                                                                                                                                                                                          <w:marTop w:val="0"/>
                                                                                                                                                                                                                                                                                                                                                          <w:marBottom w:val="0"/>
                                                                                                                                                                                                                                                                                                                                                          <w:divBdr>
                                                                                                                                                                                                                                                                                                                                                            <w:top w:val="none" w:sz="0" w:space="0" w:color="auto"/>
                                                                                                                                                                                                                                                                                                                                                            <w:left w:val="none" w:sz="0" w:space="0" w:color="auto"/>
                                                                                                                                                                                                                                                                                                                                                            <w:bottom w:val="none" w:sz="0" w:space="0" w:color="auto"/>
                                                                                                                                                                                                                                                                                                                                                            <w:right w:val="none" w:sz="0" w:space="0" w:color="auto"/>
                                                                                                                                                                                                                                                                                                                                                          </w:divBdr>
                                                                                                                                                                                                                                                                                                                                                          <w:divsChild>
                                                                                                                                                                                                                                                                                                                                                            <w:div w:id="1876430208">
                                                                                                                                                                                                                                                                                                                                                              <w:marLeft w:val="0"/>
                                                                                                                                                                                                                                                                                                                                                              <w:marRight w:val="0"/>
                                                                                                                                                                                                                                                                                                                                                              <w:marTop w:val="0"/>
                                                                                                                                                                                                                                                                                                                                                              <w:marBottom w:val="0"/>
                                                                                                                                                                                                                                                                                                                                                              <w:divBdr>
                                                                                                                                                                                                                                                                                                                                                                <w:top w:val="none" w:sz="0" w:space="0" w:color="auto"/>
                                                                                                                                                                                                                                                                                                                                                                <w:left w:val="none" w:sz="0" w:space="0" w:color="auto"/>
                                                                                                                                                                                                                                                                                                                                                                <w:bottom w:val="none" w:sz="0" w:space="0" w:color="auto"/>
                                                                                                                                                                                                                                                                                                                                                                <w:right w:val="none" w:sz="0" w:space="0" w:color="auto"/>
                                                                                                                                                                                                                                                                                                                                                              </w:divBdr>
                                                                                                                                                                                                                                                                                                                                                              <w:divsChild>
                                                                                                                                                                                                                                                                                                                                                                <w:div w:id="716122849">
                                                                                                                                                                                                                                                                                                                                                                  <w:marLeft w:val="0"/>
                                                                                                                                                                                                                                                                                                                                                                  <w:marRight w:val="0"/>
                                                                                                                                                                                                                                                                                                                                                                  <w:marTop w:val="0"/>
                                                                                                                                                                                                                                                                                                                                                                  <w:marBottom w:val="0"/>
                                                                                                                                                                                                                                                                                                                                                                  <w:divBdr>
                                                                                                                                                                                                                                                                                                                                                                    <w:top w:val="none" w:sz="0" w:space="0" w:color="auto"/>
                                                                                                                                                                                                                                                                                                                                                                    <w:left w:val="none" w:sz="0" w:space="0" w:color="auto"/>
                                                                                                                                                                                                                                                                                                                                                                    <w:bottom w:val="none" w:sz="0" w:space="0" w:color="auto"/>
                                                                                                                                                                                                                                                                                                                                                                    <w:right w:val="none" w:sz="0" w:space="0" w:color="auto"/>
                                                                                                                                                                                                                                                                                                                                                                  </w:divBdr>
                                                                                                                                                                                                                                                                                                                                                                  <w:divsChild>
                                                                                                                                                                                                                                                                                                                                                                    <w:div w:id="85469987">
                                                                                                                                                                                                                                                                                                                                                                      <w:marLeft w:val="0"/>
                                                                                                                                                                                                                                                                                                                                                                      <w:marRight w:val="0"/>
                                                                                                                                                                                                                                                                                                                                                                      <w:marTop w:val="0"/>
                                                                                                                                                                                                                                                                                                                                                                      <w:marBottom w:val="0"/>
                                                                                                                                                                                                                                                                                                                                                                      <w:divBdr>
                                                                                                                                                                                                                                                                                                                                                                        <w:top w:val="none" w:sz="0" w:space="0" w:color="auto"/>
                                                                                                                                                                                                                                                                                                                                                                        <w:left w:val="none" w:sz="0" w:space="0" w:color="auto"/>
                                                                                                                                                                                                                                                                                                                                                                        <w:bottom w:val="none" w:sz="0" w:space="0" w:color="auto"/>
                                                                                                                                                                                                                                                                                                                                                                        <w:right w:val="none" w:sz="0" w:space="0" w:color="auto"/>
                                                                                                                                                                                                                                                                                                                                                                      </w:divBdr>
                                                                                                                                                                                                                                                                                                                                                                      <w:divsChild>
                                                                                                                                                                                                                                                                                                                                                                        <w:div w:id="745147319">
                                                                                                                                                                                                                                                                                                                                                                          <w:marLeft w:val="0"/>
                                                                                                                                                                                                                                                                                                                                                                          <w:marRight w:val="0"/>
                                                                                                                                                                                                                                                                                                                                                                          <w:marTop w:val="0"/>
                                                                                                                                                                                                                                                                                                                                                                          <w:marBottom w:val="0"/>
                                                                                                                                                                                                                                                                                                                                                                          <w:divBdr>
                                                                                                                                                                                                                                                                                                                                                                            <w:top w:val="none" w:sz="0" w:space="0" w:color="auto"/>
                                                                                                                                                                                                                                                                                                                                                                            <w:left w:val="none" w:sz="0" w:space="0" w:color="auto"/>
                                                                                                                                                                                                                                                                                                                                                                            <w:bottom w:val="none" w:sz="0" w:space="0" w:color="auto"/>
                                                                                                                                                                                                                                                                                                                                                                            <w:right w:val="none" w:sz="0" w:space="0" w:color="auto"/>
                                                                                                                                                                                                                                                                                                                                                                          </w:divBdr>
                                                                                                                                                                                                                                                                                                                                                                          <w:divsChild>
                                                                                                                                                                                                                                                                                                                                                                            <w:div w:id="918714033">
                                                                                                                                                                                                                                                                                                                                                                              <w:marLeft w:val="0"/>
                                                                                                                                                                                                                                                                                                                                                                              <w:marRight w:val="0"/>
                                                                                                                                                                                                                                                                                                                                                                              <w:marTop w:val="0"/>
                                                                                                                                                                                                                                                                                                                                                                              <w:marBottom w:val="0"/>
                                                                                                                                                                                                                                                                                                                                                                              <w:divBdr>
                                                                                                                                                                                                                                                                                                                                                                                <w:top w:val="none" w:sz="0" w:space="0" w:color="auto"/>
                                                                                                                                                                                                                                                                                                                                                                                <w:left w:val="none" w:sz="0" w:space="0" w:color="auto"/>
                                                                                                                                                                                                                                                                                                                                                                                <w:bottom w:val="none" w:sz="0" w:space="0" w:color="auto"/>
                                                                                                                                                                                                                                                                                                                                                                                <w:right w:val="none" w:sz="0" w:space="0" w:color="auto"/>
                                                                                                                                                                                                                                                                                                                                                                              </w:divBdr>
                                                                                                                                                                                                                                                                                                                                                                              <w:divsChild>
                                                                                                                                                                                                                                                                                                                                                                                <w:div w:id="1176305937">
                                                                                                                                                                                                                                                                                                                                                                                  <w:marLeft w:val="0"/>
                                                                                                                                                                                                                                                                                                                                                                                  <w:marRight w:val="0"/>
                                                                                                                                                                                                                                                                                                                                                                                  <w:marTop w:val="0"/>
                                                                                                                                                                                                                                                                                                                                                                                  <w:marBottom w:val="0"/>
                                                                                                                                                                                                                                                                                                                                                                                  <w:divBdr>
                                                                                                                                                                                                                                                                                                                                                                                    <w:top w:val="none" w:sz="0" w:space="0" w:color="auto"/>
                                                                                                                                                                                                                                                                                                                                                                                    <w:left w:val="none" w:sz="0" w:space="0" w:color="auto"/>
                                                                                                                                                                                                                                                                                                                                                                                    <w:bottom w:val="none" w:sz="0" w:space="0" w:color="auto"/>
                                                                                                                                                                                                                                                                                                                                                                                    <w:right w:val="none" w:sz="0" w:space="0" w:color="auto"/>
                                                                                                                                                                                                                                                                                                                                                                                  </w:divBdr>
                                                                                                                                                                                                                                                                                                                                                                                  <w:divsChild>
                                                                                                                                                                                                                                                                                                                                                                                    <w:div w:id="46690678">
                                                                                                                                                                                                                                                                                                                                                                                      <w:marLeft w:val="0"/>
                                                                                                                                                                                                                                                                                                                                                                                      <w:marRight w:val="0"/>
                                                                                                                                                                                                                                                                                                                                                                                      <w:marTop w:val="0"/>
                                                                                                                                                                                                                                                                                                                                                                                      <w:marBottom w:val="0"/>
                                                                                                                                                                                                                                                                                                                                                                                      <w:divBdr>
                                                                                                                                                                                                                                                                                                                                                                                        <w:top w:val="none" w:sz="0" w:space="0" w:color="auto"/>
                                                                                                                                                                                                                                                                                                                                                                                        <w:left w:val="none" w:sz="0" w:space="0" w:color="auto"/>
                                                                                                                                                                                                                                                                                                                                                                                        <w:bottom w:val="none" w:sz="0" w:space="0" w:color="auto"/>
                                                                                                                                                                                                                                                                                                                                                                                        <w:right w:val="none" w:sz="0" w:space="0" w:color="auto"/>
                                                                                                                                                                                                                                                                                                                                                                                      </w:divBdr>
                                                                                                                                                                                                                                                                                                                                                                                      <w:divsChild>
                                                                                                                                                                                                                                                                                                                                                                                        <w:div w:id="1673029375">
                                                                                                                                                                                                                                                                                                                                                                                          <w:marLeft w:val="0"/>
                                                                                                                                                                                                                                                                                                                                                                                          <w:marRight w:val="0"/>
                                                                                                                                                                                                                                                                                                                                                                                          <w:marTop w:val="0"/>
                                                                                                                                                                                                                                                                                                                                                                                          <w:marBottom w:val="0"/>
                                                                                                                                                                                                                                                                                                                                                                                          <w:divBdr>
                                                                                                                                                                                                                                                                                                                                                                                            <w:top w:val="none" w:sz="0" w:space="0" w:color="auto"/>
                                                                                                                                                                                                                                                                                                                                                                                            <w:left w:val="none" w:sz="0" w:space="0" w:color="auto"/>
                                                                                                                                                                                                                                                                                                                                                                                            <w:bottom w:val="none" w:sz="0" w:space="0" w:color="auto"/>
                                                                                                                                                                                                                                                                                                                                                                                            <w:right w:val="none" w:sz="0" w:space="0" w:color="auto"/>
                                                                                                                                                                                                                                                                                                                                                                                          </w:divBdr>
                                                                                                                                                                                                                                                                                                                                                                                          <w:divsChild>
                                                                                                                                                                                                                                                                                                                                                                                            <w:div w:id="2042588188">
                                                                                                                                                                                                                                                                                                                                                                                              <w:marLeft w:val="0"/>
                                                                                                                                                                                                                                                                                                                                                                                              <w:marRight w:val="0"/>
                                                                                                                                                                                                                                                                                                                                                                                              <w:marTop w:val="0"/>
                                                                                                                                                                                                                                                                                                                                                                                              <w:marBottom w:val="0"/>
                                                                                                                                                                                                                                                                                                                                                                                              <w:divBdr>
                                                                                                                                                                                                                                                                                                                                                                                                <w:top w:val="none" w:sz="0" w:space="0" w:color="auto"/>
                                                                                                                                                                                                                                                                                                                                                                                                <w:left w:val="none" w:sz="0" w:space="0" w:color="auto"/>
                                                                                                                                                                                                                                                                                                                                                                                                <w:bottom w:val="none" w:sz="0" w:space="0" w:color="auto"/>
                                                                                                                                                                                                                                                                                                                                                                                                <w:right w:val="none" w:sz="0" w:space="0" w:color="auto"/>
                                                                                                                                                                                                                                                                                                                                                                                              </w:divBdr>
                                                                                                                                                                                                                                                                                                                                                                                              <w:divsChild>
                                                                                                                                                                                                                                                                                                                                                                                                <w:div w:id="2133473108">
                                                                                                                                                                                                                                                                                                                                                                                                  <w:marLeft w:val="0"/>
                                                                                                                                                                                                                                                                                                                                                                                                  <w:marRight w:val="0"/>
                                                                                                                                                                                                                                                                                                                                                                                                  <w:marTop w:val="0"/>
                                                                                                                                                                                                                                                                                                                                                                                                  <w:marBottom w:val="0"/>
                                                                                                                                                                                                                                                                                                                                                                                                  <w:divBdr>
                                                                                                                                                                                                                                                                                                                                                                                                    <w:top w:val="none" w:sz="0" w:space="0" w:color="auto"/>
                                                                                                                                                                                                                                                                                                                                                                                                    <w:left w:val="none" w:sz="0" w:space="0" w:color="auto"/>
                                                                                                                                                                                                                                                                                                                                                                                                    <w:bottom w:val="none" w:sz="0" w:space="0" w:color="auto"/>
                                                                                                                                                                                                                                                                                                                                                                                                    <w:right w:val="none" w:sz="0" w:space="0" w:color="auto"/>
                                                                                                                                                                                                                                                                                                                                                                                                  </w:divBdr>
                                                                                                                                                                                                                                                                                                                                                                                                  <w:divsChild>
                                                                                                                                                                                                                                                                                                                                                                                                    <w:div w:id="1572501594">
                                                                                                                                                                                                                                                                                                                                                                                                      <w:marLeft w:val="0"/>
                                                                                                                                                                                                                                                                                                                                                                                                      <w:marRight w:val="0"/>
                                                                                                                                                                                                                                                                                                                                                                                                      <w:marTop w:val="0"/>
                                                                                                                                                                                                                                                                                                                                                                                                      <w:marBottom w:val="0"/>
                                                                                                                                                                                                                                                                                                                                                                                                      <w:divBdr>
                                                                                                                                                                                                                                                                                                                                                                                                        <w:top w:val="none" w:sz="0" w:space="0" w:color="auto"/>
                                                                                                                                                                                                                                                                                                                                                                                                        <w:left w:val="none" w:sz="0" w:space="0" w:color="auto"/>
                                                                                                                                                                                                                                                                                                                                                                                                        <w:bottom w:val="none" w:sz="0" w:space="0" w:color="auto"/>
                                                                                                                                                                                                                                                                                                                                                                                                        <w:right w:val="none" w:sz="0" w:space="0" w:color="auto"/>
                                                                                                                                                                                                                                                                                                                                                                                                      </w:divBdr>
                                                                                                                                                                                                                                                                                                                                                                                                      <w:divsChild>
                                                                                                                                                                                                                                                                                                                                                                                                        <w:div w:id="1676371975">
                                                                                                                                                                                                                                                                                                                                                                                                          <w:marLeft w:val="0"/>
                                                                                                                                                                                                                                                                                                                                                                                                          <w:marRight w:val="0"/>
                                                                                                                                                                                                                                                                                                                                                                                                          <w:marTop w:val="0"/>
                                                                                                                                                                                                                                                                                                                                                                                                          <w:marBottom w:val="0"/>
                                                                                                                                                                                                                                                                                                                                                                                                          <w:divBdr>
                                                                                                                                                                                                                                                                                                                                                                                                            <w:top w:val="none" w:sz="0" w:space="0" w:color="auto"/>
                                                                                                                                                                                                                                                                                                                                                                                                            <w:left w:val="none" w:sz="0" w:space="0" w:color="auto"/>
                                                                                                                                                                                                                                                                                                                                                                                                            <w:bottom w:val="none" w:sz="0" w:space="0" w:color="auto"/>
                                                                                                                                                                                                                                                                                                                                                                                                            <w:right w:val="none" w:sz="0" w:space="0" w:color="auto"/>
                                                                                                                                                                                                                                                                                                                                                                                                          </w:divBdr>
                                                                                                                                                                                                                                                                                                                                                                                                          <w:divsChild>
                                                                                                                                                                                                                                                                                                                                                                                                            <w:div w:id="1919631016">
                                                                                                                                                                                                                                                                                                                                                                                                              <w:marLeft w:val="0"/>
                                                                                                                                                                                                                                                                                                                                                                                                              <w:marRight w:val="0"/>
                                                                                                                                                                                                                                                                                                                                                                                                              <w:marTop w:val="0"/>
                                                                                                                                                                                                                                                                                                                                                                                                              <w:marBottom w:val="0"/>
                                                                                                                                                                                                                                                                                                                                                                                                              <w:divBdr>
                                                                                                                                                                                                                                                                                                                                                                                                                <w:top w:val="none" w:sz="0" w:space="0" w:color="auto"/>
                                                                                                                                                                                                                                                                                                                                                                                                                <w:left w:val="none" w:sz="0" w:space="0" w:color="auto"/>
                                                                                                                                                                                                                                                                                                                                                                                                                <w:bottom w:val="none" w:sz="0" w:space="0" w:color="auto"/>
                                                                                                                                                                                                                                                                                                                                                                                                                <w:right w:val="none" w:sz="0" w:space="0" w:color="auto"/>
                                                                                                                                                                                                                                                                                                                                                                                                              </w:divBdr>
                                                                                                                                                                                                                                                                                                                                                                                                              <w:divsChild>
                                                                                                                                                                                                                                                                                                                                                                                                                <w:div w:id="1285774125">
                                                                                                                                                                                                                                                                                                                                                                                                                  <w:marLeft w:val="0"/>
                                                                                                                                                                                                                                                                                                                                                                                                                  <w:marRight w:val="0"/>
                                                                                                                                                                                                                                                                                                                                                                                                                  <w:marTop w:val="0"/>
                                                                                                                                                                                                                                                                                                                                                                                                                  <w:marBottom w:val="0"/>
                                                                                                                                                                                                                                                                                                                                                                                                                  <w:divBdr>
                                                                                                                                                                                                                                                                                                                                                                                                                    <w:top w:val="none" w:sz="0" w:space="0" w:color="auto"/>
                                                                                                                                                                                                                                                                                                                                                                                                                    <w:left w:val="none" w:sz="0" w:space="0" w:color="auto"/>
                                                                                                                                                                                                                                                                                                                                                                                                                    <w:bottom w:val="none" w:sz="0" w:space="0" w:color="auto"/>
                                                                                                                                                                                                                                                                                                                                                                                                                    <w:right w:val="none" w:sz="0" w:space="0" w:color="auto"/>
                                                                                                                                                                                                                                                                                                                                                                                                                  </w:divBdr>
                                                                                                                                                                                                                                                                                                                                                                                                                  <w:divsChild>
                                                                                                                                                                                                                                                                                                                                                                                                                    <w:div w:id="521939412">
                                                                                                                                                                                                                                                                                                                                                                                                                      <w:marLeft w:val="0"/>
                                                                                                                                                                                                                                                                                                                                                                                                                      <w:marRight w:val="0"/>
                                                                                                                                                                                                                                                                                                                                                                                                                      <w:marTop w:val="0"/>
                                                                                                                                                                                                                                                                                                                                                                                                                      <w:marBottom w:val="0"/>
                                                                                                                                                                                                                                                                                                                                                                                                                      <w:divBdr>
                                                                                                                                                                                                                                                                                                                                                                                                                        <w:top w:val="none" w:sz="0" w:space="0" w:color="auto"/>
                                                                                                                                                                                                                                                                                                                                                                                                                        <w:left w:val="none" w:sz="0" w:space="0" w:color="auto"/>
                                                                                                                                                                                                                                                                                                                                                                                                                        <w:bottom w:val="none" w:sz="0" w:space="0" w:color="auto"/>
                                                                                                                                                                                                                                                                                                                                                                                                                        <w:right w:val="none" w:sz="0" w:space="0" w:color="auto"/>
                                                                                                                                                                                                                                                                                                                                                                                                                      </w:divBdr>
                                                                                                                                                                                                                                                                                                                                                                                                                      <w:divsChild>
                                                                                                                                                                                                                                                                                                                                                                                                                        <w:div w:id="2073771933">
                                                                                                                                                                                                                                                                                                                                                                                                                          <w:marLeft w:val="0"/>
                                                                                                                                                                                                                                                                                                                                                                                                                          <w:marRight w:val="0"/>
                                                                                                                                                                                                                                                                                                                                                                                                                          <w:marTop w:val="0"/>
                                                                                                                                                                                                                                                                                                                                                                                                                          <w:marBottom w:val="0"/>
                                                                                                                                                                                                                                                                                                                                                                                                                          <w:divBdr>
                                                                                                                                                                                                                                                                                                                                                                                                                            <w:top w:val="none" w:sz="0" w:space="0" w:color="auto"/>
                                                                                                                                                                                                                                                                                                                                                                                                                            <w:left w:val="none" w:sz="0" w:space="0" w:color="auto"/>
                                                                                                                                                                                                                                                                                                                                                                                                                            <w:bottom w:val="none" w:sz="0" w:space="0" w:color="auto"/>
                                                                                                                                                                                                                                                                                                                                                                                                                            <w:right w:val="none" w:sz="0" w:space="0" w:color="auto"/>
                                                                                                                                                                                                                                                                                                                                                                                                                          </w:divBdr>
                                                                                                                                                                                                                                                                                                                                                                                                                          <w:divsChild>
                                                                                                                                                                                                                                                                                                                                                                                                                            <w:div w:id="292369800">
                                                                                                                                                                                                                                                                                                                                                                                                                              <w:marLeft w:val="0"/>
                                                                                                                                                                                                                                                                                                                                                                                                                              <w:marRight w:val="0"/>
                                                                                                                                                                                                                                                                                                                                                                                                                              <w:marTop w:val="0"/>
                                                                                                                                                                                                                                                                                                                                                                                                                              <w:marBottom w:val="0"/>
                                                                                                                                                                                                                                                                                                                                                                                                                              <w:divBdr>
                                                                                                                                                                                                                                                                                                                                                                                                                                <w:top w:val="none" w:sz="0" w:space="0" w:color="auto"/>
                                                                                                                                                                                                                                                                                                                                                                                                                                <w:left w:val="none" w:sz="0" w:space="0" w:color="auto"/>
                                                                                                                                                                                                                                                                                                                                                                                                                                <w:bottom w:val="none" w:sz="0" w:space="0" w:color="auto"/>
                                                                                                                                                                                                                                                                                                                                                                                                                                <w:right w:val="none" w:sz="0" w:space="0" w:color="auto"/>
                                                                                                                                                                                                                                                                                                                                                                                                                              </w:divBdr>
                                                                                                                                                                                                                                                                                                                                                                                                                              <w:divsChild>
                                                                                                                                                                                                                                                                                                                                                                                                                                <w:div w:id="1809712209">
                                                                                                                                                                                                                                                                                                                                                                                                                                  <w:marLeft w:val="0"/>
                                                                                                                                                                                                                                                                                                                                                                                                                                  <w:marRight w:val="0"/>
                                                                                                                                                                                                                                                                                                                                                                                                                                  <w:marTop w:val="0"/>
                                                                                                                                                                                                                                                                                                                                                                                                                                  <w:marBottom w:val="0"/>
                                                                                                                                                                                                                                                                                                                                                                                                                                  <w:divBdr>
                                                                                                                                                                                                                                                                                                                                                                                                                                    <w:top w:val="none" w:sz="0" w:space="0" w:color="auto"/>
                                                                                                                                                                                                                                                                                                                                                                                                                                    <w:left w:val="none" w:sz="0" w:space="0" w:color="auto"/>
                                                                                                                                                                                                                                                                                                                                                                                                                                    <w:bottom w:val="none" w:sz="0" w:space="0" w:color="auto"/>
                                                                                                                                                                                                                                                                                                                                                                                                                                    <w:right w:val="none" w:sz="0" w:space="0" w:color="auto"/>
                                                                                                                                                                                                                                                                                                                                                                                                                                  </w:divBdr>
                                                                                                                                                                                                                                                                                                                                                                                                                                  <w:divsChild>
                                                                                                                                                                                                                                                                                                                                                                                                                                    <w:div w:id="1895854025">
                                                                                                                                                                                                                                                                                                                                                                                                                                      <w:marLeft w:val="0"/>
                                                                                                                                                                                                                                                                                                                                                                                                                                      <w:marRight w:val="0"/>
                                                                                                                                                                                                                                                                                                                                                                                                                                      <w:marTop w:val="0"/>
                                                                                                                                                                                                                                                                                                                                                                                                                                      <w:marBottom w:val="0"/>
                                                                                                                                                                                                                                                                                                                                                                                                                                      <w:divBdr>
                                                                                                                                                                                                                                                                                                                                                                                                                                        <w:top w:val="none" w:sz="0" w:space="0" w:color="auto"/>
                                                                                                                                                                                                                                                                                                                                                                                                                                        <w:left w:val="none" w:sz="0" w:space="0" w:color="auto"/>
                                                                                                                                                                                                                                                                                                                                                                                                                                        <w:bottom w:val="none" w:sz="0" w:space="0" w:color="auto"/>
                                                                                                                                                                                                                                                                                                                                                                                                                                        <w:right w:val="none" w:sz="0" w:space="0" w:color="auto"/>
                                                                                                                                                                                                                                                                                                                                                                                                                                      </w:divBdr>
                                                                                                                                                                                                                                                                                                                                                                                                                                      <w:divsChild>
                                                                                                                                                                                                                                                                                                                                                                                                                                        <w:div w:id="1369641015">
                                                                                                                                                                                                                                                                                                                                                                                                                                          <w:marLeft w:val="0"/>
                                                                                                                                                                                                                                                                                                                                                                                                                                          <w:marRight w:val="0"/>
                                                                                                                                                                                                                                                                                                                                                                                                                                          <w:marTop w:val="0"/>
                                                                                                                                                                                                                                                                                                                                                                                                                                          <w:marBottom w:val="0"/>
                                                                                                                                                                                                                                                                                                                                                                                                                                          <w:divBdr>
                                                                                                                                                                                                                                                                                                                                                                                                                                            <w:top w:val="none" w:sz="0" w:space="0" w:color="auto"/>
                                                                                                                                                                                                                                                                                                                                                                                                                                            <w:left w:val="none" w:sz="0" w:space="0" w:color="auto"/>
                                                                                                                                                                                                                                                                                                                                                                                                                                            <w:bottom w:val="none" w:sz="0" w:space="0" w:color="auto"/>
                                                                                                                                                                                                                                                                                                                                                                                                                                            <w:right w:val="none" w:sz="0" w:space="0" w:color="auto"/>
                                                                                                                                                                                                                                                                                                                                                                                                                                          </w:divBdr>
                                                                                                                                                                                                                                                                                                                                                                                                                                          <w:divsChild>
                                                                                                                                                                                                                                                                                                                                                                                                                                            <w:div w:id="645672322">
                                                                                                                                                                                                                                                                                                                                                                                                                                              <w:marLeft w:val="0"/>
                                                                                                                                                                                                                                                                                                                                                                                                                                              <w:marRight w:val="0"/>
                                                                                                                                                                                                                                                                                                                                                                                                                                              <w:marTop w:val="0"/>
                                                                                                                                                                                                                                                                                                                                                                                                                                              <w:marBottom w:val="0"/>
                                                                                                                                                                                                                                                                                                                                                                                                                                              <w:divBdr>
                                                                                                                                                                                                                                                                                                                                                                                                                                                <w:top w:val="none" w:sz="0" w:space="0" w:color="auto"/>
                                                                                                                                                                                                                                                                                                                                                                                                                                                <w:left w:val="none" w:sz="0" w:space="0" w:color="auto"/>
                                                                                                                                                                                                                                                                                                                                                                                                                                                <w:bottom w:val="none" w:sz="0" w:space="0" w:color="auto"/>
                                                                                                                                                                                                                                                                                                                                                                                                                                                <w:right w:val="none" w:sz="0" w:space="0" w:color="auto"/>
                                                                                                                                                                                                                                                                                                                                                                                                                                              </w:divBdr>
                                                                                                                                                                                                                                                                                                                                                                                                                                              <w:divsChild>
                                                                                                                                                                                                                                                                                                                                                                                                                                                <w:div w:id="1653676476">
                                                                                                                                                                                                                                                                                                                                                                                                                                                  <w:marLeft w:val="0"/>
                                                                                                                                                                                                                                                                                                                                                                                                                                                  <w:marRight w:val="0"/>
                                                                                                                                                                                                                                                                                                                                                                                                                                                  <w:marTop w:val="0"/>
                                                                                                                                                                                                                                                                                                                                                                                                                                                  <w:marBottom w:val="0"/>
                                                                                                                                                                                                                                                                                                                                                                                                                                                  <w:divBdr>
                                                                                                                                                                                                                                                                                                                                                                                                                                                    <w:top w:val="none" w:sz="0" w:space="0" w:color="auto"/>
                                                                                                                                                                                                                                                                                                                                                                                                                                                    <w:left w:val="none" w:sz="0" w:space="0" w:color="auto"/>
                                                                                                                                                                                                                                                                                                                                                                                                                                                    <w:bottom w:val="none" w:sz="0" w:space="0" w:color="auto"/>
                                                                                                                                                                                                                                                                                                                                                                                                                                                    <w:right w:val="none" w:sz="0" w:space="0" w:color="auto"/>
                                                                                                                                                                                                                                                                                                                                                                                                                                                  </w:divBdr>
                                                                                                                                                                                                                                                                                                                                                                                                                                                  <w:divsChild>
                                                                                                                                                                                                                                                                                                                                                                                                                                                    <w:div w:id="1884251861">
                                                                                                                                                                                                                                                                                                                                                                                                                                                      <w:marLeft w:val="0"/>
                                                                                                                                                                                                                                                                                                                                                                                                                                                      <w:marRight w:val="0"/>
                                                                                                                                                                                                                                                                                                                                                                                                                                                      <w:marTop w:val="0"/>
                                                                                                                                                                                                                                                                                                                                                                                                                                                      <w:marBottom w:val="0"/>
                                                                                                                                                                                                                                                                                                                                                                                                                                                      <w:divBdr>
                                                                                                                                                                                                                                                                                                                                                                                                                                                        <w:top w:val="none" w:sz="0" w:space="0" w:color="auto"/>
                                                                                                                                                                                                                                                                                                                                                                                                                                                        <w:left w:val="none" w:sz="0" w:space="0" w:color="auto"/>
                                                                                                                                                                                                                                                                                                                                                                                                                                                        <w:bottom w:val="none" w:sz="0" w:space="0" w:color="auto"/>
                                                                                                                                                                                                                                                                                                                                                                                                                                                        <w:right w:val="none" w:sz="0" w:space="0" w:color="auto"/>
                                                                                                                                                                                                                                                                                                                                                                                                                                                      </w:divBdr>
                                                                                                                                                                                                                                                                                                                                                                                                                                                      <w:divsChild>
                                                                                                                                                                                                                                                                                                                                                                                                                                                        <w:div w:id="1063867145">
                                                                                                                                                                                                                                                                                                                                                                                                                                                          <w:marLeft w:val="0"/>
                                                                                                                                                                                                                                                                                                                                                                                                                                                          <w:marRight w:val="0"/>
                                                                                                                                                                                                                                                                                                                                                                                                                                                          <w:marTop w:val="0"/>
                                                                                                                                                                                                                                                                                                                                                                                                                                                          <w:marBottom w:val="0"/>
                                                                                                                                                                                                                                                                                                                                                                                                                                                          <w:divBdr>
                                                                                                                                                                                                                                                                                                                                                                                                                                                            <w:top w:val="none" w:sz="0" w:space="0" w:color="auto"/>
                                                                                                                                                                                                                                                                                                                                                                                                                                                            <w:left w:val="none" w:sz="0" w:space="0" w:color="auto"/>
                                                                                                                                                                                                                                                                                                                                                                                                                                                            <w:bottom w:val="none" w:sz="0" w:space="0" w:color="auto"/>
                                                                                                                                                                                                                                                                                                                                                                                                                                                            <w:right w:val="none" w:sz="0" w:space="0" w:color="auto"/>
                                                                                                                                                                                                                                                                                                                                                                                                                                                          </w:divBdr>
                                                                                                                                                                                                                                                                                                                                                                                                                                                          <w:divsChild>
                                                                                                                                                                                                                                                                                                                                                                                                                                                            <w:div w:id="1851405715">
                                                                                                                                                                                                                                                                                                                                                                                                                                                              <w:marLeft w:val="0"/>
                                                                                                                                                                                                                                                                                                                                                                                                                                                              <w:marRight w:val="0"/>
                                                                                                                                                                                                                                                                                                                                                                                                                                                              <w:marTop w:val="0"/>
                                                                                                                                                                                                                                                                                                                                                                                                                                                              <w:marBottom w:val="0"/>
                                                                                                                                                                                                                                                                                                                                                                                                                                                              <w:divBdr>
                                                                                                                                                                                                                                                                                                                                                                                                                                                                <w:top w:val="none" w:sz="0" w:space="0" w:color="auto"/>
                                                                                                                                                                                                                                                                                                                                                                                                                                                                <w:left w:val="none" w:sz="0" w:space="0" w:color="auto"/>
                                                                                                                                                                                                                                                                                                                                                                                                                                                                <w:bottom w:val="none" w:sz="0" w:space="0" w:color="auto"/>
                                                                                                                                                                                                                                                                                                                                                                                                                                                                <w:right w:val="none" w:sz="0" w:space="0" w:color="auto"/>
                                                                                                                                                                                                                                                                                                                                                                                                                                                              </w:divBdr>
                                                                                                                                                                                                                                                                                                                                                                                                                                                              <w:divsChild>
                                                                                                                                                                                                                                                                                                                                                                                                                                                                <w:div w:id="932397284">
                                                                                                                                                                                                                                                                                                                                                                                                                                                                  <w:marLeft w:val="0"/>
                                                                                                                                                                                                                                                                                                                                                                                                                                                                  <w:marRight w:val="0"/>
                                                                                                                                                                                                                                                                                                                                                                                                                                                                  <w:marTop w:val="0"/>
                                                                                                                                                                                                                                                                                                                                                                                                                                                                  <w:marBottom w:val="0"/>
                                                                                                                                                                                                                                                                                                                                                                                                                                                                  <w:divBdr>
                                                                                                                                                                                                                                                                                                                                                                                                                                                                    <w:top w:val="none" w:sz="0" w:space="0" w:color="auto"/>
                                                                                                                                                                                                                                                                                                                                                                                                                                                                    <w:left w:val="none" w:sz="0" w:space="0" w:color="auto"/>
                                                                                                                                                                                                                                                                                                                                                                                                                                                                    <w:bottom w:val="none" w:sz="0" w:space="0" w:color="auto"/>
                                                                                                                                                                                                                                                                                                                                                                                                                                                                    <w:right w:val="none" w:sz="0" w:space="0" w:color="auto"/>
                                                                                                                                                                                                                                                                                                                                                                                                                                                                  </w:divBdr>
                                                                                                                                                                                                                                                                                                                                                                                                                                                                  <w:divsChild>
                                                                                                                                                                                                                                                                                                                                                                                                                                                                    <w:div w:id="1679116324">
                                                                                                                                                                                                                                                                                                                                                                                                                                                                      <w:marLeft w:val="0"/>
                                                                                                                                                                                                                                                                                                                                                                                                                                                                      <w:marRight w:val="0"/>
                                                                                                                                                                                                                                                                                                                                                                                                                                                                      <w:marTop w:val="0"/>
                                                                                                                                                                                                                                                                                                                                                                                                                                                                      <w:marBottom w:val="0"/>
                                                                                                                                                                                                                                                                                                                                                                                                                                                                      <w:divBdr>
                                                                                                                                                                                                                                                                                                                                                                                                                                                                        <w:top w:val="none" w:sz="0" w:space="0" w:color="auto"/>
                                                                                                                                                                                                                                                                                                                                                                                                                                                                        <w:left w:val="none" w:sz="0" w:space="0" w:color="auto"/>
                                                                                                                                                                                                                                                                                                                                                                                                                                                                        <w:bottom w:val="none" w:sz="0" w:space="0" w:color="auto"/>
                                                                                                                                                                                                                                                                                                                                                                                                                                                                        <w:right w:val="none" w:sz="0" w:space="0" w:color="auto"/>
                                                                                                                                                                                                                                                                                                                                                                                                                                                                      </w:divBdr>
                                                                                                                                                                                                                                                                                                                                                                                                                                                                      <w:divsChild>
                                                                                                                                                                                                                                                                                                                                                                                                                                                                        <w:div w:id="1110199985">
                                                                                                                                                                                                                                                                                                                                                                                                                                                                          <w:marLeft w:val="0"/>
                                                                                                                                                                                                                                                                                                                                                                                                                                                                          <w:marRight w:val="0"/>
                                                                                                                                                                                                                                                                                                                                                                                                                                                                          <w:marTop w:val="0"/>
                                                                                                                                                                                                                                                                                                                                                                                                                                                                          <w:marBottom w:val="0"/>
                                                                                                                                                                                                                                                                                                                                                                                                                                                                          <w:divBdr>
                                                                                                                                                                                                                                                                                                                                                                                                                                                                            <w:top w:val="none" w:sz="0" w:space="0" w:color="auto"/>
                                                                                                                                                                                                                                                                                                                                                                                                                                                                            <w:left w:val="none" w:sz="0" w:space="0" w:color="auto"/>
                                                                                                                                                                                                                                                                                                                                                                                                                                                                            <w:bottom w:val="none" w:sz="0" w:space="0" w:color="auto"/>
                                                                                                                                                                                                                                                                                                                                                                                                                                                                            <w:right w:val="none" w:sz="0" w:space="0" w:color="auto"/>
                                                                                                                                                                                                                                                                                                                                                                                                                                                                          </w:divBdr>
                                                                                                                                                                                                                                                                                                                                                                                                                                                                          <w:divsChild>
                                                                                                                                                                                                                                                                                                                                                                                                                                                                            <w:div w:id="1365717026">
                                                                                                                                                                                                                                                                                                                                                                                                                                                                              <w:marLeft w:val="0"/>
                                                                                                                                                                                                                                                                                                                                                                                                                                                                              <w:marRight w:val="0"/>
                                                                                                                                                                                                                                                                                                                                                                                                                                                                              <w:marTop w:val="0"/>
                                                                                                                                                                                                                                                                                                                                                                                                                                                                              <w:marBottom w:val="0"/>
                                                                                                                                                                                                                                                                                                                                                                                                                                                                              <w:divBdr>
                                                                                                                                                                                                                                                                                                                                                                                                                                                                                <w:top w:val="none" w:sz="0" w:space="0" w:color="auto"/>
                                                                                                                                                                                                                                                                                                                                                                                                                                                                                <w:left w:val="none" w:sz="0" w:space="0" w:color="auto"/>
                                                                                                                                                                                                                                                                                                                                                                                                                                                                                <w:bottom w:val="none" w:sz="0" w:space="0" w:color="auto"/>
                                                                                                                                                                                                                                                                                                                                                                                                                                                                                <w:right w:val="none" w:sz="0" w:space="0" w:color="auto"/>
                                                                                                                                                                                                                                                                                                                                                                                                                                                                              </w:divBdr>
                                                                                                                                                                                                                                                                                                                                                                                                                                                                              <w:divsChild>
                                                                                                                                                                                                                                                                                                                                                                                                                                                                                <w:div w:id="405541749">
                                                                                                                                                                                                                                                                                                                                                                                                                                                                                  <w:marLeft w:val="0"/>
                                                                                                                                                                                                                                                                                                                                                                                                                                                                                  <w:marRight w:val="0"/>
                                                                                                                                                                                                                                                                                                                                                                                                                                                                                  <w:marTop w:val="0"/>
                                                                                                                                                                                                                                                                                                                                                                                                                                                                                  <w:marBottom w:val="0"/>
                                                                                                                                                                                                                                                                                                                                                                                                                                                                                  <w:divBdr>
                                                                                                                                                                                                                                                                                                                                                                                                                                                                                    <w:top w:val="none" w:sz="0" w:space="0" w:color="auto"/>
                                                                                                                                                                                                                                                                                                                                                                                                                                                                                    <w:left w:val="none" w:sz="0" w:space="0" w:color="auto"/>
                                                                                                                                                                                                                                                                                                                                                                                                                                                                                    <w:bottom w:val="none" w:sz="0" w:space="0" w:color="auto"/>
                                                                                                                                                                                                                                                                                                                                                                                                                                                                                    <w:right w:val="none" w:sz="0" w:space="0" w:color="auto"/>
                                                                                                                                                                                                                                                                                                                                                                                                                                                                                  </w:divBdr>
                                                                                                                                                                                                                                                                                                                                                                                                                                                                                  <w:divsChild>
                                                                                                                                                                                                                                                                                                                                                                                                                                                                                    <w:div w:id="61342348">
                                                                                                                                                                                                                                                                                                                                                                                                                                                                                      <w:marLeft w:val="0"/>
                                                                                                                                                                                                                                                                                                                                                                                                                                                                                      <w:marRight w:val="0"/>
                                                                                                                                                                                                                                                                                                                                                                                                                                                                                      <w:marTop w:val="0"/>
                                                                                                                                                                                                                                                                                                                                                                                                                                                                                      <w:marBottom w:val="0"/>
                                                                                                                                                                                                                                                                                                                                                                                                                                                                                      <w:divBdr>
                                                                                                                                                                                                                                                                                                                                                                                                                                                                                        <w:top w:val="none" w:sz="0" w:space="0" w:color="auto"/>
                                                                                                                                                                                                                                                                                                                                                                                                                                                                                        <w:left w:val="none" w:sz="0" w:space="0" w:color="auto"/>
                                                                                                                                                                                                                                                                                                                                                                                                                                                                                        <w:bottom w:val="none" w:sz="0" w:space="0" w:color="auto"/>
                                                                                                                                                                                                                                                                                                                                                                                                                                                                                        <w:right w:val="none" w:sz="0" w:space="0" w:color="auto"/>
                                                                                                                                                                                                                                                                                                                                                                                                                                                                                      </w:divBdr>
                                                                                                                                                                                                                                                                                                                                                                                                                                                                                      <w:divsChild>
                                                                                                                                                                                                                                                                                                                                                                                                                                                                                        <w:div w:id="1203249891">
                                                                                                                                                                                                                                                                                                                                                                                                                                                                                          <w:marLeft w:val="0"/>
                                                                                                                                                                                                                                                                                                                                                                                                                                                                                          <w:marRight w:val="0"/>
                                                                                                                                                                                                                                                                                                                                                                                                                                                                                          <w:marTop w:val="0"/>
                                                                                                                                                                                                                                                                                                                                                                                                                                                                                          <w:marBottom w:val="0"/>
                                                                                                                                                                                                                                                                                                                                                                                                                                                                                          <w:divBdr>
                                                                                                                                                                                                                                                                                                                                                                                                                                                                                            <w:top w:val="none" w:sz="0" w:space="0" w:color="auto"/>
                                                                                                                                                                                                                                                                                                                                                                                                                                                                                            <w:left w:val="none" w:sz="0" w:space="0" w:color="auto"/>
                                                                                                                                                                                                                                                                                                                                                                                                                                                                                            <w:bottom w:val="none" w:sz="0" w:space="0" w:color="auto"/>
                                                                                                                                                                                                                                                                                                                                                                                                                                                                                            <w:right w:val="none" w:sz="0" w:space="0" w:color="auto"/>
                                                                                                                                                                                                                                                                                                                                                                                                                                                                                          </w:divBdr>
                                                                                                                                                                                                                                                                                                                                                                                                                                                                                          <w:divsChild>
                                                                                                                                                                                                                                                                                                                                                                                                                                                                                            <w:div w:id="1698893767">
                                                                                                                                                                                                                                                                                                                                                                                                                                                                                              <w:marLeft w:val="0"/>
                                                                                                                                                                                                                                                                                                                                                                                                                                                                                              <w:marRight w:val="0"/>
                                                                                                                                                                                                                                                                                                                                                                                                                                                                                              <w:marTop w:val="0"/>
                                                                                                                                                                                                                                                                                                                                                                                                                                                                                              <w:marBottom w:val="0"/>
                                                                                                                                                                                                                                                                                                                                                                                                                                                                                              <w:divBdr>
                                                                                                                                                                                                                                                                                                                                                                                                                                                                                                <w:top w:val="none" w:sz="0" w:space="0" w:color="auto"/>
                                                                                                                                                                                                                                                                                                                                                                                                                                                                                                <w:left w:val="none" w:sz="0" w:space="0" w:color="auto"/>
                                                                                                                                                                                                                                                                                                                                                                                                                                                                                                <w:bottom w:val="none" w:sz="0" w:space="0" w:color="auto"/>
                                                                                                                                                                                                                                                                                                                                                                                                                                                                                                <w:right w:val="none" w:sz="0" w:space="0" w:color="auto"/>
                                                                                                                                                                                                                                                                                                                                                                                                                                                                                              </w:divBdr>
                                                                                                                                                                                                                                                                                                                                                                                                                                                                                              <w:divsChild>
                                                                                                                                                                                                                                                                                                                                                                                                                                                                                                <w:div w:id="367536291">
                                                                                                                                                                                                                                                                                                                                                                                                                                                                                                  <w:marLeft w:val="0"/>
                                                                                                                                                                                                                                                                                                                                                                                                                                                                                                  <w:marRight w:val="0"/>
                                                                                                                                                                                                                                                                                                                                                                                                                                                                                                  <w:marTop w:val="0"/>
                                                                                                                                                                                                                                                                                                                                                                                                                                                                                                  <w:marBottom w:val="0"/>
                                                                                                                                                                                                                                                                                                                                                                                                                                                                                                  <w:divBdr>
                                                                                                                                                                                                                                                                                                                                                                                                                                                                                                    <w:top w:val="none" w:sz="0" w:space="0" w:color="auto"/>
                                                                                                                                                                                                                                                                                                                                                                                                                                                                                                    <w:left w:val="none" w:sz="0" w:space="0" w:color="auto"/>
                                                                                                                                                                                                                                                                                                                                                                                                                                                                                                    <w:bottom w:val="none" w:sz="0" w:space="0" w:color="auto"/>
                                                                                                                                                                                                                                                                                                                                                                                                                                                                                                    <w:right w:val="none" w:sz="0" w:space="0" w:color="auto"/>
                                                                                                                                                                                                                                                                                                                                                                                                                                                                                                  </w:divBdr>
                                                                                                                                                                                                                                                                                                                                                                                                                                                                                                  <w:divsChild>
                                                                                                                                                                                                                                                                                                                                                                                                                                                                                                    <w:div w:id="311252760">
                                                                                                                                                                                                                                                                                                                                                                                                                                                                                                      <w:marLeft w:val="0"/>
                                                                                                                                                                                                                                                                                                                                                                                                                                                                                                      <w:marRight w:val="0"/>
                                                                                                                                                                                                                                                                                                                                                                                                                                                                                                      <w:marTop w:val="0"/>
                                                                                                                                                                                                                                                                                                                                                                                                                                                                                                      <w:marBottom w:val="0"/>
                                                                                                                                                                                                                                                                                                                                                                                                                                                                                                      <w:divBdr>
                                                                                                                                                                                                                                                                                                                                                                                                                                                                                                        <w:top w:val="none" w:sz="0" w:space="0" w:color="auto"/>
                                                                                                                                                                                                                                                                                                                                                                                                                                                                                                        <w:left w:val="none" w:sz="0" w:space="0" w:color="auto"/>
                                                                                                                                                                                                                                                                                                                                                                                                                                                                                                        <w:bottom w:val="none" w:sz="0" w:space="0" w:color="auto"/>
                                                                                                                                                                                                                                                                                                                                                                                                                                                                                                        <w:right w:val="none" w:sz="0" w:space="0" w:color="auto"/>
                                                                                                                                                                                                                                                                                                                                                                                                                                                                                                      </w:divBdr>
                                                                                                                                                                                                                                                                                                                                                                                                                                                                                                      <w:divsChild>
                                                                                                                                                                                                                                                                                                                                                                                                                                                                                                        <w:div w:id="943877811">
                                                                                                                                                                                                                                                                                                                                                                                                                                                                                                          <w:marLeft w:val="0"/>
                                                                                                                                                                                                                                                                                                                                                                                                                                                                                                          <w:marRight w:val="0"/>
                                                                                                                                                                                                                                                                                                                                                                                                                                                                                                          <w:marTop w:val="0"/>
                                                                                                                                                                                                                                                                                                                                                                                                                                                                                                          <w:marBottom w:val="0"/>
                                                                                                                                                                                                                                                                                                                                                                                                                                                                                                          <w:divBdr>
                                                                                                                                                                                                                                                                                                                                                                                                                                                                                                            <w:top w:val="none" w:sz="0" w:space="0" w:color="auto"/>
                                                                                                                                                                                                                                                                                                                                                                                                                                                                                                            <w:left w:val="none" w:sz="0" w:space="0" w:color="auto"/>
                                                                                                                                                                                                                                                                                                                                                                                                                                                                                                            <w:bottom w:val="none" w:sz="0" w:space="0" w:color="auto"/>
                                                                                                                                                                                                                                                                                                                                                                                                                                                                                                            <w:right w:val="none" w:sz="0" w:space="0" w:color="auto"/>
                                                                                                                                                                                                                                                                                                                                                                                                                                                                                                          </w:divBdr>
                                                                                                                                                                                                                                                                                                                                                                                                                                                                                                          <w:divsChild>
                                                                                                                                                                                                                                                                                                                                                                                                                                                                                                            <w:div w:id="593631622">
                                                                                                                                                                                                                                                                                                                                                                                                                                                                                                              <w:marLeft w:val="0"/>
                                                                                                                                                                                                                                                                                                                                                                                                                                                                                                              <w:marRight w:val="0"/>
                                                                                                                                                                                                                                                                                                                                                                                                                                                                                                              <w:marTop w:val="0"/>
                                                                                                                                                                                                                                                                                                                                                                                                                                                                                                              <w:marBottom w:val="0"/>
                                                                                                                                                                                                                                                                                                                                                                                                                                                                                                              <w:divBdr>
                                                                                                                                                                                                                                                                                                                                                                                                                                                                                                                <w:top w:val="none" w:sz="0" w:space="0" w:color="auto"/>
                                                                                                                                                                                                                                                                                                                                                                                                                                                                                                                <w:left w:val="none" w:sz="0" w:space="0" w:color="auto"/>
                                                                                                                                                                                                                                                                                                                                                                                                                                                                                                                <w:bottom w:val="none" w:sz="0" w:space="0" w:color="auto"/>
                                                                                                                                                                                                                                                                                                                                                                                                                                                                                                                <w:right w:val="none" w:sz="0" w:space="0" w:color="auto"/>
                                                                                                                                                                                                                                                                                                                                                                                                                                                                                                              </w:divBdr>
                                                                                                                                                                                                                                                                                                                                                                                                                                                                                                              <w:divsChild>
                                                                                                                                                                                                                                                                                                                                                                                                                                                                                                                <w:div w:id="198783730">
                                                                                                                                                                                                                                                                                                                                                                                                                                                                                                                  <w:marLeft w:val="0"/>
                                                                                                                                                                                                                                                                                                                                                                                                                                                                                                                  <w:marRight w:val="0"/>
                                                                                                                                                                                                                                                                                                                                                                                                                                                                                                                  <w:marTop w:val="0"/>
                                                                                                                                                                                                                                                                                                                                                                                                                                                                                                                  <w:marBottom w:val="0"/>
                                                                                                                                                                                                                                                                                                                                                                                                                                                                                                                  <w:divBdr>
                                                                                                                                                                                                                                                                                                                                                                                                                                                                                                                    <w:top w:val="none" w:sz="0" w:space="0" w:color="auto"/>
                                                                                                                                                                                                                                                                                                                                                                                                                                                                                                                    <w:left w:val="none" w:sz="0" w:space="0" w:color="auto"/>
                                                                                                                                                                                                                                                                                                                                                                                                                                                                                                                    <w:bottom w:val="none" w:sz="0" w:space="0" w:color="auto"/>
                                                                                                                                                                                                                                                                                                                                                                                                                                                                                                                    <w:right w:val="none" w:sz="0" w:space="0" w:color="auto"/>
                                                                                                                                                                                                                                                                                                                                                                                                                                                                                                                  </w:divBdr>
                                                                                                                                                                                                                                                                                                                                                                                                                                                                                                                  <w:divsChild>
                                                                                                                                                                                                                                                                                                                                                                                                                                                                                                                    <w:div w:id="989017419">
                                                                                                                                                                                                                                                                                                                                                                                                                                                                                                                      <w:marLeft w:val="0"/>
                                                                                                                                                                                                                                                                                                                                                                                                                                                                                                                      <w:marRight w:val="0"/>
                                                                                                                                                                                                                                                                                                                                                                                                                                                                                                                      <w:marTop w:val="0"/>
                                                                                                                                                                                                                                                                                                                                                                                                                                                                                                                      <w:marBottom w:val="0"/>
                                                                                                                                                                                                                                                                                                                                                                                                                                                                                                                      <w:divBdr>
                                                                                                                                                                                                                                                                                                                                                                                                                                                                                                                        <w:top w:val="none" w:sz="0" w:space="0" w:color="auto"/>
                                                                                                                                                                                                                                                                                                                                                                                                                                                                                                                        <w:left w:val="none" w:sz="0" w:space="0" w:color="auto"/>
                                                                                                                                                                                                                                                                                                                                                                                                                                                                                                                        <w:bottom w:val="none" w:sz="0" w:space="0" w:color="auto"/>
                                                                                                                                                                                                                                                                                                                                                                                                                                                                                                                        <w:right w:val="none" w:sz="0" w:space="0" w:color="auto"/>
                                                                                                                                                                                                                                                                                                                                                                                                                                                                                                                      </w:divBdr>
                                                                                                                                                                                                                                                                                                                                                                                                                                                                                                                      <w:divsChild>
                                                                                                                                                                                                                                                                                                                                                                                                                                                                                                                        <w:div w:id="228855063">
                                                                                                                                                                                                                                                                                                                                                                                                                                                                                                                          <w:marLeft w:val="0"/>
                                                                                                                                                                                                                                                                                                                                                                                                                                                                                                                          <w:marRight w:val="0"/>
                                                                                                                                                                                                                                                                                                                                                                                                                                                                                                                          <w:marTop w:val="0"/>
                                                                                                                                                                                                                                                                                                                                                                                                                                                                                                                          <w:marBottom w:val="0"/>
                                                                                                                                                                                                                                                                                                                                                                                                                                                                                                                          <w:divBdr>
                                                                                                                                                                                                                                                                                                                                                                                                                                                                                                                            <w:top w:val="none" w:sz="0" w:space="0" w:color="auto"/>
                                                                                                                                                                                                                                                                                                                                                                                                                                                                                                                            <w:left w:val="none" w:sz="0" w:space="0" w:color="auto"/>
                                                                                                                                                                                                                                                                                                                                                                                                                                                                                                                            <w:bottom w:val="none" w:sz="0" w:space="0" w:color="auto"/>
                                                                                                                                                                                                                                                                                                                                                                                                                                                                                                                            <w:right w:val="none" w:sz="0" w:space="0" w:color="auto"/>
                                                                                                                                                                                                                                                                                                                                                                                                                                                                                                                          </w:divBdr>
                                                                                                                                                                                                                                                                                                                                                                                                                                                                                                                          <w:divsChild>
                                                                                                                                                                                                                                                                                                                                                                                                                                                                                                                            <w:div w:id="1332296193">
                                                                                                                                                                                                                                                                                                                                                                                                                                                                                                                              <w:marLeft w:val="0"/>
                                                                                                                                                                                                                                                                                                                                                                                                                                                                                                                              <w:marRight w:val="0"/>
                                                                                                                                                                                                                                                                                                                                                                                                                                                                                                                              <w:marTop w:val="0"/>
                                                                                                                                                                                                                                                                                                                                                                                                                                                                                                                              <w:marBottom w:val="0"/>
                                                                                                                                                                                                                                                                                                                                                                                                                                                                                                                              <w:divBdr>
                                                                                                                                                                                                                                                                                                                                                                                                                                                                                                                                <w:top w:val="none" w:sz="0" w:space="0" w:color="auto"/>
                                                                                                                                                                                                                                                                                                                                                                                                                                                                                                                                <w:left w:val="none" w:sz="0" w:space="0" w:color="auto"/>
                                                                                                                                                                                                                                                                                                                                                                                                                                                                                                                                <w:bottom w:val="none" w:sz="0" w:space="0" w:color="auto"/>
                                                                                                                                                                                                                                                                                                                                                                                                                                                                                                                                <w:right w:val="none" w:sz="0" w:space="0" w:color="auto"/>
                                                                                                                                                                                                                                                                                                                                                                                                                                                                                                                              </w:divBdr>
                                                                                                                                                                                                                                                                                                                                                                                                                                                                                                                              <w:divsChild>
                                                                                                                                                                                                                                                                                                                                                                                                                                                                                                                                <w:div w:id="1809518063">
                                                                                                                                                                                                                                                                                                                                                                                                                                                                                                                                  <w:marLeft w:val="0"/>
                                                                                                                                                                                                                                                                                                                                                                                                                                                                                                                                  <w:marRight w:val="0"/>
                                                                                                                                                                                                                                                                                                                                                                                                                                                                                                                                  <w:marTop w:val="0"/>
                                                                                                                                                                                                                                                                                                                                                                                                                                                                                                                                  <w:marBottom w:val="0"/>
                                                                                                                                                                                                                                                                                                                                                                                                                                                                                                                                  <w:divBdr>
                                                                                                                                                                                                                                                                                                                                                                                                                                                                                                                                    <w:top w:val="none" w:sz="0" w:space="0" w:color="auto"/>
                                                                                                                                                                                                                                                                                                                                                                                                                                                                                                                                    <w:left w:val="none" w:sz="0" w:space="0" w:color="auto"/>
                                                                                                                                                                                                                                                                                                                                                                                                                                                                                                                                    <w:bottom w:val="none" w:sz="0" w:space="0" w:color="auto"/>
                                                                                                                                                                                                                                                                                                                                                                                                                                                                                                                                    <w:right w:val="none" w:sz="0" w:space="0" w:color="auto"/>
                                                                                                                                                                                                                                                                                                                                                                                                                                                                                                                                  </w:divBdr>
                                                                                                                                                                                                                                                                                                                                                                                                                                                                                                                                  <w:divsChild>
                                                                                                                                                                                                                                                                                                                                                                                                                                                                                                                                    <w:div w:id="1488284747">
                                                                                                                                                                                                                                                                                                                                                                                                                                                                                                                                      <w:marLeft w:val="0"/>
                                                                                                                                                                                                                                                                                                                                                                                                                                                                                                                                      <w:marRight w:val="0"/>
                                                                                                                                                                                                                                                                                                                                                                                                                                                                                                                                      <w:marTop w:val="0"/>
                                                                                                                                                                                                                                                                                                                                                                                                                                                                                                                                      <w:marBottom w:val="0"/>
                                                                                                                                                                                                                                                                                                                                                                                                                                                                                                                                      <w:divBdr>
                                                                                                                                                                                                                                                                                                                                                                                                                                                                                                                                        <w:top w:val="none" w:sz="0" w:space="0" w:color="auto"/>
                                                                                                                                                                                                                                                                                                                                                                                                                                                                                                                                        <w:left w:val="none" w:sz="0" w:space="0" w:color="auto"/>
                                                                                                                                                                                                                                                                                                                                                                                                                                                                                                                                        <w:bottom w:val="none" w:sz="0" w:space="0" w:color="auto"/>
                                                                                                                                                                                                                                                                                                                                                                                                                                                                                                                                        <w:right w:val="none" w:sz="0" w:space="0" w:color="auto"/>
                                                                                                                                                                                                                                                                                                                                                                                                                                                                                                                                      </w:divBdr>
                                                                                                                                                                                                                                                                                                                                                                                                                                                                                                                                      <w:divsChild>
                                                                                                                                                                                                                                                                                                                                                                                                                                                                                                                                        <w:div w:id="1085570397">
                                                                                                                                                                                                                                                                                                                                                                                                                                                                                                                                          <w:marLeft w:val="0"/>
                                                                                                                                                                                                                                                                                                                                                                                                                                                                                                                                          <w:marRight w:val="0"/>
                                                                                                                                                                                                                                                                                                                                                                                                                                                                                                                                          <w:marTop w:val="0"/>
                                                                                                                                                                                                                                                                                                                                                                                                                                                                                                                                          <w:marBottom w:val="0"/>
                                                                                                                                                                                                                                                                                                                                                                                                                                                                                                                                          <w:divBdr>
                                                                                                                                                                                                                                                                                                                                                                                                                                                                                                                                            <w:top w:val="none" w:sz="0" w:space="0" w:color="auto"/>
                                                                                                                                                                                                                                                                                                                                                                                                                                                                                                                                            <w:left w:val="none" w:sz="0" w:space="0" w:color="auto"/>
                                                                                                                                                                                                                                                                                                                                                                                                                                                                                                                                            <w:bottom w:val="none" w:sz="0" w:space="0" w:color="auto"/>
                                                                                                                                                                                                                                                                                                                                                                                                                                                                                                                                            <w:right w:val="none" w:sz="0" w:space="0" w:color="auto"/>
                                                                                                                                                                                                                                                                                                                                                                                                                                                                                                                                          </w:divBdr>
                                                                                                                                                                                                                                                                                                                                                                                                                                                                                                                                          <w:divsChild>
                                                                                                                                                                                                                                                                                                                                                                                                                                                                                                                                            <w:div w:id="1292396273">
                                                                                                                                                                                                                                                                                                                                                                                                                                                                                                                                              <w:marLeft w:val="0"/>
                                                                                                                                                                                                                                                                                                                                                                                                                                                                                                                                              <w:marRight w:val="0"/>
                                                                                                                                                                                                                                                                                                                                                                                                                                                                                                                                              <w:marTop w:val="0"/>
                                                                                                                                                                                                                                                                                                                                                                                                                                                                                                                                              <w:marBottom w:val="0"/>
                                                                                                                                                                                                                                                                                                                                                                                                                                                                                                                                              <w:divBdr>
                                                                                                                                                                                                                                                                                                                                                                                                                                                                                                                                                <w:top w:val="none" w:sz="0" w:space="0" w:color="auto"/>
                                                                                                                                                                                                                                                                                                                                                                                                                                                                                                                                                <w:left w:val="none" w:sz="0" w:space="0" w:color="auto"/>
                                                                                                                                                                                                                                                                                                                                                                                                                                                                                                                                                <w:bottom w:val="none" w:sz="0" w:space="0" w:color="auto"/>
                                                                                                                                                                                                                                                                                                                                                                                                                                                                                                                                                <w:right w:val="none" w:sz="0" w:space="0" w:color="auto"/>
                                                                                                                                                                                                                                                                                                                                                                                                                                                                                                                                              </w:divBdr>
                                                                                                                                                                                                                                                                                                                                                                                                                                                                                                                                              <w:divsChild>
                                                                                                                                                                                                                                                                                                                                                                                                                                                                                                                                                <w:div w:id="1588421311">
                                                                                                                                                                                                                                                                                                                                                                                                                                                                                                                                                  <w:marLeft w:val="0"/>
                                                                                                                                                                                                                                                                                                                                                                                                                                                                                                                                                  <w:marRight w:val="0"/>
                                                                                                                                                                                                                                                                                                                                                                                                                                                                                                                                                  <w:marTop w:val="0"/>
                                                                                                                                                                                                                                                                                                                                                                                                                                                                                                                                                  <w:marBottom w:val="0"/>
                                                                                                                                                                                                                                                                                                                                                                                                                                                                                                                                                  <w:divBdr>
                                                                                                                                                                                                                                                                                                                                                                                                                                                                                                                                                    <w:top w:val="none" w:sz="0" w:space="0" w:color="auto"/>
                                                                                                                                                                                                                                                                                                                                                                                                                                                                                                                                                    <w:left w:val="none" w:sz="0" w:space="0" w:color="auto"/>
                                                                                                                                                                                                                                                                                                                                                                                                                                                                                                                                                    <w:bottom w:val="none" w:sz="0" w:space="0" w:color="auto"/>
                                                                                                                                                                                                                                                                                                                                                                                                                                                                                                                                                    <w:right w:val="none" w:sz="0" w:space="0" w:color="auto"/>
                                                                                                                                                                                                                                                                                                                                                                                                                                                                                                                                                  </w:divBdr>
                                                                                                                                                                                                                                                                                                                                                                                                                                                                                                                                                  <w:divsChild>
                                                                                                                                                                                                                                                                                                                                                                                                                                                                                                                                                    <w:div w:id="1635058532">
                                                                                                                                                                                                                                                                                                                                                                                                                                                                                                                                                      <w:marLeft w:val="0"/>
                                                                                                                                                                                                                                                                                                                                                                                                                                                                                                                                                      <w:marRight w:val="0"/>
                                                                                                                                                                                                                                                                                                                                                                                                                                                                                                                                                      <w:marTop w:val="0"/>
                                                                                                                                                                                                                                                                                                                                                                                                                                                                                                                                                      <w:marBottom w:val="0"/>
                                                                                                                                                                                                                                                                                                                                                                                                                                                                                                                                                      <w:divBdr>
                                                                                                                                                                                                                                                                                                                                                                                                                                                                                                                                                        <w:top w:val="none" w:sz="0" w:space="0" w:color="auto"/>
                                                                                                                                                                                                                                                                                                                                                                                                                                                                                                                                                        <w:left w:val="none" w:sz="0" w:space="0" w:color="auto"/>
                                                                                                                                                                                                                                                                                                                                                                                                                                                                                                                                                        <w:bottom w:val="none" w:sz="0" w:space="0" w:color="auto"/>
                                                                                                                                                                                                                                                                                                                                                                                                                                                                                                                                                        <w:right w:val="none" w:sz="0" w:space="0" w:color="auto"/>
                                                                                                                                                                                                                                                                                                                                                                                                                                                                                                                                                      </w:divBdr>
                                                                                                                                                                                                                                                                                                                                                                                                                                                                                                                                                      <w:divsChild>
                                                                                                                                                                                                                                                                                                                                                                                                                                                                                                                                                        <w:div w:id="1529562265">
                                                                                                                                                                                                                                                                                                                                                                                                                                                                                                                                                          <w:marLeft w:val="0"/>
                                                                                                                                                                                                                                                                                                                                                                                                                                                                                                                                                          <w:marRight w:val="0"/>
                                                                                                                                                                                                                                                                                                                                                                                                                                                                                                                                                          <w:marTop w:val="0"/>
                                                                                                                                                                                                                                                                                                                                                                                                                                                                                                                                                          <w:marBottom w:val="0"/>
                                                                                                                                                                                                                                                                                                                                                                                                                                                                                                                                                          <w:divBdr>
                                                                                                                                                                                                                                                                                                                                                                                                                                                                                                                                                            <w:top w:val="none" w:sz="0" w:space="0" w:color="auto"/>
                                                                                                                                                                                                                                                                                                                                                                                                                                                                                                                                                            <w:left w:val="none" w:sz="0" w:space="0" w:color="auto"/>
                                                                                                                                                                                                                                                                                                                                                                                                                                                                                                                                                            <w:bottom w:val="none" w:sz="0" w:space="0" w:color="auto"/>
                                                                                                                                                                                                                                                                                                                                                                                                                                                                                                                                                            <w:right w:val="none" w:sz="0" w:space="0" w:color="auto"/>
                                                                                                                                                                                                                                                                                                                                                                                                                                                                                                                                                          </w:divBdr>
                                                                                                                                                                                                                                                                                                                                                                                                                                                                                                                                                          <w:divsChild>
                                                                                                                                                                                                                                                                                                                                                                                                                                                                                                                                                            <w:div w:id="329143535">
                                                                                                                                                                                                                                                                                                                                                                                                                                                                                                                                                              <w:marLeft w:val="0"/>
                                                                                                                                                                                                                                                                                                                                                                                                                                                                                                                                                              <w:marRight w:val="0"/>
                                                                                                                                                                                                                                                                                                                                                                                                                                                                                                                                                              <w:marTop w:val="0"/>
                                                                                                                                                                                                                                                                                                                                                                                                                                                                                                                                                              <w:marBottom w:val="0"/>
                                                                                                                                                                                                                                                                                                                                                                                                                                                                                                                                                              <w:divBdr>
                                                                                                                                                                                                                                                                                                                                                                                                                                                                                                                                                                <w:top w:val="none" w:sz="0" w:space="0" w:color="auto"/>
                                                                                                                                                                                                                                                                                                                                                                                                                                                                                                                                                                <w:left w:val="none" w:sz="0" w:space="0" w:color="auto"/>
                                                                                                                                                                                                                                                                                                                                                                                                                                                                                                                                                                <w:bottom w:val="none" w:sz="0" w:space="0" w:color="auto"/>
                                                                                                                                                                                                                                                                                                                                                                                                                                                                                                                                                                <w:right w:val="none" w:sz="0" w:space="0" w:color="auto"/>
                                                                                                                                                                                                                                                                                                                                                                                                                                                                                                                                                              </w:divBdr>
                                                                                                                                                                                                                                                                                                                                                                                                                                                                                                                                                              <w:divsChild>
                                                                                                                                                                                                                                                                                                                                                                                                                                                                                                                                                                <w:div w:id="1011763704">
                                                                                                                                                                                                                                                                                                                                                                                                                                                                                                                                                                  <w:marLeft w:val="0"/>
                                                                                                                                                                                                                                                                                                                                                                                                                                                                                                                                                                  <w:marRight w:val="0"/>
                                                                                                                                                                                                                                                                                                                                                                                                                                                                                                                                                                  <w:marTop w:val="0"/>
                                                                                                                                                                                                                                                                                                                                                                                                                                                                                                                                                                  <w:marBottom w:val="0"/>
                                                                                                                                                                                                                                                                                                                                                                                                                                                                                                                                                                  <w:divBdr>
                                                                                                                                                                                                                                                                                                                                                                                                                                                                                                                                                                    <w:top w:val="none" w:sz="0" w:space="0" w:color="auto"/>
                                                                                                                                                                                                                                                                                                                                                                                                                                                                                                                                                                    <w:left w:val="none" w:sz="0" w:space="0" w:color="auto"/>
                                                                                                                                                                                                                                                                                                                                                                                                                                                                                                                                                                    <w:bottom w:val="none" w:sz="0" w:space="0" w:color="auto"/>
                                                                                                                                                                                                                                                                                                                                                                                                                                                                                                                                                                    <w:right w:val="none" w:sz="0" w:space="0" w:color="auto"/>
                                                                                                                                                                                                                                                                                                                                                                                                                                                                                                                                                                  </w:divBdr>
                                                                                                                                                                                                                                                                                                                                                                                                                                                                                                                                                                  <w:divsChild>
                                                                                                                                                                                                                                                                                                                                                                                                                                                                                                                                                                    <w:div w:id="891573034">
                                                                                                                                                                                                                                                                                                                                                                                                                                                                                                                                                                      <w:marLeft w:val="0"/>
                                                                                                                                                                                                                                                                                                                                                                                                                                                                                                                                                                      <w:marRight w:val="0"/>
                                                                                                                                                                                                                                                                                                                                                                                                                                                                                                                                                                      <w:marTop w:val="0"/>
                                                                                                                                                                                                                                                                                                                                                                                                                                                                                                                                                                      <w:marBottom w:val="0"/>
                                                                                                                                                                                                                                                                                                                                                                                                                                                                                                                                                                      <w:divBdr>
                                                                                                                                                                                                                                                                                                                                                                                                                                                                                                                                                                        <w:top w:val="none" w:sz="0" w:space="0" w:color="auto"/>
                                                                                                                                                                                                                                                                                                                                                                                                                                                                                                                                                                        <w:left w:val="none" w:sz="0" w:space="0" w:color="auto"/>
                                                                                                                                                                                                                                                                                                                                                                                                                                                                                                                                                                        <w:bottom w:val="none" w:sz="0" w:space="0" w:color="auto"/>
                                                                                                                                                                                                                                                                                                                                                                                                                                                                                                                                                                        <w:right w:val="none" w:sz="0" w:space="0" w:color="auto"/>
                                                                                                                                                                                                                                                                                                                                                                                                                                                                                                                                                                      </w:divBdr>
                                                                                                                                                                                                                                                                                                                                                                                                                                                                                                                                                                      <w:divsChild>
                                                                                                                                                                                                                                                                                                                                                                                                                                                                                                                                                                        <w:div w:id="141897260">
                                                                                                                                                                                                                                                                                                                                                                                                                                                                                                                                                                          <w:marLeft w:val="0"/>
                                                                                                                                                                                                                                                                                                                                                                                                                                                                                                                                                                          <w:marRight w:val="0"/>
                                                                                                                                                                                                                                                                                                                                                                                                                                                                                                                                                                          <w:marTop w:val="0"/>
                                                                                                                                                                                                                                                                                                                                                                                                                                                                                                                                                                          <w:marBottom w:val="0"/>
                                                                                                                                                                                                                                                                                                                                                                                                                                                                                                                                                                          <w:divBdr>
                                                                                                                                                                                                                                                                                                                                                                                                                                                                                                                                                                            <w:top w:val="none" w:sz="0" w:space="0" w:color="auto"/>
                                                                                                                                                                                                                                                                                                                                                                                                                                                                                                                                                                            <w:left w:val="none" w:sz="0" w:space="0" w:color="auto"/>
                                                                                                                                                                                                                                                                                                                                                                                                                                                                                                                                                                            <w:bottom w:val="none" w:sz="0" w:space="0" w:color="auto"/>
                                                                                                                                                                                                                                                                                                                                                                                                                                                                                                                                                                            <w:right w:val="none" w:sz="0" w:space="0" w:color="auto"/>
                                                                                                                                                                                                                                                                                                                                                                                                                                                                                                                                                                          </w:divBdr>
                                                                                                                                                                                                                                                                                                                                                                                                                                                                                                                                                                          <w:divsChild>
                                                                                                                                                                                                                                                                                                                                                                                                                                                                                                                                                                            <w:div w:id="546839311">
                                                                                                                                                                                                                                                                                                                                                                                                                                                                                                                                                                              <w:marLeft w:val="0"/>
                                                                                                                                                                                                                                                                                                                                                                                                                                                                                                                                                                              <w:marRight w:val="0"/>
                                                                                                                                                                                                                                                                                                                                                                                                                                                                                                                                                                              <w:marTop w:val="0"/>
                                                                                                                                                                                                                                                                                                                                                                                                                                                                                                                                                                              <w:marBottom w:val="0"/>
                                                                                                                                                                                                                                                                                                                                                                                                                                                                                                                                                                              <w:divBdr>
                                                                                                                                                                                                                                                                                                                                                                                                                                                                                                                                                                                <w:top w:val="none" w:sz="0" w:space="0" w:color="auto"/>
                                                                                                                                                                                                                                                                                                                                                                                                                                                                                                                                                                                <w:left w:val="none" w:sz="0" w:space="0" w:color="auto"/>
                                                                                                                                                                                                                                                                                                                                                                                                                                                                                                                                                                                <w:bottom w:val="none" w:sz="0" w:space="0" w:color="auto"/>
                                                                                                                                                                                                                                                                                                                                                                                                                                                                                                                                                                                <w:right w:val="none" w:sz="0" w:space="0" w:color="auto"/>
                                                                                                                                                                                                                                                                                                                                                                                                                                                                                                                                                                              </w:divBdr>
                                                                                                                                                                                                                                                                                                                                                                                                                                                                                                                                                                              <w:divsChild>
                                                                                                                                                                                                                                                                                                                                                                                                                                                                                                                                                                                <w:div w:id="1291739362">
                                                                                                                                                                                                                                                                                                                                                                                                                                                                                                                                                                                  <w:marLeft w:val="0"/>
                                                                                                                                                                                                                                                                                                                                                                                                                                                                                                                                                                                  <w:marRight w:val="0"/>
                                                                                                                                                                                                                                                                                                                                                                                                                                                                                                                                                                                  <w:marTop w:val="0"/>
                                                                                                                                                                                                                                                                                                                                                                                                                                                                                                                                                                                  <w:marBottom w:val="0"/>
                                                                                                                                                                                                                                                                                                                                                                                                                                                                                                                                                                                  <w:divBdr>
                                                                                                                                                                                                                                                                                                                                                                                                                                                                                                                                                                                    <w:top w:val="none" w:sz="0" w:space="0" w:color="auto"/>
                                                                                                                                                                                                                                                                                                                                                                                                                                                                                                                                                                                    <w:left w:val="none" w:sz="0" w:space="0" w:color="auto"/>
                                                                                                                                                                                                                                                                                                                                                                                                                                                                                                                                                                                    <w:bottom w:val="none" w:sz="0" w:space="0" w:color="auto"/>
                                                                                                                                                                                                                                                                                                                                                                                                                                                                                                                                                                                    <w:right w:val="none" w:sz="0" w:space="0" w:color="auto"/>
                                                                                                                                                                                                                                                                                                                                                                                                                                                                                                                                                                                  </w:divBdr>
                                                                                                                                                                                                                                                                                                                                                                                                                                                                                                                                                                                  <w:divsChild>
                                                                                                                                                                                                                                                                                                                                                                                                                                                                                                                                                                                    <w:div w:id="1077634070">
                                                                                                                                                                                                                                                                                                                                                                                                                                                                                                                                                                                      <w:marLeft w:val="0"/>
                                                                                                                                                                                                                                                                                                                                                                                                                                                                                                                                                                                      <w:marRight w:val="0"/>
                                                                                                                                                                                                                                                                                                                                                                                                                                                                                                                                                                                      <w:marTop w:val="0"/>
                                                                                                                                                                                                                                                                                                                                                                                                                                                                                                                                                                                      <w:marBottom w:val="0"/>
                                                                                                                                                                                                                                                                                                                                                                                                                                                                                                                                                                                      <w:divBdr>
                                                                                                                                                                                                                                                                                                                                                                                                                                                                                                                                                                                        <w:top w:val="none" w:sz="0" w:space="0" w:color="auto"/>
                                                                                                                                                                                                                                                                                                                                                                                                                                                                                                                                                                                        <w:left w:val="none" w:sz="0" w:space="0" w:color="auto"/>
                                                                                                                                                                                                                                                                                                                                                                                                                                                                                                                                                                                        <w:bottom w:val="none" w:sz="0" w:space="0" w:color="auto"/>
                                                                                                                                                                                                                                                                                                                                                                                                                                                                                                                                                                                        <w:right w:val="none" w:sz="0" w:space="0" w:color="auto"/>
                                                                                                                                                                                                                                                                                                                                                                                                                                                                                                                                                                                      </w:divBdr>
                                                                                                                                                                                                                                                                                                                                                                                                                                                                                                                                                                                      <w:divsChild>
                                                                                                                                                                                                                                                                                                                                                                                                                                                                                                                                                                                        <w:div w:id="890118276">
                                                                                                                                                                                                                                                                                                                                                                                                                                                                                                                                                                                          <w:marLeft w:val="0"/>
                                                                                                                                                                                                                                                                                                                                                                                                                                                                                                                                                                                          <w:marRight w:val="0"/>
                                                                                                                                                                                                                                                                                                                                                                                                                                                                                                                                                                                          <w:marTop w:val="0"/>
                                                                                                                                                                                                                                                                                                                                                                                                                                                                                                                                                                                          <w:marBottom w:val="0"/>
                                                                                                                                                                                                                                                                                                                                                                                                                                                                                                                                                                                          <w:divBdr>
                                                                                                                                                                                                                                                                                                                                                                                                                                                                                                                                                                                            <w:top w:val="none" w:sz="0" w:space="0" w:color="auto"/>
                                                                                                                                                                                                                                                                                                                                                                                                                                                                                                                                                                                            <w:left w:val="none" w:sz="0" w:space="0" w:color="auto"/>
                                                                                                                                                                                                                                                                                                                                                                                                                                                                                                                                                                                            <w:bottom w:val="none" w:sz="0" w:space="0" w:color="auto"/>
                                                                                                                                                                                                                                                                                                                                                                                                                                                                                                                                                                                            <w:right w:val="none" w:sz="0" w:space="0" w:color="auto"/>
                                                                                                                                                                                                                                                                                                                                                                                                                                                                                                                                                                                          </w:divBdr>
                                                                                                                                                                                                                                                                                                                                                                                                                                                                                                                                                                                          <w:divsChild>
                                                                                                                                                                                                                                                                                                                                                                                                                                                                                                                                                                                            <w:div w:id="753670025">
                                                                                                                                                                                                                                                                                                                                                                                                                                                                                                                                                                                              <w:marLeft w:val="0"/>
                                                                                                                                                                                                                                                                                                                                                                                                                                                                                                                                                                                              <w:marRight w:val="0"/>
                                                                                                                                                                                                                                                                                                                                                                                                                                                                                                                                                                                              <w:marTop w:val="0"/>
                                                                                                                                                                                                                                                                                                                                                                                                                                                                                                                                                                                              <w:marBottom w:val="0"/>
                                                                                                                                                                                                                                                                                                                                                                                                                                                                                                                                                                                              <w:divBdr>
                                                                                                                                                                                                                                                                                                                                                                                                                                                                                                                                                                                                <w:top w:val="none" w:sz="0" w:space="0" w:color="auto"/>
                                                                                                                                                                                                                                                                                                                                                                                                                                                                                                                                                                                                <w:left w:val="none" w:sz="0" w:space="0" w:color="auto"/>
                                                                                                                                                                                                                                                                                                                                                                                                                                                                                                                                                                                                <w:bottom w:val="none" w:sz="0" w:space="0" w:color="auto"/>
                                                                                                                                                                                                                                                                                                                                                                                                                                                                                                                                                                                                <w:right w:val="none" w:sz="0" w:space="0" w:color="auto"/>
                                                                                                                                                                                                                                                                                                                                                                                                                                                                                                                                                                                              </w:divBdr>
                                                                                                                                                                                                                                                                                                                                                                                                                                                                                                                                                                                              <w:divsChild>
                                                                                                                                                                                                                                                                                                                                                                                                                                                                                                                                                                                                <w:div w:id="948396762">
                                                                                                                                                                                                                                                                                                                                                                                                                                                                                                                                                                                                  <w:marLeft w:val="0"/>
                                                                                                                                                                                                                                                                                                                                                                                                                                                                                                                                                                                                  <w:marRight w:val="0"/>
                                                                                                                                                                                                                                                                                                                                                                                                                                                                                                                                                                                                  <w:marTop w:val="0"/>
                                                                                                                                                                                                                                                                                                                                                                                                                                                                                                                                                                                                  <w:marBottom w:val="0"/>
                                                                                                                                                                                                                                                                                                                                                                                                                                                                                                                                                                                                  <w:divBdr>
                                                                                                                                                                                                                                                                                                                                                                                                                                                                                                                                                                                                    <w:top w:val="none" w:sz="0" w:space="0" w:color="auto"/>
                                                                                                                                                                                                                                                                                                                                                                                                                                                                                                                                                                                                    <w:left w:val="none" w:sz="0" w:space="0" w:color="auto"/>
                                                                                                                                                                                                                                                                                                                                                                                                                                                                                                                                                                                                    <w:bottom w:val="none" w:sz="0" w:space="0" w:color="auto"/>
                                                                                                                                                                                                                                                                                                                                                                                                                                                                                                                                                                                                    <w:right w:val="none" w:sz="0" w:space="0" w:color="auto"/>
                                                                                                                                                                                                                                                                                                                                                                                                                                                                                                                                                                                                  </w:divBdr>
                                                                                                                                                                                                                                                                                                                                                                                                                                                                                                                                                                                                  <w:divsChild>
                                                                                                                                                                                                                                                                                                                                                                                                                                                                                                                                                                                                    <w:div w:id="1935285859">
                                                                                                                                                                                                                                                                                                                                                                                                                                                                                                                                                                                                      <w:marLeft w:val="0"/>
                                                                                                                                                                                                                                                                                                                                                                                                                                                                                                                                                                                                      <w:marRight w:val="0"/>
                                                                                                                                                                                                                                                                                                                                                                                                                                                                                                                                                                                                      <w:marTop w:val="0"/>
                                                                                                                                                                                                                                                                                                                                                                                                                                                                                                                                                                                                      <w:marBottom w:val="0"/>
                                                                                                                                                                                                                                                                                                                                                                                                                                                                                                                                                                                                      <w:divBdr>
                                                                                                                                                                                                                                                                                                                                                                                                                                                                                                                                                                                                        <w:top w:val="none" w:sz="0" w:space="0" w:color="auto"/>
                                                                                                                                                                                                                                                                                                                                                                                                                                                                                                                                                                                                        <w:left w:val="none" w:sz="0" w:space="0" w:color="auto"/>
                                                                                                                                                                                                                                                                                                                                                                                                                                                                                                                                                                                                        <w:bottom w:val="none" w:sz="0" w:space="0" w:color="auto"/>
                                                                                                                                                                                                                                                                                                                                                                                                                                                                                                                                                                                                        <w:right w:val="none" w:sz="0" w:space="0" w:color="auto"/>
                                                                                                                                                                                                                                                                                                                                                                                                                                                                                                                                                                                                      </w:divBdr>
                                                                                                                                                                                                                                                                                                                                                                                                                                                                                                                                                                                                      <w:divsChild>
                                                                                                                                                                                                                                                                                                                                                                                                                                                                                                                                                                                                        <w:div w:id="1383746970">
                                                                                                                                                                                                                                                                                                                                                                                                                                                                                                                                                                                                          <w:marLeft w:val="0"/>
                                                                                                                                                                                                                                                                                                                                                                                                                                                                                                                                                                                                          <w:marRight w:val="0"/>
                                                                                                                                                                                                                                                                                                                                                                                                                                                                                                                                                                                                          <w:marTop w:val="0"/>
                                                                                                                                                                                                                                                                                                                                                                                                                                                                                                                                                                                                          <w:marBottom w:val="0"/>
                                                                                                                                                                                                                                                                                                                                                                                                                                                                                                                                                                                                          <w:divBdr>
                                                                                                                                                                                                                                                                                                                                                                                                                                                                                                                                                                                                            <w:top w:val="none" w:sz="0" w:space="0" w:color="auto"/>
                                                                                                                                                                                                                                                                                                                                                                                                                                                                                                                                                                                                            <w:left w:val="none" w:sz="0" w:space="0" w:color="auto"/>
                                                                                                                                                                                                                                                                                                                                                                                                                                                                                                                                                                                                            <w:bottom w:val="none" w:sz="0" w:space="0" w:color="auto"/>
                                                                                                                                                                                                                                                                                                                                                                                                                                                                                                                                                                                                            <w:right w:val="none" w:sz="0" w:space="0" w:color="auto"/>
                                                                                                                                                                                                                                                                                                                                                                                                                                                                                                                                                                                                          </w:divBdr>
                                                                                                                                                                                                                                                                                                                                                                                                                                                                                                                                                                                                          <w:divsChild>
                                                                                                                                                                                                                                                                                                                                                                                                                                                                                                                                                                                                            <w:div w:id="1625035819">
                                                                                                                                                                                                                                                                                                                                                                                                                                                                                                                                                                                                              <w:marLeft w:val="0"/>
                                                                                                                                                                                                                                                                                                                                                                                                                                                                                                                                                                                                              <w:marRight w:val="0"/>
                                                                                                                                                                                                                                                                                                                                                                                                                                                                                                                                                                                                              <w:marTop w:val="0"/>
                                                                                                                                                                                                                                                                                                                                                                                                                                                                                                                                                                                                              <w:marBottom w:val="0"/>
                                                                                                                                                                                                                                                                                                                                                                                                                                                                                                                                                                                                              <w:divBdr>
                                                                                                                                                                                                                                                                                                                                                                                                                                                                                                                                                                                                                <w:top w:val="none" w:sz="0" w:space="0" w:color="auto"/>
                                                                                                                                                                                                                                                                                                                                                                                                                                                                                                                                                                                                                <w:left w:val="none" w:sz="0" w:space="0" w:color="auto"/>
                                                                                                                                                                                                                                                                                                                                                                                                                                                                                                                                                                                                                <w:bottom w:val="none" w:sz="0" w:space="0" w:color="auto"/>
                                                                                                                                                                                                                                                                                                                                                                                                                                                                                                                                                                                                                <w:right w:val="none" w:sz="0" w:space="0" w:color="auto"/>
                                                                                                                                                                                                                                                                                                                                                                                                                                                                                                                                                                                                              </w:divBdr>
                                                                                                                                                                                                                                                                                                                                                                                                                                                                                                                                                                                                              <w:divsChild>
                                                                                                                                                                                                                                                                                                                                                                                                                                                                                                                                                                                                                <w:div w:id="1703288001">
                                                                                                                                                                                                                                                                                                                                                                                                                                                                                                                                                                                                                  <w:marLeft w:val="0"/>
                                                                                                                                                                                                                                                                                                                                                                                                                                                                                                                                                                                                                  <w:marRight w:val="0"/>
                                                                                                                                                                                                                                                                                                                                                                                                                                                                                                                                                                                                                  <w:marTop w:val="0"/>
                                                                                                                                                                                                                                                                                                                                                                                                                                                                                                                                                                                                                  <w:marBottom w:val="0"/>
                                                                                                                                                                                                                                                                                                                                                                                                                                                                                                                                                                                                                  <w:divBdr>
                                                                                                                                                                                                                                                                                                                                                                                                                                                                                                                                                                                                                    <w:top w:val="none" w:sz="0" w:space="0" w:color="auto"/>
                                                                                                                                                                                                                                                                                                                                                                                                                                                                                                                                                                                                                    <w:left w:val="none" w:sz="0" w:space="0" w:color="auto"/>
                                                                                                                                                                                                                                                                                                                                                                                                                                                                                                                                                                                                                    <w:bottom w:val="none" w:sz="0" w:space="0" w:color="auto"/>
                                                                                                                                                                                                                                                                                                                                                                                                                                                                                                                                                                                                                    <w:right w:val="none" w:sz="0" w:space="0" w:color="auto"/>
                                                                                                                                                                                                                                                                                                                                                                                                                                                                                                                                                                                                                  </w:divBdr>
                                                                                                                                                                                                                                                                                                                                                                                                                                                                                                                                                                                                                  <w:divsChild>
                                                                                                                                                                                                                                                                                                                                                                                                                                                                                                                                                                                                                    <w:div w:id="2133399632">
                                                                                                                                                                                                                                                                                                                                                                                                                                                                                                                                                                                                                      <w:marLeft w:val="0"/>
                                                                                                                                                                                                                                                                                                                                                                                                                                                                                                                                                                                                                      <w:marRight w:val="0"/>
                                                                                                                                                                                                                                                                                                                                                                                                                                                                                                                                                                                                                      <w:marTop w:val="0"/>
                                                                                                                                                                                                                                                                                                                                                                                                                                                                                                                                                                                                                      <w:marBottom w:val="0"/>
                                                                                                                                                                                                                                                                                                                                                                                                                                                                                                                                                                                                                      <w:divBdr>
                                                                                                                                                                                                                                                                                                                                                                                                                                                                                                                                                                                                                        <w:top w:val="none" w:sz="0" w:space="0" w:color="auto"/>
                                                                                                                                                                                                                                                                                                                                                                                                                                                                                                                                                                                                                        <w:left w:val="none" w:sz="0" w:space="0" w:color="auto"/>
                                                                                                                                                                                                                                                                                                                                                                                                                                                                                                                                                                                                                        <w:bottom w:val="none" w:sz="0" w:space="0" w:color="auto"/>
                                                                                                                                                                                                                                                                                                                                                                                                                                                                                                                                                                                                                        <w:right w:val="none" w:sz="0" w:space="0" w:color="auto"/>
                                                                                                                                                                                                                                                                                                                                                                                                                                                                                                                                                                                                                      </w:divBdr>
                                                                                                                                                                                                                                                                                                                                                                                                                                                                                                                                                                                                                      <w:divsChild>
                                                                                                                                                                                                                                                                                                                                                                                                                                                                                                                                                                                                                        <w:div w:id="1914318777">
                                                                                                                                                                                                                                                                                                                                                                                                                                                                                                                                                                                                                          <w:marLeft w:val="0"/>
                                                                                                                                                                                                                                                                                                                                                                                                                                                                                                                                                                                                                          <w:marRight w:val="0"/>
                                                                                                                                                                                                                                                                                                                                                                                                                                                                                                                                                                                                                          <w:marTop w:val="0"/>
                                                                                                                                                                                                                                                                                                                                                                                                                                                                                                                                                                                                                          <w:marBottom w:val="0"/>
                                                                                                                                                                                                                                                                                                                                                                                                                                                                                                                                                                                                                          <w:divBdr>
                                                                                                                                                                                                                                                                                                                                                                                                                                                                                                                                                                                                                            <w:top w:val="none" w:sz="0" w:space="0" w:color="auto"/>
                                                                                                                                                                                                                                                                                                                                                                                                                                                                                                                                                                                                                            <w:left w:val="none" w:sz="0" w:space="0" w:color="auto"/>
                                                                                                                                                                                                                                                                                                                                                                                                                                                                                                                                                                                                                            <w:bottom w:val="none" w:sz="0" w:space="0" w:color="auto"/>
                                                                                                                                                                                                                                                                                                                                                                                                                                                                                                                                                                                                                            <w:right w:val="none" w:sz="0" w:space="0" w:color="auto"/>
                                                                                                                                                                                                                                                                                                                                                                                                                                                                                                                                                                                                                          </w:divBdr>
                                                                                                                                                                                                                                                                                                                                                                                                                                                                                                                                                                                                                          <w:divsChild>
                                                                                                                                                                                                                                                                                                                                                                                                                                                                                                                                                                                                                            <w:div w:id="9599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3287859">
      <w:bodyDiv w:val="1"/>
      <w:marLeft w:val="0"/>
      <w:marRight w:val="0"/>
      <w:marTop w:val="0"/>
      <w:marBottom w:val="0"/>
      <w:divBdr>
        <w:top w:val="none" w:sz="0" w:space="0" w:color="auto"/>
        <w:left w:val="none" w:sz="0" w:space="0" w:color="auto"/>
        <w:bottom w:val="none" w:sz="0" w:space="0" w:color="auto"/>
        <w:right w:val="none" w:sz="0" w:space="0" w:color="auto"/>
      </w:divBdr>
    </w:div>
    <w:div w:id="1851024089">
      <w:bodyDiv w:val="1"/>
      <w:marLeft w:val="0"/>
      <w:marRight w:val="0"/>
      <w:marTop w:val="0"/>
      <w:marBottom w:val="0"/>
      <w:divBdr>
        <w:top w:val="none" w:sz="0" w:space="0" w:color="auto"/>
        <w:left w:val="none" w:sz="0" w:space="0" w:color="auto"/>
        <w:bottom w:val="none" w:sz="0" w:space="0" w:color="auto"/>
        <w:right w:val="none" w:sz="0" w:space="0" w:color="auto"/>
      </w:divBdr>
    </w:div>
    <w:div w:id="20196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roteomics.ucsd.edu/Software/MetaSPS/6-prot_meta-contigs/index.html" TargetMode="External"/><Relationship Id="rId5" Type="http://schemas.microsoft.com/office/2007/relationships/stylesWithEffects" Target="stylesWithEffects.xml"/><Relationship Id="rId15" Type="http://schemas.openxmlformats.org/officeDocument/2006/relationships/image" Target="media/image2.emf"/><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2011-06-08T00:00:00</PublishDate>
  <Abstract>Full-length de-novo sequencing of unknown proteins such as antibodies or proteins from organisms with un-sequenced genomes remains an open problem. Conventional de-novo methods sequence MS/MS spectra individually, which yields poor accuracy and limited sequence length. Given these limitations, current techniques for sequencing unknown proteins rely on hybrid approaches involving de-novo sequencing followed by error-tolerant database search and/or homologous mapping to reconstruct protein sequences. Bandeira et al We demonstrate that consensus interpretations derived from multiple bottom-up tandem mass (MS/MS) spectra can yield unparalleled de novo sequence length and accuracy. By pushing the capabilities of de novo sequencing, we seek to reduce the reliance upon database search when identifying unknown proteins by MS/MS as future methods are developed.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Dun10</b:Tag>
    <b:SourceType>JournalArticle</b:SourceType>
    <b:Guid>{840A04D4-B796-48F9-9166-395867B5CF49}</b:Guid>
    <b:Author>
      <b:Author>
        <b:NameList>
          <b:Person>
            <b:Last>Duncan</b:Last>
            <b:First>Mark</b:First>
            <b:Middle>W</b:Middle>
          </b:Person>
          <b:Person>
            <b:Last>Aebersold</b:Last>
            <b:First>Ruedi</b:First>
          </b:Person>
          <b:Person>
            <b:Last>Caprioli</b:Last>
            <b:First>Richard</b:First>
            <b:Middle>M</b:Middle>
          </b:Person>
        </b:NameList>
      </b:Author>
    </b:Author>
    <b:Title>The pros and cons of peptide-centric proteomics</b:Title>
    <b:Year>2010</b:Year>
    <b:Volume>28</b:Volume>
    <b:JournalName>Nature biotechnology</b:JournalName>
    <b:Pages>659--64</b:Pages>
    <b:RefOrder>3</b:RefOrder>
  </b:Source>
  <b:Source>
    <b:Tag>Tan05</b:Tag>
    <b:SourceType>JournalArticle</b:SourceType>
    <b:Guid>{33B60B9C-89B0-42FB-9F64-2DB0E0FA8487}</b:Guid>
    <b:Author>
      <b:Author>
        <b:NameList>
          <b:Person>
            <b:Last>Tanner</b:Last>
            <b:First>Stephen</b:First>
          </b:Person>
          <b:Person>
            <b:Last>Shu</b:Last>
            <b:First>Hongjun</b:First>
          </b:Person>
          <b:Person>
            <b:Last>Frank</b:Last>
            <b:First>Ari</b:First>
          </b:Person>
          <b:Person>
            <b:Last>Wang</b:Last>
            <b:First>Ling-Chi</b:First>
          </b:Person>
          <b:Person>
            <b:Last>Zandi</b:Last>
            <b:First>Ebrahim</b:First>
          </b:Person>
          <b:Person>
            <b:Last>Mumby</b:Last>
            <b:First>Marc</b:First>
          </b:Person>
          <b:Person>
            <b:Last>Pevzner</b:Last>
            <b:First>Pavel</b:First>
            <b:Middle>A</b:Middle>
          </b:Person>
          <b:Person>
            <b:Last>Bafna</b:Last>
            <b:First>Vineet</b:First>
          </b:Person>
        </b:NameList>
      </b:Author>
    </b:Author>
    <b:Title>InsPecT: identification of posttranslationally modified peptides from tandem mass spectra</b:Title>
    <b:JournalName>Analytical Chemistry</b:JournalName>
    <b:Year>2005</b:Year>
    <b:Pages>4626--39</b:Pages>
    <b:Volume>77</b:Volume>
    <b:RefOrder>4</b:RefOrder>
  </b:Source>
  <b:Source>
    <b:Tag>Tho09</b:Tag>
    <b:SourceType>JournalArticle</b:SourceType>
    <b:Guid>{AA1AEB5A-DE1C-474A-9811-F8AD0B05995B}</b:Guid>
    <b:Author>
      <b:Author>
        <b:NameList>
          <b:Person>
            <b:Last>Thoma</b:Last>
            <b:First>R</b:First>
            <b:Middle>S</b:Middle>
          </b:Person>
          <b:Person>
            <b:Last>Smith</b:Last>
            <b:First>J</b:First>
            <b:Middle>S</b:Middle>
          </b:Person>
          <b:Person>
            <b:Last>Sandoval</b:Last>
            <b:First>W</b:First>
          </b:Person>
          <b:Person>
            <b:Last>Leone</b:Last>
            <b:First>J</b:First>
            <b:Middle>W</b:Middle>
          </b:Person>
          <b:Person>
            <b:Last>Hunziker</b:Last>
            <b:First>P</b:First>
          </b:Person>
          <b:Person>
            <b:Last>Hampton</b:Last>
            <b:First>B</b:First>
          </b:Person>
          <b:Person>
            <b:Last>Linse</b:Last>
            <b:First>K</b:First>
            <b:Middle>D</b:Middle>
          </b:Person>
          <b:Person>
            <b:Last>Denslow</b:Last>
            <b:First>N</b:First>
            <b:Middle>D</b:Middle>
          </b:Person>
        </b:NameList>
      </b:Author>
    </b:Author>
    <b:Title>The ABRF Edman Sequencing Research Group 2008 Study: investigation into homopolymeric amino acid N-terminal sequence tags and their effects on automated Edman degradation</b:Title>
    <b:Year>2009</b:Year>
    <b:Volume>20</b:Volume>
    <b:JournalName>Journal of biomolecular techniques</b:JournalName>
    <b:Pages>216--225</b:Pages>
    <b:RefOrder>5</b:RefOrder>
  </b:Source>
  <b:Source>
    <b:Tag>Tay01</b:Tag>
    <b:SourceType>JournalArticle</b:SourceType>
    <b:Guid>{4770E1B5-1AE2-4A8C-BF65-ACC72CDBF657}</b:Guid>
    <b:Author>
      <b:Author>
        <b:NameList>
          <b:Person>
            <b:Last>Taylor</b:Last>
            <b:First>J</b:First>
            <b:Middle>A</b:Middle>
          </b:Person>
          <b:Person>
            <b:Last>Johnson</b:Last>
            <b:First>R</b:First>
            <b:Middle>S</b:Middle>
          </b:Person>
        </b:NameList>
      </b:Author>
    </b:Author>
    <b:Title>Implementation and uses of automated de novo peptide sequencing by tandem mass spectrometry</b:Title>
    <b:Year>2001</b:Year>
    <b:Volume>73</b:Volume>
    <b:JournalName>Analytical chemistry</b:JournalName>
    <b:Pages>2594--2604</b:Pages>
    <b:RefOrder>6</b:RefOrder>
  </b:Source>
  <b:Source>
    <b:Tag>MaB03</b:Tag>
    <b:SourceType>JournalArticle</b:SourceType>
    <b:Guid>{54002B58-354A-488B-80B6-92AB4E3458DB}</b:Guid>
    <b:Author>
      <b:Author>
        <b:NameList>
          <b:Person>
            <b:Last>Ma</b:Last>
            <b:First>Bin</b:First>
          </b:Person>
          <b:Person>
            <b:Last>Zhang</b:Last>
            <b:First>Kaizhong</b:First>
          </b:Person>
          <b:Person>
            <b:Last>Hendrie</b:Last>
            <b:First>Christopher</b:First>
          </b:Person>
          <b:Person>
            <b:Last>Liang</b:Last>
            <b:First>Chengzhi</b:First>
          </b:Person>
          <b:Person>
            <b:Last>Li</b:Last>
            <b:First>Ming</b:First>
          </b:Person>
          <b:Person>
            <b:Last>Doherty-Kirby</b:Last>
            <b:First>Amanda</b:First>
          </b:Person>
          <b:Person>
            <b:Last>Lajoie</b:Last>
            <b:First>Gilles</b:First>
          </b:Person>
        </b:NameList>
      </b:Author>
    </b:Author>
    <b:Title>PEAKS: powerful software for peptide de novo sequencing by tandem mass spectrometry</b:Title>
    <b:Year>2003</b:Year>
    <b:Volume>17</b:Volume>
    <b:JournalName>Rapid Commun Mass Spectrom</b:JournalName>
    <b:Pages>2337-2342</b:Pages>
    <b:RefOrder>7</b:RefOrder>
  </b:Source>
  <b:Source>
    <b:Tag>Fra07</b:Tag>
    <b:SourceType>JournalArticle</b:SourceType>
    <b:Guid>{DD8C7519-E75F-4503-9AFC-C0AB0F91C021}</b:Guid>
    <b:Author>
      <b:Author>
        <b:NameList>
          <b:Person>
            <b:Last>Frank</b:Last>
            <b:First>Ari</b:First>
            <b:Middle>M</b:Middle>
          </b:Person>
          <b:Person>
            <b:Last>Savitski</b:Last>
            <b:First>Mikhail</b:First>
            <b:Middle>M</b:Middle>
          </b:Person>
          <b:Person>
            <b:Last>Nielsen</b:Last>
            <b:First>Michael</b:First>
            <b:Middle>L</b:Middle>
          </b:Person>
          <b:Person>
            <b:Last>Zubarev</b:Last>
            <b:First>Roman</b:First>
            <b:Middle>A</b:Middle>
          </b:Person>
          <b:Person>
            <b:Last>Pevzner</b:Last>
            <b:First>Pavel</b:First>
            <b:Middle>A.</b:Middle>
          </b:Person>
        </b:NameList>
      </b:Author>
    </b:Author>
    <b:Title>De Novo Peptide Sequencing and Identification with Precision Mass Spectrometry</b:Title>
    <b:Year>2007</b:Year>
    <b:Volume>6</b:Volume>
    <b:JournalName>Journal of Proteome Research</b:JournalName>
    <b:Pages>114-123</b:Pages>
    <b:RefOrder>8</b:RefOrder>
  </b:Source>
  <b:Source>
    <b:Tag>Chi10</b:Tag>
    <b:SourceType>JournalArticle</b:SourceType>
    <b:Guid>{AF5DEF0C-270F-4A77-91A0-740DAB2E54B9}</b:Guid>
    <b:Author>
      <b:Author>
        <b:NameList>
          <b:Person>
            <b:Last>Chi</b:Last>
            <b:First>Hao</b:First>
          </b:Person>
          <b:Person>
            <b:Last>Sun</b:Last>
            <b:First>Rui-Xiang</b:First>
          </b:Person>
          <b:Person>
            <b:Last>Yang</b:Last>
            <b:First>Bing</b:First>
          </b:Person>
          <b:Person>
            <b:Last>Song</b:Last>
            <b:First>Chun-Qing</b:First>
          </b:Person>
          <b:Person>
            <b:Last>Wang</b:Last>
            <b:First>Le-Heng</b:First>
          </b:Person>
          <b:Person>
            <b:Last>Liu</b:Last>
            <b:First>Chao</b:First>
          </b:Person>
          <b:Person>
            <b:Last>Fu</b:Last>
            <b:First>Yan</b:First>
          </b:Person>
          <b:Person>
            <b:Last>Yuan</b:Last>
            <b:First>Zuo-Fei</b:First>
          </b:Person>
          <b:Person>
            <b:Last>Wang</b:Last>
            <b:First>Hai-Peng</b:First>
          </b:Person>
          <b:Person>
            <b:Last>He</b:Last>
            <b:First>Si-Min</b:First>
          </b:Person>
          <b:Person>
            <b:Last>Dong</b:Last>
            <b:First>Meng-Qiu</b:First>
          </b:Person>
        </b:NameList>
      </b:Author>
    </b:Author>
    <b:Title>pNovo: De novo Peptide Sequencing and Identification Using HCD Spectra</b:Title>
    <b:Year>2010</b:Year>
    <b:Volume>9</b:Volume>
    <b:JournalName>Journal of Proteome Research</b:JournalName>
    <b:Pages>2713-2724</b:Pages>
    <b:RefOrder>9</b:RefOrder>
  </b:Source>
  <b:Source>
    <b:Tag>Per99</b:Tag>
    <b:SourceType>JournalArticle</b:SourceType>
    <b:Guid>{C34E924B-C0C7-4DBF-B0CB-1BAEB1AF57F5}</b:Guid>
    <b:Author>
      <b:Author>
        <b:NameList>
          <b:Person>
            <b:Last>Perkins</b:Last>
            <b:First>David</b:First>
            <b:Middle>N</b:Middle>
          </b:Person>
          <b:Person>
            <b:Last>Pappin</b:Last>
            <b:First>Darryl</b:First>
            <b:Middle>J C</b:Middle>
          </b:Person>
          <b:Person>
            <b:Last>Creasy</b:Last>
            <b:First>David</b:First>
            <b:Middle>M</b:Middle>
          </b:Person>
          <b:Person>
            <b:Last>Cottrell</b:Last>
            <b:First>John</b:First>
            <b:Middle>S</b:Middle>
          </b:Person>
        </b:NameList>
      </b:Author>
    </b:Author>
    <b:Title>Probability-based protein identification by searching sequence databases using mass spectrometry data</b:Title>
    <b:JournalName>ELECTROPHORESIS</b:JournalName>
    <b:Year>1999</b:Year>
    <b:Pages>3551--3567</b:Pages>
    <b:Volume>20</b:Volume>
    <b:RefOrder>10</b:RefOrder>
  </b:Source>
  <b:Source>
    <b:Tag>Jim94</b:Tag>
    <b:SourceType>JournalArticle</b:SourceType>
    <b:Guid>{3C0D4D9B-2D53-4324-BE79-0F83A20E7AC8}</b:Guid>
    <b:Author>
      <b:Author>
        <b:NameList>
          <b:Person>
            <b:Last>Eng</b:Last>
            <b:First>Jimmy</b:First>
            <b:Middle>K</b:Middle>
          </b:Person>
          <b:Person>
            <b:Last>McCormack</b:Last>
            <b:First>Ashley</b:First>
            <b:Middle>L</b:Middle>
          </b:Person>
          <b:Person>
            <b:Last>Yates III</b:Last>
            <b:First>John</b:First>
            <b:Middle>R</b:Middle>
          </b:Person>
        </b:NameList>
      </b:Author>
    </b:Author>
    <b:Title>An approach to correlate tandem mass spectral data of peptides with amino acid sequences in a protein database</b:Title>
    <b:Year>1994</b:Year>
    <b:JournalName>Journal of the American Society for Mass Spectrometry</b:JournalName>
    <b:Pages>976 - 989</b:Pages>
    <b:Volume>5</b:Volume>
    <b:RefOrder>11</b:RefOrder>
  </b:Source>
  <b:Source>
    <b:Tag>Liu09</b:Tag>
    <b:SourceType>JournalArticle</b:SourceType>
    <b:Guid>{20CFA2FC-49A8-4405-AD9E-C3F4C711AA2C}</b:Guid>
    <b:Author>
      <b:Author>
        <b:NameList>
          <b:Person>
            <b:Last>Liu</b:Last>
            <b:First>Xiaowen</b:First>
            <b:Middle>and Han, Yonghua and Yuen, Denis and Ma, Bin</b:Middle>
          </b:Person>
        </b:NameList>
      </b:Author>
    </b:Author>
    <b:Title>Automated protein (re)sequencing with MS/MS and a homologous database yields almost full coverage and accuracy</b:Title>
    <b:Year>2009</b:Year>
    <b:Volume>25</b:Volume>
    <b:JournalName>Bioinformatics</b:JournalName>
    <b:Pages>2174--2180</b:Pages>
    <b:RefOrder>12</b:RefOrder>
  </b:Source>
  <b:Source>
    <b:Tag>Ban07</b:Tag>
    <b:SourceType>JournalArticle</b:SourceType>
    <b:Guid>{2C3A85B1-48D1-46BA-8053-41684C50C270}</b:Guid>
    <b:Author>
      <b:Author>
        <b:NameList>
          <b:Person>
            <b:Last>Bandeira</b:Last>
            <b:First>Nuno</b:First>
          </b:Person>
          <b:Person>
            <b:Last>Clauser</b:Last>
            <b:First>Karl</b:First>
            <b:Middle>R</b:Middle>
          </b:Person>
          <b:Person>
            <b:Last>Pevzner</b:Last>
            <b:First>Pavel</b:First>
            <b:Middle>A</b:Middle>
          </b:Person>
        </b:NameList>
      </b:Author>
    </b:Author>
    <b:Title>Shotgun Protein Sequencing</b:Title>
    <b:Year>2007</b:Year>
    <b:Volume>6</b:Volume>
    <b:JournalName>Molecular &amp; Cellular Proteomics</b:JournalName>
    <b:Pages>1123-1134</b:Pages>
    <b:RefOrder>2</b:RefOrder>
  </b:Source>
  <b:Source>
    <b:Tag>Ban04</b:Tag>
    <b:SourceType>JournalArticle</b:SourceType>
    <b:Guid>{74BE1AB0-6B59-4DAD-869B-204AC849E2B9}</b:Guid>
    <b:Author>
      <b:Author>
        <b:NameList>
          <b:Person>
            <b:Last>Bandeira</b:Last>
            <b:First>Nuno</b:First>
          </b:Person>
          <b:Person>
            <b:Last>Tang</b:Last>
            <b:First>Haixu</b:First>
          </b:Person>
          <b:Person>
            <b:Last>Bafna</b:Last>
            <b:First>Vineet</b:First>
          </b:Person>
          <b:Person>
            <b:Last>Pevzner</b:Last>
            <b:First>Pavel</b:First>
          </b:Person>
        </b:NameList>
      </b:Author>
    </b:Author>
    <b:Title>Shotgun Protein Sequencing by Tandem Mass Spectra Assembly</b:Title>
    <b:Year>2004</b:Year>
    <b:Volume>76</b:Volume>
    <b:JournalName>Analytical Chemistry</b:JournalName>
    <b:Pages>7221-7233</b:Pages>
    <b:RefOrder>13</b:RefOrder>
  </b:Source>
  <b:Source>
    <b:Tag>Ban11</b:Tag>
    <b:SourceType>JournalArticle</b:SourceType>
    <b:Guid>{3E3704C9-E2AE-464C-A090-34C57B7E7A65}</b:Guid>
    <b:Author>
      <b:Author>
        <b:NameList>
          <b:Person>
            <b:Last>Bandeira</b:Last>
            <b:First>Nuno</b:First>
          </b:Person>
        </b:NameList>
      </b:Author>
    </b:Author>
    <b:Title>Protein identification by spectral networks analysis</b:Title>
    <b:Year>2011</b:Year>
    <b:Volume>694</b:Volume>
    <b:JournalName>Methods in molecular biology</b:JournalName>
    <b:Pages>151-168</b:Pages>
    <b:RefOrder>14</b:RefOrder>
  </b:Source>
  <b:Source>
    <b:Tag>Men09</b:Tag>
    <b:SourceType>JournalArticle</b:SourceType>
    <b:Guid>{986E3BDB-EC5F-4A97-B2BE-53F74AE52A73}</b:Guid>
    <b:Author>
      <b:Author>
        <b:NameList>
          <b:Person>
            <b:Last>Menon</b:Last>
            <b:First>Rajasree</b:First>
          </b:Person>
          <b:Person>
            <b:Last>Zhang</b:Last>
            <b:First>Qing</b:First>
          </b:Person>
          <b:Person>
            <b:Last>Zhang</b:Last>
            <b:First>Yan</b:First>
          </b:Person>
          <b:Person>
            <b:Last>Fermin</b:Last>
            <b:First>Damian</b:First>
          </b:Person>
          <b:Person>
            <b:Last>Bardeesy</b:Last>
            <b:First>Nabeel</b:First>
          </b:Person>
          <b:Person>
            <b:Last>DePinho</b:Last>
            <b:First>Ronald</b:First>
            <b:Middle>A</b:Middle>
          </b:Person>
          <b:Person>
            <b:Last>Lu</b:Last>
            <b:First>Chunxia</b:First>
          </b:Person>
          <b:Person>
            <b:Last>Hanash</b:Last>
            <b:First>Samir</b:First>
            <b:Middle>M</b:Middle>
          </b:Person>
          <b:Person>
            <b:Last>Omenn</b:Last>
            <b:First>Gilbert</b:First>
            <b:Middle>S</b:Middle>
          </b:Person>
          <b:Person>
            <b:Last>States</b:Last>
            <b:First>David</b:First>
            <b:Middle>J</b:Middle>
          </b:Person>
        </b:NameList>
      </b:Author>
    </b:Author>
    <b:Title>Identification of novel alternative splice isoforms of circulating proteins in a mouse model of human pancreatic cancer</b:Title>
    <b:Year>2009</b:Year>
    <b:Volume>69</b:Volume>
    <b:Issue>1</b:Issue>
    <b:JournalName>Cancer research</b:JournalName>
    <b:Month>January</b:Month>
    <b:Day>1</b:Day>
    <b:Pages>300-309</b:Pages>
    <b:RefOrder>15</b:RefOrder>
  </b:Source>
  <b:Source>
    <b:Tag>Fer06</b:Tag>
    <b:SourceType>JournalArticle</b:SourceType>
    <b:Guid>{291832DC-7370-428A-8C25-A70095DFD998}</b:Guid>
    <b:Author>
      <b:Author>
        <b:NameList>
          <b:Person>
            <b:Last>Fermin</b:Last>
            <b:First>Damian</b:First>
          </b:Person>
          <b:Person>
            <b:Last>Allen</b:Last>
            <b:First>Baxter</b:First>
            <b:Middle>B</b:Middle>
          </b:Person>
          <b:Person>
            <b:Last>Blackwell</b:Last>
            <b:First>Thomas</b:First>
            <b:Middle>W</b:Middle>
          </b:Person>
          <b:Person>
            <b:Last>Menon</b:Last>
            <b:First>Rajasree</b:First>
          </b:Person>
          <b:Person>
            <b:Last>Adamski</b:Last>
            <b:First>Marcin</b:First>
          </b:Person>
          <b:Person>
            <b:Last>Xu</b:Last>
            <b:First>Yin</b:First>
          </b:Person>
          <b:Person>
            <b:Last>Ulintz</b:Last>
            <b:First>Peter</b:First>
          </b:Person>
          <b:Person>
            <b:Last>Omenn</b:Last>
            <b:First>Gilbert</b:First>
            <b:Middle>S</b:Middle>
          </b:Person>
          <b:Person>
            <b:Last>States</b:Last>
            <b:First>David</b:First>
            <b:Middle>J</b:Middle>
          </b:Person>
        </b:NameList>
      </b:Author>
    </b:Author>
    <b:Title>Novel gene and gene model detection using a whole genome open reading frame analysis in proteomics</b:Title>
    <b:Year>2006</b:Year>
    <b:Volume>7</b:Volume>
    <b:Issue>4</b:Issue>
    <b:JournalName>Genome biology</b:JournalName>
    <b:Month>April</b:Month>
    <b:Day>28</b:Day>
    <b:RefOrder>16</b:RefOrder>
  </b:Source>
  <b:Source>
    <b:Tag>Sta05</b:Tag>
    <b:SourceType>JournalArticle</b:SourceType>
    <b:Guid>{ACE452B2-86E1-42DD-9095-068792E837DE}</b:Guid>
    <b:Author>
      <b:Author>
        <b:NameList>
          <b:Person>
            <b:Last>Stanke</b:Last>
            <b:First>Mario</b:First>
          </b:Person>
          <b:Person>
            <b:Last>Morgenstern</b:Last>
            <b:First>Burkhard</b:First>
          </b:Person>
        </b:NameList>
      </b:Author>
    </b:Author>
    <b:Title>AUGUSTUS: a web server for gene prediction in eukaryotes that allows user-defined constraints</b:Title>
    <b:Year>2005</b:Year>
    <b:Issue>33</b:Issue>
    <b:JournalName>Nucleic acids research</b:JournalName>
    <b:Month>July</b:Month>
    <b:Day>1</b:Day>
    <b:RefOrder>17</b:RefOrder>
  </b:Source>
  <b:Source>
    <b:Tag>Tan06</b:Tag>
    <b:SourceType>JournalArticle</b:SourceType>
    <b:Guid>{7CFDA2FC-7681-405C-B35D-DDE1D3243496}</b:Guid>
    <b:Author>
      <b:Author>
        <b:NameList>
          <b:Person>
            <b:Last>Tanner</b:Last>
            <b:First>Stephen</b:First>
          </b:Person>
          <b:Person>
            <b:Last>Shen</b:Last>
            <b:First>Zhouxin</b:First>
          </b:Person>
          <b:Person>
            <b:Last>Ng</b:Last>
            <b:First>Julio</b:First>
          </b:Person>
          <b:Person>
            <b:Last>Florea</b:Last>
            <b:First>Liliana</b:First>
          </b:Person>
          <b:Person>
            <b:Last>Guigo</b:Last>
            <b:First>Roderic</b:First>
          </b:Person>
          <b:Person>
            <b:Last>Briggs</b:Last>
            <b:First>Steven</b:First>
            <b:Middle>P</b:Middle>
          </b:Person>
          <b:Person>
            <b:Last>Bafna</b:Last>
            <b:First>Vineet</b:First>
          </b:Person>
        </b:NameList>
      </b:Author>
    </b:Author>
    <b:Title>Improving gene annotation using peptide mass spectrometry</b:Title>
    <b:Year>2006</b:Year>
    <b:Volume>17</b:Volume>
    <b:Issue>2</b:Issue>
    <b:JournalName>Genome research</b:JournalName>
    <b:Month>December</b:Month>
    <b:Day>22</b:Day>
    <b:Pages>231-239</b:Pages>
    <b:RefOrder>18</b:RefOrder>
  </b:Source>
  <b:Source>
    <b:Tag>Edw07</b:Tag>
    <b:SourceType>JournalArticle</b:SourceType>
    <b:Guid>{7EBE848A-69E9-4945-9072-AD859E8FED13}</b:Guid>
    <b:Author>
      <b:Author>
        <b:NameList>
          <b:Person>
            <b:Last>Edwards</b:Last>
            <b:First>Nathan</b:First>
            <b:Middle>J</b:Middle>
          </b:Person>
        </b:NameList>
      </b:Author>
    </b:Author>
    <b:Title>Novel peptide identification from tandem mass spectra using ESTs and sequence database compression</b:Title>
    <b:Year>2007</b:Year>
    <b:Volume>3</b:Volume>
    <b:JournalName>Molecular systems biology</b:JournalName>
    <b:Month>April</b:Month>
    <b:Day>17</b:Day>
    <b:Pages>102</b:Pages>
    <b:RefOrder>19</b:RefOrder>
  </b:Source>
  <b:Source>
    <b:Tag>Cas10</b:Tag>
    <b:SourceType>JournalArticle</b:SourceType>
    <b:Guid>{927FCC4D-7FF6-4AD6-9EDD-D7F5DB74B031}</b:Guid>
    <b:Author>
      <b:Author>
        <b:NameList>
          <b:Person>
            <b:Last>Castellana</b:Last>
            <b:First>Natalie</b:First>
            <b:Middle>E</b:Middle>
          </b:Person>
          <b:Person>
            <b:Last>Pham</b:Last>
            <b:First>Victoria</b:First>
          </b:Person>
          <b:Person>
            <b:Last>Arnott</b:Last>
            <b:First>David</b:First>
          </b:Person>
          <b:Person>
            <b:Last>Lill</b:Last>
            <b:First>Jennie</b:First>
            <b:Middle>R</b:Middle>
          </b:Person>
          <b:Person>
            <b:Last>Bafna</b:Last>
            <b:First>Vineet</b:First>
          </b:Person>
        </b:NameList>
      </b:Author>
    </b:Author>
    <b:Title>Template Proteogenomics: Sequencing Whole Proteins Using an Imperfect Database</b:Title>
    <b:Year>2010</b:Year>
    <b:Volume>9</b:Volume>
    <b:JournalName>Molecular &amp; Cellular Proteomics</b:JournalName>
    <b:Pages>1260-1270</b:Pages>
    <b:RefOrder>20</b:RefOrder>
  </b:Source>
  <b:Source>
    <b:Tag>JSS10</b:Tag>
    <b:SourceType>ConferenceProceedings</b:SourceType>
    <b:Guid>{90B8F3EC-DD47-49EA-B75C-DE873789E6D3}</b:Guid>
    <b:Author>
      <b:Author>
        <b:NameList>
          <b:Person>
            <b:Last>Smith</b:Last>
            <b:First>JS</b:First>
          </b:Person>
          <b:Person>
            <b:Last>W</b:Last>
            <b:First>Sandoval</b:First>
          </b:Person>
          <b:Person>
            <b:Last>P</b:Last>
            <b:First>Hunziker</b:First>
          </b:Person>
          <b:Person>
            <b:Last>B</b:Last>
            <b:First>Xiang</b:First>
          </b:Person>
          <b:Person>
            <b:Last>J</b:Last>
            <b:First>Walters</b:First>
          </b:Person>
          <b:Person>
            <b:Last>KG</b:Last>
            <b:First>Mawuenyega</b:First>
          </b:Person>
          <b:Person>
            <b:Last>J</b:Last>
            <b:First>Simpson</b:First>
          </b:Person>
        </b:NameList>
      </b:Author>
    </b:Author>
    <b:Title>Protein Sequencing Research Group (PSRG): Results of the PSRG 2010 Study: Edman and Mass Spectrometric Terminal Sequencing of a Monoclonal Antibody</b:Title>
    <b:City>Sacramento, CA</b:City>
    <b:Year>2010</b:Year>
    <b:ConferenceName>ABRF Conference</b:ConferenceName>
    <b:RefOrder>21</b:RefOrder>
  </b:Source>
  <b:Source>
    <b:Tag>Ban08</b:Tag>
    <b:SourceType>JournalArticle</b:SourceType>
    <b:Guid>{A4424517-AC71-4C8F-A888-ECA77F3EDD63}</b:Guid>
    <b:Author>
      <b:Author>
        <b:NameList>
          <b:Person>
            <b:Last>Bandeira</b:Last>
            <b:First>Nuno</b:First>
          </b:Person>
          <b:Person>
            <b:Last>Pham</b:Last>
            <b:First>Victoria</b:First>
          </b:Person>
          <b:Person>
            <b:Last>Pevzner</b:Last>
            <b:First>Pavel</b:First>
          </b:Person>
          <b:Person>
            <b:Last>Arnott</b:Last>
            <b:First>David</b:First>
          </b:Person>
          <b:Person>
            <b:Last>Lill</b:Last>
            <b:First>Jennie</b:First>
            <b:Middle>R</b:Middle>
          </b:Person>
        </b:NameList>
      </b:Author>
    </b:Author>
    <b:Title>Automated de novo protein sequencing of monoclonal antibodies</b:Title>
    <b:Year>2008</b:Year>
    <b:Volume>26</b:Volume>
    <b:Issue>12</b:Issue>
    <b:JournalName>Nature biotechnology</b:JournalName>
    <b:Month>December</b:Month>
    <b:Day>26</b:Day>
    <b:Pages>1336-1338</b:Pages>
    <b:RefOrder>1</b:RefOrder>
  </b:Source>
  <b:Source>
    <b:Tag>pro08</b:Tag>
    <b:SourceType>JournalArticle</b:SourceType>
    <b:Guid>{5524B7E8-D93D-441B-89C6-53C105B1044C}</b:Guid>
    <b:Author>
      <b:Author>
        <b:NameList>
          <b:Person>
            <b:Last>Castellana</b:Last>
            <b:First>Natalie</b:First>
            <b:Middle>E</b:Middle>
          </b:Person>
          <b:Person>
            <b:Last>Payne</b:Last>
            <b:First>Samuel</b:First>
            <b:Middle>H</b:Middle>
          </b:Person>
          <b:Person>
            <b:Last>Shen</b:Last>
            <b:First>Zhouxin</b:First>
          </b:Person>
          <b:Person>
            <b:Last>Stanke</b:Last>
            <b:First>Mario</b:First>
          </b:Person>
          <b:Person>
            <b:Last>Bafna</b:Last>
            <b:First>Vineet</b:First>
          </b:Person>
          <b:Person>
            <b:Last>Briggs</b:Last>
            <b:First>Steven</b:First>
            <b:Middle>P</b:Middle>
          </b:Person>
        </b:NameList>
      </b:Author>
    </b:Author>
    <b:Title>Discovery and revision of Arabidopsis genes by proteogenomics</b:Title>
    <b:Year>2008</b:Year>
    <b:Volume>105</b:Volume>
    <b:Issue>52</b:Issue>
    <b:JournalName>Proceedings of the National Academy of Sciences of the United States of America</b:JournalName>
    <b:Month>December</b:Month>
    <b:Day>30</b:Day>
    <b:Pages>21034-21038</b:Pages>
    <b:RefOrder>22</b:RefOrder>
  </b:Source>
  <b:Source>
    <b:Tag>Kul51</b:Tag>
    <b:SourceType>JournalArticle</b:SourceType>
    <b:Guid>{7DDAE511-9B4C-4411-BE1F-5088A5A9BE0E}</b:Guid>
    <b:Author>
      <b:Author>
        <b:NameList>
          <b:Person>
            <b:Last>Kullback</b:Last>
            <b:First>Solomon</b:First>
          </b:Person>
          <b:Person>
            <b:Last>Leibler</b:Last>
            <b:First>Richard</b:First>
          </b:Person>
        </b:NameList>
      </b:Author>
    </b:Author>
    <b:Title>On Information and Sufficiency</b:Title>
    <b:Year>1951</b:Year>
    <b:Volume>22</b:Volume>
    <b:Issue>1</b:Issue>
    <b:JournalName>Annals of Mathematical Statistics</b:JournalName>
    <b:RefOrder>23</b:RefOrder>
  </b:Source>
  <b:Source>
    <b:Tag>Bog</b:Tag>
    <b:SourceType>JournalArticle</b:SourceType>
    <b:Guid>{AC046AA0-26F9-4FE5-81D3-F8D853B1D91F}</b:Guid>
    <b:Author>
      <b:Author>
        <b:NameList>
          <b:Person>
            <b:Last>Boguski</b:Last>
            <b:First>Mark</b:First>
            <b:Middle>S</b:Middle>
          </b:Person>
          <b:Person>
            <b:Last>Lowe</b:Last>
            <b:First>Todd</b:First>
            <b:Middle>MJ</b:Middle>
          </b:Person>
          <b:Person>
            <b:Last>Tolstoshev</b:Last>
            <b:First>Carolyn</b:First>
            <b:Middle>M</b:Middle>
          </b:Person>
        </b:NameList>
      </b:Author>
    </b:Author>
    <b:Title>dbEST — database for "expressed sequence tags"</b:Title>
    <b:Volume>4</b:Volume>
    <b:JournalName>Nature Genetics</b:JournalName>
    <b:Pages>332-333</b:Pages>
    <b:RefOrder>24</b:RefOrder>
  </b:Source>
  <b:Source>
    <b:Tag>Pic</b:Tag>
    <b:SourceType>JournalArticle</b:SourceType>
    <b:Guid>{1E6FBCF2-3D18-4C12-839D-48A64A3F3A08}</b:Guid>
    <b:Author>
      <b:Author>
        <b:NameList>
          <b:Person>
            <b:Last>Pickrell</b:Last>
            <b:First>Joseph</b:First>
            <b:Middle>K</b:Middle>
          </b:Person>
          <b:Person>
            <b:Last>Marioni</b:Last>
            <b:First>John</b:First>
            <b:Middle>C</b:Middle>
          </b:Person>
          <b:Person>
            <b:Last>Pai</b:Last>
            <b:First>Athma</b:First>
            <b:Middle>A</b:Middle>
          </b:Person>
          <b:Person>
            <b:Last>Degner</b:Last>
            <b:First>Jacob</b:First>
            <b:Middle>F</b:Middle>
          </b:Person>
          <b:Person>
            <b:Last>Engelhardt</b:Last>
            <b:First>Barbara</b:First>
            <b:Middle>E</b:Middle>
          </b:Person>
          <b:Person>
            <b:Last>Nkadori</b:Last>
            <b:First>Everlyne</b:First>
          </b:Person>
          <b:Person>
            <b:Last>Veyrieras</b:Last>
            <b:First>Jean-Baptiste</b:First>
          </b:Person>
          <b:Person>
            <b:Last>Stephens</b:Last>
            <b:First>Matthew</b:First>
          </b:Person>
          <b:Person>
            <b:Last>Gilad</b:Last>
            <b:First>Yoav</b:First>
          </b:Person>
          <b:Person>
            <b:Last>Pritchard</b:Last>
            <b:First>Jonathan</b:First>
            <b:Middle>K</b:Middle>
          </b:Person>
        </b:NameList>
      </b:Author>
    </b:Author>
    <b:Title>Understanding mechanisms underlying human gene expression variation with RNA sequencing</b:Title>
    <b:Volume>464</b:Volume>
    <b:Issue>7289</b:Issue>
    <b:JournalName>Nature</b:JournalName>
    <b:Pages>768-772</b:Pages>
    <b:RefOrder>25</b:RefOrder>
  </b:Source>
  <b:Source>
    <b:Tag>Liu</b:Tag>
    <b:SourceType>JournalArticle</b:SourceType>
    <b:Guid>{AB93233B-8A90-4B00-A2FB-90CE81CF5E7D}</b:Guid>
    <b:Author>
      <b:Author>
        <b:NameList>
          <b:Person>
            <b:Last>Liu</b:Last>
            <b:First>Xiaowen</b:First>
          </b:Person>
          <b:Person>
            <b:Last>Inbar</b:Last>
            <b:First>Yuval</b:First>
          </b:Person>
          <b:Person>
            <b:Last>Dorrestein</b:Last>
            <b:First>Pieter</b:First>
            <b:Middle>C</b:Middle>
          </b:Person>
          <b:Person>
            <b:Last>Edwards</b:Last>
            <b:First>Nathan</b:First>
          </b:Person>
          <b:Person>
            <b:Last>Souda</b:Last>
            <b:First>Puneet</b:First>
          </b:Person>
          <b:Person>
            <b:Last>Whitelegge</b:Last>
            <b:First>Julian</b:First>
            <b:Middle>P</b:Middle>
          </b:Person>
          <b:Person>
            <b:Last>Bafna</b:Last>
            <b:First>Vineet</b:First>
          </b:Person>
          <b:Person>
            <b:Last>Pevzner</b:Last>
            <b:First>Pavel</b:First>
            <b:Middle>A</b:Middle>
          </b:Person>
        </b:NameList>
      </b:Author>
    </b:Author>
    <b:Title>Deconvolution and database search of complex tandem mass spectra of intact</b:Title>
    <b:Volume>9</b:Volume>
    <b:Issue>12</b:Issue>
    <b:JournalName>Mol Cell Proteomics</b:JournalName>
    <b:Pages>2772-2782</b:Pages>
    <b:RefOrder>26</b:RefOrder>
  </b:Source>
  <b:Source>
    <b:Tag>Fra05</b:Tag>
    <b:SourceType>JournalArticle</b:SourceType>
    <b:Guid>{A037F864-1E9C-4398-86AD-95D5AD322A91}</b:Guid>
    <b:Author>
      <b:Author>
        <b:NameList>
          <b:Person>
            <b:Last>Frank</b:Last>
            <b:First>Ari</b:First>
          </b:Person>
          <b:Person>
            <b:Last>Pevzner</b:Last>
            <b:First>Pavel</b:First>
          </b:Person>
        </b:NameList>
      </b:Author>
    </b:Author>
    <b:Title>PepNovo: de novo peptide sequencing via probabilistic network modeling</b:Title>
    <b:Year>2005</b:Year>
    <b:Volume>77</b:Volume>
    <b:Issue>4</b:Issue>
    <b:JournalName>Anal Chem</b:JournalName>
    <b:Month>February</b:Month>
    <b:Day>15</b:Day>
    <b:RefOrder>27</b:RefOrder>
  </b:Source>
  <b:Source>
    <b:Tag>Baf01</b:Tag>
    <b:SourceType>JournalArticle</b:SourceType>
    <b:Guid>{A0E3F363-0E0F-4BAF-84F8-CDB417A616FD}</b:Guid>
    <b:Author>
      <b:Author>
        <b:NameList>
          <b:Person>
            <b:Last>Bafna</b:Last>
            <b:First>V</b:First>
          </b:Person>
          <b:Person>
            <b:Last>Edwards</b:Last>
            <b:First>N</b:First>
          </b:Person>
        </b:NameList>
      </b:Author>
    </b:Author>
    <b:Title>SCOPE: a probabilistic model for scoring tandem mass spectra against a peptide</b:Title>
    <b:Year>2001</b:Year>
    <b:Volume>17 Suppl 1</b:Volume>
    <b:JournalName>Bioinformatics</b:JournalName>
    <b:Pages>S13-21</b:Pages>
    <b:RefOrder>28</b:RefOrder>
  </b:Source>
  <b:Source>
    <b:Tag>VZa05</b:Tag>
    <b:SourceType>JournalArticle</b:SourceType>
    <b:Guid>{C6FF7500-8E93-4954-AE7A-E28739DE7939}</b:Guid>
    <b:Author>
      <b:Author>
        <b:NameList>
          <b:Person>
            <b:Last>V</b:Last>
            <b:First>Zabrouskov</b:First>
          </b:Person>
          <b:Person>
            <b:Last>MW</b:Last>
            <b:First>Senko</b:First>
          </b:Person>
          <b:Person>
            <b:Last>Y</b:Last>
            <b:First>Du</b:First>
          </b:Person>
          <b:Person>
            <b:Last>RD</b:Last>
            <b:First>Leduc</b:First>
          </b:Person>
          <b:Person>
            <b:Last>NL</b:Last>
            <b:First>Kelleher</b:First>
          </b:Person>
        </b:NameList>
      </b:Author>
    </b:Author>
    <b:Title>New and automated MSn approaches for top-down identification of modified proteins</b:Title>
    <b:Year>2005</b:Year>
    <b:Volume>16</b:Volume>
    <b:Issue>12</b:Issue>
    <b:JournalName>J Am Soc Mass Spectrom</b:JournalName>
    <b:Month>Dec</b:Month>
    <b:Pages>2027-2038</b:Pages>
    <b:RefOrder>29</b:RefOrder>
  </b:Source>
  <b:Source>
    <b:Tag>Hor00</b:Tag>
    <b:SourceType>JournalArticle</b:SourceType>
    <b:Guid>{0C84DEA9-1849-4BFC-8F6A-6B7BC094444F}</b:Guid>
    <b:Author>
      <b:Author>
        <b:NameList>
          <b:Person>
            <b:Last>DM</b:Last>
            <b:First>Horn</b:First>
          </b:Person>
          <b:Person>
            <b:Last>RA</b:Last>
            <b:First>Zubarev</b:First>
          </b:Person>
          <b:Person>
            <b:Last>FW</b:Last>
            <b:First>McLafferty</b:First>
          </b:Person>
        </b:NameList>
      </b:Author>
    </b:Author>
    <b:Title>Automated reduction and interpretation of high resolution electrospray mass spectra of large molecules</b:Title>
    <b:Year>2000</b:Year>
    <b:Volume>11</b:Volume>
    <b:Issue>4</b:Issue>
    <b:JournalName>J Am Soc Mass Spectrom</b:JournalName>
    <b:Month>April</b:Month>
    <b:Pages>320-332</b:Pages>
    <b:RefOrder>30</b:RefOrder>
  </b:Source>
  <b:Source>
    <b:Tag>Fra07_2</b:Tag>
    <b:SourceType>JournalArticle</b:SourceType>
    <b:Guid>{E890CE4D-FAAB-4F37-9653-6A321274D60D}</b:Guid>
    <b:Title>De novo peptide sequencing and identification with precision mass spectrometry</b:Title>
    <b:Year>2007</b:Year>
    <b:Author>
      <b:Author>
        <b:NameList>
          <b:Person>
            <b:Last>Frank AM</b:Last>
            <b:First>Savitski</b:First>
            <b:Middle>MM, Nielsen ML, Zubarev RA, Pevzner PA</b:Middle>
          </b:Person>
        </b:NameList>
      </b:Author>
    </b:Author>
    <b:Volume>6</b:Volume>
    <b:Issue>1</b:Issue>
    <b:JournalName>J Proteome Res</b:JournalName>
    <b:Month>Jan</b:Month>
    <b:Pages>114-123</b:Pages>
    <b:RefOrder>31</b:RefOrder>
  </b:Source>
  <b:Source>
    <b:Tag>Fra08</b:Tag>
    <b:SourceType>JournalArticle</b:SourceType>
    <b:Guid>{D98E585D-949A-4D83-8CED-872DF84D3FB7}</b:Guid>
    <b:Author>
      <b:Author>
        <b:NameList>
          <b:Person>
            <b:Last>Frank AM</b:Last>
            <b:First>Bandeira</b:First>
            <b:Middle>N, Shen Z, Tanner S, Briggs SP, Smith RD, Pevzner PA</b:Middle>
          </b:Person>
        </b:NameList>
      </b:Author>
    </b:Author>
    <b:Title>Clustering millions of tandem mass spectra</b:Title>
    <b:Year>2008</b:Year>
    <b:Volume>7</b:Volume>
    <b:Issue>1</b:Issue>
    <b:JournalName>J Proteome Res</b:JournalName>
    <b:Month>Jan</b:Month>
    <b:Pages>113-122</b:Pages>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07458-3A6F-44E7-9314-E920BACA7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38</Pages>
  <Words>31387</Words>
  <Characters>178909</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Shotgun Protein Sequencing With Meta-Contig Assembly</vt:lpstr>
    </vt:vector>
  </TitlesOfParts>
  <Company/>
  <LinksUpToDate>false</LinksUpToDate>
  <CharactersWithSpaces>209877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Shotgun Protein Sequencing With Meta-Contig Assembly</dc:title>
  <dc:creator>Adrian Guthals, Karl Clauser, Nuno Bandeira</dc:creator>
  <cp:lastModifiedBy>aguthals</cp:lastModifiedBy>
  <cp:revision>81</cp:revision>
  <cp:lastPrinted>2011-11-11T21:49:00Z</cp:lastPrinted>
  <dcterms:created xsi:type="dcterms:W3CDTF">2011-11-04T18:18:00Z</dcterms:created>
  <dcterms:modified xsi:type="dcterms:W3CDTF">2012-07-16T17:47:00Z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mcp</vt:lpwstr>
  </property>
  <property fmtid="{D5CDD505-2E9C-101B-9397-08002B2CF9AE}" pid="3" name="Mendeley Document_1">
    <vt:lpwstr>True</vt:lpwstr>
  </property>
  <property fmtid="{D5CDD505-2E9C-101B-9397-08002B2CF9AE}" pid="4" name="Mendeley User Name_1">
    <vt:lpwstr>adrian.guthals@gmail.com@https://www.mendeley.com</vt:lpwstr>
  </property>
  <property fmtid="{D5CDD505-2E9C-101B-9397-08002B2CF9AE}" pid="5" name="Mendeley Recent Style Name 0_1">
    <vt:lpwstr>PNAS Journal</vt:lpwstr>
  </property>
  <property fmtid="{D5CDD505-2E9C-101B-9397-08002B2CF9AE}" pid="6" name="Mendeley Recent Style Id 0_1">
    <vt:lpwstr>http://www.zotero.org/styles/pnas</vt:lpwstr>
  </property>
  <property fmtid="{D5CDD505-2E9C-101B-9397-08002B2CF9AE}" pid="7" name="Mendeley Recent Style Name 1_1">
    <vt:lpwstr>Journal of Proteome Research</vt:lpwstr>
  </property>
  <property fmtid="{D5CDD505-2E9C-101B-9397-08002B2CF9AE}" pid="8" name="Mendeley Recent Style Id 1_1">
    <vt:lpwstr>http://www.zotero.org/styles/journal-of-proteome-research</vt:lpwstr>
  </property>
  <property fmtid="{D5CDD505-2E9C-101B-9397-08002B2CF9AE}" pid="9" name="Mendeley Recent Style Name 2_1">
    <vt:lpwstr>IEEE</vt:lpwstr>
  </property>
  <property fmtid="{D5CDD505-2E9C-101B-9397-08002B2CF9AE}" pid="10" name="Mendeley Recent Style Id 2_1">
    <vt:lpwstr>http://www.zotero.org/styles/ieee</vt:lpwstr>
  </property>
  <property fmtid="{D5CDD505-2E9C-101B-9397-08002B2CF9AE}" pid="11" name="Mendeley Recent Style Name 3_1">
    <vt:lpwstr>Harvard Reference format 1 (Author-Date)</vt:lpwstr>
  </property>
  <property fmtid="{D5CDD505-2E9C-101B-9397-08002B2CF9AE}" pid="12" name="Mendeley Recent Style Id 3_1">
    <vt:lpwstr>http://www.zotero.org/styles/harvard1</vt:lpwstr>
  </property>
  <property fmtid="{D5CDD505-2E9C-101B-9397-08002B2CF9AE}" pid="13" name="Mendeley Recent Style Name 4_1">
    <vt:lpwstr>Chicago Manual of Style (Note with Bibliography)</vt:lpwstr>
  </property>
  <property fmtid="{D5CDD505-2E9C-101B-9397-08002B2CF9AE}" pid="14" name="Mendeley Recent Style Id 4_1">
    <vt:lpwstr>http://www.zotero.org/styles/chicago-note-bibliography</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(Author-Date format)</vt:lpwstr>
  </property>
  <property fmtid="{D5CDD505-2E9C-101B-9397-08002B2CF9AE}" pid="18" name="Mendeley Recent Style Id 6_1">
    <vt:lpwstr>http://www.zotero.org/styles/chicago-author-date</vt:lpwstr>
  </property>
  <property fmtid="{D5CDD505-2E9C-101B-9397-08002B2CF9AE}" pid="19" name="Mendeley Recent Style Name 7_1">
    <vt:lpwstr>American Medical Association</vt:lpwstr>
  </property>
  <property fmtid="{D5CDD505-2E9C-101B-9397-08002B2CF9AE}" pid="20" name="Mendeley Recent Style Id 7_1">
    <vt:lpwstr>http://www.zotero.org/styles/ama</vt:lpwstr>
  </property>
  <property fmtid="{D5CDD505-2E9C-101B-9397-08002B2CF9AE}" pid="21" name="Mendeley Recent Style Name 8_1">
    <vt:lpwstr>American Psychological Association 6th Edition</vt:lpwstr>
  </property>
  <property fmtid="{D5CDD505-2E9C-101B-9397-08002B2CF9AE}" pid="22" name="Mendeley Recent Style Id 8_1">
    <vt:lpwstr>http://www.zotero.org/styles/apa</vt:lpwstr>
  </property>
  <property fmtid="{D5CDD505-2E9C-101B-9397-08002B2CF9AE}" pid="23" name="Mendeley Recent Style Name 9_1">
    <vt:lpwstr>Molecular and Cellular Proteomics</vt:lpwstr>
  </property>
  <property fmtid="{D5CDD505-2E9C-101B-9397-08002B2CF9AE}" pid="24" name="Mendeley Recent Style Id 9_1">
    <vt:lpwstr>mcp</vt:lpwstr>
  </property>
</Properties>
</file>