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0D50" w:rsidRPr="006063D2" w:rsidRDefault="00BE0D50" w:rsidP="00BE0D50">
      <w:pPr>
        <w:pStyle w:val="Heading1"/>
        <w:spacing w:line="480" w:lineRule="auto"/>
        <w:rPr>
          <w:color w:val="auto"/>
        </w:rPr>
      </w:pPr>
      <w:r w:rsidRPr="006063D2">
        <w:rPr>
          <w:color w:val="auto"/>
        </w:rPr>
        <w:t>Supplemental Materials</w:t>
      </w:r>
    </w:p>
    <w:p w:rsidR="00BE0D50" w:rsidRPr="006063D2" w:rsidRDefault="00BE0D50" w:rsidP="00BE0D50">
      <w:pPr>
        <w:pStyle w:val="Heading2"/>
        <w:spacing w:line="480" w:lineRule="auto"/>
        <w:rPr>
          <w:color w:val="auto"/>
        </w:rPr>
      </w:pPr>
      <w:r w:rsidRPr="006063D2">
        <w:rPr>
          <w:color w:val="auto"/>
        </w:rPr>
        <w:t xml:space="preserve">6-prot </w:t>
      </w:r>
      <w:proofErr w:type="spellStart"/>
      <w:r w:rsidRPr="006063D2">
        <w:rPr>
          <w:color w:val="auto"/>
        </w:rPr>
        <w:t>SpectrumMill</w:t>
      </w:r>
      <w:proofErr w:type="spellEnd"/>
      <w:r w:rsidRPr="006063D2">
        <w:rPr>
          <w:color w:val="auto"/>
        </w:rPr>
        <w:t xml:space="preserve"> Parameters</w:t>
      </w:r>
    </w:p>
    <w:p w:rsidR="00BE0D50" w:rsidRPr="006063D2" w:rsidRDefault="00BE0D50" w:rsidP="00BE0D50">
      <w:pPr>
        <w:spacing w:after="0" w:line="480" w:lineRule="auto"/>
        <w:jc w:val="both"/>
        <w:rPr>
          <w:rFonts w:cstheme="minorHAnsi"/>
        </w:rPr>
      </w:pPr>
      <w:r w:rsidRPr="006063D2">
        <w:tab/>
      </w:r>
      <w:r w:rsidRPr="006063D2">
        <w:rPr>
          <w:rFonts w:eastAsiaTheme="majorEastAsia"/>
        </w:rPr>
        <w:t xml:space="preserve">All MS data was analyzed using the Spectrum Mill software package v4.0 beta (Agilent Technologies, Santa Clara, CA). </w:t>
      </w:r>
      <w:r w:rsidRPr="006063D2">
        <w:t>Spectral pre-processing</w:t>
      </w:r>
      <w:r w:rsidRPr="006063D2">
        <w:rPr>
          <w:rFonts w:eastAsiaTheme="majorEastAsia"/>
        </w:rPr>
        <w:t xml:space="preserve"> filters used to exclude MS/MS spectra from further analysis included precursor charge &gt;11, precursor MH+ &gt; 10,000 Da,  and poor quality as measured by not having a sequence tag length &gt; 0 (i.e., minimum of two masses separated by the in-chain mass of an amino acid). MS/MS spectra were searched using Spectrum Mill for the purpose of training the </w:t>
      </w:r>
      <w:r w:rsidRPr="006063D2">
        <w:rPr>
          <w:bCs/>
        </w:rPr>
        <w:t xml:space="preserve">MS/MS Charge </w:t>
      </w:r>
      <w:proofErr w:type="spellStart"/>
      <w:r w:rsidRPr="006063D2">
        <w:rPr>
          <w:bCs/>
        </w:rPr>
        <w:t>Deconvolution</w:t>
      </w:r>
      <w:proofErr w:type="spellEnd"/>
      <w:r w:rsidRPr="006063D2">
        <w:rPr>
          <w:rFonts w:eastAsiaTheme="majorEastAsia"/>
        </w:rPr>
        <w:t xml:space="preserve"> algorithm described below that was developed for the SPS pipeline. The Spectrum Mill search algorithm has a similar onboard fragment charge assignment algorithm for high resolution spectra that uses mass spacing between peaks and a Chi2 metric between the intensities in an experimental isotope cluster and an </w:t>
      </w:r>
      <w:proofErr w:type="spellStart"/>
      <w:r w:rsidRPr="006063D2">
        <w:rPr>
          <w:rFonts w:eastAsiaTheme="majorEastAsia"/>
        </w:rPr>
        <w:t>averagine</w:t>
      </w:r>
      <w:proofErr w:type="spellEnd"/>
      <w:r w:rsidRPr="006063D2">
        <w:rPr>
          <w:rFonts w:eastAsiaTheme="majorEastAsia"/>
        </w:rPr>
        <w:t xml:space="preserve">-derived theoretical isotope cluster </w:t>
      </w:r>
      <w:r w:rsidRPr="006063D2">
        <w:rPr>
          <w:rFonts w:eastAsiaTheme="majorEastAsia"/>
        </w:rPr>
        <w:fldChar w:fldCharType="begin" w:fldLock="1"/>
      </w:r>
      <w:r w:rsidRPr="006063D2">
        <w:rPr>
          <w:rFonts w:eastAsiaTheme="majorEastAsia"/>
        </w:rPr>
        <w:instrText xml:space="preserve">ADDIN Mendeley Citation{2c82dcf7-a5b6-4686-a7a6-f837ec1e2d01} CSL_CITATION  { "citationItems" : [ { "id" : "ITEM-1", "itemData" : { "DOI" : "10.1016/1044-0305(95)00017-8", "abstract" : "The coupling of electrospray ionization with Fourier-transform mass spectrometry allows the analysis of large biomolecules with mass-measuring errors of less than 1 ppm. The large number of atoms incorporated in these molecules results in a low probability for the all-monoisotopic species. This produces the potential to misassign the number of heavy isotopes in a specific peak and make a mass error off 1 Da, although the certainty of the measurement beyond the decimal place is greater than 0.1 Da. Statistical tests are used to compare the measured isotopic distribution with the distribution for a model molecule of the same average molecular mass, which allows the assignment of the monoisotopic mass, even in cases where the monoisotopic peak is absent from the spectrum. The statistical test produces error levels that are inversely proportional to the number of molecules in a distribution, which allows an estimation of the number of ions in the trapped ion cell. It has been determined, via this method that 128 charges are required to produce a signal-to-noise ratio of 3:1, which correlates well with previous experimental methods.", "author" : [ { "family" : "Senko", "given" : "Michael W" }, { "family" : "Beu", "given" : "Steven C" }, { "family" : "Mclafferty", "given" : "Fred W" } ], "container-title" : "Journal of the American Society for Mass Spectrometry", "id" : "ITEM-1", "issue" : "4", "issued" : { "date-parts" : [ [ "1995" ] ] }, "note" : "\u003cm:note\u003e\u003c/m:note\u003e", "page" : "229-233", "publisher" : "Elsevier", "title" : "Determination of monoisotopic masses and ion populations for large biomolecules from resolved isotopic distributions", "type" : "article-journal", "volume" : "6" }, "uris" : [ "http://www.mendeley.com/documents/?uuid=2c82dcf7-a5b6-4686-a7a6-f837ec1e2d01" ] } ], "mendeley" : { "previouslyFormattedCitation" : "(1)" }, "properties" : { "noteIndex" : 0 }, "schema" : "https://github.com/citation-style-language/schema/raw/master/csl-citation.json" } </w:instrText>
      </w:r>
      <w:r w:rsidRPr="006063D2">
        <w:rPr>
          <w:rFonts w:eastAsiaTheme="majorEastAsia"/>
        </w:rPr>
        <w:fldChar w:fldCharType="separate"/>
      </w:r>
      <w:r w:rsidRPr="006063D2">
        <w:rPr>
          <w:rFonts w:eastAsiaTheme="majorEastAsia"/>
          <w:noProof/>
        </w:rPr>
        <w:t>(1)</w:t>
      </w:r>
      <w:r w:rsidRPr="006063D2">
        <w:rPr>
          <w:rFonts w:eastAsiaTheme="majorEastAsia"/>
        </w:rPr>
        <w:fldChar w:fldCharType="end"/>
      </w:r>
      <w:r w:rsidRPr="006063D2">
        <w:rPr>
          <w:rFonts w:eastAsiaTheme="majorEastAsia"/>
        </w:rPr>
        <w:t xml:space="preserve">. When the chi2 metric threshold is not met, a peak is treated as ambiguous charge and charge values of 1 to 3 are allowed for that peak during the matching phase of the search algorithm. Spectrum Mill </w:t>
      </w:r>
      <w:r w:rsidRPr="006063D2">
        <w:rPr>
          <w:rFonts w:eastAsiaTheme="majorEastAsia" w:cstheme="minorHAnsi"/>
        </w:rPr>
        <w:t xml:space="preserve">searches were performed against a </w:t>
      </w:r>
      <w:proofErr w:type="spellStart"/>
      <w:r w:rsidRPr="006063D2">
        <w:rPr>
          <w:rFonts w:eastAsiaTheme="majorEastAsia" w:cstheme="minorHAnsi"/>
        </w:rPr>
        <w:t>UniProt</w:t>
      </w:r>
      <w:proofErr w:type="spellEnd"/>
      <w:r w:rsidRPr="006063D2">
        <w:rPr>
          <w:rFonts w:eastAsiaTheme="majorEastAsia" w:cstheme="minorHAnsi"/>
        </w:rPr>
        <w:t xml:space="preserve"> sequence database containing 28,189 entries that included the sequences of the 6 purified proteins present in the sample, common laboratory contaminants, </w:t>
      </w:r>
      <w:proofErr w:type="spellStart"/>
      <w:r w:rsidRPr="006063D2">
        <w:rPr>
          <w:rFonts w:eastAsiaTheme="majorEastAsia" w:cstheme="minorHAnsi"/>
        </w:rPr>
        <w:t>proteolytic</w:t>
      </w:r>
      <w:proofErr w:type="spellEnd"/>
      <w:r w:rsidRPr="006063D2">
        <w:rPr>
          <w:rFonts w:eastAsiaTheme="majorEastAsia" w:cstheme="minorHAnsi"/>
        </w:rPr>
        <w:t xml:space="preserve"> enzymes used, and the full proteome of Drosophila melanogaster (including isoforms and excluding fragments) downloaded from the </w:t>
      </w:r>
      <w:proofErr w:type="spellStart"/>
      <w:r w:rsidRPr="006063D2">
        <w:rPr>
          <w:rFonts w:eastAsiaTheme="majorEastAsia" w:cstheme="minorHAnsi"/>
        </w:rPr>
        <w:t>UniProt</w:t>
      </w:r>
      <w:proofErr w:type="spellEnd"/>
      <w:r w:rsidRPr="006063D2">
        <w:rPr>
          <w:rFonts w:eastAsiaTheme="majorEastAsia" w:cstheme="minorHAnsi"/>
        </w:rPr>
        <w:t xml:space="preserve"> web site on July 16, 2010 </w:t>
      </w:r>
      <w:r w:rsidRPr="006063D2">
        <w:rPr>
          <w:rFonts w:eastAsiaTheme="majorEastAsia" w:cstheme="minorHAnsi"/>
        </w:rPr>
        <w:fldChar w:fldCharType="begin" w:fldLock="1"/>
      </w:r>
      <w:r w:rsidRPr="006063D2">
        <w:rPr>
          <w:rFonts w:eastAsiaTheme="majorEastAsia" w:cstheme="minorHAnsi"/>
        </w:rPr>
        <w:instrText xml:space="preserve">ADDIN Mendeley Citation{eded9054-c9ec-4f19-9388-e7e8dc5f14d1} CSL_CITATION  { "citationItems" : [ { "id" : "ITEM-1", "itemData" : { "abstract" : "The Universal Protein Resource (UniProt) provides the scientific community with a single, centralized, authoritative resource for protein sequences and functional information. Formed by uniting the Swiss-Prot, TrEMBL and PIR protein database activities, the UniProt consortium produces three layers of protein sequence databases: the UniProt Archive (UniParc), the UniProt Knowledgebase (UniProt) and the UniProt Reference (UniRef) databases. The UniProt Knowledgebase is a comprehensive, fully classified, richly and accurately annotated protein sequence knowledgebase with extensive cross-references. This centrepiece consists of two sections: UniProt/Swiss-Prot, with fully, manually curated entries; and UniProt/TrEMBL, enriched with automated classification and annotation. During 2004, tens of thousands of Knowledgebase records got manually annotated or updated; we introduced a new comment line topic: TOXIC DOSE to store information on the acute toxicity of a toxin; the UniProt keyword list got augmented by additional keywords; we improved the documentation of the keywords and are continuously overhauling and standardizing the annotation of post-translational modifications. Furthermore, we introduced a new documentation file of the strains and their synonyms. Many new database cross-references were introduced and we started to make use of Digital Object Identifiers. We also achieved in collaboration with the Macromolecular Structure Database group at EBI an improved integration with structural databases by residue level mapping of sequences from the Protein Data Bank entries onto corresponding UniProt entries. For convenient sequence searches we provide the UniRef non-redundant sequence databases. The comprehensive UniParc database stores the complete body of publicly available protein sequence data. The UniProt databases can be accessed online (http://www.uniprot.org) or downloaded in several formats (ftp://ftp.uniprot.org/pub). New releases are published every two weeks.", "author" : [ { "family" : "Bairoch", "given" : "Amos" }, { "family" : "Apweiler", "given" : "Rolf" }, { "family" : "Wu", "given" : "Cathy H" }, { "family" : "Barker", "given" : "Winona C" }, { "family" : "Boeckmann", "given" : "Brigitte" }, { "family" : "Ferro", "given" : "Serenella" }, { "family" : "Gasteiger", "given" : "Elisabeth" }, { "family" : "Huang", "given" : "Hongzhan" }, { "family" : "Lopez", "given" : "Rodrigo" }, { "family" : "Magrane", "given" : "Michele" }, { "family" : "Martin", "given" : "Maria J" }, { "family" : "Natale", "given" : "Darren A" }, { "family" : "O'Donovan", "given" : "Claire" }, { "family" : "Redaschi", "given" : "Nicole" }, { "family" : "Yeh", "given" : "Lai-Su L" } ], "container-title" : "Nucleic Acids Research", "id" : "ITEM-1", "issue" : "Database issue", "issued" : { "date-parts" : [ [ "2008" ] ] }, "note" : "\u003cm:note\u003e\u003c/m:note\u003e", "page" : "D190-D195", "publisher" : "Oxford University Press", "title" : "The Universal Protein Resource (UniProt)", "type" : "article-journal", "volume" : "35" }, "uris" : [ "http://www.mendeley.com/documents/?uuid=eded9054-c9ec-4f19-9388-e7e8dc5f14d1" ] } ], "mendeley" : { "previouslyFormattedCitation" : "(2)" }, "properties" : { "noteIndex" : 0 }, "schema" : "https://github.com/citation-style-language/schema/raw/master/csl-citation.json" } </w:instrText>
      </w:r>
      <w:r w:rsidRPr="006063D2">
        <w:rPr>
          <w:rFonts w:eastAsiaTheme="majorEastAsia" w:cstheme="minorHAnsi"/>
        </w:rPr>
        <w:fldChar w:fldCharType="separate"/>
      </w:r>
      <w:r w:rsidRPr="006063D2">
        <w:rPr>
          <w:rFonts w:eastAsiaTheme="majorEastAsia" w:cstheme="minorHAnsi"/>
          <w:noProof/>
        </w:rPr>
        <w:t>(2)</w:t>
      </w:r>
      <w:r w:rsidRPr="006063D2">
        <w:rPr>
          <w:rFonts w:eastAsiaTheme="majorEastAsia" w:cstheme="minorHAnsi"/>
        </w:rPr>
        <w:fldChar w:fldCharType="end"/>
      </w:r>
      <w:r w:rsidRPr="006063D2">
        <w:rPr>
          <w:rFonts w:eastAsiaTheme="majorEastAsia" w:cstheme="minorHAnsi"/>
        </w:rPr>
        <w:t xml:space="preserve">. Search parameters included: ESI </w:t>
      </w:r>
      <w:proofErr w:type="spellStart"/>
      <w:r w:rsidRPr="006063D2">
        <w:rPr>
          <w:rFonts w:eastAsiaTheme="majorEastAsia" w:cstheme="minorHAnsi"/>
        </w:rPr>
        <w:t>Orbitrap</w:t>
      </w:r>
      <w:proofErr w:type="spellEnd"/>
      <w:r w:rsidRPr="006063D2">
        <w:rPr>
          <w:rFonts w:eastAsiaTheme="majorEastAsia" w:cstheme="minorHAnsi"/>
        </w:rPr>
        <w:t xml:space="preserve"> or  ESI </w:t>
      </w:r>
      <w:proofErr w:type="spellStart"/>
      <w:r w:rsidRPr="006063D2">
        <w:rPr>
          <w:rFonts w:eastAsiaTheme="majorEastAsia" w:cstheme="minorHAnsi"/>
        </w:rPr>
        <w:t>Orbitrap</w:t>
      </w:r>
      <w:proofErr w:type="spellEnd"/>
      <w:r w:rsidRPr="006063D2">
        <w:rPr>
          <w:rFonts w:eastAsiaTheme="majorEastAsia" w:cstheme="minorHAnsi"/>
        </w:rPr>
        <w:t xml:space="preserve"> HCD scoring parameters, enzyme specificity with maximum missed cleavages of 2 (trypsin, </w:t>
      </w:r>
      <w:proofErr w:type="spellStart"/>
      <w:r w:rsidRPr="006063D2">
        <w:rPr>
          <w:rFonts w:eastAsiaTheme="majorEastAsia" w:cstheme="minorHAnsi"/>
        </w:rPr>
        <w:t>Arg</w:t>
      </w:r>
      <w:proofErr w:type="spellEnd"/>
      <w:r w:rsidRPr="006063D2">
        <w:rPr>
          <w:rFonts w:eastAsiaTheme="majorEastAsia" w:cstheme="minorHAnsi"/>
        </w:rPr>
        <w:t xml:space="preserve">-C, </w:t>
      </w:r>
      <w:proofErr w:type="spellStart"/>
      <w:r w:rsidRPr="006063D2">
        <w:rPr>
          <w:rFonts w:eastAsiaTheme="majorEastAsia" w:cstheme="minorHAnsi"/>
        </w:rPr>
        <w:t>Glu</w:t>
      </w:r>
      <w:proofErr w:type="spellEnd"/>
      <w:r w:rsidRPr="006063D2">
        <w:rPr>
          <w:rFonts w:eastAsiaTheme="majorEastAsia" w:cstheme="minorHAnsi"/>
        </w:rPr>
        <w:t xml:space="preserve">-C, Asp-N), 3 (Lys-C), or 4 (chymotrypsin), 30% minimum matched peak intensity, +/- 10 ppm precursor mass tolerance, +/- 15 ppm product mass tolerance, and </w:t>
      </w:r>
      <w:proofErr w:type="spellStart"/>
      <w:r w:rsidRPr="006063D2">
        <w:rPr>
          <w:rFonts w:eastAsiaTheme="majorEastAsia" w:cstheme="minorHAnsi"/>
        </w:rPr>
        <w:t>carbamidomethylation</w:t>
      </w:r>
      <w:proofErr w:type="spellEnd"/>
      <w:r w:rsidRPr="006063D2">
        <w:rPr>
          <w:rFonts w:eastAsiaTheme="majorEastAsia" w:cstheme="minorHAnsi"/>
        </w:rPr>
        <w:t xml:space="preserve"> of </w:t>
      </w:r>
      <w:proofErr w:type="spellStart"/>
      <w:r w:rsidRPr="006063D2">
        <w:rPr>
          <w:rFonts w:eastAsiaTheme="majorEastAsia" w:cstheme="minorHAnsi"/>
        </w:rPr>
        <w:t>cysteines</w:t>
      </w:r>
      <w:proofErr w:type="spellEnd"/>
      <w:r w:rsidRPr="006063D2">
        <w:rPr>
          <w:rFonts w:eastAsiaTheme="majorEastAsia" w:cstheme="minorHAnsi"/>
        </w:rPr>
        <w:t xml:space="preserve"> as a fixed modification. Allowed variable modifications were oxidation of methionine, </w:t>
      </w:r>
      <w:proofErr w:type="spellStart"/>
      <w:r w:rsidRPr="006063D2">
        <w:rPr>
          <w:rFonts w:eastAsiaTheme="majorEastAsia" w:cstheme="minorHAnsi"/>
        </w:rPr>
        <w:t>deamidation</w:t>
      </w:r>
      <w:proofErr w:type="spellEnd"/>
      <w:r w:rsidRPr="006063D2">
        <w:rPr>
          <w:rFonts w:eastAsiaTheme="majorEastAsia" w:cstheme="minorHAnsi"/>
        </w:rPr>
        <w:t xml:space="preserve"> of asparagine, and pyro-glutamic acid modification at N-terminal glutamine with a precursor MH+ shift range of -18 to 64 Da. For the </w:t>
      </w:r>
      <w:proofErr w:type="spellStart"/>
      <w:r w:rsidRPr="006063D2">
        <w:rPr>
          <w:rFonts w:eastAsiaTheme="majorEastAsia" w:cstheme="minorHAnsi"/>
        </w:rPr>
        <w:t>CNBr</w:t>
      </w:r>
      <w:proofErr w:type="spellEnd"/>
      <w:r w:rsidRPr="006063D2">
        <w:rPr>
          <w:rFonts w:eastAsiaTheme="majorEastAsia" w:cstheme="minorHAnsi"/>
        </w:rPr>
        <w:t xml:space="preserve"> digest, no enzyme specificity </w:t>
      </w:r>
      <w:r w:rsidRPr="006063D2">
        <w:rPr>
          <w:rFonts w:eastAsiaTheme="majorEastAsia" w:cstheme="minorHAnsi"/>
        </w:rPr>
        <w:lastRenderedPageBreak/>
        <w:t xml:space="preserve">was allowed, the additional fixed modification of methionine, </w:t>
      </w:r>
      <w:proofErr w:type="spellStart"/>
      <w:r w:rsidRPr="006063D2">
        <w:rPr>
          <w:rFonts w:eastAsiaTheme="majorEastAsia" w:cstheme="minorHAnsi"/>
        </w:rPr>
        <w:t>homoserine</w:t>
      </w:r>
      <w:proofErr w:type="spellEnd"/>
      <w:r w:rsidRPr="006063D2">
        <w:rPr>
          <w:rFonts w:eastAsiaTheme="majorEastAsia" w:cstheme="minorHAnsi"/>
        </w:rPr>
        <w:t xml:space="preserve"> lactone was included, and a precursor MH+ shift range of -50 to 5 Da was used. Identities interpreted for individual spectra were automatically designated as valid by </w:t>
      </w:r>
      <w:r w:rsidRPr="006063D2">
        <w:rPr>
          <w:rFonts w:eastAsiaTheme="majorEastAsia" w:cstheme="minorHAnsi"/>
          <w:bCs/>
        </w:rPr>
        <w:t xml:space="preserve">optimizing score and delta rank1-rank2 score thresholds separately for each precursor charge state in each LC-MS/MS run while allowing a maximum false-discovery rate (FDR) of 1.2% at the spectrum level. That FDR threshold was implemented in </w:t>
      </w:r>
      <w:r w:rsidRPr="006063D2">
        <w:rPr>
          <w:rFonts w:eastAsiaTheme="majorEastAsia" w:cstheme="minorHAnsi"/>
        </w:rPr>
        <w:t>target-decoy-fashion</w:t>
      </w:r>
      <w:r w:rsidRPr="006063D2">
        <w:rPr>
          <w:rFonts w:eastAsiaTheme="majorEastAsia" w:cstheme="minorHAnsi"/>
          <w:bCs/>
        </w:rPr>
        <w:t xml:space="preserve"> using </w:t>
      </w:r>
      <w:r w:rsidRPr="006063D2">
        <w:rPr>
          <w:rFonts w:eastAsiaTheme="majorEastAsia" w:cstheme="minorHAnsi"/>
        </w:rPr>
        <w:t>reversed sequences of all proteins in the database</w:t>
      </w:r>
      <w:r w:rsidRPr="006063D2">
        <w:rPr>
          <w:rFonts w:eastAsiaTheme="majorEastAsia" w:cstheme="minorHAnsi"/>
          <w:bCs/>
        </w:rPr>
        <w:t xml:space="preserve">. </w:t>
      </w:r>
      <w:r w:rsidRPr="006063D2">
        <w:rPr>
          <w:rFonts w:eastAsiaTheme="majorEastAsia" w:cstheme="minorHAnsi"/>
        </w:rPr>
        <w:t xml:space="preserve"> </w:t>
      </w:r>
      <w:r w:rsidRPr="006063D2">
        <w:rPr>
          <w:rFonts w:cstheme="minorHAnsi"/>
        </w:rPr>
        <w:t xml:space="preserve">Since the sample contained no proteins from </w:t>
      </w:r>
      <w:r w:rsidRPr="006063D2">
        <w:rPr>
          <w:rFonts w:eastAsiaTheme="majorEastAsia" w:cstheme="minorHAnsi"/>
        </w:rPr>
        <w:t xml:space="preserve">Drosophila melanogaster the </w:t>
      </w:r>
      <w:r w:rsidRPr="006063D2">
        <w:rPr>
          <w:rFonts w:cstheme="minorHAnsi"/>
        </w:rPr>
        <w:t>FDR estimate could be checked and was found to have been underestimated. 2.4% (</w:t>
      </w:r>
      <w:proofErr w:type="gramStart"/>
      <w:r w:rsidRPr="006063D2">
        <w:rPr>
          <w:rFonts w:cstheme="minorHAnsi"/>
        </w:rPr>
        <w:t>CID )</w:t>
      </w:r>
      <w:proofErr w:type="gramEnd"/>
      <w:r w:rsidRPr="006063D2">
        <w:rPr>
          <w:rFonts w:cstheme="minorHAnsi"/>
        </w:rPr>
        <w:t xml:space="preserve"> and 2.7% (HCD) of the identified spectra were matched to fly peptides</w:t>
      </w:r>
      <w:r w:rsidRPr="006063D2">
        <w:rPr>
          <w:rFonts w:eastAsiaTheme="minorHAnsi" w:cstheme="minorHAnsi"/>
        </w:rPr>
        <w:t>. CID and HCD i</w:t>
      </w:r>
      <w:r w:rsidRPr="006063D2">
        <w:rPr>
          <w:rFonts w:cstheme="minorHAnsi"/>
        </w:rPr>
        <w:t>dentified spectra were then separated by precursor charge (2, 3, and 4 or greater) and again filtered by 1% spectrum-level FDR where any hit to a target or contaminate sequence was considered a true positive and any hit to a Drosophila sequence was considered a false positive.</w:t>
      </w:r>
    </w:p>
    <w:p w:rsidR="00BE0D50" w:rsidRPr="006063D2" w:rsidRDefault="00BE0D50" w:rsidP="00BE0D50">
      <w:pPr>
        <w:spacing w:after="0" w:line="480" w:lineRule="auto"/>
        <w:rPr>
          <w:rFonts w:cstheme="minorHAnsi"/>
        </w:rPr>
      </w:pPr>
    </w:p>
    <w:p w:rsidR="00BE0D50" w:rsidRPr="006063D2" w:rsidRDefault="00BE0D50" w:rsidP="00BE0D50">
      <w:pPr>
        <w:pStyle w:val="Heading2"/>
        <w:spacing w:line="480" w:lineRule="auto"/>
        <w:rPr>
          <w:color w:val="auto"/>
        </w:rPr>
      </w:pPr>
      <w:r w:rsidRPr="006063D2">
        <w:rPr>
          <w:color w:val="auto"/>
        </w:rPr>
        <w:t xml:space="preserve">MS/MS Charge </w:t>
      </w:r>
      <w:proofErr w:type="spellStart"/>
      <w:r w:rsidRPr="006063D2">
        <w:rPr>
          <w:color w:val="auto"/>
        </w:rPr>
        <w:t>Deconvolution</w:t>
      </w:r>
      <w:proofErr w:type="spellEnd"/>
    </w:p>
    <w:p w:rsidR="00BE0D50" w:rsidRPr="006063D2" w:rsidRDefault="00BE0D50" w:rsidP="00BE0D50">
      <w:pPr>
        <w:spacing w:after="0" w:line="480" w:lineRule="auto"/>
        <w:ind w:firstLine="720"/>
        <w:jc w:val="both"/>
        <w:rPr>
          <w:rFonts w:cstheme="minorHAnsi"/>
        </w:rPr>
      </w:pPr>
      <w:r w:rsidRPr="006063D2">
        <w:rPr>
          <w:rFonts w:cstheme="minorHAnsi"/>
        </w:rPr>
        <w:t xml:space="preserve">We performed </w:t>
      </w:r>
      <w:r w:rsidRPr="006063D2">
        <w:rPr>
          <w:rFonts w:cstheme="minorHAnsi"/>
          <w:i/>
        </w:rPr>
        <w:t xml:space="preserve">MS/MS Charge </w:t>
      </w:r>
      <w:proofErr w:type="spellStart"/>
      <w:r w:rsidRPr="006063D2">
        <w:rPr>
          <w:rFonts w:cstheme="minorHAnsi"/>
          <w:i/>
        </w:rPr>
        <w:t>Deconvolution</w:t>
      </w:r>
      <w:proofErr w:type="spellEnd"/>
      <w:r w:rsidRPr="006063D2">
        <w:rPr>
          <w:rFonts w:cstheme="minorHAnsi"/>
        </w:rPr>
        <w:t xml:space="preserve"> on each spectrum with the purpose of identifying all isotopic envelopes and replacing each envelope with its </w:t>
      </w:r>
      <w:proofErr w:type="spellStart"/>
      <w:r w:rsidRPr="006063D2">
        <w:rPr>
          <w:rFonts w:cstheme="minorHAnsi"/>
        </w:rPr>
        <w:t>monoisotopic</w:t>
      </w:r>
      <w:proofErr w:type="spellEnd"/>
      <w:r w:rsidRPr="006063D2">
        <w:rPr>
          <w:rFonts w:cstheme="minorHAnsi"/>
        </w:rPr>
        <w:t xml:space="preserve"> peak of charge one. </w:t>
      </w:r>
      <w:proofErr w:type="spellStart"/>
      <w:r w:rsidRPr="006063D2">
        <w:rPr>
          <w:rFonts w:cstheme="minorHAnsi"/>
        </w:rPr>
        <w:t>Deconvolution</w:t>
      </w:r>
      <w:proofErr w:type="spellEnd"/>
      <w:r w:rsidRPr="006063D2">
        <w:rPr>
          <w:rFonts w:cstheme="minorHAnsi"/>
        </w:rPr>
        <w:t xml:space="preserve"> procedures for top-down MS/MS mass spectra, such as Thrash </w:t>
      </w:r>
      <w:r w:rsidRPr="006063D2">
        <w:rPr>
          <w:rFonts w:cstheme="minorHAnsi"/>
        </w:rPr>
        <w:fldChar w:fldCharType="begin" w:fldLock="1"/>
      </w:r>
      <w:r w:rsidRPr="006063D2">
        <w:rPr>
          <w:rFonts w:cstheme="minorHAnsi"/>
        </w:rPr>
        <w:instrText xml:space="preserve">ADDIN Mendeley Citation{be79a6f2-12b1-40e1-b56f-31c0c1f1b359} CSL_CITATION  { "citationItems" : [ { "id" : "ITEM-1", "itemData" : { "abstract" : "Here a fully automated computer algorithm is applied to complex mass spectra of peptides and proteins. This method uses a subtractive peak finding routine to locate possible isotopic clusters in the spectrum, subjecting these to a combination of the previous Fourier transform/Patterson method for primary charge determination and the method for least-squares fitting to a theoretically derived isotopic abundance distribution for m/z determination of the most abundant isotopic peak, and the statistical reliability of this determination. If a predicted protein sequence is available, each such m/z value is checked for assignment as a sequence fragment. A new signal-to-noise calculation procedure has been devised for accurate determination of baseline and noise width for spectra with high peak density. In 2 h, the program identified 824 isotopic clusters representing 581 mass values in the spectrum of a GluC digest of a 191 kDa protein; this is \u003e50% more than the number of mass values found by the extremely tedious operator-applied methodology used previously. The program should be generally applicable to classes of large molecules, including DNA and polymers. Thorough high resolution analysis of spectra by Horn (THRASH) is proposed as the program\u2019s verb.", "author" : [ { "family" : "Horn", "given" : "David M" }, { "family" : "Zubarev", "given" : "Roman A" }, { "family" : "Mclafferty", "given" : "Fred W" } ], "container-title" : "Journal of the American Society for Mass Spectrometry", "id" : "ITEM-1", "issue" : "4", "issued" : { "date-parts" : [ [ "2000" ] ] }, "note" : "\u003cm:note/\u003e", "page" : "320-332", "title" : "Automated reduction and interpretation of high resolution electrospray mass spectra of large molecules.", "type" : "article-journal", "volume" : "11" }, "uris" : [ "http://www.mendeley.com/documents/?uuid=be79a6f2-12b1-40e1-b56f-31c0c1f1b359" ] } ], "mendeley" : { "previouslyFormattedCitation" : "(3)" }, "properties" : { "noteIndex" : 0 }, "schema" : "https://github.com/citation-style-language/schema/raw/master/csl-citation.json" } </w:instrText>
      </w:r>
      <w:r w:rsidRPr="006063D2">
        <w:rPr>
          <w:rFonts w:cstheme="minorHAnsi"/>
        </w:rPr>
        <w:fldChar w:fldCharType="separate"/>
      </w:r>
      <w:r w:rsidRPr="006063D2">
        <w:rPr>
          <w:rFonts w:cstheme="minorHAnsi"/>
          <w:noProof/>
        </w:rPr>
        <w:t>(3)</w:t>
      </w:r>
      <w:r w:rsidRPr="006063D2">
        <w:rPr>
          <w:rFonts w:cstheme="minorHAnsi"/>
        </w:rPr>
        <w:fldChar w:fldCharType="end"/>
      </w:r>
      <w:r w:rsidRPr="006063D2">
        <w:rPr>
          <w:rFonts w:cstheme="minorHAnsi"/>
        </w:rPr>
        <w:t xml:space="preserve"> and </w:t>
      </w:r>
      <w:proofErr w:type="spellStart"/>
      <w:r w:rsidRPr="006063D2">
        <w:rPr>
          <w:rFonts w:cstheme="minorHAnsi"/>
        </w:rPr>
        <w:t>Xtract</w:t>
      </w:r>
      <w:proofErr w:type="spellEnd"/>
      <w:r w:rsidRPr="006063D2">
        <w:rPr>
          <w:rFonts w:cstheme="minorHAnsi"/>
        </w:rPr>
        <w:t xml:space="preserve"> </w:t>
      </w:r>
      <w:r w:rsidRPr="006063D2">
        <w:rPr>
          <w:rFonts w:cstheme="minorHAnsi"/>
        </w:rPr>
        <w:fldChar w:fldCharType="begin" w:fldLock="1"/>
      </w:r>
      <w:r w:rsidRPr="006063D2">
        <w:rPr>
          <w:rFonts w:cstheme="minorHAnsi"/>
        </w:rPr>
        <w:instrText xml:space="preserve">ADDIN Mendeley Citation{78b184fb-c77a-4ce7-b798-79d19251c224} CSL_CITATION  { "citationItems" : [ { "id" : "ITEM-1", "itemData" : { "DOI" : "10.1016/j.jasms.2005.08.004", "abstract" : "An automated top-down approach including data-dependent MS(3) experiment for protein identification/characterization is described. A mixture of wild-type yeast proteins has been separated on-line using reverse-phase liquid chromatography and introduced into a hybrid linear ion trap (LTQ) Fourier transform ion cylclotron resonance (FTICR) mass spectrometer, where the most abundant molecular ions were automatically isolated and fragmented. The MS(2) spectra were interpreted by an automated algorithm and the resulting fragment mass values were uploaded to the ProSight PTM search engine to identify three yeast proteins, two of which were found to be modified. Subsequent MS(3) analyses pinpointed the location of these modifications. In addition, data-dependent MS(3) experiments were performed on standard proteins and wild-type yeast proteins using the stand alone linear trap mass spectrometer. Initially, the most abundant molecular ions underwent collisionally activated dissociation, followed by data-dependent dissociation of only those MS(2) fragment ions for which a charge state could be automatically determined. The resulting spectra were processed to identify amino acid sequence tags in a robust fashion. New hybrid search modes utilized the MS(3) sequence tag and the absolute mass values of the MS(2) fragment ions to collectively provide unambiguous identification of the standard and wild-type yeast proteins from custom databases harboring a large number of post-translational modifications populated in a combinatorial fashion.", "author" : [ { "family" : "Zabrouskov", "given" : "Vlad" }, { "family" : "Senko", "given" : "Michael W" }, { "family" : "Du", "given" : "Yi" }, { "family" : "Leduc", "given" : "Richard D" }, { "family" : "Kelleher", "given" : "Neil L" } ], "container-title" : "Journal of the American Society for Mass Spectrometry", "id" : "ITEM-1", "issue" : "12", "issued" : { "date-parts" : [ [ "2005", "12" ] ] }, "note" : "\u003cm:note/\u003e", "page" : "2027-38", "title" : "New and automated MSn approaches for top-down identification of modified proteins.", "type" : "article-journal", "volume" : "16" }, "uris" : [ "http://www.mendeley.com/documents/?uuid=78b184fb-c77a-4ce7-b798-79d19251c224" ] } ], "mendeley" : { "previouslyFormattedCitation" : "(4)" }, "properties" : { "noteIndex" : 0 }, "schema" : "https://github.com/citation-style-language/schema/raw/master/csl-citation.json" } </w:instrText>
      </w:r>
      <w:r w:rsidRPr="006063D2">
        <w:rPr>
          <w:rFonts w:cstheme="minorHAnsi"/>
        </w:rPr>
        <w:fldChar w:fldCharType="separate"/>
      </w:r>
      <w:r w:rsidRPr="006063D2">
        <w:rPr>
          <w:rFonts w:cstheme="minorHAnsi"/>
          <w:noProof/>
        </w:rPr>
        <w:t>(4)</w:t>
      </w:r>
      <w:r w:rsidRPr="006063D2">
        <w:rPr>
          <w:rFonts w:cstheme="minorHAnsi"/>
        </w:rPr>
        <w:fldChar w:fldCharType="end"/>
      </w:r>
      <w:r w:rsidRPr="006063D2">
        <w:rPr>
          <w:rFonts w:cstheme="minorHAnsi"/>
        </w:rPr>
        <w:t>, generate a theoretical isotopic envelope for every candidate peak and charge and then compare it to the observed isotopic envelope. Our approach operates in the same manner except that it was designed and trained for bottom-up MS/MS spectra, where there is typically less evidence (</w:t>
      </w:r>
      <w:proofErr w:type="spellStart"/>
      <w:r w:rsidRPr="006063D2">
        <w:rPr>
          <w:rFonts w:cstheme="minorHAnsi"/>
        </w:rPr>
        <w:t>ie</w:t>
      </w:r>
      <w:proofErr w:type="spellEnd"/>
      <w:r w:rsidRPr="006063D2">
        <w:rPr>
          <w:rFonts w:cstheme="minorHAnsi"/>
        </w:rPr>
        <w:t xml:space="preserve"> less </w:t>
      </w:r>
      <w:r w:rsidRPr="006063D2">
        <w:rPr>
          <w:rFonts w:cstheme="minorHAnsi"/>
          <w:vertAlign w:val="superscript"/>
        </w:rPr>
        <w:t>13</w:t>
      </w:r>
      <w:r w:rsidRPr="006063D2">
        <w:rPr>
          <w:rFonts w:cstheme="minorHAnsi"/>
        </w:rPr>
        <w:t xml:space="preserve">C isotopes) supporting the presence of low charged (e.g. charge 2 and 3) ions than there is evidence for highly charged ions in top-down MS/MS spectra. For each candidate peak and charge state, a theoretical isotopic envelope was simulated assuming universal abundances of C, H, N, O, and S (as done in </w:t>
      </w:r>
      <w:r w:rsidRPr="006063D2">
        <w:rPr>
          <w:rFonts w:cstheme="minorHAnsi"/>
        </w:rPr>
        <w:fldChar w:fldCharType="begin" w:fldLock="1"/>
      </w:r>
      <w:r w:rsidRPr="006063D2">
        <w:rPr>
          <w:rFonts w:cstheme="minorHAnsi"/>
        </w:rPr>
        <w:instrText xml:space="preserve">ADDIN Mendeley Citation{be79a6f2-12b1-40e1-b56f-31c0c1f1b359} CSL_CITATION  { "citationItems" : [ { "id" : "ITEM-1", "itemData" : { "abstract" : "Here a fully automated computer algorithm is applied to complex mass spectra of peptides and proteins. This method uses a subtractive peak finding routine to locate possible isotopic clusters in the spectrum, subjecting these to a combination of the previous Fourier transform/Patterson method for primary charge determination and the method for least-squares fitting to a theoretically derived isotopic abundance distribution for m/z determination of the most abundant isotopic peak, and the statistical reliability of this determination. If a predicted protein sequence is available, each such m/z value is checked for assignment as a sequence fragment. A new signal-to-noise calculation procedure has been devised for accurate determination of baseline and noise width for spectra with high peak density. In 2 h, the program identified 824 isotopic clusters representing 581 mass values in the spectrum of a GluC digest of a 191 kDa protein; this is \u003e50% more than the number of mass values found by the extremely tedious operator-applied methodology used previously. The program should be generally applicable to classes of large molecules, including DNA and polymers. Thorough high resolution analysis of spectra by Horn (THRASH) is proposed as the program\u2019s verb.", "author" : [ { "family" : "Horn", "given" : "David M" }, { "family" : "Zubarev", "given" : "Roman A" }, { "family" : "Mclafferty", "given" : "Fred W" } ], "container-title" : "Journal of the American Society for Mass Spectrometry", "id" : "ITEM-1", "issue" : "4", "issued" : { "date-parts" : [ [ "2000" ] ] }, "note" : "\u003cm:note/\u003e", "page" : "320-332", "title" : "Automated reduction and interpretation of high resolution electrospray mass spectra of large molecules.", "type" : "article-journal", "volume" : "11" }, "uris" : [ "http://www.mendeley.com/documents/?uuid=be79a6f2-12b1-40e1-b56f-31c0c1f1b359" ] } ], "mendeley" : { "previouslyFormattedCitation" : "(3)" }, "properties" : { "noteIndex" : 0 }, "schema" : "https://github.com/citation-style-language/schema/raw/master/csl-citation.json" } </w:instrText>
      </w:r>
      <w:r w:rsidRPr="006063D2">
        <w:rPr>
          <w:rFonts w:cstheme="minorHAnsi"/>
        </w:rPr>
        <w:fldChar w:fldCharType="separate"/>
      </w:r>
      <w:r w:rsidRPr="006063D2">
        <w:rPr>
          <w:rFonts w:cstheme="minorHAnsi"/>
          <w:noProof/>
        </w:rPr>
        <w:t>(3)</w:t>
      </w:r>
      <w:r w:rsidRPr="006063D2">
        <w:rPr>
          <w:rFonts w:cstheme="minorHAnsi"/>
        </w:rPr>
        <w:fldChar w:fldCharType="end"/>
      </w:r>
      <w:r w:rsidRPr="006063D2">
        <w:rPr>
          <w:rFonts w:cstheme="minorHAnsi"/>
        </w:rPr>
        <w:t xml:space="preserve">). This envelope was then compared to the normalized isotopic envelope obtained from the spectrum by the </w:t>
      </w:r>
      <w:proofErr w:type="spellStart"/>
      <w:r w:rsidRPr="006063D2">
        <w:rPr>
          <w:rFonts w:cstheme="minorHAnsi"/>
        </w:rPr>
        <w:t>Kullback-Leibler</w:t>
      </w:r>
      <w:proofErr w:type="spellEnd"/>
      <w:r w:rsidRPr="006063D2">
        <w:rPr>
          <w:rFonts w:cstheme="minorHAnsi"/>
        </w:rPr>
        <w:t xml:space="preserve"> measure of divergence </w:t>
      </w:r>
      <w:r w:rsidRPr="006063D2">
        <w:rPr>
          <w:rFonts w:cstheme="minorHAnsi"/>
        </w:rPr>
        <w:fldChar w:fldCharType="begin" w:fldLock="1"/>
      </w:r>
      <w:r w:rsidRPr="006063D2">
        <w:rPr>
          <w:rFonts w:cstheme="minorHAnsi"/>
        </w:rPr>
        <w:instrText xml:space="preserve">ADDIN Mendeley Citation{cedd7dd1-fe31-4f35-866a-d5053d941e43} CSL_CITATION  { "citationItems" : [ { "id" : "ITEM-1", "itemData" : { "author" : [ { "family" : "Kullback", "given" : "S." }, { "family" : "Leibler", "given" : "R. A." } ], "container-title" : "The Annals of Mathematical Statistics", "id" : "ITEM-1", "issue" : "1", "issued" : { "date-parts" : [ [ "1951", "3", "30" ] ] }, "note" : "\u003cm:note/\u003e", "page" : "79-86", "title" : "On Information and Sufficiency", "type" : "article-journal", "volume" : "22" }, "uris" : [ "http://www.mendeley.com/documents/?uuid=cedd7dd1-fe31-4f35-866a-d5053d941e43" ] } ], "mendeley" : { "previouslyFormattedCitation" : "(5)" }, "properties" : { "noteIndex" : 0 }, "schema" : "https://github.com/citation-style-language/schema/raw/master/csl-citation.json" } </w:instrText>
      </w:r>
      <w:r w:rsidRPr="006063D2">
        <w:rPr>
          <w:rFonts w:cstheme="minorHAnsi"/>
        </w:rPr>
        <w:fldChar w:fldCharType="separate"/>
      </w:r>
      <w:r w:rsidRPr="006063D2">
        <w:rPr>
          <w:rFonts w:cstheme="minorHAnsi"/>
          <w:noProof/>
        </w:rPr>
        <w:t>(5)</w:t>
      </w:r>
      <w:r w:rsidRPr="006063D2">
        <w:rPr>
          <w:rFonts w:cstheme="minorHAnsi"/>
        </w:rPr>
        <w:fldChar w:fldCharType="end"/>
      </w:r>
      <w:r w:rsidRPr="006063D2">
        <w:rPr>
          <w:rFonts w:cstheme="minorHAnsi"/>
        </w:rPr>
        <w:t xml:space="preserve">. Since only one or two peaks of each isotopic envelope </w:t>
      </w:r>
      <w:r w:rsidRPr="006063D2">
        <w:rPr>
          <w:rFonts w:cstheme="minorHAnsi"/>
        </w:rPr>
        <w:lastRenderedPageBreak/>
        <w:t>are typically present in MS/MS spectra, isotopic envelopes of size 2 – 5 were considered. If the KL-divergence was below parameter</w:t>
      </w:r>
      <m:oMath>
        <m:r>
          <w:rPr>
            <w:rFonts w:ascii="Cambria Math" w:hAnsi="Cambria Math" w:cstheme="minorHAnsi"/>
          </w:rPr>
          <m:t xml:space="preserve"> β</m:t>
        </m:r>
      </m:oMath>
      <w:r w:rsidRPr="006063D2">
        <w:rPr>
          <w:rFonts w:cstheme="minorHAnsi"/>
        </w:rPr>
        <w:t xml:space="preserve">, the observed isotopic envelope was replaced with its </w:t>
      </w:r>
      <w:proofErr w:type="spellStart"/>
      <w:r w:rsidRPr="006063D2">
        <w:rPr>
          <w:rFonts w:cstheme="minorHAnsi"/>
        </w:rPr>
        <w:t>monoisotopic</w:t>
      </w:r>
      <w:proofErr w:type="spellEnd"/>
      <w:r w:rsidRPr="006063D2">
        <w:rPr>
          <w:rFonts w:cstheme="minorHAnsi"/>
        </w:rPr>
        <w:t xml:space="preserve"> peak of charge 1. Training of </w:t>
      </w:r>
      <m:oMath>
        <m:r>
          <w:rPr>
            <w:rFonts w:ascii="Cambria Math" w:hAnsi="Cambria Math" w:cstheme="minorHAnsi"/>
          </w:rPr>
          <m:t>β</m:t>
        </m:r>
      </m:oMath>
      <w:r w:rsidRPr="006063D2">
        <w:rPr>
          <w:rFonts w:cstheme="minorHAnsi"/>
        </w:rPr>
        <w:t xml:space="preserve"> was done by maximizing observed charge 1 b and y ion counts as a function of </w:t>
      </w:r>
      <m:oMath>
        <m:r>
          <w:rPr>
            <w:rFonts w:ascii="Cambria Math" w:hAnsi="Cambria Math" w:cstheme="minorHAnsi"/>
          </w:rPr>
          <m:t>β</m:t>
        </m:r>
      </m:oMath>
      <w:r w:rsidRPr="006063D2">
        <w:rPr>
          <w:rFonts w:cstheme="minorHAnsi"/>
        </w:rPr>
        <w:t xml:space="preserve"> in multiple identified spectra (Table 2).</w:t>
      </w:r>
    </w:p>
    <w:p w:rsidR="00BE0D50" w:rsidRPr="006063D2" w:rsidRDefault="00BE0D50" w:rsidP="00BE0D50">
      <w:pPr>
        <w:spacing w:after="0" w:line="480" w:lineRule="auto"/>
        <w:ind w:firstLine="720"/>
        <w:rPr>
          <w:b/>
          <w:sz w:val="24"/>
          <w:szCs w:val="24"/>
          <w:u w:val="single"/>
        </w:rPr>
      </w:pPr>
    </w:p>
    <w:p w:rsidR="00BE0D50" w:rsidRPr="006063D2" w:rsidRDefault="00BE0D50" w:rsidP="00BE0D50">
      <w:pPr>
        <w:spacing w:after="0" w:line="480" w:lineRule="auto"/>
        <w:rPr>
          <w:rFonts w:cstheme="minorHAnsi"/>
        </w:rPr>
      </w:pPr>
      <w:r w:rsidRPr="006063D2">
        <w:rPr>
          <w:b/>
          <w:u w:val="single"/>
        </w:rPr>
        <w:t>Input:</w:t>
      </w:r>
      <w:r w:rsidRPr="006063D2">
        <w:t xml:space="preserve"> Peak mass </w:t>
      </w:r>
      <w:proofErr w:type="gramStart"/>
      <w:r w:rsidRPr="006063D2">
        <w:t xml:space="preserve">tolerance </w:t>
      </w:r>
      <w:proofErr w:type="gramEnd"/>
      <m:oMath>
        <m:r>
          <w:rPr>
            <w:rFonts w:ascii="Cambria Math" w:hAnsi="Cambria Math"/>
          </w:rPr>
          <m:t>k</m:t>
        </m:r>
      </m:oMath>
      <w:r w:rsidRPr="006063D2">
        <w:t xml:space="preserve">, divergence cutoff </w:t>
      </w:r>
      <m:oMath>
        <m:r>
          <w:rPr>
            <w:rFonts w:ascii="Cambria Math" w:hAnsi="Cambria Math" w:cstheme="minorHAnsi"/>
          </w:rPr>
          <m:t>β</m:t>
        </m:r>
      </m:oMath>
      <w:r w:rsidRPr="006063D2">
        <w:t xml:space="preserve">, all expected isotopic envelopes </w:t>
      </w:r>
      <m:oMath>
        <m:sSubSup>
          <m:sSubSupPr>
            <m:ctrlPr>
              <w:rPr>
                <w:rFonts w:ascii="Cambria Math" w:hAnsi="Cambria Math"/>
                <w:i/>
              </w:rPr>
            </m:ctrlPr>
          </m:sSubSupPr>
          <m:e>
            <m:r>
              <w:rPr>
                <w:rFonts w:ascii="Cambria Math" w:hAnsi="Cambria Math"/>
              </w:rPr>
              <m:t>E</m:t>
            </m:r>
          </m:e>
          <m:sub>
            <m:r>
              <w:rPr>
                <w:rFonts w:ascii="Cambria Math" w:hAnsi="Cambria Math"/>
              </w:rPr>
              <m:t>z</m:t>
            </m:r>
          </m:sub>
          <m:sup>
            <m:r>
              <w:rPr>
                <w:rFonts w:ascii="Cambria Math" w:hAnsi="Cambria Math"/>
              </w:rPr>
              <m:t>'</m:t>
            </m:r>
          </m:sup>
        </m:sSubSup>
      </m:oMath>
      <w:r w:rsidRPr="006063D2">
        <w:t xml:space="preserve"> for given charges </w:t>
      </w:r>
      <m:oMath>
        <m:r>
          <w:rPr>
            <w:rFonts w:ascii="Cambria Math" w:hAnsi="Cambria Math"/>
          </w:rPr>
          <m:t>z</m:t>
        </m:r>
      </m:oMath>
      <w:r w:rsidRPr="006063D2">
        <w:t xml:space="preserve"> between 2 and 20, and </w:t>
      </w:r>
      <w:r w:rsidRPr="006063D2">
        <w:rPr>
          <w:rFonts w:cstheme="minorHAnsi"/>
        </w:rPr>
        <w:t xml:space="preserve">MS/MS spectrum </w:t>
      </w:r>
      <m:oMath>
        <m:r>
          <w:rPr>
            <w:rFonts w:ascii="Cambria Math" w:hAnsi="Cambria Math" w:cstheme="minorHAnsi"/>
          </w:rPr>
          <m:t>S</m:t>
        </m:r>
      </m:oMath>
      <w:r w:rsidRPr="006063D2">
        <w:rPr>
          <w:rFonts w:cstheme="minorHAnsi"/>
        </w:rPr>
        <w:t xml:space="preserve"> with parent mass</w:t>
      </w:r>
      <m:oMath>
        <m:r>
          <w:rPr>
            <w:rFonts w:ascii="Cambria Math" w:hAnsi="Cambria Math" w:cstheme="minorHAnsi"/>
          </w:rPr>
          <m:t xml:space="preserve"> </m:t>
        </m:r>
        <m:r>
          <m:rPr>
            <m:nor/>
          </m:rPr>
          <w:rPr>
            <w:rFonts w:ascii="Cambria Math" w:hAnsi="Cambria Math" w:cstheme="minorHAnsi"/>
          </w:rPr>
          <m:t>PM</m:t>
        </m:r>
        <m:d>
          <m:dPr>
            <m:begChr m:val="["/>
            <m:endChr m:val="]"/>
            <m:ctrlPr>
              <w:rPr>
                <w:rFonts w:ascii="Cambria Math" w:hAnsi="Cambria Math" w:cstheme="minorHAnsi"/>
                <w:i/>
              </w:rPr>
            </m:ctrlPr>
          </m:dPr>
          <m:e>
            <m:r>
              <w:rPr>
                <w:rFonts w:ascii="Cambria Math" w:hAnsi="Cambria Math" w:cstheme="minorHAnsi"/>
              </w:rPr>
              <m:t>S</m:t>
            </m:r>
          </m:e>
        </m:d>
      </m:oMath>
      <w:r w:rsidRPr="006063D2">
        <w:rPr>
          <w:rFonts w:cstheme="minorHAnsi"/>
        </w:rPr>
        <w:t xml:space="preserve"> and precursor charge</w:t>
      </w:r>
      <m:oMath>
        <m:r>
          <w:rPr>
            <w:rFonts w:ascii="Cambria Math" w:hAnsi="Cambria Math" w:cstheme="minorHAnsi"/>
          </w:rPr>
          <m:t xml:space="preserve"> </m:t>
        </m:r>
        <m:r>
          <m:rPr>
            <m:nor/>
          </m:rPr>
          <w:rPr>
            <w:rFonts w:ascii="Cambria Math" w:hAnsi="Cambria Math" w:cstheme="minorHAnsi"/>
          </w:rPr>
          <m:t>Z</m:t>
        </m:r>
        <m:d>
          <m:dPr>
            <m:begChr m:val="["/>
            <m:endChr m:val="]"/>
            <m:ctrlPr>
              <w:rPr>
                <w:rFonts w:ascii="Cambria Math" w:hAnsi="Cambria Math" w:cstheme="minorHAnsi"/>
                <w:i/>
              </w:rPr>
            </m:ctrlPr>
          </m:dPr>
          <m:e>
            <m:r>
              <w:rPr>
                <w:rFonts w:ascii="Cambria Math" w:hAnsi="Cambria Math" w:cstheme="minorHAnsi"/>
              </w:rPr>
              <m:t>S</m:t>
            </m:r>
          </m:e>
        </m:d>
        <m:r>
          <w:rPr>
            <w:rFonts w:ascii="Cambria Math" w:hAnsi="Cambria Math" w:cstheme="minorHAnsi"/>
          </w:rPr>
          <m:t>&gt;1</m:t>
        </m:r>
      </m:oMath>
      <w:r w:rsidRPr="006063D2">
        <w:rPr>
          <w:rFonts w:cstheme="minorHAnsi"/>
        </w:rPr>
        <w:t>.</w:t>
      </w:r>
    </w:p>
    <w:p w:rsidR="00BE0D50" w:rsidRPr="006063D2" w:rsidRDefault="00BE0D50" w:rsidP="00BE0D50">
      <w:pPr>
        <w:spacing w:after="0" w:line="480" w:lineRule="auto"/>
        <w:rPr>
          <w:rFonts w:cstheme="minorHAnsi"/>
        </w:rPr>
      </w:pPr>
      <w:r w:rsidRPr="006063D2">
        <w:rPr>
          <w:rFonts w:cstheme="minorHAnsi"/>
          <w:b/>
          <w:u w:val="single"/>
        </w:rPr>
        <w:t>Output:</w:t>
      </w:r>
      <w:r w:rsidRPr="006063D2">
        <w:rPr>
          <w:rFonts w:cstheme="minorHAnsi"/>
        </w:rPr>
        <w:t xml:space="preserve"> </w:t>
      </w:r>
      <w:proofErr w:type="spellStart"/>
      <m:oMath>
        <m:r>
          <m:rPr>
            <m:nor/>
          </m:rPr>
          <w:rPr>
            <w:rFonts w:ascii="Cambria Math" w:hAnsi="Cambria Math" w:cstheme="minorHAnsi"/>
          </w:rPr>
          <m:t>Deconv</m:t>
        </m:r>
        <w:proofErr w:type="spellEnd"/>
        <m:d>
          <m:dPr>
            <m:ctrlPr>
              <w:rPr>
                <w:rFonts w:ascii="Cambria Math" w:hAnsi="Cambria Math" w:cstheme="minorHAnsi"/>
                <w:i/>
              </w:rPr>
            </m:ctrlPr>
          </m:dPr>
          <m:e>
            <m:r>
              <w:rPr>
                <w:rFonts w:ascii="Cambria Math" w:hAnsi="Cambria Math" w:cstheme="minorHAnsi"/>
              </w:rPr>
              <m:t>S,k,</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sup>
            </m:sSup>
            <m:r>
              <w:rPr>
                <w:rFonts w:ascii="Cambria Math" w:hAnsi="Cambria Math" w:cstheme="minorHAnsi"/>
              </w:rPr>
              <m:t>,β</m:t>
            </m:r>
          </m:e>
        </m:d>
      </m:oMath>
      <w:r w:rsidRPr="006063D2">
        <w:rPr>
          <w:rFonts w:cstheme="minorHAnsi"/>
        </w:rPr>
        <w:t xml:space="preserve"> with all peaks converted to charge one.</w:t>
      </w:r>
    </w:p>
    <w:p w:rsidR="00BE0D50" w:rsidRPr="006063D2" w:rsidRDefault="00BE0D50" w:rsidP="00BE0D50">
      <w:pPr>
        <w:spacing w:after="0" w:line="240" w:lineRule="auto"/>
        <w:ind w:firstLine="720"/>
        <w:rPr>
          <w:rFonts w:cstheme="minorHAnsi"/>
        </w:rPr>
      </w:pPr>
      <w:proofErr w:type="spellStart"/>
      <m:oMathPara>
        <m:oMathParaPr>
          <m:jc m:val="left"/>
        </m:oMathParaPr>
        <m:oMath>
          <m:r>
            <m:rPr>
              <m:nor/>
            </m:rPr>
            <w:rPr>
              <w:rFonts w:ascii="Cambria Math" w:hAnsi="Cambria Math" w:cstheme="minorHAnsi"/>
            </w:rPr>
            <m:t>MonoIso</m:t>
          </m:r>
          <w:proofErr w:type="spellEnd"/>
          <m:d>
            <m:dPr>
              <m:ctrlPr>
                <w:rPr>
                  <w:rFonts w:ascii="Cambria Math" w:hAnsi="Cambria Math" w:cstheme="minorHAnsi"/>
                  <w:i/>
                </w:rPr>
              </m:ctrlPr>
            </m:dPr>
            <m:e>
              <m:r>
                <w:rPr>
                  <w:rFonts w:ascii="Cambria Math" w:hAnsi="Cambria Math" w:cstheme="minorHAnsi"/>
                </w:rPr>
                <m:t>p,z</m:t>
              </m:r>
            </m:e>
          </m:d>
        </m:oMath>
      </m:oMathPara>
    </w:p>
    <w:p w:rsidR="00BE0D50" w:rsidRPr="006063D2" w:rsidRDefault="00BE0D50" w:rsidP="00BE0D50">
      <w:pPr>
        <w:pStyle w:val="ListParagraph"/>
        <w:numPr>
          <w:ilvl w:val="0"/>
          <w:numId w:val="15"/>
        </w:numPr>
        <w:spacing w:after="0" w:line="240" w:lineRule="auto"/>
        <w:ind w:firstLine="720"/>
        <w:rPr>
          <w:rFonts w:cstheme="minorHAnsi"/>
        </w:rPr>
      </w:pPr>
      <m:oMath>
        <m:r>
          <m:rPr>
            <m:nor/>
          </m:rPr>
          <w:rPr>
            <w:rFonts w:ascii="Cambria Math" w:hAnsi="Cambria Math" w:cstheme="minorHAnsi"/>
          </w:rPr>
          <m:t>Return</m:t>
        </m:r>
        <m:r>
          <w:rPr>
            <w:rFonts w:ascii="Cambria Math" w:hAnsi="Cambria Math" w:cstheme="minorHAnsi"/>
          </w:rPr>
          <m:t xml:space="preserve"> </m:t>
        </m:r>
        <m:d>
          <m:dPr>
            <m:ctrlPr>
              <w:rPr>
                <w:rFonts w:ascii="Cambria Math" w:hAnsi="Cambria Math"/>
                <w:i/>
              </w:rPr>
            </m:ctrlPr>
          </m:dPr>
          <m:e>
            <m:r>
              <w:rPr>
                <w:rFonts w:ascii="Cambria Math" w:hAnsi="Cambria Math"/>
              </w:rPr>
              <m:t>p*z</m:t>
            </m:r>
          </m:e>
        </m:d>
        <m:r>
          <w:rPr>
            <w:rFonts w:ascii="Cambria Math" w:hAnsi="Cambria Math"/>
          </w:rPr>
          <m:t>-z+</m:t>
        </m:r>
        <m:r>
          <m:rPr>
            <m:nor/>
          </m:rPr>
          <w:rPr>
            <w:rFonts w:ascii="Cambria Math" w:hAnsi="Cambria Math"/>
          </w:rPr>
          <m:t>mass</m:t>
        </m:r>
        <m:d>
          <m:dPr>
            <m:ctrlPr>
              <w:rPr>
                <w:rFonts w:ascii="Cambria Math" w:hAnsi="Cambria Math"/>
                <w:i/>
              </w:rPr>
            </m:ctrlPr>
          </m:dPr>
          <m:e>
            <m:sSup>
              <m:sSupPr>
                <m:ctrlPr>
                  <w:rPr>
                    <w:rFonts w:ascii="Cambria Math" w:hAnsi="Cambria Math"/>
                    <w:i/>
                  </w:rPr>
                </m:ctrlPr>
              </m:sSupPr>
              <m:e>
                <m:r>
                  <m:rPr>
                    <m:nor/>
                  </m:rPr>
                  <w:rPr>
                    <w:rFonts w:ascii="Cambria Math" w:hAnsi="Cambria Math"/>
                  </w:rPr>
                  <m:t>H</m:t>
                </m:r>
              </m:e>
              <m:sup>
                <m:r>
                  <m:rPr>
                    <m:nor/>
                  </m:rPr>
                  <w:rPr>
                    <w:rFonts w:ascii="Cambria Math" w:hAnsi="Cambria Math"/>
                  </w:rPr>
                  <m:t>+</m:t>
                </m:r>
              </m:sup>
            </m:sSup>
          </m:e>
        </m:d>
      </m:oMath>
    </w:p>
    <w:p w:rsidR="00BE0D50" w:rsidRPr="006063D2" w:rsidRDefault="00BE0D50" w:rsidP="00BE0D50">
      <w:pPr>
        <w:spacing w:after="0" w:line="240" w:lineRule="auto"/>
        <w:ind w:firstLine="720"/>
        <w:rPr>
          <w:rFonts w:cstheme="minorHAnsi"/>
        </w:rPr>
      </w:pPr>
    </w:p>
    <w:p w:rsidR="00BE0D50" w:rsidRPr="006063D2" w:rsidRDefault="00BE0D50" w:rsidP="00BE0D50">
      <w:pPr>
        <w:spacing w:after="0" w:line="240" w:lineRule="auto"/>
        <w:ind w:firstLine="720"/>
        <w:rPr>
          <w:rFonts w:cstheme="minorHAnsi"/>
          <w:lang w:val="pt-PT"/>
        </w:rPr>
      </w:pPr>
      <m:oMathPara>
        <m:oMathParaPr>
          <m:jc m:val="left"/>
        </m:oMathParaPr>
        <m:oMath>
          <m:r>
            <m:rPr>
              <m:nor/>
            </m:rPr>
            <w:rPr>
              <w:rFonts w:ascii="Cambria Math" w:hAnsi="Cambria Math" w:cstheme="minorHAnsi"/>
              <w:lang w:val="pt-PT"/>
            </w:rPr>
            <m:t>ExtractEnv</m:t>
          </m:r>
          <m:d>
            <m:dPr>
              <m:ctrlPr>
                <w:rPr>
                  <w:rFonts w:ascii="Cambria Math" w:hAnsi="Cambria Math" w:cstheme="minorHAnsi"/>
                  <w:i/>
                </w:rPr>
              </m:ctrlPr>
            </m:dPr>
            <m:e>
              <m:r>
                <w:rPr>
                  <w:rFonts w:ascii="Cambria Math" w:hAnsi="Cambria Math" w:cstheme="minorHAnsi"/>
                </w:rPr>
                <m:t>p</m:t>
              </m:r>
              <m:r>
                <w:rPr>
                  <w:rFonts w:ascii="Cambria Math" w:hAnsi="Cambria Math" w:cstheme="minorHAnsi"/>
                  <w:lang w:val="pt-PT"/>
                </w:rPr>
                <m:t xml:space="preserve">, </m:t>
              </m:r>
              <m:r>
                <w:rPr>
                  <w:rFonts w:ascii="Cambria Math" w:hAnsi="Cambria Math" w:cstheme="minorHAnsi"/>
                </w:rPr>
                <m:t>z</m:t>
              </m:r>
              <m:r>
                <w:rPr>
                  <w:rFonts w:ascii="Cambria Math" w:hAnsi="Cambria Math" w:cstheme="minorHAnsi"/>
                  <w:lang w:val="pt-PT"/>
                </w:rPr>
                <m:t>,</m:t>
              </m:r>
              <m:r>
                <w:rPr>
                  <w:rFonts w:ascii="Cambria Math" w:hAnsi="Cambria Math" w:cstheme="minorHAnsi"/>
                </w:rPr>
                <m:t>S</m:t>
              </m:r>
              <m:r>
                <w:rPr>
                  <w:rFonts w:ascii="Cambria Math" w:hAnsi="Cambria Math" w:cstheme="minorHAnsi"/>
                  <w:lang w:val="pt-PT"/>
                </w:rPr>
                <m:t>,</m:t>
              </m:r>
              <m:r>
                <w:rPr>
                  <w:rFonts w:ascii="Cambria Math" w:hAnsi="Cambria Math" w:cstheme="minorHAnsi"/>
                </w:rPr>
                <m:t>k</m:t>
              </m:r>
            </m:e>
          </m:d>
        </m:oMath>
      </m:oMathPara>
    </w:p>
    <w:p w:rsidR="00BE0D50" w:rsidRPr="006063D2" w:rsidRDefault="00BE0D50" w:rsidP="00BE0D50">
      <w:pPr>
        <w:pStyle w:val="ListParagraph"/>
        <w:numPr>
          <w:ilvl w:val="0"/>
          <w:numId w:val="14"/>
        </w:numPr>
        <w:spacing w:after="0" w:line="240" w:lineRule="auto"/>
        <w:ind w:firstLine="720"/>
        <w:rPr>
          <w:rFonts w:cstheme="minorHAnsi"/>
        </w:rPr>
      </w:pPr>
      <m:oMath>
        <m:r>
          <w:rPr>
            <w:rFonts w:ascii="Cambria Math" w:hAnsi="Cambria Math" w:cstheme="minorHAnsi"/>
          </w:rPr>
          <m:t>E←</m:t>
        </m:r>
        <m:d>
          <m:dPr>
            <m:begChr m:val="["/>
            <m:endChr m:val="]"/>
            <m:ctrlPr>
              <w:rPr>
                <w:rFonts w:ascii="Cambria Math" w:hAnsi="Cambria Math" w:cstheme="minorHAnsi"/>
                <w:i/>
              </w:rPr>
            </m:ctrlPr>
          </m:dPr>
          <m:e>
            <m:r>
              <w:rPr>
                <w:rFonts w:ascii="Cambria Math" w:hAnsi="Cambria Math" w:cstheme="minorHAnsi"/>
              </w:rPr>
              <m:t>0,0,0,0,0</m:t>
            </m:r>
          </m:e>
        </m:d>
        <m:r>
          <w:rPr>
            <w:rFonts w:ascii="Cambria Math" w:hAnsi="Cambria Math" w:cstheme="minorHAnsi"/>
          </w:rPr>
          <m:t xml:space="preserve"> </m:t>
        </m:r>
      </m:oMath>
    </w:p>
    <w:p w:rsidR="00BE0D50" w:rsidRPr="006063D2" w:rsidRDefault="00BE0D50" w:rsidP="00BE0D50">
      <w:pPr>
        <w:pStyle w:val="ListParagraph"/>
        <w:numPr>
          <w:ilvl w:val="0"/>
          <w:numId w:val="14"/>
        </w:numPr>
        <w:spacing w:after="0" w:line="240" w:lineRule="auto"/>
        <w:ind w:firstLine="720"/>
        <w:rPr>
          <w:rFonts w:cstheme="minorHAnsi"/>
        </w:rPr>
      </w:pPr>
      <m:oMath>
        <m:r>
          <m:rPr>
            <m:nor/>
          </m:rPr>
          <w:rPr>
            <w:rFonts w:ascii="Cambria Math" w:hAnsi="Cambria Math" w:cstheme="minorHAnsi"/>
          </w:rPr>
          <m:t>For each</m:t>
        </m:r>
        <m:r>
          <w:rPr>
            <w:rFonts w:ascii="Cambria Math" w:hAnsi="Cambria Math" w:cstheme="minorHAnsi"/>
          </w:rPr>
          <m:t xml:space="preserve"> i </m:t>
        </m:r>
        <m:r>
          <m:rPr>
            <m:nor/>
          </m:rPr>
          <w:rPr>
            <w:rFonts w:ascii="Cambria Math" w:hAnsi="Cambria Math" w:cstheme="minorHAnsi"/>
          </w:rPr>
          <m:t>from</m:t>
        </m:r>
        <m:r>
          <w:rPr>
            <w:rFonts w:ascii="Cambria Math" w:hAnsi="Cambria Math" w:cstheme="minorHAnsi"/>
          </w:rPr>
          <m:t xml:space="preserve"> 0→4</m:t>
        </m:r>
      </m:oMath>
    </w:p>
    <w:p w:rsidR="00BE0D50" w:rsidRPr="006063D2" w:rsidRDefault="00BE0D50" w:rsidP="00BE0D50">
      <w:pPr>
        <w:pStyle w:val="ListParagraph"/>
        <w:numPr>
          <w:ilvl w:val="0"/>
          <w:numId w:val="14"/>
        </w:numPr>
        <w:spacing w:after="0" w:line="240" w:lineRule="auto"/>
        <w:ind w:firstLine="720"/>
        <w:rPr>
          <w:rFonts w:cstheme="minorHAnsi"/>
        </w:rPr>
      </w:pPr>
      <w:r w:rsidRPr="006063D2">
        <w:rPr>
          <w:rFonts w:cstheme="minorHAnsi"/>
        </w:rPr>
        <w:tab/>
      </w:r>
      <m:oMath>
        <m:r>
          <m:rPr>
            <m:nor/>
          </m:rPr>
          <w:rPr>
            <w:rFonts w:ascii="Cambria Math" w:hAnsi="Cambria Math" w:cstheme="minorHAnsi"/>
          </w:rPr>
          <m:t>Add the cumulative intensity of all peaks within</m:t>
        </m:r>
        <m:r>
          <w:rPr>
            <w:rFonts w:ascii="Cambria Math" w:hAnsi="Cambria Math" w:cstheme="minorHAnsi"/>
          </w:rPr>
          <m:t xml:space="preserve"> k </m:t>
        </m:r>
        <m:r>
          <m:rPr>
            <m:nor/>
          </m:rPr>
          <w:rPr>
            <w:rFonts w:ascii="Cambria Math" w:hAnsi="Cambria Math" w:cstheme="minorHAnsi"/>
          </w:rPr>
          <m:t>of</m:t>
        </m:r>
        <m:r>
          <w:rPr>
            <w:rFonts w:ascii="Cambria Math" w:hAnsi="Cambria Math" w:cstheme="minorHAnsi"/>
          </w:rPr>
          <m:t xml:space="preserve"> p+</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z</m:t>
            </m:r>
          </m:den>
        </m:f>
        <m:r>
          <w:rPr>
            <w:rFonts w:ascii="Cambria Math" w:hAnsi="Cambria Math" w:cstheme="minorHAnsi"/>
          </w:rPr>
          <m:t xml:space="preserve"> </m:t>
        </m:r>
        <m:r>
          <m:rPr>
            <m:nor/>
          </m:rPr>
          <w:rPr>
            <w:rFonts w:ascii="Cambria Math" w:hAnsi="Cambria Math" w:cstheme="minorHAnsi"/>
          </w:rPr>
          <m:t>to</m:t>
        </m:r>
        <m:r>
          <w:rPr>
            <w:rFonts w:ascii="Cambria Math" w:hAnsi="Cambria Math" w:cstheme="minorHAnsi"/>
          </w:rPr>
          <m:t xml:space="preserve"> E</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rPr>
          <m:t xml:space="preserve"> </m:t>
        </m:r>
      </m:oMath>
    </w:p>
    <w:p w:rsidR="00BE0D50" w:rsidRPr="006063D2" w:rsidRDefault="00BE0D50" w:rsidP="00BE0D50">
      <w:pPr>
        <w:pStyle w:val="ListParagraph"/>
        <w:numPr>
          <w:ilvl w:val="0"/>
          <w:numId w:val="14"/>
        </w:numPr>
        <w:spacing w:after="0" w:line="240" w:lineRule="auto"/>
        <w:ind w:firstLine="720"/>
        <w:rPr>
          <w:rFonts w:cstheme="minorHAnsi"/>
        </w:rPr>
      </w:pPr>
      <m:oMath>
        <m:r>
          <m:rPr>
            <m:nor/>
          </m:rPr>
          <w:rPr>
            <w:rFonts w:ascii="Cambria Math" w:hAnsi="Cambria Math" w:cstheme="minorHAnsi"/>
          </w:rPr>
          <m:t>normalize</m:t>
        </m:r>
        <m:r>
          <w:rPr>
            <w:rFonts w:ascii="Cambria Math" w:hAnsi="Cambria Math" w:cstheme="minorHAnsi"/>
          </w:rPr>
          <m:t xml:space="preserve"> E </m:t>
        </m:r>
        <m:r>
          <m:rPr>
            <m:nor/>
          </m:rPr>
          <w:rPr>
            <w:rFonts w:ascii="Cambria Math" w:hAnsi="Cambria Math" w:cstheme="minorHAnsi"/>
          </w:rPr>
          <m:t xml:space="preserve">(divide each value by the total intensity in </m:t>
        </m:r>
        <m:r>
          <w:rPr>
            <w:rFonts w:ascii="Cambria Math" w:hAnsi="Cambria Math" w:cstheme="minorHAnsi"/>
          </w:rPr>
          <m:t>E</m:t>
        </m:r>
        <m:r>
          <m:rPr>
            <m:nor/>
          </m:rPr>
          <w:rPr>
            <w:rFonts w:ascii="Cambria Math" w:hAnsi="Cambria Math" w:cstheme="minorHAnsi"/>
          </w:rPr>
          <m:t>)</m:t>
        </m:r>
      </m:oMath>
    </w:p>
    <w:p w:rsidR="00BE0D50" w:rsidRPr="006063D2" w:rsidRDefault="00BE0D50" w:rsidP="00BE0D50">
      <w:pPr>
        <w:pStyle w:val="ListParagraph"/>
        <w:numPr>
          <w:ilvl w:val="0"/>
          <w:numId w:val="14"/>
        </w:numPr>
        <w:spacing w:after="0" w:line="240" w:lineRule="auto"/>
        <w:ind w:firstLine="720"/>
        <w:rPr>
          <w:rFonts w:cstheme="minorHAnsi"/>
        </w:rPr>
      </w:pPr>
      <m:oMath>
        <m:r>
          <m:rPr>
            <m:nor/>
          </m:rPr>
          <w:rPr>
            <w:rFonts w:ascii="Cambria Math" w:hAnsi="Cambria Math" w:cstheme="minorHAnsi"/>
          </w:rPr>
          <m:t>Return</m:t>
        </m:r>
        <m:r>
          <w:rPr>
            <w:rFonts w:ascii="Cambria Math" w:hAnsi="Cambria Math" w:cstheme="minorHAnsi"/>
          </w:rPr>
          <m:t xml:space="preserve"> E</m:t>
        </m:r>
      </m:oMath>
    </w:p>
    <w:p w:rsidR="00BE0D50" w:rsidRPr="006063D2" w:rsidRDefault="00BE0D50" w:rsidP="00BE0D50">
      <w:pPr>
        <w:spacing w:after="0" w:line="240" w:lineRule="auto"/>
        <w:ind w:firstLine="720"/>
        <w:rPr>
          <w:rFonts w:cstheme="minorHAnsi"/>
        </w:rPr>
      </w:pPr>
    </w:p>
    <w:p w:rsidR="00BE0D50" w:rsidRPr="006063D2" w:rsidRDefault="00BE0D50" w:rsidP="00BE0D50">
      <w:pPr>
        <w:spacing w:after="0" w:line="240" w:lineRule="auto"/>
        <w:ind w:firstLine="720"/>
        <w:rPr>
          <w:rFonts w:cstheme="minorHAnsi"/>
        </w:rPr>
      </w:pPr>
      <w:proofErr w:type="spellStart"/>
      <m:oMathPara>
        <m:oMathParaPr>
          <m:jc m:val="left"/>
        </m:oMathParaPr>
        <m:oMath>
          <m:r>
            <m:rPr>
              <m:nor/>
            </m:rPr>
            <w:rPr>
              <w:rFonts w:ascii="Cambria Math" w:hAnsi="Cambria Math" w:cstheme="minorHAnsi"/>
            </w:rPr>
            <m:t>CompareEnv</m:t>
          </m:r>
          <w:proofErr w:type="spellEnd"/>
          <m:d>
            <m:dPr>
              <m:ctrlPr>
                <w:rPr>
                  <w:rFonts w:ascii="Cambria Math" w:hAnsi="Cambria Math" w:cstheme="minorHAnsi"/>
                  <w:i/>
                </w:rPr>
              </m:ctrlPr>
            </m:dPr>
            <m:e>
              <m:r>
                <w:rPr>
                  <w:rFonts w:ascii="Cambria Math" w:hAnsi="Cambria Math" w:cstheme="minorHAnsi"/>
                </w:rPr>
                <m:t>p,S,k,E'</m:t>
              </m:r>
            </m:e>
          </m:d>
        </m:oMath>
      </m:oMathPara>
    </w:p>
    <w:p w:rsidR="00BE0D50" w:rsidRPr="006063D2" w:rsidRDefault="00F10C23" w:rsidP="00BE0D50">
      <w:pPr>
        <w:pStyle w:val="ListParagraph"/>
        <w:numPr>
          <w:ilvl w:val="0"/>
          <w:numId w:val="17"/>
        </w:numPr>
        <w:spacing w:after="0" w:line="240" w:lineRule="auto"/>
        <w:ind w:firstLine="720"/>
        <w:rPr>
          <w:rFonts w:cstheme="minorHAnsi"/>
        </w:rPr>
      </w:pPr>
      <m:oMath>
        <m:sSub>
          <m:sSubPr>
            <m:ctrlPr>
              <w:rPr>
                <w:rFonts w:ascii="Cambria Math" w:hAnsi="Cambria Math" w:cstheme="minorHAnsi"/>
                <w:i/>
              </w:rPr>
            </m:ctrlPr>
          </m:sSubPr>
          <m:e>
            <m:r>
              <w:rPr>
                <w:rFonts w:ascii="Cambria Math" w:hAnsi="Cambria Math" w:cstheme="minorHAnsi"/>
              </w:rPr>
              <m:t>div</m:t>
            </m:r>
          </m:e>
          <m:sub>
            <m:r>
              <w:rPr>
                <w:rFonts w:ascii="Cambria Math" w:hAnsi="Cambria Math" w:cstheme="minorHAnsi"/>
              </w:rPr>
              <m:t>min</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min</m:t>
            </m:r>
          </m:sub>
        </m:sSub>
        <m:r>
          <w:rPr>
            <w:rFonts w:ascii="Cambria Math" w:hAnsi="Cambria Math" w:cstheme="minorHAnsi"/>
          </w:rPr>
          <m:t>←</m:t>
        </m:r>
        <m:d>
          <m:dPr>
            <m:begChr m:val="["/>
            <m:endChr m:val="]"/>
            <m:ctrlPr>
              <w:rPr>
                <w:rFonts w:ascii="Cambria Math" w:hAnsi="Cambria Math" w:cstheme="minorHAnsi"/>
                <w:i/>
              </w:rPr>
            </m:ctrlPr>
          </m:dPr>
          <m:e/>
        </m:d>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r>
          <w:rPr>
            <w:rFonts w:ascii="Cambria Math" w:hAnsi="Cambria Math" w:cstheme="minorHAnsi"/>
          </w:rPr>
          <m:t>←0</m:t>
        </m:r>
      </m:oMath>
    </w:p>
    <w:p w:rsidR="00BE0D50" w:rsidRPr="006063D2" w:rsidRDefault="00BE0D50" w:rsidP="00BE0D50">
      <w:pPr>
        <w:pStyle w:val="ListParagraph"/>
        <w:numPr>
          <w:ilvl w:val="0"/>
          <w:numId w:val="17"/>
        </w:numPr>
        <w:spacing w:after="0" w:line="240" w:lineRule="auto"/>
        <w:ind w:firstLine="720"/>
        <w:rPr>
          <w:rFonts w:cstheme="minorHAnsi"/>
        </w:rPr>
      </w:pPr>
      <m:oMath>
        <m:r>
          <m:rPr>
            <m:nor/>
          </m:rPr>
          <w:rPr>
            <w:rFonts w:ascii="Cambria Math" w:hAnsi="Cambria Math" w:cstheme="minorHAnsi"/>
          </w:rPr>
          <m:t>For each charge</m:t>
        </m:r>
        <m:r>
          <w:rPr>
            <w:rFonts w:ascii="Cambria Math" w:hAnsi="Cambria Math" w:cstheme="minorHAnsi"/>
          </w:rPr>
          <m:t xml:space="preserve"> z </m:t>
        </m:r>
        <m:r>
          <m:rPr>
            <m:nor/>
          </m:rPr>
          <w:rPr>
            <w:rFonts w:ascii="Cambria Math" w:hAnsi="Cambria Math" w:cstheme="minorHAnsi"/>
          </w:rPr>
          <m:t>from</m:t>
        </m:r>
        <m:r>
          <w:rPr>
            <w:rFonts w:ascii="Cambria Math" w:hAnsi="Cambria Math" w:cstheme="minorHAnsi"/>
          </w:rPr>
          <m:t xml:space="preserve"> </m:t>
        </m:r>
        <m:r>
          <m:rPr>
            <m:nor/>
          </m:rPr>
          <w:rPr>
            <w:rFonts w:ascii="Cambria Math" w:hAnsi="Cambria Math" w:cstheme="minorHAnsi"/>
          </w:rPr>
          <m:t>Z</m:t>
        </m:r>
        <m:d>
          <m:dPr>
            <m:begChr m:val="["/>
            <m:endChr m:val="]"/>
            <m:ctrlPr>
              <w:rPr>
                <w:rFonts w:ascii="Cambria Math" w:hAnsi="Cambria Math" w:cstheme="minorHAnsi"/>
                <w:i/>
              </w:rPr>
            </m:ctrlPr>
          </m:dPr>
          <m:e>
            <m:r>
              <w:rPr>
                <w:rFonts w:ascii="Cambria Math" w:hAnsi="Cambria Math" w:cstheme="minorHAnsi"/>
              </w:rPr>
              <m:t>S</m:t>
            </m:r>
          </m:e>
        </m:d>
        <m:r>
          <w:rPr>
            <w:rFonts w:ascii="Cambria Math" w:hAnsi="Cambria Math" w:cstheme="minorHAnsi"/>
          </w:rPr>
          <m:t>→1</m:t>
        </m:r>
      </m:oMath>
    </w:p>
    <w:p w:rsidR="00BE0D50" w:rsidRPr="006063D2" w:rsidRDefault="00BE0D50" w:rsidP="00BE0D50">
      <w:pPr>
        <w:pStyle w:val="ListParagraph"/>
        <w:numPr>
          <w:ilvl w:val="0"/>
          <w:numId w:val="17"/>
        </w:numPr>
        <w:spacing w:after="0" w:line="240" w:lineRule="auto"/>
        <w:ind w:firstLine="720"/>
        <w:rPr>
          <w:rFonts w:cstheme="minorHAnsi"/>
        </w:rPr>
      </w:pPr>
      <w:r w:rsidRPr="006063D2">
        <w:rPr>
          <w:rFonts w:cstheme="minorHAnsi"/>
        </w:rPr>
        <w:tab/>
      </w:r>
      <m:oMath>
        <m:r>
          <m:rPr>
            <m:nor/>
          </m:rPr>
          <w:rPr>
            <w:rFonts w:ascii="Cambria Math" w:hAnsi="Cambria Math" w:cstheme="minorHAnsi"/>
          </w:rPr>
          <m:t xml:space="preserve">If </m:t>
        </m:r>
        <w:proofErr w:type="spellStart"/>
        <m:r>
          <m:rPr>
            <m:nor/>
          </m:rPr>
          <w:rPr>
            <w:rFonts w:ascii="Cambria Math" w:hAnsi="Cambria Math" w:cstheme="minorHAnsi"/>
          </w:rPr>
          <m:t>MonoIso</m:t>
        </m:r>
        <w:proofErr w:type="spellEnd"/>
        <m:d>
          <m:dPr>
            <m:ctrlPr>
              <w:rPr>
                <w:rFonts w:ascii="Cambria Math" w:hAnsi="Cambria Math" w:cstheme="minorHAnsi"/>
                <w:i/>
              </w:rPr>
            </m:ctrlPr>
          </m:dPr>
          <m:e>
            <m:r>
              <w:rPr>
                <w:rFonts w:ascii="Cambria Math" w:hAnsi="Cambria Math" w:cstheme="minorHAnsi"/>
              </w:rPr>
              <m:t>p,z</m:t>
            </m:r>
          </m:e>
        </m:d>
        <m:r>
          <w:rPr>
            <w:rFonts w:ascii="Cambria Math" w:hAnsi="Cambria Math" w:cstheme="minorHAnsi"/>
          </w:rPr>
          <m:t>&gt;</m:t>
        </m:r>
        <m:r>
          <m:rPr>
            <m:nor/>
          </m:rPr>
          <w:rPr>
            <w:rFonts w:ascii="Cambria Math" w:hAnsi="Cambria Math" w:cstheme="minorHAnsi"/>
          </w:rPr>
          <m:t>PM</m:t>
        </m:r>
        <m:d>
          <m:dPr>
            <m:begChr m:val="["/>
            <m:endChr m:val="]"/>
            <m:ctrlPr>
              <w:rPr>
                <w:rFonts w:ascii="Cambria Math" w:hAnsi="Cambria Math" w:cstheme="minorHAnsi"/>
                <w:i/>
              </w:rPr>
            </m:ctrlPr>
          </m:dPr>
          <m:e>
            <m:r>
              <w:rPr>
                <w:rFonts w:ascii="Cambria Math" w:hAnsi="Cambria Math" w:cstheme="minorHAnsi"/>
              </w:rPr>
              <m:t>S</m:t>
            </m:r>
          </m:e>
        </m:d>
        <m:r>
          <w:rPr>
            <w:rFonts w:ascii="Cambria Math" w:hAnsi="Cambria Math" w:cstheme="minorHAnsi"/>
          </w:rPr>
          <m:t xml:space="preserve"> </m:t>
        </m:r>
        <m:r>
          <m:rPr>
            <m:nor/>
          </m:rPr>
          <w:rPr>
            <w:rFonts w:ascii="Cambria Math" w:hAnsi="Cambria Math" w:cstheme="minorHAnsi"/>
          </w:rPr>
          <m:t>then continue</m:t>
        </m:r>
      </m:oMath>
    </w:p>
    <w:p w:rsidR="00BE0D50" w:rsidRPr="006063D2" w:rsidRDefault="00BE0D50" w:rsidP="00BE0D50">
      <w:pPr>
        <w:pStyle w:val="ListParagraph"/>
        <w:numPr>
          <w:ilvl w:val="0"/>
          <w:numId w:val="17"/>
        </w:numPr>
        <w:spacing w:after="0" w:line="240" w:lineRule="auto"/>
        <w:ind w:firstLine="720"/>
        <w:rPr>
          <w:rFonts w:cstheme="minorHAnsi"/>
          <w:lang w:val="pt-PT"/>
        </w:rPr>
      </w:pPr>
      <w:r w:rsidRPr="006063D2">
        <w:rPr>
          <w:rFonts w:cstheme="minorHAnsi"/>
        </w:rPr>
        <w:tab/>
      </w:r>
      <m:oMath>
        <m:r>
          <w:rPr>
            <w:rFonts w:ascii="Cambria Math" w:hAnsi="Cambria Math" w:cstheme="minorHAnsi"/>
          </w:rPr>
          <m:t>E</m:t>
        </m:r>
        <m:r>
          <w:rPr>
            <w:rFonts w:ascii="Cambria Math" w:hAnsi="Cambria Math" w:cstheme="minorHAnsi"/>
            <w:lang w:val="pt-PT"/>
          </w:rPr>
          <m:t>←</m:t>
        </m:r>
        <m:r>
          <m:rPr>
            <m:nor/>
          </m:rPr>
          <w:rPr>
            <w:rFonts w:ascii="Cambria Math" w:hAnsi="Cambria Math" w:cstheme="minorHAnsi"/>
            <w:lang w:val="pt-PT"/>
          </w:rPr>
          <m:t>ExtractEnv</m:t>
        </m:r>
        <m:d>
          <m:dPr>
            <m:ctrlPr>
              <w:rPr>
                <w:rFonts w:ascii="Cambria Math" w:hAnsi="Cambria Math" w:cstheme="minorHAnsi"/>
                <w:i/>
              </w:rPr>
            </m:ctrlPr>
          </m:dPr>
          <m:e>
            <m:r>
              <w:rPr>
                <w:rFonts w:ascii="Cambria Math" w:hAnsi="Cambria Math" w:cstheme="minorHAnsi"/>
              </w:rPr>
              <m:t>p</m:t>
            </m:r>
            <m:r>
              <w:rPr>
                <w:rFonts w:ascii="Cambria Math" w:hAnsi="Cambria Math" w:cstheme="minorHAnsi"/>
                <w:lang w:val="pt-PT"/>
              </w:rPr>
              <m:t xml:space="preserve">, </m:t>
            </m:r>
            <m:r>
              <w:rPr>
                <w:rFonts w:ascii="Cambria Math" w:hAnsi="Cambria Math" w:cstheme="minorHAnsi"/>
              </w:rPr>
              <m:t>z</m:t>
            </m:r>
            <m:r>
              <w:rPr>
                <w:rFonts w:ascii="Cambria Math" w:hAnsi="Cambria Math" w:cstheme="minorHAnsi"/>
                <w:lang w:val="pt-PT"/>
              </w:rPr>
              <m:t>,</m:t>
            </m:r>
            <m:r>
              <w:rPr>
                <w:rFonts w:ascii="Cambria Math" w:hAnsi="Cambria Math" w:cstheme="minorHAnsi"/>
              </w:rPr>
              <m:t>S</m:t>
            </m:r>
            <m:r>
              <w:rPr>
                <w:rFonts w:ascii="Cambria Math" w:hAnsi="Cambria Math" w:cstheme="minorHAnsi"/>
                <w:lang w:val="pt-PT"/>
              </w:rPr>
              <m:t>,</m:t>
            </m:r>
            <m:r>
              <w:rPr>
                <w:rFonts w:ascii="Cambria Math" w:hAnsi="Cambria Math" w:cstheme="minorHAnsi"/>
              </w:rPr>
              <m:t>k</m:t>
            </m:r>
          </m:e>
        </m:d>
      </m:oMath>
    </w:p>
    <w:p w:rsidR="00BE0D50" w:rsidRPr="006063D2" w:rsidRDefault="00BE0D50" w:rsidP="00BE0D50">
      <w:pPr>
        <w:pStyle w:val="ListParagraph"/>
        <w:numPr>
          <w:ilvl w:val="0"/>
          <w:numId w:val="17"/>
        </w:numPr>
        <w:spacing w:after="0" w:line="240" w:lineRule="auto"/>
        <w:ind w:firstLine="720"/>
        <w:rPr>
          <w:rFonts w:cstheme="minorHAnsi"/>
        </w:rPr>
      </w:pPr>
      <w:r w:rsidRPr="006063D2">
        <w:rPr>
          <w:rFonts w:cstheme="minorHAnsi"/>
          <w:lang w:val="pt-PT"/>
        </w:rPr>
        <w:tab/>
      </w:r>
      <m:oMath>
        <m:r>
          <m:rPr>
            <m:nor/>
          </m:rPr>
          <w:rPr>
            <w:rFonts w:ascii="Cambria Math" w:hAnsi="Cambria Math" w:cstheme="minorHAnsi"/>
          </w:rPr>
          <m:t>If</m:t>
        </m:r>
        <m:r>
          <w:rPr>
            <w:rFonts w:ascii="Cambria Math" w:hAnsi="Cambria Math" w:cstheme="minorHAnsi"/>
          </w:rPr>
          <m:t xml:space="preserve"> ∃ i </m:t>
        </m:r>
        <m:r>
          <m:rPr>
            <m:nor/>
          </m:rPr>
          <w:rPr>
            <w:rFonts w:ascii="Cambria Math" w:hAnsi="Cambria Math" w:cstheme="minorHAnsi"/>
          </w:rPr>
          <m:t>st</m:t>
        </m:r>
        <m:r>
          <w:rPr>
            <w:rFonts w:ascii="Cambria Math" w:hAnsi="Cambria Math" w:cstheme="minorHAnsi"/>
          </w:rPr>
          <m:t xml:space="preserve"> E</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rPr>
          <m:t>&gt;12*</m:t>
        </m:r>
        <m:r>
          <m:rPr>
            <m:nor/>
          </m:rPr>
          <w:rPr>
            <w:rFonts w:ascii="Cambria Math" w:hAnsi="Cambria Math" w:cstheme="minorHAnsi"/>
          </w:rPr>
          <m:t>i</m:t>
        </m:r>
        <m:d>
          <m:dPr>
            <m:begChr m:val="["/>
            <m:endChr m:val="]"/>
            <m:ctrlPr>
              <w:rPr>
                <w:rFonts w:ascii="Cambria Math" w:hAnsi="Cambria Math" w:cstheme="minorHAnsi"/>
                <w:i/>
              </w:rPr>
            </m:ctrlPr>
          </m:dPr>
          <m:e>
            <m:r>
              <w:rPr>
                <w:rFonts w:ascii="Cambria Math" w:hAnsi="Cambria Math" w:cstheme="minorHAnsi"/>
              </w:rPr>
              <m:t>p</m:t>
            </m:r>
          </m:e>
        </m:d>
        <m:r>
          <w:rPr>
            <w:rFonts w:ascii="Cambria Math" w:hAnsi="Cambria Math" w:cstheme="minorHAnsi"/>
          </w:rPr>
          <m:t xml:space="preserve"> </m:t>
        </m:r>
        <m:r>
          <m:rPr>
            <m:nor/>
          </m:rPr>
          <w:rPr>
            <w:rFonts w:ascii="Cambria Math" w:hAnsi="Cambria Math" w:cstheme="minorHAnsi"/>
          </w:rPr>
          <m:t>then continue</m:t>
        </m:r>
      </m:oMath>
    </w:p>
    <w:p w:rsidR="00BE0D50" w:rsidRPr="006063D2" w:rsidRDefault="00BE0D50" w:rsidP="00BE0D50">
      <w:pPr>
        <w:pStyle w:val="ListParagraph"/>
        <w:numPr>
          <w:ilvl w:val="0"/>
          <w:numId w:val="17"/>
        </w:numPr>
        <w:spacing w:after="0" w:line="240" w:lineRule="auto"/>
        <w:ind w:firstLine="720"/>
        <w:rPr>
          <w:rFonts w:cstheme="minorHAnsi"/>
        </w:rPr>
      </w:pPr>
      <w:r w:rsidRPr="006063D2">
        <w:rPr>
          <w:rFonts w:cstheme="minorHAnsi"/>
        </w:rPr>
        <w:tab/>
      </w:r>
      <m:oMath>
        <m:r>
          <m:rPr>
            <m:nor/>
          </m:rPr>
          <w:rPr>
            <w:rFonts w:ascii="Cambria Math" w:hAnsi="Cambria Math" w:cstheme="minorHAnsi"/>
          </w:rPr>
          <m:t>For each</m:t>
        </m:r>
        <m:r>
          <w:rPr>
            <w:rFonts w:ascii="Cambria Math" w:hAnsi="Cambria Math" w:cstheme="minorHAnsi"/>
          </w:rPr>
          <m:t xml:space="preserve"> j </m:t>
        </m:r>
        <m:r>
          <m:rPr>
            <m:nor/>
          </m:rPr>
          <w:rPr>
            <w:rFonts w:ascii="Cambria Math" w:hAnsi="Cambria Math" w:cstheme="minorHAnsi"/>
          </w:rPr>
          <m:t>from</m:t>
        </m:r>
        <m:r>
          <w:rPr>
            <w:rFonts w:ascii="Cambria Math" w:hAnsi="Cambria Math" w:cstheme="minorHAnsi"/>
          </w:rPr>
          <m:t xml:space="preserve"> 4→1</m:t>
        </m:r>
      </m:oMath>
    </w:p>
    <w:p w:rsidR="00BE0D50" w:rsidRPr="006063D2" w:rsidRDefault="00BE0D50" w:rsidP="00BE0D50">
      <w:pPr>
        <w:pStyle w:val="ListParagraph"/>
        <w:numPr>
          <w:ilvl w:val="0"/>
          <w:numId w:val="17"/>
        </w:numPr>
        <w:spacing w:after="0" w:line="240" w:lineRule="auto"/>
        <w:ind w:firstLine="720"/>
        <w:rPr>
          <w:rFonts w:cstheme="minorHAnsi"/>
          <w:lang w:val="pt-PT"/>
        </w:rPr>
      </w:pPr>
      <w:r w:rsidRPr="006063D2">
        <w:rPr>
          <w:rFonts w:cstheme="minorHAnsi"/>
          <w:lang w:val="pt-PT"/>
        </w:rPr>
        <w:tab/>
      </w:r>
      <w:r w:rsidRPr="006063D2">
        <w:rPr>
          <w:rFonts w:cstheme="minorHAnsi"/>
          <w:lang w:val="pt-PT"/>
        </w:rPr>
        <w:tab/>
      </w:r>
      <m:oMath>
        <m:r>
          <w:rPr>
            <w:rFonts w:ascii="Cambria Math" w:hAnsi="Cambria Math" w:cstheme="minorHAnsi"/>
          </w:rPr>
          <m:t>div</m:t>
        </m:r>
        <m:r>
          <w:rPr>
            <w:rFonts w:ascii="Cambria Math" w:hAnsi="Cambria Math" w:cstheme="minorHAnsi"/>
            <w:lang w:val="pt-PT"/>
          </w:rPr>
          <m:t>←</m:t>
        </m:r>
        <m:nary>
          <m:naryPr>
            <m:chr m:val="∑"/>
            <m:limLoc m:val="undOvr"/>
            <m:ctrlPr>
              <w:rPr>
                <w:rFonts w:ascii="Cambria Math" w:hAnsi="Cambria Math" w:cstheme="minorHAnsi"/>
                <w:i/>
              </w:rPr>
            </m:ctrlPr>
          </m:naryPr>
          <m:sub>
            <m:r>
              <w:rPr>
                <w:rFonts w:ascii="Cambria Math" w:hAnsi="Cambria Math" w:cstheme="minorHAnsi"/>
              </w:rPr>
              <m:t>i</m:t>
            </m:r>
            <m:r>
              <w:rPr>
                <w:rFonts w:ascii="Cambria Math" w:hAnsi="Cambria Math" w:cstheme="minorHAnsi"/>
                <w:lang w:val="pt-PT"/>
              </w:rPr>
              <m:t>=0</m:t>
            </m:r>
          </m:sub>
          <m:sup>
            <m:r>
              <w:rPr>
                <w:rFonts w:ascii="Cambria Math" w:hAnsi="Cambria Math" w:cstheme="minorHAnsi"/>
              </w:rPr>
              <m:t>j</m:t>
            </m:r>
          </m:sup>
          <m:e>
            <m:d>
              <m:dPr>
                <m:ctrlPr>
                  <w:rPr>
                    <w:rFonts w:ascii="Cambria Math" w:hAnsi="Cambria Math" w:cstheme="minorHAnsi"/>
                    <w:i/>
                  </w:rPr>
                </m:ctrlPr>
              </m:dPr>
              <m:e>
                <m:r>
                  <w:rPr>
                    <w:rFonts w:ascii="Cambria Math" w:hAnsi="Cambria Math" w:cstheme="minorHAnsi"/>
                  </w:rPr>
                  <m:t>E</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lang w:val="pt-PT"/>
                  </w:rPr>
                  <m:t>*</m:t>
                </m:r>
                <m:r>
                  <m:rPr>
                    <m:nor/>
                  </m:rPr>
                  <w:rPr>
                    <w:rFonts w:ascii="Cambria Math" w:hAnsi="Cambria Math" w:cstheme="minorHAnsi"/>
                    <w:lang w:val="pt-PT"/>
                  </w:rPr>
                  <m:t>log</m:t>
                </m:r>
                <m:d>
                  <m:dPr>
                    <m:ctrlPr>
                      <w:rPr>
                        <w:rFonts w:ascii="Cambria Math" w:hAnsi="Cambria Math" w:cstheme="minorHAnsi"/>
                        <w:i/>
                      </w:rPr>
                    </m:ctrlPr>
                  </m:dPr>
                  <m:e>
                    <m:r>
                      <w:rPr>
                        <w:rFonts w:ascii="Cambria Math" w:hAnsi="Cambria Math" w:cstheme="minorHAnsi"/>
                      </w:rPr>
                      <m:t>E</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lang w:val="pt-PT"/>
                      </w:rPr>
                      <m:t>/</m:t>
                    </m:r>
                    <m:sSubSup>
                      <m:sSubSupPr>
                        <m:ctrlPr>
                          <w:rPr>
                            <w:rFonts w:ascii="Cambria Math" w:hAnsi="Cambria Math"/>
                            <w:i/>
                          </w:rPr>
                        </m:ctrlPr>
                      </m:sSubSupPr>
                      <m:e>
                        <m:r>
                          <w:rPr>
                            <w:rFonts w:ascii="Cambria Math" w:hAnsi="Cambria Math"/>
                          </w:rPr>
                          <m:t>E</m:t>
                        </m:r>
                      </m:e>
                      <m:sub>
                        <m:r>
                          <w:rPr>
                            <w:rFonts w:ascii="Cambria Math" w:hAnsi="Cambria Math"/>
                          </w:rPr>
                          <m:t>z</m:t>
                        </m:r>
                      </m:sub>
                      <m:sup>
                        <m:r>
                          <w:rPr>
                            <w:rFonts w:ascii="Cambria Math" w:hAnsi="Cambria Math"/>
                            <w:lang w:val="pt-PT"/>
                          </w:rPr>
                          <m:t>'</m:t>
                        </m:r>
                      </m:sup>
                    </m:sSubSup>
                    <m:d>
                      <m:dPr>
                        <m:begChr m:val="["/>
                        <m:endChr m:val="]"/>
                        <m:ctrlPr>
                          <w:rPr>
                            <w:rFonts w:ascii="Cambria Math" w:hAnsi="Cambria Math" w:cstheme="minorHAnsi"/>
                            <w:i/>
                          </w:rPr>
                        </m:ctrlPr>
                      </m:dPr>
                      <m:e>
                        <m:r>
                          <w:rPr>
                            <w:rFonts w:ascii="Cambria Math" w:hAnsi="Cambria Math" w:cstheme="minorHAnsi"/>
                          </w:rPr>
                          <m:t>i</m:t>
                        </m:r>
                      </m:e>
                    </m:d>
                  </m:e>
                </m:d>
              </m:e>
            </m:d>
          </m:e>
        </m:nary>
      </m:oMath>
    </w:p>
    <w:p w:rsidR="00BE0D50" w:rsidRPr="006063D2" w:rsidRDefault="00BE0D50" w:rsidP="00BE0D50">
      <w:pPr>
        <w:pStyle w:val="ListParagraph"/>
        <w:numPr>
          <w:ilvl w:val="0"/>
          <w:numId w:val="17"/>
        </w:numPr>
        <w:spacing w:after="0" w:line="240" w:lineRule="auto"/>
        <w:ind w:firstLine="720"/>
        <w:rPr>
          <w:rFonts w:cstheme="minorHAnsi"/>
        </w:rPr>
      </w:pPr>
      <w:r w:rsidRPr="006063D2">
        <w:rPr>
          <w:rFonts w:cstheme="minorHAnsi"/>
          <w:lang w:val="pt-PT"/>
        </w:rPr>
        <w:tab/>
      </w:r>
      <w:r w:rsidRPr="006063D2">
        <w:rPr>
          <w:rFonts w:cstheme="minorHAnsi"/>
          <w:lang w:val="pt-PT"/>
        </w:rPr>
        <w:tab/>
      </w:r>
      <m:oMath>
        <m:r>
          <m:rPr>
            <m:nor/>
          </m:rPr>
          <w:rPr>
            <w:rFonts w:ascii="Cambria Math" w:hAnsi="Cambria Math" w:cstheme="minorHAnsi"/>
          </w:rPr>
          <m:t>If</m:t>
        </m:r>
        <m:r>
          <w:rPr>
            <w:rFonts w:ascii="Cambria Math" w:hAnsi="Cambria Math" w:cstheme="minorHAnsi"/>
          </w:rPr>
          <m:t xml:space="preserve"> div&lt;</m:t>
        </m:r>
        <m:sSub>
          <m:sSubPr>
            <m:ctrlPr>
              <w:rPr>
                <w:rFonts w:ascii="Cambria Math" w:hAnsi="Cambria Math" w:cstheme="minorHAnsi"/>
                <w:i/>
              </w:rPr>
            </m:ctrlPr>
          </m:sSubPr>
          <m:e>
            <m:r>
              <w:rPr>
                <w:rFonts w:ascii="Cambria Math" w:hAnsi="Cambria Math" w:cstheme="minorHAnsi"/>
              </w:rPr>
              <m:t>div</m:t>
            </m:r>
          </m:e>
          <m:sub>
            <m:r>
              <w:rPr>
                <w:rFonts w:ascii="Cambria Math" w:hAnsi="Cambria Math" w:cstheme="minorHAnsi"/>
              </w:rPr>
              <m:t>min</m:t>
            </m:r>
          </m:sub>
        </m:sSub>
        <m:r>
          <w:rPr>
            <w:rFonts w:ascii="Cambria Math" w:hAnsi="Cambria Math" w:cstheme="minorHAnsi"/>
          </w:rPr>
          <m:t xml:space="preserve"> </m:t>
        </m:r>
        <m:r>
          <m:rPr>
            <m:nor/>
          </m:rPr>
          <w:rPr>
            <w:rFonts w:ascii="Cambria Math" w:hAnsi="Cambria Math" w:cstheme="minorHAnsi"/>
          </w:rPr>
          <m:t>then</m:t>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div</m:t>
            </m:r>
          </m:e>
          <m:sub>
            <m:r>
              <w:rPr>
                <w:rFonts w:ascii="Cambria Math" w:hAnsi="Cambria Math" w:cstheme="minorHAnsi"/>
              </w:rPr>
              <m:t>min</m:t>
            </m:r>
          </m:sub>
        </m:sSub>
        <m:r>
          <w:rPr>
            <w:rFonts w:ascii="Cambria Math" w:hAnsi="Cambria Math" w:cstheme="minorHAnsi"/>
          </w:rPr>
          <m:t xml:space="preserve">←div,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min</m:t>
            </m:r>
          </m:sub>
        </m:sSub>
        <m:r>
          <w:rPr>
            <w:rFonts w:ascii="Cambria Math" w:hAnsi="Cambria Math" w:cstheme="minorHAnsi"/>
          </w:rPr>
          <m:t>←E</m:t>
        </m:r>
        <m:d>
          <m:dPr>
            <m:begChr m:val="["/>
            <m:endChr m:val="]"/>
            <m:ctrlPr>
              <w:rPr>
                <w:rFonts w:ascii="Cambria Math" w:hAnsi="Cambria Math" w:cstheme="minorHAnsi"/>
                <w:i/>
              </w:rPr>
            </m:ctrlPr>
          </m:dPr>
          <m:e>
            <m:r>
              <w:rPr>
                <w:rFonts w:ascii="Cambria Math" w:hAnsi="Cambria Math" w:cstheme="minorHAnsi"/>
              </w:rPr>
              <m:t>0…j</m:t>
            </m:r>
          </m:e>
        </m:d>
        <m:r>
          <w:rPr>
            <w:rFonts w:ascii="Cambria Math" w:hAnsi="Cambria Math" w:cstheme="minorHAnsi"/>
          </w:rPr>
          <m:t xml:space="preserve">,  </m:t>
        </m:r>
        <m:r>
          <m:rPr>
            <m:nor/>
          </m:rPr>
          <w:rPr>
            <w:rFonts w:ascii="Cambria Math" w:hAnsi="Cambria Math" w:cstheme="minorHAnsi"/>
          </w:rPr>
          <m:t>and</m:t>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r>
          <w:rPr>
            <w:rFonts w:ascii="Cambria Math" w:hAnsi="Cambria Math" w:cstheme="minorHAnsi"/>
          </w:rPr>
          <m:t>←z</m:t>
        </m:r>
      </m:oMath>
    </w:p>
    <w:p w:rsidR="00BE0D50" w:rsidRPr="006063D2" w:rsidRDefault="00BE0D50" w:rsidP="00BE0D50">
      <w:pPr>
        <w:pStyle w:val="ListParagraph"/>
        <w:numPr>
          <w:ilvl w:val="0"/>
          <w:numId w:val="17"/>
        </w:numPr>
        <w:spacing w:after="0" w:line="240" w:lineRule="auto"/>
        <w:ind w:firstLine="720"/>
        <w:rPr>
          <w:rFonts w:cstheme="minorHAnsi"/>
        </w:rPr>
      </w:pPr>
      <m:oMath>
        <m:r>
          <m:rPr>
            <m:nor/>
          </m:rPr>
          <w:rPr>
            <w:rFonts w:ascii="Cambria Math" w:hAnsi="Cambria Math" w:cstheme="minorHAnsi"/>
          </w:rPr>
          <m:t>Return</m:t>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div</m:t>
            </m:r>
          </m:e>
          <m:sub>
            <m:r>
              <w:rPr>
                <w:rFonts w:ascii="Cambria Math" w:hAnsi="Cambria Math" w:cstheme="minorHAnsi"/>
              </w:rPr>
              <m:t>min</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min</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oMath>
    </w:p>
    <w:p w:rsidR="00BE0D50" w:rsidRPr="006063D2" w:rsidRDefault="00BE0D50" w:rsidP="00BE0D50">
      <w:pPr>
        <w:spacing w:after="0" w:line="240" w:lineRule="auto"/>
        <w:ind w:firstLine="720"/>
        <w:rPr>
          <w:rFonts w:cstheme="minorHAnsi"/>
        </w:rPr>
      </w:pPr>
    </w:p>
    <w:p w:rsidR="00BE0D50" w:rsidRPr="006063D2" w:rsidRDefault="00BE0D50" w:rsidP="00BE0D50">
      <w:pPr>
        <w:spacing w:after="0" w:line="240" w:lineRule="auto"/>
        <w:ind w:firstLine="720"/>
        <w:rPr>
          <w:rFonts w:cstheme="minorHAnsi"/>
          <w:lang w:val="pt-PT"/>
        </w:rPr>
      </w:pPr>
      <m:oMathPara>
        <m:oMathParaPr>
          <m:jc m:val="left"/>
        </m:oMathParaPr>
        <m:oMath>
          <m:r>
            <m:rPr>
              <m:nor/>
            </m:rPr>
            <w:rPr>
              <w:rFonts w:ascii="Cambria Math" w:hAnsi="Cambria Math" w:cstheme="minorHAnsi"/>
              <w:lang w:val="pt-PT"/>
            </w:rPr>
            <m:t>Deconv</m:t>
          </m:r>
          <m:d>
            <m:dPr>
              <m:ctrlPr>
                <w:rPr>
                  <w:rFonts w:ascii="Cambria Math" w:hAnsi="Cambria Math" w:cstheme="minorHAnsi"/>
                  <w:i/>
                </w:rPr>
              </m:ctrlPr>
            </m:dPr>
            <m:e>
              <m:r>
                <w:rPr>
                  <w:rFonts w:ascii="Cambria Math" w:hAnsi="Cambria Math" w:cstheme="minorHAnsi"/>
                </w:rPr>
                <m:t>S</m:t>
              </m:r>
              <m:r>
                <w:rPr>
                  <w:rFonts w:ascii="Cambria Math" w:hAnsi="Cambria Math" w:cstheme="minorHAnsi"/>
                  <w:lang w:val="pt-PT"/>
                </w:rPr>
                <m:t>,</m:t>
              </m:r>
              <m:r>
                <w:rPr>
                  <w:rFonts w:ascii="Cambria Math" w:hAnsi="Cambria Math" w:cstheme="minorHAnsi"/>
                </w:rPr>
                <m:t>k</m:t>
              </m:r>
              <m:r>
                <w:rPr>
                  <w:rFonts w:ascii="Cambria Math" w:hAnsi="Cambria Math" w:cstheme="minorHAnsi"/>
                  <w:lang w:val="pt-PT"/>
                </w:rPr>
                <m:t>,</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lang w:val="pt-PT"/>
                    </w:rPr>
                    <m:t>'</m:t>
                  </m:r>
                </m:sup>
              </m:sSup>
              <m:r>
                <w:rPr>
                  <w:rFonts w:ascii="Cambria Math" w:hAnsi="Cambria Math" w:cstheme="minorHAnsi"/>
                  <w:lang w:val="pt-PT"/>
                </w:rPr>
                <m:t>,</m:t>
              </m:r>
              <m:r>
                <w:rPr>
                  <w:rFonts w:ascii="Cambria Math" w:hAnsi="Cambria Math" w:cstheme="minorHAnsi"/>
                </w:rPr>
                <m:t>β</m:t>
              </m:r>
            </m:e>
          </m:d>
        </m:oMath>
      </m:oMathPara>
    </w:p>
    <w:p w:rsidR="00BE0D50" w:rsidRPr="006063D2" w:rsidRDefault="00F10C23" w:rsidP="00BE0D50">
      <w:pPr>
        <w:pStyle w:val="ListParagraph"/>
        <w:numPr>
          <w:ilvl w:val="0"/>
          <w:numId w:val="18"/>
        </w:numPr>
        <w:spacing w:after="0" w:line="240" w:lineRule="auto"/>
        <w:ind w:firstLine="720"/>
        <w:rPr>
          <w:rFonts w:cstheme="minorHAnsi"/>
        </w:rPr>
      </w:pP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D</m:t>
            </m:r>
          </m:sub>
        </m:sSub>
        <m:r>
          <w:rPr>
            <w:rFonts w:ascii="Cambria Math" w:hAnsi="Cambria Math" w:cstheme="minorHAnsi"/>
          </w:rPr>
          <m:t>←S</m:t>
        </m:r>
      </m:oMath>
    </w:p>
    <w:p w:rsidR="00BE0D50" w:rsidRPr="006063D2" w:rsidRDefault="00BE0D50" w:rsidP="00BE0D50">
      <w:pPr>
        <w:pStyle w:val="ListParagraph"/>
        <w:numPr>
          <w:ilvl w:val="0"/>
          <w:numId w:val="18"/>
        </w:numPr>
        <w:spacing w:after="0" w:line="240" w:lineRule="auto"/>
        <w:ind w:firstLine="720"/>
        <w:rPr>
          <w:rFonts w:cstheme="minorHAnsi"/>
        </w:rPr>
      </w:pPr>
      <m:oMath>
        <m:r>
          <m:rPr>
            <m:nor/>
          </m:rPr>
          <w:rPr>
            <w:rFonts w:ascii="Cambria Math" w:hAnsi="Cambria Math" w:cstheme="minorHAnsi"/>
          </w:rPr>
          <m:t>For each</m:t>
        </m:r>
        <m:r>
          <w:rPr>
            <w:rFonts w:ascii="Cambria Math" w:hAnsi="Cambria Math" w:cstheme="minorHAnsi"/>
          </w:rPr>
          <m:t xml:space="preserve"> p∈S</m:t>
        </m:r>
        <m:r>
          <m:rPr>
            <m:nor/>
          </m:rPr>
          <w:rPr>
            <w:rFonts w:ascii="Cambria Math" w:hAnsi="Cambria Math" w:cstheme="minorHAnsi"/>
          </w:rPr>
          <m:t xml:space="preserve"> in increasing value</m:t>
        </m:r>
      </m:oMath>
    </w:p>
    <w:p w:rsidR="00BE0D50" w:rsidRPr="006063D2" w:rsidRDefault="00BE0D50" w:rsidP="00BE0D50">
      <w:pPr>
        <w:pStyle w:val="ListParagraph"/>
        <w:numPr>
          <w:ilvl w:val="0"/>
          <w:numId w:val="18"/>
        </w:numPr>
        <w:spacing w:after="0" w:line="240" w:lineRule="auto"/>
        <w:ind w:firstLine="720"/>
        <w:rPr>
          <w:rFonts w:cstheme="minorHAnsi"/>
        </w:rPr>
      </w:pPr>
      <w:r w:rsidRPr="006063D2">
        <w:rPr>
          <w:rFonts w:cstheme="minorHAnsi"/>
        </w:rPr>
        <w:tab/>
      </w:r>
      <m:oMath>
        <m:sSub>
          <m:sSubPr>
            <m:ctrlPr>
              <w:rPr>
                <w:rFonts w:ascii="Cambria Math" w:hAnsi="Cambria Math" w:cstheme="minorHAnsi"/>
                <w:i/>
              </w:rPr>
            </m:ctrlPr>
          </m:sSubPr>
          <m:e>
            <m:r>
              <w:rPr>
                <w:rFonts w:ascii="Cambria Math" w:hAnsi="Cambria Math" w:cstheme="minorHAnsi"/>
              </w:rPr>
              <m:t>div</m:t>
            </m:r>
          </m:e>
          <m:sub>
            <m:r>
              <w:rPr>
                <w:rFonts w:ascii="Cambria Math" w:hAnsi="Cambria Math" w:cstheme="minorHAnsi"/>
              </w:rPr>
              <m:t>min</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min</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r>
          <w:rPr>
            <w:rFonts w:ascii="Cambria Math" w:hAnsi="Cambria Math" w:cstheme="minorHAnsi"/>
          </w:rPr>
          <m:t>=</m:t>
        </m:r>
        <m:r>
          <m:rPr>
            <m:nor/>
          </m:rPr>
          <w:rPr>
            <w:rFonts w:ascii="Cambria Math" w:hAnsi="Cambria Math" w:cstheme="minorHAnsi"/>
          </w:rPr>
          <m:t>CompareEnv</m:t>
        </m:r>
        <m:d>
          <m:dPr>
            <m:ctrlPr>
              <w:rPr>
                <w:rFonts w:ascii="Cambria Math" w:hAnsi="Cambria Math" w:cstheme="minorHAnsi"/>
                <w:i/>
              </w:rPr>
            </m:ctrlPr>
          </m:dPr>
          <m:e>
            <m:r>
              <w:rPr>
                <w:rFonts w:ascii="Cambria Math" w:hAnsi="Cambria Math" w:cstheme="minorHAnsi"/>
              </w:rPr>
              <m:t>p,S,k,E'</m:t>
            </m:r>
          </m:e>
        </m:d>
      </m:oMath>
    </w:p>
    <w:p w:rsidR="00BE0D50" w:rsidRPr="006063D2" w:rsidRDefault="00BE0D50" w:rsidP="00BE0D50">
      <w:pPr>
        <w:pStyle w:val="ListParagraph"/>
        <w:numPr>
          <w:ilvl w:val="0"/>
          <w:numId w:val="18"/>
        </w:numPr>
        <w:spacing w:after="0" w:line="240" w:lineRule="auto"/>
        <w:ind w:firstLine="720"/>
        <w:rPr>
          <w:rFonts w:cstheme="minorHAnsi"/>
        </w:rPr>
      </w:pPr>
      <w:r w:rsidRPr="006063D2">
        <w:rPr>
          <w:rFonts w:cstheme="minorHAnsi"/>
        </w:rPr>
        <w:tab/>
      </w:r>
      <m:oMath>
        <m:r>
          <m:rPr>
            <m:nor/>
          </m:rPr>
          <w:rPr>
            <w:rFonts w:ascii="Cambria Math" w:hAnsi="Cambria Math" w:cstheme="minorHAnsi"/>
          </w:rPr>
          <m:t>If</m:t>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div</m:t>
            </m:r>
          </m:e>
          <m:sub>
            <m:r>
              <w:rPr>
                <w:rFonts w:ascii="Cambria Math" w:hAnsi="Cambria Math" w:cstheme="minorHAnsi"/>
              </w:rPr>
              <m:t>min</m:t>
            </m:r>
          </m:sub>
        </m:sSub>
        <m:r>
          <w:rPr>
            <w:rFonts w:ascii="Cambria Math" w:hAnsi="Cambria Math" w:cstheme="minorHAnsi"/>
          </w:rPr>
          <m:t>&lt;β</m:t>
        </m:r>
      </m:oMath>
    </w:p>
    <w:p w:rsidR="00BE0D50" w:rsidRPr="006063D2" w:rsidRDefault="00BE0D50" w:rsidP="00BE0D50">
      <w:pPr>
        <w:pStyle w:val="ListParagraph"/>
        <w:numPr>
          <w:ilvl w:val="0"/>
          <w:numId w:val="18"/>
        </w:numPr>
        <w:spacing w:after="0" w:line="240" w:lineRule="auto"/>
        <w:ind w:firstLine="720"/>
        <w:rPr>
          <w:rFonts w:cstheme="minorHAnsi"/>
        </w:rPr>
      </w:pPr>
      <w:r w:rsidRPr="006063D2">
        <w:rPr>
          <w:rFonts w:cstheme="minorHAnsi"/>
        </w:rPr>
        <w:tab/>
      </w:r>
      <w:r w:rsidRPr="006063D2">
        <w:rPr>
          <w:rFonts w:cstheme="minorHAnsi"/>
        </w:rPr>
        <w:tab/>
      </w:r>
      <m:oMath>
        <m:r>
          <m:rPr>
            <m:nor/>
          </m:rPr>
          <w:rPr>
            <w:rFonts w:ascii="Cambria Math" w:hAnsi="Cambria Math" w:cstheme="minorHAnsi"/>
          </w:rPr>
          <m:t xml:space="preserve">Remove all peaks considered in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min</m:t>
            </m:r>
          </m:sub>
        </m:sSub>
        <m:r>
          <m:rPr>
            <m:nor/>
          </m:rPr>
          <w:rPr>
            <w:rFonts w:ascii="Cambria Math" w:hAnsi="Cambria Math" w:cstheme="minorHAnsi"/>
          </w:rPr>
          <m:t xml:space="preserve"> from</m:t>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D</m:t>
            </m:r>
          </m:sub>
        </m:sSub>
        <m:r>
          <w:rPr>
            <w:rFonts w:ascii="Cambria Math" w:hAnsi="Cambria Math" w:cstheme="minorHAnsi"/>
          </w:rPr>
          <m:t xml:space="preserve"> </m:t>
        </m:r>
        <m:r>
          <m:rPr>
            <m:nor/>
          </m:rPr>
          <w:rPr>
            <w:rFonts w:ascii="Cambria Math" w:hAnsi="Cambria Math" w:cstheme="minorHAnsi"/>
          </w:rPr>
          <m:t>and</m:t>
        </m:r>
        <m:r>
          <w:rPr>
            <w:rFonts w:ascii="Cambria Math" w:hAnsi="Cambria Math" w:cstheme="minorHAnsi"/>
          </w:rPr>
          <m:t xml:space="preserve"> S</m:t>
        </m:r>
      </m:oMath>
    </w:p>
    <w:p w:rsidR="00BE0D50" w:rsidRPr="006063D2" w:rsidRDefault="00BE0D50" w:rsidP="00BE0D50">
      <w:pPr>
        <w:pStyle w:val="ListParagraph"/>
        <w:numPr>
          <w:ilvl w:val="0"/>
          <w:numId w:val="18"/>
        </w:numPr>
        <w:spacing w:after="0" w:line="240" w:lineRule="auto"/>
        <w:ind w:firstLine="720"/>
        <w:rPr>
          <w:rFonts w:cstheme="minorHAnsi"/>
        </w:rPr>
      </w:pPr>
      <w:r w:rsidRPr="006063D2">
        <w:rPr>
          <w:rFonts w:cstheme="minorHAnsi"/>
        </w:rPr>
        <w:tab/>
      </w:r>
      <w:r w:rsidRPr="006063D2">
        <w:rPr>
          <w:rFonts w:cstheme="minorHAnsi"/>
        </w:rPr>
        <w:tab/>
      </w:r>
      <m:oMath>
        <m:r>
          <m:rPr>
            <m:nor/>
          </m:rPr>
          <w:rPr>
            <w:rFonts w:ascii="Cambria Math" w:hAnsi="Cambria Math" w:cstheme="minorHAnsi"/>
          </w:rPr>
          <m:t>Add</m:t>
        </m:r>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m:t>
            </m:r>
          </m:sup>
        </m:sSup>
        <m:r>
          <m:rPr>
            <m:nor/>
          </m:rPr>
          <w:rPr>
            <w:rFonts w:ascii="Cambria Math" w:hAnsi="Cambria Math" w:cstheme="minorHAnsi"/>
          </w:rPr>
          <m:t xml:space="preserve"> to</m:t>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D</m:t>
            </m:r>
          </m:sub>
        </m:sSub>
        <m:r>
          <w:rPr>
            <w:rFonts w:ascii="Cambria Math" w:hAnsi="Cambria Math" w:cstheme="minorHAnsi"/>
          </w:rPr>
          <m:t xml:space="preserve"> </m:t>
        </m:r>
        <m:r>
          <m:rPr>
            <m:nor/>
          </m:rPr>
          <w:rPr>
            <w:rFonts w:ascii="Cambria Math" w:hAnsi="Cambria Math" w:cstheme="minorHAnsi"/>
          </w:rPr>
          <m:t>with</m:t>
        </m:r>
        <m:r>
          <w:rPr>
            <w:rFonts w:ascii="Cambria Math" w:hAnsi="Cambria Math" w:cstheme="minorHAnsi"/>
          </w:rPr>
          <m:t xml:space="preserve"> </m:t>
        </m:r>
        <m:r>
          <m:rPr>
            <m:nor/>
          </m:rPr>
          <w:rPr>
            <w:rFonts w:ascii="Cambria Math" w:hAnsi="Cambria Math" w:cstheme="minorHAnsi"/>
          </w:rPr>
          <m:t>m</m:t>
        </m:r>
        <m:d>
          <m:dPr>
            <m:begChr m:val="["/>
            <m:endChr m:val="]"/>
            <m:ctrlPr>
              <w:rPr>
                <w:rFonts w:ascii="Cambria Math" w:hAnsi="Cambria Math" w:cstheme="minorHAnsi"/>
                <w:i/>
              </w:rPr>
            </m:ctrlPr>
          </m:dPr>
          <m:e>
            <m:r>
              <w:rPr>
                <w:rFonts w:ascii="Cambria Math" w:hAnsi="Cambria Math" w:cstheme="minorHAnsi"/>
              </w:rPr>
              <m:t>p'</m:t>
            </m:r>
          </m:e>
        </m:d>
        <m:r>
          <w:rPr>
            <w:rFonts w:ascii="Cambria Math" w:hAnsi="Cambria Math" w:cstheme="minorHAnsi"/>
          </w:rPr>
          <m:t>=</m:t>
        </m:r>
        <m:r>
          <m:rPr>
            <m:nor/>
          </m:rPr>
          <w:rPr>
            <w:rFonts w:ascii="Cambria Math" w:hAnsi="Cambria Math" w:cstheme="minorHAnsi"/>
          </w:rPr>
          <m:t>MonoIso</m:t>
        </m:r>
        <m:d>
          <m:dPr>
            <m:ctrlPr>
              <w:rPr>
                <w:rFonts w:ascii="Cambria Math" w:hAnsi="Cambria Math" w:cstheme="minorHAnsi"/>
                <w:i/>
              </w:rPr>
            </m:ctrlPr>
          </m:dPr>
          <m:e>
            <m:r>
              <w:rPr>
                <w:rFonts w:ascii="Cambria Math" w:hAnsi="Cambria Math" w:cstheme="minorHAnsi"/>
              </w:rPr>
              <m:t>p,</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e>
        </m:d>
        <m:r>
          <w:rPr>
            <w:rFonts w:ascii="Cambria Math" w:hAnsi="Cambria Math" w:cstheme="minorHAnsi"/>
          </w:rPr>
          <m:t xml:space="preserve">,  </m:t>
        </m:r>
        <m:r>
          <m:rPr>
            <m:nor/>
          </m:rPr>
          <w:rPr>
            <w:rFonts w:ascii="Cambria Math" w:hAnsi="Cambria Math" w:cstheme="minorHAnsi"/>
          </w:rPr>
          <m:t>z</m:t>
        </m:r>
        <m:d>
          <m:dPr>
            <m:begChr m:val="["/>
            <m:endChr m:val="]"/>
            <m:ctrlPr>
              <w:rPr>
                <w:rFonts w:ascii="Cambria Math" w:hAnsi="Cambria Math" w:cstheme="minorHAnsi"/>
                <w:i/>
              </w:rPr>
            </m:ctrlPr>
          </m:dPr>
          <m:e>
            <m:r>
              <w:rPr>
                <w:rFonts w:ascii="Cambria Math" w:hAnsi="Cambria Math" w:cstheme="minorHAnsi"/>
              </w:rPr>
              <m:t>p'</m:t>
            </m:r>
          </m:e>
        </m:d>
        <m:r>
          <w:rPr>
            <w:rFonts w:ascii="Cambria Math" w:hAnsi="Cambria Math" w:cstheme="minorHAnsi"/>
          </w:rPr>
          <m:t xml:space="preserve">=1,  </m:t>
        </m:r>
        <m:r>
          <m:rPr>
            <m:nor/>
          </m:rPr>
          <w:rPr>
            <w:rFonts w:ascii="Cambria Math" w:hAnsi="Cambria Math" w:cstheme="minorHAnsi"/>
          </w:rPr>
          <m:t>and</m:t>
        </m:r>
        <m:r>
          <w:rPr>
            <w:rFonts w:ascii="Cambria Math" w:hAnsi="Cambria Math" w:cstheme="minorHAnsi"/>
          </w:rPr>
          <m:t xml:space="preserve"> </m:t>
        </m:r>
        <m:r>
          <m:rPr>
            <m:nor/>
          </m:rPr>
          <w:rPr>
            <w:rFonts w:ascii="Cambria Math" w:hAnsi="Cambria Math" w:cstheme="minorHAnsi"/>
          </w:rPr>
          <m:t>i</m:t>
        </m:r>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m:t>
                </m:r>
              </m:sup>
            </m:sSup>
          </m:e>
        </m:d>
        <m:r>
          <w:rPr>
            <w:rFonts w:ascii="Cambria Math" w:hAnsi="Cambria Math" w:cstheme="minorHAnsi"/>
          </w:rPr>
          <m:t>=</m:t>
        </m:r>
        <m:nary>
          <m:naryPr>
            <m:chr m:val="∑"/>
            <m:limLoc m:val="subSup"/>
            <m:supHide m:val="1"/>
            <m:ctrlPr>
              <w:rPr>
                <w:rFonts w:ascii="Cambria Math" w:hAnsi="Cambria Math" w:cstheme="minorHAnsi"/>
                <w:i/>
              </w:rPr>
            </m:ctrlPr>
          </m:naryPr>
          <m:sub>
            <m:r>
              <w:rPr>
                <w:rFonts w:ascii="Cambria Math" w:hAnsi="Cambria Math" w:cstheme="minorHAnsi"/>
              </w:rPr>
              <m:t>i=0</m:t>
            </m:r>
          </m:sub>
          <m:sup/>
          <m:e>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min</m:t>
                </m:r>
              </m:sub>
            </m:sSub>
            <m:d>
              <m:dPr>
                <m:begChr m:val="["/>
                <m:endChr m:val="]"/>
                <m:ctrlPr>
                  <w:rPr>
                    <w:rFonts w:ascii="Cambria Math" w:hAnsi="Cambria Math" w:cstheme="minorHAnsi"/>
                    <w:i/>
                  </w:rPr>
                </m:ctrlPr>
              </m:dPr>
              <m:e>
                <m:r>
                  <w:rPr>
                    <w:rFonts w:ascii="Cambria Math" w:hAnsi="Cambria Math" w:cstheme="minorHAnsi"/>
                  </w:rPr>
                  <m:t>i</m:t>
                </m:r>
              </m:e>
            </m:d>
          </m:e>
        </m:nary>
      </m:oMath>
    </w:p>
    <w:p w:rsidR="00BE0D50" w:rsidRPr="006063D2" w:rsidRDefault="00BE0D50" w:rsidP="00BE0D50">
      <w:pPr>
        <w:pStyle w:val="ListParagraph"/>
        <w:numPr>
          <w:ilvl w:val="0"/>
          <w:numId w:val="18"/>
        </w:numPr>
        <w:spacing w:after="0" w:line="240" w:lineRule="auto"/>
        <w:ind w:firstLine="720"/>
        <w:rPr>
          <w:rFonts w:cstheme="minorHAnsi"/>
        </w:rPr>
      </w:pPr>
      <m:oMath>
        <m:r>
          <m:rPr>
            <m:nor/>
          </m:rPr>
          <w:rPr>
            <w:rFonts w:ascii="Cambria Math" w:hAnsi="Cambria Math" w:cstheme="minorHAnsi"/>
          </w:rPr>
          <m:t>Return</m:t>
        </m:r>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D</m:t>
            </m:r>
          </m:sub>
        </m:sSub>
      </m:oMath>
    </w:p>
    <w:p w:rsidR="00BE0D50" w:rsidRPr="006063D2" w:rsidRDefault="00BE0D50" w:rsidP="00BE0D50">
      <w:pPr>
        <w:rPr>
          <w:rFonts w:cstheme="minorHAnsi"/>
        </w:rPr>
      </w:pPr>
      <w:r w:rsidRPr="006063D2">
        <w:rPr>
          <w:rFonts w:cstheme="minorHAnsi"/>
        </w:rPr>
        <w:br w:type="page"/>
      </w:r>
    </w:p>
    <w:p w:rsidR="00BE0D50" w:rsidRPr="006063D2" w:rsidRDefault="00BE0D50" w:rsidP="00BE0D50">
      <w:pPr>
        <w:spacing w:after="0" w:line="240" w:lineRule="auto"/>
        <w:rPr>
          <w:rFonts w:cstheme="minorHAnsi"/>
        </w:rPr>
      </w:pPr>
    </w:p>
    <w:p w:rsidR="00BE0D50" w:rsidRPr="006063D2" w:rsidRDefault="00BE0D50" w:rsidP="00BE0D50">
      <w:pPr>
        <w:pStyle w:val="Caption"/>
        <w:keepNext/>
        <w:rPr>
          <w:color w:val="auto"/>
          <w:sz w:val="22"/>
        </w:rPr>
      </w:pPr>
      <w:bookmarkStart w:id="0" w:name="_Ref308613385"/>
      <w:r w:rsidRPr="006063D2">
        <w:rPr>
          <w:color w:val="auto"/>
          <w:sz w:val="22"/>
        </w:rPr>
        <w:t>Table S-</w:t>
      </w:r>
      <w:r w:rsidRPr="006063D2">
        <w:rPr>
          <w:color w:val="auto"/>
          <w:sz w:val="22"/>
        </w:rPr>
        <w:fldChar w:fldCharType="begin"/>
      </w:r>
      <w:r w:rsidRPr="006063D2">
        <w:rPr>
          <w:color w:val="auto"/>
          <w:sz w:val="22"/>
        </w:rPr>
        <w:instrText xml:space="preserve"> SEQ Table_S \* ARABIC </w:instrText>
      </w:r>
      <w:r w:rsidRPr="006063D2">
        <w:rPr>
          <w:color w:val="auto"/>
          <w:sz w:val="22"/>
        </w:rPr>
        <w:fldChar w:fldCharType="separate"/>
      </w:r>
      <w:r w:rsidR="00554B31" w:rsidRPr="006063D2">
        <w:rPr>
          <w:noProof/>
          <w:color w:val="auto"/>
          <w:sz w:val="22"/>
        </w:rPr>
        <w:t>1</w:t>
      </w:r>
      <w:r w:rsidRPr="006063D2">
        <w:rPr>
          <w:color w:val="auto"/>
          <w:sz w:val="22"/>
        </w:rPr>
        <w:fldChar w:fldCharType="end"/>
      </w:r>
      <w:bookmarkEnd w:id="0"/>
    </w:p>
    <w:tbl>
      <w:tblPr>
        <w:tblStyle w:val="TableGrid"/>
        <w:tblW w:w="0" w:type="auto"/>
        <w:jc w:val="center"/>
        <w:tblBorders>
          <w:top w:val="none" w:sz="0" w:space="0" w:color="auto"/>
          <w:left w:val="none" w:sz="0" w:space="0" w:color="auto"/>
          <w:bottom w:val="none" w:sz="0" w:space="0" w:color="auto"/>
        </w:tblBorders>
        <w:tblLook w:val="04A0" w:firstRow="1" w:lastRow="0" w:firstColumn="1" w:lastColumn="0" w:noHBand="0" w:noVBand="1"/>
      </w:tblPr>
      <w:tblGrid>
        <w:gridCol w:w="528"/>
        <w:gridCol w:w="1080"/>
        <w:gridCol w:w="1241"/>
        <w:gridCol w:w="1296"/>
        <w:gridCol w:w="1296"/>
        <w:gridCol w:w="1296"/>
        <w:gridCol w:w="1296"/>
      </w:tblGrid>
      <w:tr w:rsidR="006063D2" w:rsidRPr="006063D2" w:rsidTr="00503D68">
        <w:trPr>
          <w:jc w:val="center"/>
        </w:trPr>
        <w:tc>
          <w:tcPr>
            <w:tcW w:w="528" w:type="dxa"/>
            <w:vMerge w:val="restart"/>
            <w:tcBorders>
              <w:top w:val="nil"/>
            </w:tcBorders>
          </w:tcPr>
          <w:p w:rsidR="00BE0D50" w:rsidRPr="006063D2" w:rsidRDefault="00BE0D50" w:rsidP="00503D68">
            <w:pPr>
              <w:ind w:firstLine="720"/>
            </w:pPr>
          </w:p>
        </w:tc>
        <w:tc>
          <w:tcPr>
            <w:tcW w:w="1080" w:type="dxa"/>
            <w:vMerge w:val="restart"/>
            <w:tcBorders>
              <w:top w:val="nil"/>
            </w:tcBorders>
          </w:tcPr>
          <w:p w:rsidR="00BE0D50" w:rsidRPr="006063D2" w:rsidRDefault="00BE0D50" w:rsidP="00503D68">
            <w:pPr>
              <w:jc w:val="center"/>
            </w:pPr>
            <w:r w:rsidRPr="006063D2">
              <w:t>Precursor Charge</w:t>
            </w:r>
          </w:p>
        </w:tc>
        <w:tc>
          <w:tcPr>
            <w:tcW w:w="1241" w:type="dxa"/>
            <w:vMerge w:val="restart"/>
            <w:tcBorders>
              <w:top w:val="nil"/>
            </w:tcBorders>
          </w:tcPr>
          <w:p w:rsidR="00BE0D50" w:rsidRPr="006063D2" w:rsidRDefault="00BE0D50" w:rsidP="00503D68">
            <w:pPr>
              <w:jc w:val="center"/>
            </w:pPr>
            <w:r w:rsidRPr="006063D2">
              <w:t>Identified Spectra</w:t>
            </w:r>
          </w:p>
        </w:tc>
        <w:tc>
          <w:tcPr>
            <w:tcW w:w="2592" w:type="dxa"/>
            <w:gridSpan w:val="2"/>
          </w:tcPr>
          <w:p w:rsidR="00BE0D50" w:rsidRPr="006063D2" w:rsidRDefault="00BE0D50" w:rsidP="00503D68">
            <w:pPr>
              <w:jc w:val="center"/>
            </w:pPr>
            <w:r w:rsidRPr="006063D2">
              <w:t>Annotated charge 1 b-ions</w:t>
            </w:r>
          </w:p>
        </w:tc>
        <w:tc>
          <w:tcPr>
            <w:tcW w:w="2592" w:type="dxa"/>
            <w:gridSpan w:val="2"/>
          </w:tcPr>
          <w:p w:rsidR="00BE0D50" w:rsidRPr="006063D2" w:rsidRDefault="00BE0D50" w:rsidP="00503D68">
            <w:pPr>
              <w:jc w:val="center"/>
            </w:pPr>
            <w:r w:rsidRPr="006063D2">
              <w:t>Annotated charge 1 y-ions</w:t>
            </w:r>
          </w:p>
        </w:tc>
      </w:tr>
      <w:tr w:rsidR="006063D2" w:rsidRPr="006063D2" w:rsidTr="00503D68">
        <w:trPr>
          <w:jc w:val="center"/>
        </w:trPr>
        <w:tc>
          <w:tcPr>
            <w:tcW w:w="528" w:type="dxa"/>
            <w:vMerge/>
            <w:tcBorders>
              <w:bottom w:val="single" w:sz="4" w:space="0" w:color="auto"/>
            </w:tcBorders>
          </w:tcPr>
          <w:p w:rsidR="00BE0D50" w:rsidRPr="006063D2" w:rsidRDefault="00BE0D50" w:rsidP="00503D68">
            <w:pPr>
              <w:ind w:firstLine="720"/>
            </w:pPr>
          </w:p>
        </w:tc>
        <w:tc>
          <w:tcPr>
            <w:tcW w:w="1080" w:type="dxa"/>
            <w:vMerge/>
            <w:tcBorders>
              <w:bottom w:val="single" w:sz="4" w:space="0" w:color="auto"/>
            </w:tcBorders>
          </w:tcPr>
          <w:p w:rsidR="00BE0D50" w:rsidRPr="006063D2" w:rsidRDefault="00BE0D50" w:rsidP="00503D68">
            <w:pPr>
              <w:ind w:firstLine="720"/>
              <w:jc w:val="center"/>
            </w:pPr>
          </w:p>
        </w:tc>
        <w:tc>
          <w:tcPr>
            <w:tcW w:w="1241" w:type="dxa"/>
            <w:vMerge/>
            <w:tcBorders>
              <w:bottom w:val="single" w:sz="4" w:space="0" w:color="auto"/>
            </w:tcBorders>
          </w:tcPr>
          <w:p w:rsidR="00BE0D50" w:rsidRPr="006063D2" w:rsidRDefault="00BE0D50" w:rsidP="00503D68">
            <w:pPr>
              <w:ind w:firstLine="720"/>
              <w:jc w:val="center"/>
            </w:pPr>
          </w:p>
        </w:tc>
        <w:tc>
          <w:tcPr>
            <w:tcW w:w="1296" w:type="dxa"/>
          </w:tcPr>
          <w:p w:rsidR="00BE0D50" w:rsidRPr="006063D2" w:rsidRDefault="00BE0D50" w:rsidP="00503D68">
            <w:pPr>
              <w:jc w:val="center"/>
            </w:pPr>
            <w:r w:rsidRPr="006063D2">
              <w:t>Before</w:t>
            </w:r>
          </w:p>
        </w:tc>
        <w:tc>
          <w:tcPr>
            <w:tcW w:w="1296" w:type="dxa"/>
          </w:tcPr>
          <w:p w:rsidR="00BE0D50" w:rsidRPr="006063D2" w:rsidRDefault="00BE0D50" w:rsidP="00503D68">
            <w:pPr>
              <w:jc w:val="center"/>
            </w:pPr>
            <w:r w:rsidRPr="006063D2">
              <w:t>After</w:t>
            </w:r>
          </w:p>
        </w:tc>
        <w:tc>
          <w:tcPr>
            <w:tcW w:w="1296" w:type="dxa"/>
          </w:tcPr>
          <w:p w:rsidR="00BE0D50" w:rsidRPr="006063D2" w:rsidRDefault="00BE0D50" w:rsidP="00503D68">
            <w:pPr>
              <w:jc w:val="center"/>
            </w:pPr>
            <w:r w:rsidRPr="006063D2">
              <w:t>Before</w:t>
            </w:r>
          </w:p>
        </w:tc>
        <w:tc>
          <w:tcPr>
            <w:tcW w:w="1296" w:type="dxa"/>
          </w:tcPr>
          <w:p w:rsidR="00BE0D50" w:rsidRPr="006063D2" w:rsidRDefault="00BE0D50" w:rsidP="00503D68">
            <w:pPr>
              <w:jc w:val="center"/>
            </w:pPr>
            <w:r w:rsidRPr="006063D2">
              <w:t>After</w:t>
            </w:r>
          </w:p>
        </w:tc>
      </w:tr>
      <w:tr w:rsidR="006063D2" w:rsidRPr="006063D2" w:rsidTr="00503D68">
        <w:trPr>
          <w:jc w:val="center"/>
        </w:trPr>
        <w:tc>
          <w:tcPr>
            <w:tcW w:w="528" w:type="dxa"/>
            <w:vMerge w:val="restart"/>
            <w:tcBorders>
              <w:top w:val="single" w:sz="4" w:space="0" w:color="auto"/>
            </w:tcBorders>
            <w:textDirection w:val="btLr"/>
          </w:tcPr>
          <w:p w:rsidR="00BE0D50" w:rsidRPr="006063D2" w:rsidRDefault="00BE0D50" w:rsidP="00503D68">
            <w:pPr>
              <w:ind w:left="113" w:right="113"/>
              <w:jc w:val="center"/>
            </w:pPr>
            <w:r w:rsidRPr="006063D2">
              <w:t>CID</w:t>
            </w:r>
          </w:p>
        </w:tc>
        <w:tc>
          <w:tcPr>
            <w:tcW w:w="1080" w:type="dxa"/>
            <w:tcBorders>
              <w:top w:val="single" w:sz="4" w:space="0" w:color="auto"/>
            </w:tcBorders>
          </w:tcPr>
          <w:p w:rsidR="00BE0D50" w:rsidRPr="006063D2" w:rsidRDefault="00BE0D50" w:rsidP="00503D68">
            <w:pPr>
              <w:jc w:val="center"/>
            </w:pPr>
            <w:r w:rsidRPr="006063D2">
              <w:t>2</w:t>
            </w:r>
          </w:p>
        </w:tc>
        <w:tc>
          <w:tcPr>
            <w:tcW w:w="1241" w:type="dxa"/>
            <w:tcBorders>
              <w:top w:val="single" w:sz="4" w:space="0" w:color="auto"/>
            </w:tcBorders>
          </w:tcPr>
          <w:p w:rsidR="00BE0D50" w:rsidRPr="006063D2" w:rsidRDefault="00BE0D50" w:rsidP="00503D68">
            <w:pPr>
              <w:jc w:val="center"/>
            </w:pPr>
            <w:r w:rsidRPr="006063D2">
              <w:t>562</w:t>
            </w:r>
          </w:p>
        </w:tc>
        <w:tc>
          <w:tcPr>
            <w:tcW w:w="1296" w:type="dxa"/>
          </w:tcPr>
          <w:p w:rsidR="00BE0D50" w:rsidRPr="006063D2" w:rsidRDefault="00BE0D50" w:rsidP="00503D68">
            <w:pPr>
              <w:jc w:val="center"/>
            </w:pPr>
            <w:r w:rsidRPr="006063D2">
              <w:t>4525</w:t>
            </w:r>
          </w:p>
        </w:tc>
        <w:tc>
          <w:tcPr>
            <w:tcW w:w="1296" w:type="dxa"/>
          </w:tcPr>
          <w:p w:rsidR="00BE0D50" w:rsidRPr="006063D2" w:rsidRDefault="00BE0D50" w:rsidP="00503D68">
            <w:pPr>
              <w:jc w:val="center"/>
            </w:pPr>
            <w:r w:rsidRPr="006063D2">
              <w:t>4661</w:t>
            </w:r>
          </w:p>
        </w:tc>
        <w:tc>
          <w:tcPr>
            <w:tcW w:w="1296" w:type="dxa"/>
          </w:tcPr>
          <w:p w:rsidR="00BE0D50" w:rsidRPr="006063D2" w:rsidRDefault="00BE0D50" w:rsidP="00503D68">
            <w:pPr>
              <w:jc w:val="center"/>
            </w:pPr>
            <w:r w:rsidRPr="006063D2">
              <w:t>4265</w:t>
            </w:r>
          </w:p>
        </w:tc>
        <w:tc>
          <w:tcPr>
            <w:tcW w:w="1296" w:type="dxa"/>
          </w:tcPr>
          <w:p w:rsidR="00BE0D50" w:rsidRPr="006063D2" w:rsidRDefault="00BE0D50" w:rsidP="00503D68">
            <w:pPr>
              <w:jc w:val="center"/>
            </w:pPr>
            <w:r w:rsidRPr="006063D2">
              <w:t>4418</w:t>
            </w:r>
          </w:p>
        </w:tc>
      </w:tr>
      <w:tr w:rsidR="006063D2" w:rsidRPr="006063D2" w:rsidTr="00503D68">
        <w:trPr>
          <w:jc w:val="center"/>
        </w:trPr>
        <w:tc>
          <w:tcPr>
            <w:tcW w:w="528" w:type="dxa"/>
            <w:vMerge/>
          </w:tcPr>
          <w:p w:rsidR="00BE0D50" w:rsidRPr="006063D2" w:rsidRDefault="00BE0D50" w:rsidP="00503D68">
            <w:pPr>
              <w:ind w:firstLine="720"/>
            </w:pPr>
          </w:p>
        </w:tc>
        <w:tc>
          <w:tcPr>
            <w:tcW w:w="1080" w:type="dxa"/>
          </w:tcPr>
          <w:p w:rsidR="00BE0D50" w:rsidRPr="006063D2" w:rsidRDefault="00BE0D50" w:rsidP="00503D68">
            <w:pPr>
              <w:jc w:val="center"/>
            </w:pPr>
            <w:r w:rsidRPr="006063D2">
              <w:t>3</w:t>
            </w:r>
          </w:p>
        </w:tc>
        <w:tc>
          <w:tcPr>
            <w:tcW w:w="1241" w:type="dxa"/>
          </w:tcPr>
          <w:p w:rsidR="00BE0D50" w:rsidRPr="006063D2" w:rsidRDefault="00BE0D50" w:rsidP="00503D68">
            <w:pPr>
              <w:jc w:val="center"/>
            </w:pPr>
            <w:r w:rsidRPr="006063D2">
              <w:t>408</w:t>
            </w:r>
          </w:p>
        </w:tc>
        <w:tc>
          <w:tcPr>
            <w:tcW w:w="1296" w:type="dxa"/>
          </w:tcPr>
          <w:p w:rsidR="00BE0D50" w:rsidRPr="006063D2" w:rsidRDefault="00BE0D50" w:rsidP="00503D68">
            <w:pPr>
              <w:jc w:val="center"/>
            </w:pPr>
            <w:r w:rsidRPr="006063D2">
              <w:t>2325</w:t>
            </w:r>
          </w:p>
        </w:tc>
        <w:tc>
          <w:tcPr>
            <w:tcW w:w="1296" w:type="dxa"/>
          </w:tcPr>
          <w:p w:rsidR="00BE0D50" w:rsidRPr="006063D2" w:rsidRDefault="00BE0D50" w:rsidP="00503D68">
            <w:pPr>
              <w:jc w:val="center"/>
            </w:pPr>
            <w:r w:rsidRPr="006063D2">
              <w:t>3664</w:t>
            </w:r>
          </w:p>
        </w:tc>
        <w:tc>
          <w:tcPr>
            <w:tcW w:w="1296" w:type="dxa"/>
          </w:tcPr>
          <w:p w:rsidR="00BE0D50" w:rsidRPr="006063D2" w:rsidRDefault="00BE0D50" w:rsidP="00503D68">
            <w:pPr>
              <w:jc w:val="center"/>
            </w:pPr>
            <w:r w:rsidRPr="006063D2">
              <w:t>2440</w:t>
            </w:r>
          </w:p>
        </w:tc>
        <w:tc>
          <w:tcPr>
            <w:tcW w:w="1296" w:type="dxa"/>
          </w:tcPr>
          <w:p w:rsidR="00BE0D50" w:rsidRPr="006063D2" w:rsidRDefault="00BE0D50" w:rsidP="00503D68">
            <w:pPr>
              <w:jc w:val="center"/>
            </w:pPr>
            <w:r w:rsidRPr="006063D2">
              <w:t>3557</w:t>
            </w:r>
          </w:p>
        </w:tc>
      </w:tr>
      <w:tr w:rsidR="006063D2" w:rsidRPr="006063D2" w:rsidTr="00503D68">
        <w:trPr>
          <w:jc w:val="center"/>
        </w:trPr>
        <w:tc>
          <w:tcPr>
            <w:tcW w:w="528" w:type="dxa"/>
            <w:vMerge/>
          </w:tcPr>
          <w:p w:rsidR="00BE0D50" w:rsidRPr="006063D2" w:rsidRDefault="00BE0D50" w:rsidP="00503D68">
            <w:pPr>
              <w:ind w:firstLine="720"/>
            </w:pPr>
          </w:p>
        </w:tc>
        <w:tc>
          <w:tcPr>
            <w:tcW w:w="1080" w:type="dxa"/>
          </w:tcPr>
          <w:p w:rsidR="00BE0D50" w:rsidRPr="006063D2" w:rsidRDefault="00BE0D50" w:rsidP="00503D68">
            <w:pPr>
              <w:jc w:val="center"/>
            </w:pPr>
            <w:r w:rsidRPr="006063D2">
              <w:t>4</w:t>
            </w:r>
          </w:p>
        </w:tc>
        <w:tc>
          <w:tcPr>
            <w:tcW w:w="1241" w:type="dxa"/>
          </w:tcPr>
          <w:p w:rsidR="00BE0D50" w:rsidRPr="006063D2" w:rsidRDefault="00BE0D50" w:rsidP="00503D68">
            <w:pPr>
              <w:jc w:val="center"/>
            </w:pPr>
            <w:r w:rsidRPr="006063D2">
              <w:t>210</w:t>
            </w:r>
          </w:p>
        </w:tc>
        <w:tc>
          <w:tcPr>
            <w:tcW w:w="1296" w:type="dxa"/>
          </w:tcPr>
          <w:p w:rsidR="00BE0D50" w:rsidRPr="006063D2" w:rsidRDefault="00BE0D50" w:rsidP="00503D68">
            <w:pPr>
              <w:jc w:val="center"/>
            </w:pPr>
            <w:r w:rsidRPr="006063D2">
              <w:t>933</w:t>
            </w:r>
          </w:p>
        </w:tc>
        <w:tc>
          <w:tcPr>
            <w:tcW w:w="1296" w:type="dxa"/>
          </w:tcPr>
          <w:p w:rsidR="00BE0D50" w:rsidRPr="006063D2" w:rsidRDefault="00BE0D50" w:rsidP="00503D68">
            <w:pPr>
              <w:jc w:val="center"/>
            </w:pPr>
            <w:r w:rsidRPr="006063D2">
              <w:t>1816</w:t>
            </w:r>
          </w:p>
        </w:tc>
        <w:tc>
          <w:tcPr>
            <w:tcW w:w="1296" w:type="dxa"/>
          </w:tcPr>
          <w:p w:rsidR="00BE0D50" w:rsidRPr="006063D2" w:rsidRDefault="00BE0D50" w:rsidP="00503D68">
            <w:pPr>
              <w:jc w:val="center"/>
            </w:pPr>
            <w:r w:rsidRPr="006063D2">
              <w:t>794</w:t>
            </w:r>
          </w:p>
        </w:tc>
        <w:tc>
          <w:tcPr>
            <w:tcW w:w="1296" w:type="dxa"/>
          </w:tcPr>
          <w:p w:rsidR="00BE0D50" w:rsidRPr="006063D2" w:rsidRDefault="00BE0D50" w:rsidP="00503D68">
            <w:pPr>
              <w:jc w:val="center"/>
            </w:pPr>
            <w:r w:rsidRPr="006063D2">
              <w:t>1922</w:t>
            </w:r>
          </w:p>
        </w:tc>
      </w:tr>
      <w:tr w:rsidR="006063D2" w:rsidRPr="006063D2" w:rsidTr="00503D68">
        <w:trPr>
          <w:jc w:val="center"/>
        </w:trPr>
        <w:tc>
          <w:tcPr>
            <w:tcW w:w="528" w:type="dxa"/>
            <w:vMerge/>
          </w:tcPr>
          <w:p w:rsidR="00BE0D50" w:rsidRPr="006063D2" w:rsidRDefault="00BE0D50" w:rsidP="00503D68">
            <w:pPr>
              <w:ind w:firstLine="720"/>
            </w:pPr>
          </w:p>
        </w:tc>
        <w:tc>
          <w:tcPr>
            <w:tcW w:w="1080" w:type="dxa"/>
          </w:tcPr>
          <w:p w:rsidR="00BE0D50" w:rsidRPr="006063D2" w:rsidRDefault="00BE0D50" w:rsidP="00503D68">
            <w:pPr>
              <w:jc w:val="center"/>
            </w:pPr>
            <w:r w:rsidRPr="006063D2">
              <w:t>5</w:t>
            </w:r>
          </w:p>
        </w:tc>
        <w:tc>
          <w:tcPr>
            <w:tcW w:w="1241" w:type="dxa"/>
          </w:tcPr>
          <w:p w:rsidR="00BE0D50" w:rsidRPr="006063D2" w:rsidRDefault="00BE0D50" w:rsidP="00503D68">
            <w:pPr>
              <w:jc w:val="center"/>
            </w:pPr>
            <w:r w:rsidRPr="006063D2">
              <w:t>93</w:t>
            </w:r>
          </w:p>
        </w:tc>
        <w:tc>
          <w:tcPr>
            <w:tcW w:w="1296" w:type="dxa"/>
          </w:tcPr>
          <w:p w:rsidR="00BE0D50" w:rsidRPr="006063D2" w:rsidRDefault="00BE0D50" w:rsidP="00503D68">
            <w:pPr>
              <w:jc w:val="center"/>
            </w:pPr>
            <w:r w:rsidRPr="006063D2">
              <w:t>336</w:t>
            </w:r>
          </w:p>
        </w:tc>
        <w:tc>
          <w:tcPr>
            <w:tcW w:w="1296" w:type="dxa"/>
          </w:tcPr>
          <w:p w:rsidR="00BE0D50" w:rsidRPr="006063D2" w:rsidRDefault="00BE0D50" w:rsidP="00503D68">
            <w:pPr>
              <w:jc w:val="center"/>
            </w:pPr>
            <w:r w:rsidRPr="006063D2">
              <w:t>889</w:t>
            </w:r>
          </w:p>
        </w:tc>
        <w:tc>
          <w:tcPr>
            <w:tcW w:w="1296" w:type="dxa"/>
          </w:tcPr>
          <w:p w:rsidR="00BE0D50" w:rsidRPr="006063D2" w:rsidRDefault="00BE0D50" w:rsidP="00503D68">
            <w:pPr>
              <w:jc w:val="center"/>
            </w:pPr>
            <w:r w:rsidRPr="006063D2">
              <w:t>339</w:t>
            </w:r>
          </w:p>
        </w:tc>
        <w:tc>
          <w:tcPr>
            <w:tcW w:w="1296" w:type="dxa"/>
          </w:tcPr>
          <w:p w:rsidR="00BE0D50" w:rsidRPr="006063D2" w:rsidRDefault="00BE0D50" w:rsidP="00503D68">
            <w:pPr>
              <w:jc w:val="center"/>
            </w:pPr>
            <w:r w:rsidRPr="006063D2">
              <w:t>959</w:t>
            </w:r>
          </w:p>
        </w:tc>
      </w:tr>
      <w:tr w:rsidR="006063D2" w:rsidRPr="006063D2" w:rsidTr="00503D68">
        <w:trPr>
          <w:jc w:val="center"/>
        </w:trPr>
        <w:tc>
          <w:tcPr>
            <w:tcW w:w="528" w:type="dxa"/>
            <w:vMerge/>
          </w:tcPr>
          <w:p w:rsidR="00BE0D50" w:rsidRPr="006063D2" w:rsidRDefault="00BE0D50" w:rsidP="00503D68">
            <w:pPr>
              <w:ind w:firstLine="720"/>
            </w:pPr>
          </w:p>
        </w:tc>
        <w:tc>
          <w:tcPr>
            <w:tcW w:w="1080" w:type="dxa"/>
          </w:tcPr>
          <w:p w:rsidR="00BE0D50" w:rsidRPr="006063D2" w:rsidRDefault="00BE0D50" w:rsidP="00503D68">
            <w:pPr>
              <w:jc w:val="center"/>
            </w:pPr>
            <w:r w:rsidRPr="006063D2">
              <w:t>6</w:t>
            </w:r>
          </w:p>
        </w:tc>
        <w:tc>
          <w:tcPr>
            <w:tcW w:w="1241" w:type="dxa"/>
          </w:tcPr>
          <w:p w:rsidR="00BE0D50" w:rsidRPr="006063D2" w:rsidRDefault="00BE0D50" w:rsidP="00503D68">
            <w:pPr>
              <w:jc w:val="center"/>
            </w:pPr>
            <w:r w:rsidRPr="006063D2">
              <w:t>43</w:t>
            </w:r>
          </w:p>
        </w:tc>
        <w:tc>
          <w:tcPr>
            <w:tcW w:w="1296" w:type="dxa"/>
          </w:tcPr>
          <w:p w:rsidR="00BE0D50" w:rsidRPr="006063D2" w:rsidRDefault="00BE0D50" w:rsidP="00503D68">
            <w:pPr>
              <w:jc w:val="center"/>
            </w:pPr>
            <w:r w:rsidRPr="006063D2">
              <w:t>177</w:t>
            </w:r>
          </w:p>
        </w:tc>
        <w:tc>
          <w:tcPr>
            <w:tcW w:w="1296" w:type="dxa"/>
          </w:tcPr>
          <w:p w:rsidR="00BE0D50" w:rsidRPr="006063D2" w:rsidRDefault="00BE0D50" w:rsidP="00503D68">
            <w:pPr>
              <w:jc w:val="center"/>
            </w:pPr>
            <w:r w:rsidRPr="006063D2">
              <w:t>483</w:t>
            </w:r>
          </w:p>
        </w:tc>
        <w:tc>
          <w:tcPr>
            <w:tcW w:w="1296" w:type="dxa"/>
          </w:tcPr>
          <w:p w:rsidR="00BE0D50" w:rsidRPr="006063D2" w:rsidRDefault="00BE0D50" w:rsidP="00503D68">
            <w:pPr>
              <w:jc w:val="center"/>
            </w:pPr>
            <w:r w:rsidRPr="006063D2">
              <w:t>87</w:t>
            </w:r>
          </w:p>
        </w:tc>
        <w:tc>
          <w:tcPr>
            <w:tcW w:w="1296" w:type="dxa"/>
          </w:tcPr>
          <w:p w:rsidR="00BE0D50" w:rsidRPr="006063D2" w:rsidRDefault="00BE0D50" w:rsidP="00503D68">
            <w:pPr>
              <w:jc w:val="center"/>
            </w:pPr>
            <w:r w:rsidRPr="006063D2">
              <w:t>452</w:t>
            </w:r>
          </w:p>
        </w:tc>
      </w:tr>
      <w:tr w:rsidR="006063D2" w:rsidRPr="006063D2" w:rsidTr="00503D68">
        <w:trPr>
          <w:jc w:val="center"/>
        </w:trPr>
        <w:tc>
          <w:tcPr>
            <w:tcW w:w="528" w:type="dxa"/>
            <w:vMerge/>
          </w:tcPr>
          <w:p w:rsidR="00BE0D50" w:rsidRPr="006063D2" w:rsidRDefault="00BE0D50" w:rsidP="00503D68">
            <w:pPr>
              <w:ind w:firstLine="720"/>
            </w:pPr>
          </w:p>
        </w:tc>
        <w:tc>
          <w:tcPr>
            <w:tcW w:w="1080" w:type="dxa"/>
          </w:tcPr>
          <w:p w:rsidR="00BE0D50" w:rsidRPr="006063D2" w:rsidRDefault="00BE0D50" w:rsidP="00503D68">
            <w:pPr>
              <w:jc w:val="center"/>
            </w:pPr>
            <w:r w:rsidRPr="006063D2">
              <w:t>7</w:t>
            </w:r>
          </w:p>
        </w:tc>
        <w:tc>
          <w:tcPr>
            <w:tcW w:w="1241" w:type="dxa"/>
          </w:tcPr>
          <w:p w:rsidR="00BE0D50" w:rsidRPr="006063D2" w:rsidRDefault="00BE0D50" w:rsidP="00503D68">
            <w:pPr>
              <w:jc w:val="center"/>
            </w:pPr>
            <w:r w:rsidRPr="006063D2">
              <w:t>7</w:t>
            </w:r>
          </w:p>
        </w:tc>
        <w:tc>
          <w:tcPr>
            <w:tcW w:w="1296" w:type="dxa"/>
          </w:tcPr>
          <w:p w:rsidR="00BE0D50" w:rsidRPr="006063D2" w:rsidRDefault="00BE0D50" w:rsidP="00503D68">
            <w:pPr>
              <w:jc w:val="center"/>
            </w:pPr>
            <w:r w:rsidRPr="006063D2">
              <w:t>26</w:t>
            </w:r>
          </w:p>
        </w:tc>
        <w:tc>
          <w:tcPr>
            <w:tcW w:w="1296" w:type="dxa"/>
          </w:tcPr>
          <w:p w:rsidR="00BE0D50" w:rsidRPr="006063D2" w:rsidRDefault="00BE0D50" w:rsidP="00503D68">
            <w:pPr>
              <w:jc w:val="center"/>
            </w:pPr>
            <w:r w:rsidRPr="006063D2">
              <w:t>68</w:t>
            </w:r>
          </w:p>
        </w:tc>
        <w:tc>
          <w:tcPr>
            <w:tcW w:w="1296" w:type="dxa"/>
          </w:tcPr>
          <w:p w:rsidR="00BE0D50" w:rsidRPr="006063D2" w:rsidRDefault="00BE0D50" w:rsidP="00503D68">
            <w:pPr>
              <w:jc w:val="center"/>
            </w:pPr>
            <w:r w:rsidRPr="006063D2">
              <w:t>7</w:t>
            </w:r>
          </w:p>
        </w:tc>
        <w:tc>
          <w:tcPr>
            <w:tcW w:w="1296" w:type="dxa"/>
          </w:tcPr>
          <w:p w:rsidR="00BE0D50" w:rsidRPr="006063D2" w:rsidRDefault="00BE0D50" w:rsidP="00503D68">
            <w:pPr>
              <w:jc w:val="center"/>
            </w:pPr>
            <w:r w:rsidRPr="006063D2">
              <w:t>63</w:t>
            </w:r>
          </w:p>
        </w:tc>
      </w:tr>
      <w:tr w:rsidR="006063D2" w:rsidRPr="006063D2" w:rsidTr="00503D68">
        <w:trPr>
          <w:jc w:val="center"/>
        </w:trPr>
        <w:tc>
          <w:tcPr>
            <w:tcW w:w="528" w:type="dxa"/>
            <w:vMerge w:val="restart"/>
            <w:textDirection w:val="btLr"/>
          </w:tcPr>
          <w:p w:rsidR="00BE0D50" w:rsidRPr="006063D2" w:rsidRDefault="00BE0D50" w:rsidP="00503D68">
            <w:pPr>
              <w:ind w:left="113" w:right="113"/>
              <w:jc w:val="center"/>
            </w:pPr>
            <w:r w:rsidRPr="006063D2">
              <w:t>HCD</w:t>
            </w:r>
          </w:p>
        </w:tc>
        <w:tc>
          <w:tcPr>
            <w:tcW w:w="1080" w:type="dxa"/>
          </w:tcPr>
          <w:p w:rsidR="00BE0D50" w:rsidRPr="006063D2" w:rsidRDefault="00BE0D50" w:rsidP="00503D68">
            <w:pPr>
              <w:jc w:val="center"/>
            </w:pPr>
            <w:r w:rsidRPr="006063D2">
              <w:t>2</w:t>
            </w:r>
          </w:p>
        </w:tc>
        <w:tc>
          <w:tcPr>
            <w:tcW w:w="1241" w:type="dxa"/>
          </w:tcPr>
          <w:p w:rsidR="00BE0D50" w:rsidRPr="006063D2" w:rsidRDefault="00BE0D50" w:rsidP="00503D68">
            <w:pPr>
              <w:jc w:val="center"/>
            </w:pPr>
            <w:r w:rsidRPr="006063D2">
              <w:t>362</w:t>
            </w:r>
          </w:p>
        </w:tc>
        <w:tc>
          <w:tcPr>
            <w:tcW w:w="1296" w:type="dxa"/>
          </w:tcPr>
          <w:p w:rsidR="00BE0D50" w:rsidRPr="006063D2" w:rsidRDefault="00BE0D50" w:rsidP="00503D68">
            <w:pPr>
              <w:jc w:val="center"/>
            </w:pPr>
            <w:r w:rsidRPr="006063D2">
              <w:t>2761</w:t>
            </w:r>
          </w:p>
        </w:tc>
        <w:tc>
          <w:tcPr>
            <w:tcW w:w="1296" w:type="dxa"/>
          </w:tcPr>
          <w:p w:rsidR="00BE0D50" w:rsidRPr="006063D2" w:rsidRDefault="00BE0D50" w:rsidP="00503D68">
            <w:pPr>
              <w:jc w:val="center"/>
            </w:pPr>
            <w:r w:rsidRPr="006063D2">
              <w:t>2696</w:t>
            </w:r>
          </w:p>
        </w:tc>
        <w:tc>
          <w:tcPr>
            <w:tcW w:w="1296" w:type="dxa"/>
          </w:tcPr>
          <w:p w:rsidR="00BE0D50" w:rsidRPr="006063D2" w:rsidRDefault="00BE0D50" w:rsidP="00503D68">
            <w:pPr>
              <w:jc w:val="center"/>
            </w:pPr>
            <w:r w:rsidRPr="006063D2">
              <w:t>3262</w:t>
            </w:r>
          </w:p>
        </w:tc>
        <w:tc>
          <w:tcPr>
            <w:tcW w:w="1296" w:type="dxa"/>
          </w:tcPr>
          <w:p w:rsidR="00BE0D50" w:rsidRPr="006063D2" w:rsidRDefault="00BE0D50" w:rsidP="00503D68">
            <w:pPr>
              <w:jc w:val="center"/>
            </w:pPr>
            <w:r w:rsidRPr="006063D2">
              <w:t>3236</w:t>
            </w:r>
          </w:p>
        </w:tc>
      </w:tr>
      <w:tr w:rsidR="006063D2" w:rsidRPr="006063D2" w:rsidTr="00503D68">
        <w:trPr>
          <w:jc w:val="center"/>
        </w:trPr>
        <w:tc>
          <w:tcPr>
            <w:tcW w:w="528" w:type="dxa"/>
            <w:vMerge/>
          </w:tcPr>
          <w:p w:rsidR="00BE0D50" w:rsidRPr="006063D2" w:rsidRDefault="00BE0D50" w:rsidP="00503D68">
            <w:pPr>
              <w:ind w:firstLine="720"/>
            </w:pPr>
          </w:p>
        </w:tc>
        <w:tc>
          <w:tcPr>
            <w:tcW w:w="1080" w:type="dxa"/>
          </w:tcPr>
          <w:p w:rsidR="00BE0D50" w:rsidRPr="006063D2" w:rsidRDefault="00BE0D50" w:rsidP="00503D68">
            <w:pPr>
              <w:jc w:val="center"/>
            </w:pPr>
            <w:r w:rsidRPr="006063D2">
              <w:t>3</w:t>
            </w:r>
          </w:p>
        </w:tc>
        <w:tc>
          <w:tcPr>
            <w:tcW w:w="1241" w:type="dxa"/>
          </w:tcPr>
          <w:p w:rsidR="00BE0D50" w:rsidRPr="006063D2" w:rsidRDefault="00BE0D50" w:rsidP="00503D68">
            <w:pPr>
              <w:jc w:val="center"/>
            </w:pPr>
            <w:r w:rsidRPr="006063D2">
              <w:t>534</w:t>
            </w:r>
          </w:p>
        </w:tc>
        <w:tc>
          <w:tcPr>
            <w:tcW w:w="1296" w:type="dxa"/>
          </w:tcPr>
          <w:p w:rsidR="00BE0D50" w:rsidRPr="006063D2" w:rsidRDefault="00BE0D50" w:rsidP="00503D68">
            <w:pPr>
              <w:jc w:val="center"/>
            </w:pPr>
            <w:r w:rsidRPr="006063D2">
              <w:t>3790</w:t>
            </w:r>
          </w:p>
        </w:tc>
        <w:tc>
          <w:tcPr>
            <w:tcW w:w="1296" w:type="dxa"/>
          </w:tcPr>
          <w:p w:rsidR="00BE0D50" w:rsidRPr="006063D2" w:rsidRDefault="00BE0D50" w:rsidP="00503D68">
            <w:pPr>
              <w:jc w:val="center"/>
            </w:pPr>
            <w:r w:rsidRPr="006063D2">
              <w:t>4011</w:t>
            </w:r>
          </w:p>
        </w:tc>
        <w:tc>
          <w:tcPr>
            <w:tcW w:w="1296" w:type="dxa"/>
          </w:tcPr>
          <w:p w:rsidR="00BE0D50" w:rsidRPr="006063D2" w:rsidRDefault="00BE0D50" w:rsidP="00503D68">
            <w:pPr>
              <w:jc w:val="center"/>
            </w:pPr>
            <w:r w:rsidRPr="006063D2">
              <w:t>4275</w:t>
            </w:r>
          </w:p>
        </w:tc>
        <w:tc>
          <w:tcPr>
            <w:tcW w:w="1296" w:type="dxa"/>
          </w:tcPr>
          <w:p w:rsidR="00BE0D50" w:rsidRPr="006063D2" w:rsidRDefault="00BE0D50" w:rsidP="00503D68">
            <w:pPr>
              <w:jc w:val="center"/>
            </w:pPr>
            <w:r w:rsidRPr="006063D2">
              <w:t>4736</w:t>
            </w:r>
          </w:p>
        </w:tc>
      </w:tr>
      <w:tr w:rsidR="006063D2" w:rsidRPr="006063D2" w:rsidTr="00503D68">
        <w:trPr>
          <w:jc w:val="center"/>
        </w:trPr>
        <w:tc>
          <w:tcPr>
            <w:tcW w:w="528" w:type="dxa"/>
            <w:vMerge/>
          </w:tcPr>
          <w:p w:rsidR="00BE0D50" w:rsidRPr="006063D2" w:rsidRDefault="00BE0D50" w:rsidP="00503D68">
            <w:pPr>
              <w:ind w:firstLine="720"/>
            </w:pPr>
          </w:p>
        </w:tc>
        <w:tc>
          <w:tcPr>
            <w:tcW w:w="1080" w:type="dxa"/>
          </w:tcPr>
          <w:p w:rsidR="00BE0D50" w:rsidRPr="006063D2" w:rsidRDefault="00BE0D50" w:rsidP="00503D68">
            <w:pPr>
              <w:jc w:val="center"/>
            </w:pPr>
            <w:r w:rsidRPr="006063D2">
              <w:t>4</w:t>
            </w:r>
          </w:p>
        </w:tc>
        <w:tc>
          <w:tcPr>
            <w:tcW w:w="1241" w:type="dxa"/>
          </w:tcPr>
          <w:p w:rsidR="00BE0D50" w:rsidRPr="006063D2" w:rsidRDefault="00BE0D50" w:rsidP="00503D68">
            <w:pPr>
              <w:jc w:val="center"/>
            </w:pPr>
            <w:r w:rsidRPr="006063D2">
              <w:t>298</w:t>
            </w:r>
          </w:p>
        </w:tc>
        <w:tc>
          <w:tcPr>
            <w:tcW w:w="1296" w:type="dxa"/>
          </w:tcPr>
          <w:p w:rsidR="00BE0D50" w:rsidRPr="006063D2" w:rsidRDefault="00BE0D50" w:rsidP="00503D68">
            <w:pPr>
              <w:jc w:val="center"/>
            </w:pPr>
            <w:r w:rsidRPr="006063D2">
              <w:t>1894</w:t>
            </w:r>
          </w:p>
        </w:tc>
        <w:tc>
          <w:tcPr>
            <w:tcW w:w="1296" w:type="dxa"/>
          </w:tcPr>
          <w:p w:rsidR="00BE0D50" w:rsidRPr="006063D2" w:rsidRDefault="00BE0D50" w:rsidP="00503D68">
            <w:pPr>
              <w:jc w:val="center"/>
            </w:pPr>
            <w:r w:rsidRPr="006063D2">
              <w:t>2119</w:t>
            </w:r>
          </w:p>
        </w:tc>
        <w:tc>
          <w:tcPr>
            <w:tcW w:w="1296" w:type="dxa"/>
          </w:tcPr>
          <w:p w:rsidR="00BE0D50" w:rsidRPr="006063D2" w:rsidRDefault="00BE0D50" w:rsidP="00503D68">
            <w:pPr>
              <w:jc w:val="center"/>
            </w:pPr>
            <w:r w:rsidRPr="006063D2">
              <w:t>2453</w:t>
            </w:r>
          </w:p>
        </w:tc>
        <w:tc>
          <w:tcPr>
            <w:tcW w:w="1296" w:type="dxa"/>
          </w:tcPr>
          <w:p w:rsidR="00BE0D50" w:rsidRPr="006063D2" w:rsidRDefault="00BE0D50" w:rsidP="00503D68">
            <w:pPr>
              <w:jc w:val="center"/>
            </w:pPr>
            <w:r w:rsidRPr="006063D2">
              <w:t>3052</w:t>
            </w:r>
          </w:p>
        </w:tc>
      </w:tr>
      <w:tr w:rsidR="006063D2" w:rsidRPr="006063D2" w:rsidTr="00503D68">
        <w:trPr>
          <w:jc w:val="center"/>
        </w:trPr>
        <w:tc>
          <w:tcPr>
            <w:tcW w:w="528" w:type="dxa"/>
            <w:vMerge/>
          </w:tcPr>
          <w:p w:rsidR="00BE0D50" w:rsidRPr="006063D2" w:rsidRDefault="00BE0D50" w:rsidP="00503D68">
            <w:pPr>
              <w:ind w:firstLine="720"/>
            </w:pPr>
          </w:p>
        </w:tc>
        <w:tc>
          <w:tcPr>
            <w:tcW w:w="1080" w:type="dxa"/>
          </w:tcPr>
          <w:p w:rsidR="00BE0D50" w:rsidRPr="006063D2" w:rsidRDefault="00BE0D50" w:rsidP="00503D68">
            <w:pPr>
              <w:jc w:val="center"/>
            </w:pPr>
            <w:r w:rsidRPr="006063D2">
              <w:t>5</w:t>
            </w:r>
          </w:p>
        </w:tc>
        <w:tc>
          <w:tcPr>
            <w:tcW w:w="1241" w:type="dxa"/>
          </w:tcPr>
          <w:p w:rsidR="00BE0D50" w:rsidRPr="006063D2" w:rsidRDefault="00BE0D50" w:rsidP="00503D68">
            <w:pPr>
              <w:jc w:val="center"/>
            </w:pPr>
            <w:r w:rsidRPr="006063D2">
              <w:t>117</w:t>
            </w:r>
          </w:p>
        </w:tc>
        <w:tc>
          <w:tcPr>
            <w:tcW w:w="1296" w:type="dxa"/>
          </w:tcPr>
          <w:p w:rsidR="00BE0D50" w:rsidRPr="006063D2" w:rsidRDefault="00BE0D50" w:rsidP="00503D68">
            <w:pPr>
              <w:jc w:val="center"/>
            </w:pPr>
            <w:r w:rsidRPr="006063D2">
              <w:t>814</w:t>
            </w:r>
          </w:p>
        </w:tc>
        <w:tc>
          <w:tcPr>
            <w:tcW w:w="1296" w:type="dxa"/>
          </w:tcPr>
          <w:p w:rsidR="00BE0D50" w:rsidRPr="006063D2" w:rsidRDefault="00BE0D50" w:rsidP="00503D68">
            <w:pPr>
              <w:jc w:val="center"/>
            </w:pPr>
            <w:r w:rsidRPr="006063D2">
              <w:t>993</w:t>
            </w:r>
          </w:p>
        </w:tc>
        <w:tc>
          <w:tcPr>
            <w:tcW w:w="1296" w:type="dxa"/>
          </w:tcPr>
          <w:p w:rsidR="00BE0D50" w:rsidRPr="006063D2" w:rsidRDefault="00BE0D50" w:rsidP="00503D68">
            <w:pPr>
              <w:jc w:val="center"/>
            </w:pPr>
            <w:r w:rsidRPr="006063D2">
              <w:t>1052</w:t>
            </w:r>
          </w:p>
        </w:tc>
        <w:tc>
          <w:tcPr>
            <w:tcW w:w="1296" w:type="dxa"/>
          </w:tcPr>
          <w:p w:rsidR="00BE0D50" w:rsidRPr="006063D2" w:rsidRDefault="00BE0D50" w:rsidP="00503D68">
            <w:pPr>
              <w:jc w:val="center"/>
            </w:pPr>
            <w:r w:rsidRPr="006063D2">
              <w:t>1311</w:t>
            </w:r>
          </w:p>
        </w:tc>
      </w:tr>
      <w:tr w:rsidR="006063D2" w:rsidRPr="006063D2" w:rsidTr="00503D68">
        <w:trPr>
          <w:jc w:val="center"/>
        </w:trPr>
        <w:tc>
          <w:tcPr>
            <w:tcW w:w="528" w:type="dxa"/>
            <w:vMerge/>
          </w:tcPr>
          <w:p w:rsidR="00BE0D50" w:rsidRPr="006063D2" w:rsidRDefault="00BE0D50" w:rsidP="00503D68">
            <w:pPr>
              <w:ind w:firstLine="720"/>
            </w:pPr>
          </w:p>
        </w:tc>
        <w:tc>
          <w:tcPr>
            <w:tcW w:w="1080" w:type="dxa"/>
          </w:tcPr>
          <w:p w:rsidR="00BE0D50" w:rsidRPr="006063D2" w:rsidRDefault="00BE0D50" w:rsidP="00503D68">
            <w:pPr>
              <w:jc w:val="center"/>
            </w:pPr>
            <w:r w:rsidRPr="006063D2">
              <w:t>6</w:t>
            </w:r>
          </w:p>
        </w:tc>
        <w:tc>
          <w:tcPr>
            <w:tcW w:w="1241" w:type="dxa"/>
          </w:tcPr>
          <w:p w:rsidR="00BE0D50" w:rsidRPr="006063D2" w:rsidRDefault="00BE0D50" w:rsidP="00503D68">
            <w:pPr>
              <w:jc w:val="center"/>
            </w:pPr>
            <w:r w:rsidRPr="006063D2">
              <w:t>59</w:t>
            </w:r>
          </w:p>
        </w:tc>
        <w:tc>
          <w:tcPr>
            <w:tcW w:w="1296" w:type="dxa"/>
          </w:tcPr>
          <w:p w:rsidR="00BE0D50" w:rsidRPr="006063D2" w:rsidRDefault="00BE0D50" w:rsidP="00503D68">
            <w:pPr>
              <w:jc w:val="center"/>
            </w:pPr>
            <w:r w:rsidRPr="006063D2">
              <w:t>350</w:t>
            </w:r>
          </w:p>
        </w:tc>
        <w:tc>
          <w:tcPr>
            <w:tcW w:w="1296" w:type="dxa"/>
          </w:tcPr>
          <w:p w:rsidR="00BE0D50" w:rsidRPr="006063D2" w:rsidRDefault="00BE0D50" w:rsidP="00503D68">
            <w:pPr>
              <w:jc w:val="center"/>
            </w:pPr>
            <w:r w:rsidRPr="006063D2">
              <w:t>485</w:t>
            </w:r>
          </w:p>
        </w:tc>
        <w:tc>
          <w:tcPr>
            <w:tcW w:w="1296" w:type="dxa"/>
          </w:tcPr>
          <w:p w:rsidR="00BE0D50" w:rsidRPr="006063D2" w:rsidRDefault="00BE0D50" w:rsidP="00503D68">
            <w:pPr>
              <w:jc w:val="center"/>
            </w:pPr>
            <w:r w:rsidRPr="006063D2">
              <w:t>552</w:t>
            </w:r>
          </w:p>
        </w:tc>
        <w:tc>
          <w:tcPr>
            <w:tcW w:w="1296" w:type="dxa"/>
          </w:tcPr>
          <w:p w:rsidR="00BE0D50" w:rsidRPr="006063D2" w:rsidRDefault="00BE0D50" w:rsidP="00503D68">
            <w:pPr>
              <w:jc w:val="center"/>
            </w:pPr>
            <w:r w:rsidRPr="006063D2">
              <w:t>762</w:t>
            </w:r>
          </w:p>
        </w:tc>
      </w:tr>
      <w:tr w:rsidR="006063D2" w:rsidRPr="006063D2" w:rsidTr="00503D68">
        <w:trPr>
          <w:jc w:val="center"/>
        </w:trPr>
        <w:tc>
          <w:tcPr>
            <w:tcW w:w="528" w:type="dxa"/>
            <w:vMerge/>
            <w:tcBorders>
              <w:bottom w:val="nil"/>
            </w:tcBorders>
          </w:tcPr>
          <w:p w:rsidR="00BE0D50" w:rsidRPr="006063D2" w:rsidRDefault="00BE0D50" w:rsidP="00503D68">
            <w:pPr>
              <w:ind w:firstLine="720"/>
            </w:pPr>
          </w:p>
        </w:tc>
        <w:tc>
          <w:tcPr>
            <w:tcW w:w="1080" w:type="dxa"/>
            <w:tcBorders>
              <w:bottom w:val="nil"/>
            </w:tcBorders>
          </w:tcPr>
          <w:p w:rsidR="00BE0D50" w:rsidRPr="006063D2" w:rsidRDefault="00BE0D50" w:rsidP="00503D68">
            <w:pPr>
              <w:jc w:val="center"/>
            </w:pPr>
            <w:r w:rsidRPr="006063D2">
              <w:t>7</w:t>
            </w:r>
          </w:p>
        </w:tc>
        <w:tc>
          <w:tcPr>
            <w:tcW w:w="1241" w:type="dxa"/>
            <w:tcBorders>
              <w:bottom w:val="nil"/>
            </w:tcBorders>
          </w:tcPr>
          <w:p w:rsidR="00BE0D50" w:rsidRPr="006063D2" w:rsidRDefault="00BE0D50" w:rsidP="00503D68">
            <w:pPr>
              <w:jc w:val="center"/>
            </w:pPr>
            <w:r w:rsidRPr="006063D2">
              <w:t>16</w:t>
            </w:r>
          </w:p>
        </w:tc>
        <w:tc>
          <w:tcPr>
            <w:tcW w:w="1296" w:type="dxa"/>
            <w:tcBorders>
              <w:bottom w:val="nil"/>
            </w:tcBorders>
          </w:tcPr>
          <w:p w:rsidR="00BE0D50" w:rsidRPr="006063D2" w:rsidRDefault="00BE0D50" w:rsidP="00503D68">
            <w:pPr>
              <w:jc w:val="center"/>
            </w:pPr>
            <w:r w:rsidRPr="006063D2">
              <w:t>95</w:t>
            </w:r>
          </w:p>
        </w:tc>
        <w:tc>
          <w:tcPr>
            <w:tcW w:w="1296" w:type="dxa"/>
            <w:tcBorders>
              <w:bottom w:val="nil"/>
            </w:tcBorders>
          </w:tcPr>
          <w:p w:rsidR="00BE0D50" w:rsidRPr="006063D2" w:rsidRDefault="00BE0D50" w:rsidP="00503D68">
            <w:pPr>
              <w:jc w:val="center"/>
            </w:pPr>
            <w:r w:rsidRPr="006063D2">
              <w:t>129</w:t>
            </w:r>
          </w:p>
        </w:tc>
        <w:tc>
          <w:tcPr>
            <w:tcW w:w="1296" w:type="dxa"/>
            <w:tcBorders>
              <w:bottom w:val="nil"/>
            </w:tcBorders>
          </w:tcPr>
          <w:p w:rsidR="00BE0D50" w:rsidRPr="006063D2" w:rsidRDefault="00BE0D50" w:rsidP="00503D68">
            <w:pPr>
              <w:jc w:val="center"/>
            </w:pPr>
            <w:r w:rsidRPr="006063D2">
              <w:t>151</w:t>
            </w:r>
          </w:p>
        </w:tc>
        <w:tc>
          <w:tcPr>
            <w:tcW w:w="1296" w:type="dxa"/>
            <w:tcBorders>
              <w:bottom w:val="nil"/>
            </w:tcBorders>
          </w:tcPr>
          <w:p w:rsidR="00BE0D50" w:rsidRPr="006063D2" w:rsidRDefault="00BE0D50" w:rsidP="00503D68">
            <w:pPr>
              <w:jc w:val="center"/>
            </w:pPr>
            <w:r w:rsidRPr="006063D2">
              <w:t>223</w:t>
            </w:r>
          </w:p>
        </w:tc>
      </w:tr>
      <w:tr w:rsidR="006063D2" w:rsidRPr="006063D2" w:rsidTr="00503D68">
        <w:trPr>
          <w:jc w:val="center"/>
        </w:trPr>
        <w:tc>
          <w:tcPr>
            <w:tcW w:w="528" w:type="dxa"/>
            <w:tcBorders>
              <w:top w:val="nil"/>
              <w:bottom w:val="nil"/>
              <w:right w:val="nil"/>
            </w:tcBorders>
          </w:tcPr>
          <w:p w:rsidR="00BE0D50" w:rsidRPr="006063D2" w:rsidRDefault="00BE0D50" w:rsidP="00503D68">
            <w:pPr>
              <w:ind w:firstLine="720"/>
            </w:pPr>
          </w:p>
        </w:tc>
        <w:tc>
          <w:tcPr>
            <w:tcW w:w="1080" w:type="dxa"/>
            <w:tcBorders>
              <w:top w:val="nil"/>
              <w:left w:val="nil"/>
              <w:bottom w:val="nil"/>
              <w:right w:val="nil"/>
            </w:tcBorders>
          </w:tcPr>
          <w:p w:rsidR="00BE0D50" w:rsidRPr="006063D2" w:rsidRDefault="00BE0D50" w:rsidP="00503D68">
            <w:pPr>
              <w:ind w:firstLine="720"/>
              <w:jc w:val="center"/>
            </w:pPr>
          </w:p>
        </w:tc>
        <w:tc>
          <w:tcPr>
            <w:tcW w:w="1241" w:type="dxa"/>
            <w:tcBorders>
              <w:top w:val="nil"/>
              <w:left w:val="nil"/>
              <w:bottom w:val="nil"/>
              <w:right w:val="nil"/>
            </w:tcBorders>
          </w:tcPr>
          <w:p w:rsidR="00BE0D50" w:rsidRPr="006063D2" w:rsidRDefault="00BE0D50" w:rsidP="00503D68">
            <w:pPr>
              <w:ind w:firstLine="720"/>
              <w:jc w:val="center"/>
            </w:pPr>
          </w:p>
        </w:tc>
        <w:tc>
          <w:tcPr>
            <w:tcW w:w="1296" w:type="dxa"/>
            <w:tcBorders>
              <w:top w:val="nil"/>
              <w:left w:val="nil"/>
              <w:bottom w:val="nil"/>
              <w:right w:val="nil"/>
            </w:tcBorders>
          </w:tcPr>
          <w:p w:rsidR="00BE0D50" w:rsidRPr="006063D2" w:rsidRDefault="00BE0D50" w:rsidP="00503D68">
            <w:pPr>
              <w:ind w:firstLine="720"/>
              <w:jc w:val="center"/>
            </w:pPr>
          </w:p>
        </w:tc>
        <w:tc>
          <w:tcPr>
            <w:tcW w:w="1296" w:type="dxa"/>
            <w:tcBorders>
              <w:top w:val="nil"/>
              <w:left w:val="nil"/>
              <w:bottom w:val="nil"/>
              <w:right w:val="nil"/>
            </w:tcBorders>
          </w:tcPr>
          <w:p w:rsidR="00BE0D50" w:rsidRPr="006063D2" w:rsidRDefault="00BE0D50" w:rsidP="00503D68">
            <w:pPr>
              <w:ind w:firstLine="720"/>
              <w:jc w:val="center"/>
            </w:pPr>
          </w:p>
        </w:tc>
        <w:tc>
          <w:tcPr>
            <w:tcW w:w="1296" w:type="dxa"/>
            <w:tcBorders>
              <w:top w:val="nil"/>
              <w:left w:val="nil"/>
              <w:bottom w:val="nil"/>
              <w:right w:val="nil"/>
            </w:tcBorders>
          </w:tcPr>
          <w:p w:rsidR="00BE0D50" w:rsidRPr="006063D2" w:rsidRDefault="00BE0D50" w:rsidP="00503D68">
            <w:pPr>
              <w:ind w:firstLine="720"/>
              <w:jc w:val="center"/>
            </w:pPr>
          </w:p>
        </w:tc>
        <w:tc>
          <w:tcPr>
            <w:tcW w:w="1296" w:type="dxa"/>
            <w:tcBorders>
              <w:top w:val="nil"/>
              <w:left w:val="nil"/>
              <w:bottom w:val="nil"/>
              <w:right w:val="nil"/>
            </w:tcBorders>
          </w:tcPr>
          <w:p w:rsidR="00BE0D50" w:rsidRPr="006063D2" w:rsidRDefault="00BE0D50" w:rsidP="00503D68">
            <w:pPr>
              <w:ind w:firstLine="720"/>
              <w:jc w:val="center"/>
            </w:pPr>
          </w:p>
        </w:tc>
      </w:tr>
    </w:tbl>
    <w:p w:rsidR="00BE0D50" w:rsidRPr="006063D2" w:rsidRDefault="00BE0D50" w:rsidP="00BE0D50">
      <w:pPr>
        <w:spacing w:line="480" w:lineRule="auto"/>
        <w:jc w:val="both"/>
        <w:rPr>
          <w:rFonts w:cstheme="minorHAnsi"/>
        </w:rPr>
      </w:pPr>
      <w:r w:rsidRPr="006063D2">
        <w:rPr>
          <w:rFonts w:cstheme="minorHAnsi"/>
          <w:b/>
        </w:rPr>
        <w:fldChar w:fldCharType="begin"/>
      </w:r>
      <w:r w:rsidRPr="006063D2">
        <w:rPr>
          <w:rFonts w:cstheme="minorHAnsi"/>
          <w:b/>
        </w:rPr>
        <w:instrText xml:space="preserve"> REF _Ref308613385 \h  \* MERGEFORMAT </w:instrText>
      </w:r>
      <w:r w:rsidRPr="006063D2">
        <w:rPr>
          <w:rFonts w:cstheme="minorHAnsi"/>
          <w:b/>
        </w:rPr>
      </w:r>
      <w:r w:rsidRPr="006063D2">
        <w:rPr>
          <w:rFonts w:cstheme="minorHAnsi"/>
          <w:b/>
        </w:rPr>
        <w:fldChar w:fldCharType="separate"/>
      </w:r>
      <w:r w:rsidR="00554B31" w:rsidRPr="006063D2">
        <w:rPr>
          <w:b/>
        </w:rPr>
        <w:t>Table S-1</w:t>
      </w:r>
      <w:r w:rsidRPr="006063D2">
        <w:rPr>
          <w:rFonts w:cstheme="minorHAnsi"/>
          <w:b/>
        </w:rPr>
        <w:fldChar w:fldCharType="end"/>
      </w:r>
      <w:r w:rsidRPr="006063D2">
        <w:rPr>
          <w:rFonts w:cstheme="minorHAnsi"/>
          <w:b/>
        </w:rPr>
        <w:t xml:space="preserve"> - Validation of MS/MS </w:t>
      </w:r>
      <w:proofErr w:type="spellStart"/>
      <w:r w:rsidRPr="006063D2">
        <w:rPr>
          <w:rFonts w:cstheme="minorHAnsi"/>
          <w:b/>
        </w:rPr>
        <w:t>Deconvolution</w:t>
      </w:r>
      <w:proofErr w:type="spellEnd"/>
      <w:r w:rsidRPr="006063D2">
        <w:rPr>
          <w:rFonts w:cstheme="minorHAnsi"/>
          <w:b/>
        </w:rPr>
        <w:t xml:space="preserve"> Results:</w:t>
      </w:r>
      <w:r w:rsidRPr="006063D2">
        <w:rPr>
          <w:rFonts w:cstheme="minorHAnsi"/>
        </w:rPr>
        <w:t xml:space="preserve"> Annotated b and y ions were counted in identified CID and HCD spectra of precursor charge 2-7 from the 6-prot dataset both before and after MS/MS </w:t>
      </w:r>
      <w:proofErr w:type="spellStart"/>
      <w:r w:rsidRPr="006063D2">
        <w:rPr>
          <w:rFonts w:cstheme="minorHAnsi"/>
        </w:rPr>
        <w:t>Deconvolution</w:t>
      </w:r>
      <w:proofErr w:type="spellEnd"/>
      <w:r w:rsidRPr="006063D2">
        <w:rPr>
          <w:rFonts w:cstheme="minorHAnsi"/>
        </w:rPr>
        <w:t xml:space="preserve">. Spectra were identified with </w:t>
      </w:r>
      <w:proofErr w:type="spellStart"/>
      <w:r w:rsidRPr="006063D2">
        <w:rPr>
          <w:rFonts w:cstheme="minorHAnsi"/>
        </w:rPr>
        <w:t>SpectrumMill</w:t>
      </w:r>
      <w:proofErr w:type="spellEnd"/>
      <w:r w:rsidRPr="006063D2">
        <w:rPr>
          <w:rFonts w:cstheme="minorHAnsi"/>
        </w:rPr>
        <w:t xml:space="preserve"> with FDR 1% before MS/MS </w:t>
      </w:r>
      <w:proofErr w:type="spellStart"/>
      <w:r w:rsidRPr="006063D2">
        <w:rPr>
          <w:rFonts w:cstheme="minorHAnsi"/>
        </w:rPr>
        <w:t>Deconvution</w:t>
      </w:r>
      <w:proofErr w:type="spellEnd"/>
      <w:r w:rsidRPr="006063D2">
        <w:rPr>
          <w:rFonts w:cstheme="minorHAnsi"/>
        </w:rPr>
        <w:t xml:space="preserve"> as described in </w:t>
      </w:r>
      <w:r w:rsidRPr="006063D2">
        <w:rPr>
          <w:rFonts w:cstheme="minorHAnsi"/>
          <w:i/>
        </w:rPr>
        <w:t xml:space="preserve">6-prot </w:t>
      </w:r>
      <w:proofErr w:type="spellStart"/>
      <w:r w:rsidRPr="006063D2">
        <w:rPr>
          <w:rFonts w:cstheme="minorHAnsi"/>
          <w:i/>
        </w:rPr>
        <w:t>SpectrumMill</w:t>
      </w:r>
      <w:proofErr w:type="spellEnd"/>
      <w:r w:rsidRPr="006063D2">
        <w:rPr>
          <w:rFonts w:cstheme="minorHAnsi"/>
          <w:i/>
        </w:rPr>
        <w:t xml:space="preserve"> Parameters</w:t>
      </w:r>
      <w:r w:rsidRPr="006063D2">
        <w:rPr>
          <w:rFonts w:cstheme="minorHAnsi"/>
        </w:rPr>
        <w:t xml:space="preserve">. The parameter </w:t>
      </w:r>
      <m:oMath>
        <m:r>
          <w:rPr>
            <w:rFonts w:ascii="Cambria Math" w:hAnsi="Cambria Math" w:cstheme="minorHAnsi"/>
          </w:rPr>
          <m:t>β</m:t>
        </m:r>
      </m:oMath>
      <w:r w:rsidRPr="006063D2">
        <w:rPr>
          <w:rFonts w:cstheme="minorHAnsi"/>
        </w:rPr>
        <w:t xml:space="preserve"> was then trained to maximize observed counts of charge 1 b and y ions in CID spectra (</w:t>
      </w:r>
      <m:oMath>
        <m:r>
          <w:rPr>
            <w:rFonts w:ascii="Cambria Math" w:hAnsi="Cambria Math" w:cstheme="minorHAnsi"/>
          </w:rPr>
          <m:t>β=0.53</m:t>
        </m:r>
      </m:oMath>
      <w:r w:rsidRPr="006063D2">
        <w:rPr>
          <w:rFonts w:cstheme="minorHAnsi"/>
        </w:rPr>
        <w:t xml:space="preserve">), where b and y ion counts were most improved by MS/MS </w:t>
      </w:r>
      <w:proofErr w:type="spellStart"/>
      <w:r w:rsidRPr="006063D2">
        <w:rPr>
          <w:rFonts w:cstheme="minorHAnsi"/>
        </w:rPr>
        <w:t>Deconvolution</w:t>
      </w:r>
      <w:proofErr w:type="spellEnd"/>
      <w:r w:rsidRPr="006063D2">
        <w:rPr>
          <w:rFonts w:cstheme="minorHAnsi"/>
        </w:rPr>
        <w:t>.</w:t>
      </w:r>
    </w:p>
    <w:p w:rsidR="00BE0D50" w:rsidRPr="006063D2" w:rsidRDefault="00BE0D50" w:rsidP="00BE0D50">
      <w:pPr>
        <w:pStyle w:val="Heading2"/>
        <w:spacing w:line="480" w:lineRule="auto"/>
        <w:rPr>
          <w:color w:val="auto"/>
        </w:rPr>
      </w:pPr>
      <w:r w:rsidRPr="006063D2">
        <w:rPr>
          <w:color w:val="auto"/>
        </w:rPr>
        <w:t>MS-GFDB Search Parameters</w:t>
      </w:r>
    </w:p>
    <w:p w:rsidR="00BE0D50" w:rsidRPr="006063D2" w:rsidRDefault="00BE0D50" w:rsidP="00BE0D50">
      <w:pPr>
        <w:spacing w:line="480" w:lineRule="auto"/>
        <w:contextualSpacing/>
        <w:jc w:val="both"/>
      </w:pPr>
      <w:r w:rsidRPr="006063D2">
        <w:tab/>
      </w:r>
      <w:proofErr w:type="spellStart"/>
      <w:r w:rsidRPr="006063D2">
        <w:t>Deconvoluted</w:t>
      </w:r>
      <w:proofErr w:type="spellEnd"/>
      <w:r w:rsidRPr="006063D2">
        <w:t xml:space="preserve"> spectra from each dataset were searched against reference protein sequences by MS-GFDB </w:t>
      </w:r>
      <w:r w:rsidRPr="006063D2">
        <w:fldChar w:fldCharType="begin" w:fldLock="1"/>
      </w:r>
      <w:r w:rsidRPr="006063D2">
        <w:instrText xml:space="preserve">ADDIN Mendeley Citation{a43eede2-4249-422c-9359-56ac04ded8a6} CSL_CITATION  { "citationItems" : [ { "id" : "ITEM-1", "itemData" : { "abstract" : "Recent emergence of new mass spectrometry techniques (e.g. electron transfer dissociation, ETD) and improved availability of additional proteases (e.g. Lys-N) for protein digestion in high-throughput experiments raised the challenge of designing new algorithms for interpreting the resulting new types of tandem mass (MS/MS) spectra. Traditional MS/MS database search algorithms such as SEQUEST and Mascot were originally designed for collision induced dissociation (CID) of tryptic peptides and are largely based on expert knowledge about fragmentation of tryptic peptides (rather than machine learning techniques) to design CID-specific scoring functions. As a result, the performance of these algorithms is suboptimal for new mass spectrometry technologies or nontryptic peptides. We recently proposed the generating function approach (MS-GF) for CID spectra of tryptic peptides. In this study, we extend MS-GF to automatically derive scoring parameters from a set of annotated MS/MS spectra of any type (e.g. CID, ETD, etc.), and present a new database search tool MS-GFDB based on MS-GF. We show that MS-GFDB outperforms Mascot for ETD spectra or peptides digested with Lys-N. For example, in the case of ETD spectra, the number of tryptic and Lys-N peptides identified by MS-GFDB increased by a factor of 2.7 and 2.6 as compared with Mascot. Moreover, even following a decade of Mascot developments for analyzing CID spectra of tryptic peptides, MS-GFDB (that is not particularly tailored for CID spectra or tryptic peptides) resulted in 28% increase over Mascot in the number of peptide identifications. Finally, we propose a statistical framework for analyzing multiple spectra from the same precursor (e.g. CID/ETD spectral pairs) and assigning p values to peptide-spectrum-spectrum matches.", "author" : [ { "family" : "Kim", "given" : "Sangtae" }, { "family" : "Mischerikow", "given" : "Nikolai" }, { "family" : "Bandeira", "given" : "Nuno" }, { "family" : "Navarro", "given" : "J Daniel" }, { "family" : "Wich", "given" : "Louis" }, { "family" : "Mohammed", "given" : "Shabaz" }, { "family" : "Heck", "given" : "Albert J R" }, { "family" : "Pevzner", "given" : "Pavel A" } ], "container-title" : "Molecular \u0026 Cellular Proteomics", "id" : "ITEM-1", "issue" : "12", "issued" : { "date-parts" : [ [ "2010" ] ] }, "page" : "2840-2852", "title" : "The generating function of CID, ETD, and CID/ETD pairs of tandem mass spectra: applications to database search.", "type" : "article-journal", "volume" : "9" }, "uris" : [ "http://www.mendeley.com/documents/?uuid=a43eede2-4249-422c-9359-56ac04ded8a6" ] } ], "mendeley" : { "previouslyFormattedCitation" : "(6)" }, "properties" : { "noteIndex" : 0 }, "schema" : "https://github.com/citation-style-language/schema/raw/master/csl-citation.json" } </w:instrText>
      </w:r>
      <w:r w:rsidRPr="006063D2">
        <w:fldChar w:fldCharType="separate"/>
      </w:r>
      <w:r w:rsidRPr="006063D2">
        <w:rPr>
          <w:noProof/>
        </w:rPr>
        <w:t>(6)</w:t>
      </w:r>
      <w:r w:rsidRPr="006063D2">
        <w:fldChar w:fldCharType="end"/>
      </w:r>
      <w:r w:rsidRPr="006063D2">
        <w:t xml:space="preserve"> v20110812 to validate de novo sequencing accuracy and coverage. The following parameters were set for all searches: </w:t>
      </w:r>
      <w:proofErr w:type="spellStart"/>
      <w:r w:rsidRPr="006063D2">
        <w:t>carbamidomethylation</w:t>
      </w:r>
      <w:proofErr w:type="spellEnd"/>
      <w:r w:rsidRPr="006063D2">
        <w:t xml:space="preserve"> (+57 Da) protecting group, 1 allowed </w:t>
      </w:r>
      <w:r w:rsidRPr="006063D2">
        <w:rPr>
          <w:vertAlign w:val="superscript"/>
        </w:rPr>
        <w:t>13</w:t>
      </w:r>
      <w:r w:rsidRPr="006063D2">
        <w:t xml:space="preserve">C, and non-specified protease. Furthermore, all searches were conducted allowing for the following modifications: oxidation of methionine, N-terminal </w:t>
      </w:r>
      <w:proofErr w:type="spellStart"/>
      <w:r w:rsidRPr="006063D2">
        <w:t>pyroglutamate</w:t>
      </w:r>
      <w:proofErr w:type="spellEnd"/>
      <w:r w:rsidRPr="006063D2">
        <w:t xml:space="preserve"> formation, </w:t>
      </w:r>
      <w:proofErr w:type="spellStart"/>
      <w:r w:rsidRPr="006063D2">
        <w:t>deamidation</w:t>
      </w:r>
      <w:proofErr w:type="spellEnd"/>
      <w:r w:rsidRPr="006063D2">
        <w:t xml:space="preserve"> of asparagine, and </w:t>
      </w:r>
      <w:proofErr w:type="spellStart"/>
      <w:r w:rsidRPr="006063D2">
        <w:t>deamidation</w:t>
      </w:r>
      <w:proofErr w:type="spellEnd"/>
      <w:r w:rsidRPr="006063D2">
        <w:t xml:space="preserve"> of aspartic acid.  6-prot and </w:t>
      </w:r>
      <w:proofErr w:type="spellStart"/>
      <w:r w:rsidRPr="006063D2">
        <w:t>aBTLA</w:t>
      </w:r>
      <w:proofErr w:type="spellEnd"/>
      <w:r w:rsidRPr="006063D2">
        <w:t xml:space="preserve"> </w:t>
      </w:r>
      <w:proofErr w:type="spellStart"/>
      <w:r w:rsidRPr="006063D2">
        <w:t>Orbitrap</w:t>
      </w:r>
      <w:proofErr w:type="spellEnd"/>
      <w:r w:rsidRPr="006063D2">
        <w:t xml:space="preserve"> CID spectra were searched with high accuracy LTQ instrument ID, CID fragmentation method, and 30 ppm parent mass tolerance. 6-prot HCD spectra were searched with high accuracy LTQ instrument, HCD fragmentation method, and 30 </w:t>
      </w:r>
      <w:r w:rsidRPr="006063D2">
        <w:lastRenderedPageBreak/>
        <w:t xml:space="preserve">ppm parent mass tolerance. </w:t>
      </w:r>
      <w:proofErr w:type="spellStart"/>
      <w:proofErr w:type="gramStart"/>
      <w:r w:rsidRPr="006063D2">
        <w:t>aBTLA</w:t>
      </w:r>
      <w:proofErr w:type="spellEnd"/>
      <w:proofErr w:type="gramEnd"/>
      <w:r w:rsidRPr="006063D2">
        <w:t xml:space="preserve"> Ion-trap spectra were searched with Ion-Trap instrument ID, CID fragmentation method, and 1.5 Da parent mass tolerance.</w:t>
      </w:r>
    </w:p>
    <w:p w:rsidR="00BE0D50" w:rsidRPr="006063D2" w:rsidRDefault="00BE0D50" w:rsidP="00BE0D50">
      <w:pPr>
        <w:spacing w:line="480" w:lineRule="auto"/>
        <w:contextualSpacing/>
        <w:jc w:val="both"/>
      </w:pPr>
      <w:r w:rsidRPr="006063D2">
        <w:tab/>
        <w:t xml:space="preserve">To accurately compute FDR for spectrum IDs, a large decoy database was appended to each small target database. All 6-prot searches were done on a database consisting of the reference sequences for the six target proteins, sequences of common contaminate proteins, and the same Drosophila proteome described in </w:t>
      </w:r>
      <w:r w:rsidRPr="006063D2">
        <w:rPr>
          <w:i/>
        </w:rPr>
        <w:t xml:space="preserve">6-prot </w:t>
      </w:r>
      <w:proofErr w:type="spellStart"/>
      <w:r w:rsidRPr="006063D2">
        <w:rPr>
          <w:i/>
        </w:rPr>
        <w:t>SpectrumMill</w:t>
      </w:r>
      <w:proofErr w:type="spellEnd"/>
      <w:r w:rsidRPr="006063D2">
        <w:rPr>
          <w:i/>
        </w:rPr>
        <w:t xml:space="preserve"> Parameters</w:t>
      </w:r>
      <w:r w:rsidRPr="006063D2">
        <w:t xml:space="preserve">. For the </w:t>
      </w:r>
      <w:proofErr w:type="spellStart"/>
      <w:r w:rsidRPr="006063D2">
        <w:t>aBTLA</w:t>
      </w:r>
      <w:proofErr w:type="spellEnd"/>
      <w:r w:rsidRPr="006063D2">
        <w:t xml:space="preserve"> searches the same contaminate sequences and Drosophila proteome were added to a database consisting of the reference sequences for the light and heavy chain of the </w:t>
      </w:r>
      <w:proofErr w:type="spellStart"/>
      <w:r w:rsidRPr="006063D2">
        <w:t>aBTLA</w:t>
      </w:r>
      <w:proofErr w:type="spellEnd"/>
      <w:r w:rsidRPr="006063D2">
        <w:t xml:space="preserve"> antibody. MS-GFDB then reported IDs at 1% spectrum-level FDR against the aggregated databases. Identified spectra were then separated by precursor charge and again filtered by 1% spectrum-level FDR as described in </w:t>
      </w:r>
      <w:r w:rsidRPr="006063D2">
        <w:rPr>
          <w:i/>
        </w:rPr>
        <w:t xml:space="preserve">6-prot </w:t>
      </w:r>
      <w:proofErr w:type="spellStart"/>
      <w:r w:rsidRPr="006063D2">
        <w:rPr>
          <w:i/>
        </w:rPr>
        <w:t>SpectrumMill</w:t>
      </w:r>
      <w:proofErr w:type="spellEnd"/>
      <w:r w:rsidRPr="006063D2">
        <w:rPr>
          <w:i/>
        </w:rPr>
        <w:t xml:space="preserve"> Parameters</w:t>
      </w:r>
      <w:r w:rsidRPr="006063D2">
        <w:t>.</w:t>
      </w:r>
    </w:p>
    <w:p w:rsidR="00BE0D50" w:rsidRPr="006063D2" w:rsidRDefault="00BE0D50" w:rsidP="00BE0D50">
      <w:pPr>
        <w:spacing w:line="480" w:lineRule="auto"/>
      </w:pPr>
    </w:p>
    <w:p w:rsidR="00BE0D50" w:rsidRPr="006063D2" w:rsidRDefault="00BE0D50" w:rsidP="00BE0D50">
      <w:pPr>
        <w:pStyle w:val="Heading2"/>
        <w:spacing w:line="480" w:lineRule="auto"/>
        <w:rPr>
          <w:color w:val="auto"/>
        </w:rPr>
      </w:pPr>
      <w:r w:rsidRPr="006063D2">
        <w:rPr>
          <w:color w:val="auto"/>
        </w:rPr>
        <w:lastRenderedPageBreak/>
        <w:t>Shotgun Protein Sequencing</w:t>
      </w:r>
    </w:p>
    <w:p w:rsidR="00BE0D50" w:rsidRPr="006063D2" w:rsidRDefault="00BE0D50" w:rsidP="00BE0D50">
      <w:pPr>
        <w:pStyle w:val="Caption"/>
        <w:keepNext/>
        <w:rPr>
          <w:color w:val="auto"/>
          <w:sz w:val="22"/>
        </w:rPr>
      </w:pPr>
      <w:bookmarkStart w:id="1" w:name="_Ref308613468"/>
      <w:r w:rsidRPr="006063D2">
        <w:rPr>
          <w:color w:val="auto"/>
          <w:sz w:val="22"/>
        </w:rPr>
        <w:t>Figure S-</w:t>
      </w:r>
      <w:r w:rsidRPr="006063D2">
        <w:rPr>
          <w:color w:val="auto"/>
          <w:sz w:val="22"/>
        </w:rPr>
        <w:fldChar w:fldCharType="begin"/>
      </w:r>
      <w:r w:rsidRPr="006063D2">
        <w:rPr>
          <w:color w:val="auto"/>
          <w:sz w:val="22"/>
        </w:rPr>
        <w:instrText xml:space="preserve"> SEQ Figure_S \* ARABIC </w:instrText>
      </w:r>
      <w:r w:rsidRPr="006063D2">
        <w:rPr>
          <w:color w:val="auto"/>
          <w:sz w:val="22"/>
        </w:rPr>
        <w:fldChar w:fldCharType="separate"/>
      </w:r>
      <w:r w:rsidR="00554B31" w:rsidRPr="006063D2">
        <w:rPr>
          <w:noProof/>
          <w:color w:val="auto"/>
          <w:sz w:val="22"/>
        </w:rPr>
        <w:t>1</w:t>
      </w:r>
      <w:r w:rsidRPr="006063D2">
        <w:rPr>
          <w:color w:val="auto"/>
          <w:sz w:val="22"/>
        </w:rPr>
        <w:fldChar w:fldCharType="end"/>
      </w:r>
      <w:bookmarkEnd w:id="1"/>
      <w:r w:rsidRPr="006063D2">
        <w:rPr>
          <w:color w:val="auto"/>
          <w:sz w:val="22"/>
        </w:rPr>
        <w:t xml:space="preserve"> </w:t>
      </w:r>
      <w:bookmarkStart w:id="2" w:name="_Ref308615683"/>
      <w:r w:rsidRPr="006063D2">
        <w:rPr>
          <w:color w:val="auto"/>
          <w:sz w:val="22"/>
        </w:rPr>
        <w:t xml:space="preserve">(Reproduced from Figure 2 in </w:t>
      </w:r>
      <w:r w:rsidRPr="006063D2">
        <w:rPr>
          <w:color w:val="auto"/>
          <w:sz w:val="22"/>
        </w:rPr>
        <w:fldChar w:fldCharType="begin" w:fldLock="1"/>
      </w:r>
      <w:r w:rsidRPr="006063D2">
        <w:rPr>
          <w:color w:val="auto"/>
          <w:sz w:val="22"/>
        </w:rPr>
        <w:instrText xml:space="preserve">ADDIN Mendeley Citation{c2275565-1a77-4d75-a8e3-57339d23eb01} CSL_CITATION  { "citationItems" : [ { "id" : "ITEM-1", "itemData" : { "DOI" : "10.1074/mcp.M700001-MCP200", "abstract" : "Despite significant advances in the identification of known proteins, the analysis of unknown proteins by MS/MS still remains a challenging open problem. Although Klaus Biemann recognized the potential of MS/MS for sequencing of unknown proteins in the 1980s, low throughput Edman degradation followed by cloning still remains the main method to sequence unknown proteins. The automated interpretation of MS/MS spectra has been limited by a focus on individual spectra and has not capitalized on the information contained in spectra of overlapping peptides. Indeed the powerful shotgun DNA sequencing strategies have not been extended to automated protein sequencing. We demonstrate, for the first time, the feasibility of automated shotgun protein sequencing of protein mixtures by utilizing MS/MS spectra of overlapping and possibly modified peptides generated via multiple proteases of different specificities. We validate this approach by generating highly accurate de novo reconstructions of multiple regions of various proteins in western diamondback rattlesnake venom. We further argue that shotgun protein sequencing has the potential to overcome the limitations of current protein sequencing approaches and thus catalyze the otherwise impractical applications of proteomics methodologies in studies of unknown proteins.", "author" : [ { "family" : "Bandeira", "given" : "Nuno" }, { "family" : "Clauser", "given" : "Karl R" }, { "family" : "Pevzner", "given" : "Pavel A" } ], "container-title" : "Molecular \u0026 Cellular Proteomics", "id" : "ITEM-1", "issue" : "7", "issued" : { "date-parts" : [ [ "2007", "7" ] ] }, "page" : "1123-34", "title" : "Shotgun protein sequencing: assembly of peptide tandem mass spectra from mixtures of modified proteins.", "type" : "article-journal", "volume" : "6" }, "uris" : [ "http://www.mendeley.com/documents/?uuid=c2275565-1a77-4d75-a8e3-57339d23eb01" ] } ], "mendeley" : { "previouslyFormattedCitation" : "(7)" }, "properties" : { "noteIndex" : 0 }, "schema" : "https://github.com/citation-style-language/schema/raw/master/csl-citation.json" } </w:instrText>
      </w:r>
      <w:r w:rsidRPr="006063D2">
        <w:rPr>
          <w:color w:val="auto"/>
          <w:sz w:val="22"/>
        </w:rPr>
        <w:fldChar w:fldCharType="separate"/>
      </w:r>
      <w:r w:rsidRPr="006063D2">
        <w:rPr>
          <w:b w:val="0"/>
          <w:noProof/>
          <w:color w:val="auto"/>
          <w:sz w:val="22"/>
        </w:rPr>
        <w:t>(7)</w:t>
      </w:r>
      <w:r w:rsidRPr="006063D2">
        <w:rPr>
          <w:color w:val="auto"/>
          <w:sz w:val="22"/>
        </w:rPr>
        <w:fldChar w:fldCharType="end"/>
      </w:r>
      <w:r w:rsidRPr="006063D2">
        <w:rPr>
          <w:color w:val="auto"/>
          <w:sz w:val="22"/>
        </w:rPr>
        <w:t>)</w:t>
      </w:r>
      <w:bookmarkEnd w:id="2"/>
    </w:p>
    <w:p w:rsidR="00BE0D50" w:rsidRPr="006063D2" w:rsidRDefault="00BE0D50" w:rsidP="00BE0D50">
      <w:pPr>
        <w:spacing w:line="480" w:lineRule="auto"/>
      </w:pPr>
      <w:r w:rsidRPr="006063D2">
        <w:rPr>
          <w:noProof/>
        </w:rPr>
        <w:drawing>
          <wp:inline distT="0" distB="0" distL="0" distR="0" wp14:anchorId="7ED70CF9" wp14:editId="1B19AAB7">
            <wp:extent cx="5943600" cy="4169410"/>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69410"/>
                    </a:xfrm>
                    <a:prstGeom prst="rect">
                      <a:avLst/>
                    </a:prstGeom>
                    <a:noFill/>
                    <a:ln>
                      <a:noFill/>
                    </a:ln>
                    <a:effectLst/>
                    <a:extLst/>
                  </pic:spPr>
                </pic:pic>
              </a:graphicData>
            </a:graphic>
          </wp:inline>
        </w:drawing>
      </w:r>
    </w:p>
    <w:p w:rsidR="00BE0D50" w:rsidRPr="006063D2" w:rsidRDefault="00BE0D50" w:rsidP="00BE0D50">
      <w:pPr>
        <w:rPr>
          <w:b/>
          <w:lang w:val="en-GB"/>
        </w:rPr>
      </w:pPr>
      <w:r w:rsidRPr="006063D2">
        <w:rPr>
          <w:b/>
          <w:lang w:val="en-GB"/>
        </w:rPr>
        <w:br w:type="page"/>
      </w:r>
    </w:p>
    <w:p w:rsidR="00BE0D50" w:rsidRPr="006063D2" w:rsidRDefault="00BE0D50" w:rsidP="00BE0D50">
      <w:pPr>
        <w:spacing w:line="480" w:lineRule="auto"/>
        <w:jc w:val="both"/>
        <w:rPr>
          <w:lang w:val="en-GB"/>
        </w:rPr>
      </w:pPr>
      <w:r w:rsidRPr="006063D2">
        <w:rPr>
          <w:b/>
          <w:lang w:val="en-GB"/>
        </w:rPr>
        <w:lastRenderedPageBreak/>
        <w:t xml:space="preserve">(Caption for </w:t>
      </w:r>
      <w:r w:rsidRPr="006063D2">
        <w:rPr>
          <w:b/>
          <w:lang w:val="en-GB"/>
        </w:rPr>
        <w:fldChar w:fldCharType="begin"/>
      </w:r>
      <w:r w:rsidRPr="006063D2">
        <w:rPr>
          <w:b/>
          <w:lang w:val="en-GB"/>
        </w:rPr>
        <w:instrText xml:space="preserve"> REF _Ref308613468 \h  \* MERGEFORMAT </w:instrText>
      </w:r>
      <w:r w:rsidRPr="006063D2">
        <w:rPr>
          <w:b/>
          <w:lang w:val="en-GB"/>
        </w:rPr>
      </w:r>
      <w:r w:rsidRPr="006063D2">
        <w:rPr>
          <w:b/>
          <w:lang w:val="en-GB"/>
        </w:rPr>
        <w:fldChar w:fldCharType="separate"/>
      </w:r>
      <w:r w:rsidR="00554B31" w:rsidRPr="006063D2">
        <w:rPr>
          <w:b/>
        </w:rPr>
        <w:t>Figure S-1</w:t>
      </w:r>
      <w:r w:rsidRPr="006063D2">
        <w:rPr>
          <w:b/>
          <w:lang w:val="en-GB"/>
        </w:rPr>
        <w:fldChar w:fldCharType="end"/>
      </w:r>
      <w:r w:rsidRPr="006063D2">
        <w:rPr>
          <w:b/>
          <w:lang w:val="en-GB"/>
        </w:rPr>
        <w:t>) Pairwise spectral alignments are computed with a dynamic programming algorithm similar to the Smith-Waterman sequence alignment algorithm; the corresponding intuitive interpretations are given in the table.</w:t>
      </w:r>
      <w:r w:rsidRPr="006063D2">
        <w:rPr>
          <w:lang w:val="en-GB"/>
        </w:rPr>
        <w:t xml:space="preserve"> The alignment of two spectra is defined on the set of all matching peaks; each pair of matching peaks is represented as an intersection of vertical and horizontal dotted lines on the spectral matrix (top left). 18 peaks in the first spectrum and 17 peaks in the second spectrum result in 17 × 18 matching peaks in the spectral matrix. Matching peaks may be connected by three types of jumps: horizontal/vertical (because MS/MS spectra commonly lack peaks in the low/high mass regions, we also accept horizontal/vertical jumps to locations where no peaks are matched), diagonal, and oblique jumps. A spectral alignment is defined as a sequence of jumps from the top left corner to the bottom right corner. We consider spectral alignments with any number of diagonal jumps but a limited number of other jumps and distinguish between three types of spectral alignments: </w:t>
      </w:r>
      <w:r w:rsidRPr="006063D2">
        <w:rPr>
          <w:b/>
          <w:lang w:val="en-GB"/>
        </w:rPr>
        <w:t>a)</w:t>
      </w:r>
      <w:r w:rsidRPr="006063D2">
        <w:rPr>
          <w:lang w:val="en-GB"/>
        </w:rPr>
        <w:t xml:space="preserve"> prefix/suffix alignments use a single horizontal/vertical jump (either at the top left or bottom right); </w:t>
      </w:r>
      <w:r w:rsidRPr="006063D2">
        <w:rPr>
          <w:b/>
          <w:lang w:val="en-GB"/>
        </w:rPr>
        <w:t>b)</w:t>
      </w:r>
      <w:r w:rsidRPr="006063D2">
        <w:rPr>
          <w:lang w:val="en-GB"/>
        </w:rPr>
        <w:t xml:space="preserve"> modified/unmodified alignments use a single oblique jump; and </w:t>
      </w:r>
      <w:r w:rsidRPr="006063D2">
        <w:rPr>
          <w:b/>
          <w:lang w:val="en-GB"/>
        </w:rPr>
        <w:t>c)</w:t>
      </w:r>
      <w:r w:rsidRPr="006063D2">
        <w:rPr>
          <w:lang w:val="en-GB"/>
        </w:rPr>
        <w:t xml:space="preserve"> partial overlap alignments use one horizontal/vertical jump at the top left corner and another at the bottom right corner. The optimal alignment of two spectra is an alignment with the longest sequence of valid jumps on the spectral matrix (the implemented scoring function is described in the main text). The alignment of b ions is shown in blue, and that of y ions is shown in red.</w:t>
      </w:r>
    </w:p>
    <w:p w:rsidR="00BE0D50" w:rsidRPr="006063D2" w:rsidRDefault="00BE0D50" w:rsidP="00BE0D50">
      <w:pPr>
        <w:pStyle w:val="Caption"/>
        <w:keepNext/>
        <w:rPr>
          <w:color w:val="auto"/>
          <w:sz w:val="22"/>
        </w:rPr>
      </w:pPr>
      <w:bookmarkStart w:id="3" w:name="_Ref308613581"/>
      <w:r w:rsidRPr="006063D2">
        <w:rPr>
          <w:color w:val="auto"/>
          <w:sz w:val="22"/>
        </w:rPr>
        <w:lastRenderedPageBreak/>
        <w:t>Figure S-</w:t>
      </w:r>
      <w:r w:rsidRPr="006063D2">
        <w:rPr>
          <w:color w:val="auto"/>
          <w:sz w:val="22"/>
        </w:rPr>
        <w:fldChar w:fldCharType="begin"/>
      </w:r>
      <w:r w:rsidRPr="006063D2">
        <w:rPr>
          <w:color w:val="auto"/>
          <w:sz w:val="22"/>
        </w:rPr>
        <w:instrText xml:space="preserve"> SEQ Figure_S \* ARABIC </w:instrText>
      </w:r>
      <w:r w:rsidRPr="006063D2">
        <w:rPr>
          <w:color w:val="auto"/>
          <w:sz w:val="22"/>
        </w:rPr>
        <w:fldChar w:fldCharType="separate"/>
      </w:r>
      <w:r w:rsidR="00554B31" w:rsidRPr="006063D2">
        <w:rPr>
          <w:noProof/>
          <w:color w:val="auto"/>
          <w:sz w:val="22"/>
        </w:rPr>
        <w:t>2</w:t>
      </w:r>
      <w:r w:rsidRPr="006063D2">
        <w:rPr>
          <w:color w:val="auto"/>
          <w:sz w:val="22"/>
        </w:rPr>
        <w:fldChar w:fldCharType="end"/>
      </w:r>
      <w:bookmarkEnd w:id="3"/>
      <w:r w:rsidRPr="006063D2">
        <w:rPr>
          <w:color w:val="auto"/>
          <w:sz w:val="22"/>
        </w:rPr>
        <w:t xml:space="preserve"> (Reproduced from Figure 3 in </w:t>
      </w:r>
      <w:r w:rsidRPr="006063D2">
        <w:rPr>
          <w:color w:val="auto"/>
          <w:sz w:val="22"/>
        </w:rPr>
        <w:fldChar w:fldCharType="begin" w:fldLock="1"/>
      </w:r>
      <w:r w:rsidRPr="006063D2">
        <w:rPr>
          <w:color w:val="auto"/>
          <w:sz w:val="22"/>
        </w:rPr>
        <w:instrText xml:space="preserve">ADDIN Mendeley Citation{c2275565-1a77-4d75-a8e3-57339d23eb01} CSL_CITATION  { "citationItems" : [ { "id" : "ITEM-1", "itemData" : { "DOI" : "10.1074/mcp.M700001-MCP200", "abstract" : "Despite significant advances in the identification of known proteins, the analysis of unknown proteins by MS/MS still remains a challenging open problem. Although Klaus Biemann recognized the potential of MS/MS for sequencing of unknown proteins in the 1980s, low throughput Edman degradation followed by cloning still remains the main method to sequence unknown proteins. The automated interpretation of MS/MS spectra has been limited by a focus on individual spectra and has not capitalized on the information contained in spectra of overlapping peptides. Indeed the powerful shotgun DNA sequencing strategies have not been extended to automated protein sequencing. We demonstrate, for the first time, the feasibility of automated shotgun protein sequencing of protein mixtures by utilizing MS/MS spectra of overlapping and possibly modified peptides generated via multiple proteases of different specificities. We validate this approach by generating highly accurate de novo reconstructions of multiple regions of various proteins in western diamondback rattlesnake venom. We further argue that shotgun protein sequencing has the potential to overcome the limitations of current protein sequencing approaches and thus catalyze the otherwise impractical applications of proteomics methodologies in studies of unknown proteins.", "author" : [ { "family" : "Bandeira", "given" : "Nuno" }, { "family" : "Clauser", "given" : "Karl R" }, { "family" : "Pevzner", "given" : "Pavel A" } ], "container-title" : "Molecular \u0026 Cellular Proteomics", "id" : "ITEM-1", "issue" : "7", "issued" : { "date-parts" : [ [ "2007", "7" ] ] }, "page" : "1123-34", "title" : "Shotgun protein sequencing: assembly of peptide tandem mass spectra from mixtures of modified proteins.", "type" : "article-journal", "volume" : "6" }, "uris" : [ "http://www.mendeley.com/documents/?uuid=c2275565-1a77-4d75-a8e3-57339d23eb01" ] } ], "mendeley" : { "previouslyFormattedCitation" : "(7)" }, "properties" : { "noteIndex" : 0 }, "schema" : "https://github.com/citation-style-language/schema/raw/master/csl-citation.json" } </w:instrText>
      </w:r>
      <w:r w:rsidRPr="006063D2">
        <w:rPr>
          <w:color w:val="auto"/>
          <w:sz w:val="22"/>
        </w:rPr>
        <w:fldChar w:fldCharType="separate"/>
      </w:r>
      <w:r w:rsidRPr="006063D2">
        <w:rPr>
          <w:b w:val="0"/>
          <w:noProof/>
          <w:color w:val="auto"/>
          <w:sz w:val="22"/>
        </w:rPr>
        <w:t>(7)</w:t>
      </w:r>
      <w:r w:rsidRPr="006063D2">
        <w:rPr>
          <w:color w:val="auto"/>
          <w:sz w:val="22"/>
        </w:rPr>
        <w:fldChar w:fldCharType="end"/>
      </w:r>
      <w:r w:rsidRPr="006063D2">
        <w:rPr>
          <w:color w:val="auto"/>
          <w:sz w:val="22"/>
        </w:rPr>
        <w:t>)</w:t>
      </w:r>
    </w:p>
    <w:p w:rsidR="00BE0D50" w:rsidRPr="006063D2" w:rsidRDefault="00BE0D50" w:rsidP="00BE0D50">
      <w:pPr>
        <w:spacing w:line="480" w:lineRule="auto"/>
        <w:rPr>
          <w:sz w:val="18"/>
          <w:szCs w:val="18"/>
        </w:rPr>
      </w:pPr>
      <w:r w:rsidRPr="006063D2">
        <w:rPr>
          <w:noProof/>
          <w:sz w:val="18"/>
          <w:szCs w:val="18"/>
        </w:rPr>
        <w:drawing>
          <wp:inline distT="0" distB="0" distL="0" distR="0" wp14:anchorId="58133B18" wp14:editId="74CEF197">
            <wp:extent cx="5943600" cy="4169410"/>
            <wp:effectExtent l="0" t="0" r="0" b="254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69410"/>
                    </a:xfrm>
                    <a:prstGeom prst="rect">
                      <a:avLst/>
                    </a:prstGeom>
                    <a:noFill/>
                    <a:ln>
                      <a:noFill/>
                    </a:ln>
                    <a:effectLst/>
                    <a:extLst/>
                  </pic:spPr>
                </pic:pic>
              </a:graphicData>
            </a:graphic>
          </wp:inline>
        </w:drawing>
      </w:r>
    </w:p>
    <w:p w:rsidR="00BE0D50" w:rsidRPr="006063D2" w:rsidRDefault="00BE0D50" w:rsidP="00BE0D50">
      <w:pPr>
        <w:rPr>
          <w:b/>
          <w:lang w:val="en-GB"/>
        </w:rPr>
      </w:pPr>
      <w:r w:rsidRPr="006063D2">
        <w:rPr>
          <w:b/>
          <w:lang w:val="en-GB"/>
        </w:rPr>
        <w:br w:type="page"/>
      </w:r>
    </w:p>
    <w:p w:rsidR="00BE0D50" w:rsidRPr="006063D2" w:rsidRDefault="00BE0D50" w:rsidP="00BE0D50">
      <w:pPr>
        <w:spacing w:line="480" w:lineRule="auto"/>
        <w:jc w:val="both"/>
      </w:pPr>
      <w:r w:rsidRPr="006063D2">
        <w:rPr>
          <w:b/>
          <w:lang w:val="en-GB"/>
        </w:rPr>
        <w:lastRenderedPageBreak/>
        <w:t xml:space="preserve">(Caption for </w:t>
      </w:r>
      <w:r w:rsidRPr="006063D2">
        <w:rPr>
          <w:b/>
          <w:lang w:val="en-GB"/>
        </w:rPr>
        <w:fldChar w:fldCharType="begin"/>
      </w:r>
      <w:r w:rsidRPr="006063D2">
        <w:rPr>
          <w:b/>
          <w:lang w:val="en-GB"/>
        </w:rPr>
        <w:instrText xml:space="preserve"> REF _Ref308613581 \h  \* MERGEFORMAT </w:instrText>
      </w:r>
      <w:r w:rsidRPr="006063D2">
        <w:rPr>
          <w:b/>
          <w:lang w:val="en-GB"/>
        </w:rPr>
      </w:r>
      <w:r w:rsidRPr="006063D2">
        <w:rPr>
          <w:b/>
          <w:lang w:val="en-GB"/>
        </w:rPr>
        <w:fldChar w:fldCharType="separate"/>
      </w:r>
      <w:r w:rsidR="00554B31" w:rsidRPr="006063D2">
        <w:rPr>
          <w:b/>
        </w:rPr>
        <w:t>Figure S-2</w:t>
      </w:r>
      <w:r w:rsidRPr="006063D2">
        <w:rPr>
          <w:b/>
          <w:lang w:val="en-GB"/>
        </w:rPr>
        <w:fldChar w:fldCharType="end"/>
      </w:r>
      <w:r w:rsidRPr="006063D2">
        <w:rPr>
          <w:b/>
          <w:lang w:val="en-GB"/>
        </w:rPr>
        <w:t>) Construction of an A-</w:t>
      </w:r>
      <w:proofErr w:type="spellStart"/>
      <w:r w:rsidRPr="006063D2">
        <w:rPr>
          <w:b/>
          <w:lang w:val="en-GB"/>
        </w:rPr>
        <w:t>Bruijn</w:t>
      </w:r>
      <w:proofErr w:type="spellEnd"/>
      <w:r w:rsidRPr="006063D2">
        <w:rPr>
          <w:b/>
          <w:lang w:val="en-GB"/>
        </w:rPr>
        <w:t xml:space="preserve"> graph from aligned PRM spectra.</w:t>
      </w:r>
      <w:r w:rsidRPr="006063D2">
        <w:rPr>
          <w:lang w:val="en-GB"/>
        </w:rPr>
        <w:t xml:space="preserve"> Star spectra of peptides SVSCILQEPK (S1), SVSCILQEPKR (S2), PESVSCILQEPK (S3), and SVSCILQ+22EPK (S4) are “glued” together into an A-</w:t>
      </w:r>
      <w:proofErr w:type="spellStart"/>
      <w:r w:rsidRPr="006063D2">
        <w:rPr>
          <w:lang w:val="en-GB"/>
        </w:rPr>
        <w:t>Bruijn</w:t>
      </w:r>
      <w:proofErr w:type="spellEnd"/>
      <w:r w:rsidRPr="006063D2">
        <w:rPr>
          <w:lang w:val="en-GB"/>
        </w:rPr>
        <w:t xml:space="preserve"> graph using gluing instructions provided by pairwise spectral alignments shown in Figure 4. </w:t>
      </w:r>
      <w:r w:rsidRPr="006063D2">
        <w:rPr>
          <w:b/>
          <w:lang w:val="en-GB"/>
        </w:rPr>
        <w:t>a)</w:t>
      </w:r>
      <w:r w:rsidRPr="006063D2">
        <w:rPr>
          <w:lang w:val="en-GB"/>
        </w:rPr>
        <w:t xml:space="preserve"> the spectral alignment of spectra S1 and S2 shown in Figure 4a reveals matching peaks in these spectra (only the blue path is shown). The peaks corresponding to b ions are shown in blue; other peaks are shown in black. Simplified spectrum graphs are shown next to each spectrum as paths through b ions. </w:t>
      </w:r>
      <w:r w:rsidRPr="006063D2">
        <w:rPr>
          <w:b/>
          <w:lang w:val="en-GB"/>
        </w:rPr>
        <w:t>b)</w:t>
      </w:r>
      <w:r w:rsidRPr="006063D2">
        <w:rPr>
          <w:lang w:val="en-GB"/>
        </w:rPr>
        <w:t xml:space="preserve"> </w:t>
      </w:r>
      <w:proofErr w:type="gramStart"/>
      <w:r w:rsidRPr="006063D2">
        <w:rPr>
          <w:lang w:val="en-GB"/>
        </w:rPr>
        <w:t>matching</w:t>
      </w:r>
      <w:proofErr w:type="gramEnd"/>
      <w:r w:rsidRPr="006063D2">
        <w:rPr>
          <w:lang w:val="en-GB"/>
        </w:rPr>
        <w:t xml:space="preserve"> peaks in spectral alignments shown in Figure 4, a, b, and c, generate pairwise gluing instructions between every pair of aligned spectra. Thus, dotted lines are used to represent both matching peaks in </w:t>
      </w:r>
      <w:proofErr w:type="gramStart"/>
      <w:r w:rsidRPr="006063D2">
        <w:rPr>
          <w:lang w:val="en-GB"/>
        </w:rPr>
        <w:t>a and</w:t>
      </w:r>
      <w:proofErr w:type="gramEnd"/>
      <w:r w:rsidRPr="006063D2">
        <w:rPr>
          <w:lang w:val="en-GB"/>
        </w:rPr>
        <w:t xml:space="preserve"> gluing instructions in b. </w:t>
      </w:r>
      <w:r w:rsidRPr="006063D2">
        <w:rPr>
          <w:b/>
          <w:lang w:val="en-GB"/>
        </w:rPr>
        <w:t>c)</w:t>
      </w:r>
      <w:r w:rsidRPr="006063D2">
        <w:rPr>
          <w:lang w:val="en-GB"/>
        </w:rPr>
        <w:t xml:space="preserve"> parallel edges are replaced by a single edge with weight proportional to its multiplicity. In reality, edge weights are determined from peak intensities. </w:t>
      </w:r>
      <w:r w:rsidRPr="006063D2">
        <w:rPr>
          <w:b/>
          <w:lang w:val="en-GB"/>
        </w:rPr>
        <w:t>d)</w:t>
      </w:r>
      <w:r w:rsidRPr="006063D2">
        <w:rPr>
          <w:lang w:val="en-GB"/>
        </w:rPr>
        <w:t xml:space="preserve"> </w:t>
      </w:r>
      <w:proofErr w:type="gramStart"/>
      <w:r w:rsidRPr="006063D2">
        <w:rPr>
          <w:lang w:val="en-GB"/>
        </w:rPr>
        <w:t>real</w:t>
      </w:r>
      <w:proofErr w:type="gramEnd"/>
      <w:r w:rsidRPr="006063D2">
        <w:rPr>
          <w:lang w:val="en-GB"/>
        </w:rPr>
        <w:t xml:space="preserve"> A-</w:t>
      </w:r>
      <w:proofErr w:type="spellStart"/>
      <w:r w:rsidRPr="006063D2">
        <w:rPr>
          <w:lang w:val="en-GB"/>
        </w:rPr>
        <w:t>Bruijn</w:t>
      </w:r>
      <w:proofErr w:type="spellEnd"/>
      <w:r w:rsidRPr="006063D2">
        <w:rPr>
          <w:lang w:val="en-GB"/>
        </w:rPr>
        <w:t xml:space="preserve"> graph using all peaks in the aligned spectra. Vertex scores are represented as vertex size and </w:t>
      </w:r>
      <w:proofErr w:type="spellStart"/>
      <w:r w:rsidRPr="006063D2">
        <w:rPr>
          <w:lang w:val="en-GB"/>
        </w:rPr>
        <w:t>color</w:t>
      </w:r>
      <w:proofErr w:type="spellEnd"/>
      <w:r w:rsidRPr="006063D2">
        <w:rPr>
          <w:lang w:val="en-GB"/>
        </w:rPr>
        <w:t xml:space="preserve"> intensity; edges to noise peaks are shown in grey. The path found by shotgun protein sequencing is shown in red with edge labels for the identified amino acids (numbers in square brackets indicate edge multiplicity).</w:t>
      </w:r>
    </w:p>
    <w:p w:rsidR="00BE0D50" w:rsidRPr="006063D2" w:rsidRDefault="00BE0D50" w:rsidP="00BE0D50">
      <w:pPr>
        <w:rPr>
          <w:rFonts w:asciiTheme="majorHAnsi" w:hAnsiTheme="majorHAnsi" w:cstheme="majorBidi"/>
          <w:b/>
          <w:bCs/>
          <w:sz w:val="26"/>
          <w:szCs w:val="26"/>
        </w:rPr>
      </w:pPr>
      <w:r w:rsidRPr="006063D2">
        <w:br w:type="page"/>
      </w:r>
    </w:p>
    <w:p w:rsidR="00BE0D50" w:rsidRPr="006063D2" w:rsidRDefault="00BE0D50" w:rsidP="00BE0D50">
      <w:pPr>
        <w:pStyle w:val="Heading2"/>
        <w:spacing w:line="480" w:lineRule="auto"/>
        <w:rPr>
          <w:rFonts w:eastAsiaTheme="minorEastAsia"/>
          <w:color w:val="auto"/>
        </w:rPr>
      </w:pPr>
      <w:r w:rsidRPr="006063D2">
        <w:rPr>
          <w:rFonts w:eastAsiaTheme="minorEastAsia"/>
          <w:color w:val="auto"/>
        </w:rPr>
        <w:lastRenderedPageBreak/>
        <w:t>Meta-Assembly</w:t>
      </w:r>
    </w:p>
    <w:p w:rsidR="00BE0D50" w:rsidRPr="006063D2" w:rsidRDefault="00BE0D50" w:rsidP="00BE0D50">
      <w:pPr>
        <w:spacing w:after="0" w:line="240" w:lineRule="auto"/>
        <w:rPr>
          <w:rFonts w:cstheme="minorHAnsi"/>
        </w:rPr>
      </w:pPr>
      <w:r w:rsidRPr="006063D2">
        <w:rPr>
          <w:rFonts w:cstheme="minorHAnsi"/>
          <w:b/>
          <w:u w:val="single"/>
        </w:rPr>
        <w:t>Input:</w:t>
      </w:r>
      <w:r w:rsidRPr="006063D2">
        <w:rPr>
          <w:rFonts w:cstheme="minorHAnsi"/>
        </w:rPr>
        <w:t xml:space="preserve"> Set of </w:t>
      </w:r>
      <w:proofErr w:type="spellStart"/>
      <w:r w:rsidRPr="006063D2">
        <w:rPr>
          <w:rFonts w:cstheme="minorHAnsi"/>
        </w:rPr>
        <w:t>contig</w:t>
      </w:r>
      <w:proofErr w:type="spellEnd"/>
      <w:r w:rsidRPr="006063D2">
        <w:rPr>
          <w:rFonts w:cstheme="minorHAnsi"/>
        </w:rPr>
        <w:t xml:space="preserve"> PRM spectra (</w:t>
      </w:r>
      <m:oMath>
        <m:r>
          <w:rPr>
            <w:rFonts w:ascii="Cambria Math" w:hAnsi="Cambria Math" w:cstheme="minorHAnsi"/>
          </w:rPr>
          <m:t>S</m:t>
        </m:r>
      </m:oMath>
      <w:r w:rsidRPr="006063D2">
        <w:rPr>
          <w:rFonts w:cstheme="minorHAnsi"/>
        </w:rPr>
        <w:t>) and their alignments (</w:t>
      </w:r>
      <m:oMath>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e>
        </m:d>
      </m:oMath>
      <w:r w:rsidRPr="006063D2">
        <w:rPr>
          <w:rFonts w:cstheme="minorHAnsi"/>
        </w:rPr>
        <w:t>) where all alignments have score</w:t>
      </w:r>
      <m:oMath>
        <m:r>
          <w:rPr>
            <w:rFonts w:ascii="Cambria Math" w:hAnsi="Cambria Math" w:cstheme="minorHAnsi"/>
          </w:rPr>
          <m:t>≥τ</m:t>
        </m:r>
      </m:oMath>
      <w:r w:rsidRPr="006063D2">
        <w:rPr>
          <w:rFonts w:cstheme="minorHAnsi"/>
        </w:rPr>
        <w:t>.</w:t>
      </w:r>
    </w:p>
    <w:p w:rsidR="00BE0D50" w:rsidRPr="006063D2" w:rsidRDefault="00BE0D50" w:rsidP="00BE0D50">
      <w:pPr>
        <w:spacing w:after="0" w:line="240" w:lineRule="auto"/>
        <w:rPr>
          <w:rFonts w:cstheme="minorHAnsi"/>
        </w:rPr>
      </w:pPr>
      <w:r w:rsidRPr="006063D2">
        <w:rPr>
          <w:rFonts w:cstheme="minorHAnsi"/>
          <w:b/>
          <w:u w:val="single"/>
        </w:rPr>
        <w:t>Output:</w:t>
      </w:r>
      <w:r w:rsidRPr="006063D2">
        <w:rPr>
          <w:rFonts w:cstheme="minorHAnsi"/>
        </w:rPr>
        <w:t xml:space="preserve"> Set of meta-</w:t>
      </w:r>
      <w:proofErr w:type="spellStart"/>
      <w:r w:rsidRPr="006063D2">
        <w:rPr>
          <w:rFonts w:cstheme="minorHAnsi"/>
        </w:rPr>
        <w:t>contigs</w:t>
      </w:r>
      <w:proofErr w:type="spellEnd"/>
      <w:r w:rsidRPr="006063D2">
        <w:rPr>
          <w:rFonts w:cstheme="minorHAnsi"/>
        </w:rPr>
        <w:t xml:space="preserve"> such that </w:t>
      </w:r>
      <w:proofErr w:type="spellStart"/>
      <w:r w:rsidRPr="006063D2">
        <w:rPr>
          <w:rFonts w:cstheme="minorHAnsi"/>
        </w:rPr>
        <w:t>contig</w:t>
      </w:r>
      <w:proofErr w:type="spellEnd"/>
      <w:r w:rsidRPr="006063D2">
        <w:rPr>
          <w:rFonts w:cstheme="minorHAnsi"/>
        </w:rPr>
        <w:t xml:space="preserve"> PRM spectra are consistent and coherent within each meta-</w:t>
      </w:r>
      <w:proofErr w:type="spellStart"/>
      <w:r w:rsidRPr="006063D2">
        <w:rPr>
          <w:rFonts w:cstheme="minorHAnsi"/>
        </w:rPr>
        <w:t>contig</w:t>
      </w:r>
      <w:proofErr w:type="spellEnd"/>
      <w:r w:rsidRPr="006063D2">
        <w:rPr>
          <w:rFonts w:cstheme="minorHAnsi"/>
        </w:rPr>
        <w:t>.</w:t>
      </w:r>
    </w:p>
    <w:p w:rsidR="00BE0D50" w:rsidRPr="006063D2" w:rsidRDefault="00BE0D50" w:rsidP="00BE0D50">
      <w:pPr>
        <w:spacing w:after="0" w:line="240" w:lineRule="auto"/>
        <w:ind w:firstLine="720"/>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DF0FD"/>
        <w:tblLayout w:type="fixed"/>
        <w:tblLook w:val="04A0" w:firstRow="1" w:lastRow="0" w:firstColumn="1" w:lastColumn="0" w:noHBand="0" w:noVBand="1"/>
      </w:tblPr>
      <w:tblGrid>
        <w:gridCol w:w="468"/>
        <w:gridCol w:w="9108"/>
      </w:tblGrid>
      <w:tr w:rsidR="006063D2" w:rsidRPr="006063D2" w:rsidTr="00503D68">
        <w:trPr>
          <w:cantSplit/>
          <w:trHeight w:val="1134"/>
        </w:trPr>
        <w:tc>
          <w:tcPr>
            <w:tcW w:w="468" w:type="dxa"/>
            <w:shd w:val="clear" w:color="auto" w:fill="FFFFFF" w:themeFill="background1"/>
            <w:textDirection w:val="btLr"/>
          </w:tcPr>
          <w:p w:rsidR="00BE0D50" w:rsidRPr="006063D2" w:rsidRDefault="00BE0D50" w:rsidP="00503D68">
            <w:pPr>
              <w:ind w:left="113" w:right="113" w:firstLine="720"/>
              <w:jc w:val="center"/>
              <w:rPr>
                <w:rFonts w:cstheme="minorHAnsi"/>
              </w:rPr>
            </w:pPr>
          </w:p>
        </w:tc>
        <w:tc>
          <w:tcPr>
            <w:tcW w:w="9108" w:type="dxa"/>
            <w:shd w:val="clear" w:color="auto" w:fill="FFFFFF" w:themeFill="background1"/>
          </w:tcPr>
          <w:p w:rsidR="00BE0D50" w:rsidRPr="006063D2" w:rsidRDefault="00BE0D50" w:rsidP="00BE0D50">
            <w:pPr>
              <w:pStyle w:val="ListParagraph"/>
              <w:numPr>
                <w:ilvl w:val="0"/>
                <w:numId w:val="20"/>
              </w:numPr>
              <w:rPr>
                <w:rFonts w:cstheme="minorHAnsi"/>
              </w:rPr>
            </w:pPr>
            <w:r w:rsidRPr="006063D2">
              <w:rPr>
                <w:rFonts w:ascii="Cambria Math" w:hAnsi="Cambria Math" w:cstheme="minorHAnsi"/>
              </w:rPr>
              <w:t xml:space="preserve">Create an overlap graph </w:t>
            </w:r>
            <m:oMath>
              <m:r>
                <w:rPr>
                  <w:rFonts w:ascii="Cambria Math" w:hAnsi="Cambria Math" w:cstheme="minorHAnsi"/>
                </w:rPr>
                <m:t>G=</m:t>
              </m:r>
              <m:d>
                <m:dPr>
                  <m:ctrlPr>
                    <w:rPr>
                      <w:rFonts w:ascii="Cambria Math" w:hAnsi="Cambria Math" w:cstheme="minorHAnsi"/>
                      <w:i/>
                    </w:rPr>
                  </m:ctrlPr>
                </m:dPr>
                <m:e>
                  <m:r>
                    <w:rPr>
                      <w:rFonts w:ascii="Cambria Math" w:hAnsi="Cambria Math" w:cstheme="minorHAnsi"/>
                    </w:rPr>
                    <m:t>V,E</m:t>
                  </m:r>
                </m:e>
              </m:d>
            </m:oMath>
            <w:r w:rsidRPr="006063D2">
              <w:rPr>
                <w:rFonts w:ascii="Cambria Math" w:hAnsi="Cambria Math" w:cstheme="minorHAnsi"/>
              </w:rPr>
              <w:t>:</w:t>
            </w:r>
          </w:p>
          <w:p w:rsidR="00BE0D50" w:rsidRPr="006063D2" w:rsidRDefault="00BE0D50" w:rsidP="00BE0D50">
            <w:pPr>
              <w:pStyle w:val="ListParagraph"/>
              <w:numPr>
                <w:ilvl w:val="1"/>
                <w:numId w:val="20"/>
              </w:numPr>
              <w:rPr>
                <w:rFonts w:cstheme="minorHAnsi"/>
              </w:rPr>
            </w:pPr>
            <w:r w:rsidRPr="006063D2">
              <w:rPr>
                <w:rFonts w:ascii="Cambria Math" w:hAnsi="Cambria Math" w:cstheme="minorHAnsi"/>
              </w:rPr>
              <w:t xml:space="preserve">For each </w:t>
            </w:r>
            <w:proofErr w:type="spellStart"/>
            <w:r w:rsidRPr="006063D2">
              <w:rPr>
                <w:rFonts w:ascii="Cambria Math" w:hAnsi="Cambria Math" w:cstheme="minorHAnsi"/>
              </w:rPr>
              <w:t>contig</w:t>
            </w:r>
            <w:proofErr w:type="spellEnd"/>
            <w:r w:rsidRPr="006063D2">
              <w:rPr>
                <w:rFonts w:ascii="Cambria Math" w:hAnsi="Cambria Math" w:cstheme="minorHAnsi"/>
              </w:rPr>
              <w:t xml:space="preserve"> PRM spectrum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Pr="006063D2">
              <w:rPr>
                <w:rFonts w:ascii="Cambria Math" w:hAnsi="Cambria Math" w:cstheme="minorHAnsi"/>
              </w:rPr>
              <w:t xml:space="preserve"> create a meta-contig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6063D2">
              <w:rPr>
                <w:rFonts w:ascii="Cambria Math" w:hAnsi="Cambria Math" w:cstheme="minorHAnsi"/>
              </w:rPr>
              <w:t xml:space="preserve"> containing only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Pr="006063D2">
              <w:rPr>
                <w:rFonts w:ascii="Cambria Math" w:hAnsi="Cambria Math" w:cstheme="minorHAnsi"/>
              </w:rPr>
              <w:t xml:space="preserve"> and add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6063D2">
              <w:rPr>
                <w:rFonts w:ascii="Cambria Math" w:hAnsi="Cambria Math" w:cstheme="minorHAnsi"/>
              </w:rPr>
              <w:t xml:space="preserve"> to</w:t>
            </w:r>
            <m:oMath>
              <m:r>
                <w:rPr>
                  <w:rFonts w:ascii="Cambria Math" w:hAnsi="Cambria Math" w:cstheme="minorHAnsi"/>
                </w:rPr>
                <m:t xml:space="preserve"> V</m:t>
              </m:r>
            </m:oMath>
            <w:r w:rsidRPr="006063D2">
              <w:rPr>
                <w:rFonts w:ascii="Cambria Math" w:hAnsi="Cambria Math" w:cstheme="minorHAnsi"/>
              </w:rPr>
              <w:t xml:space="preserve">. Also create an empty set of alignments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i</m:t>
                  </m:r>
                </m:sub>
              </m:sSub>
            </m:oMath>
            <w:r w:rsidRPr="006063D2">
              <w:rPr>
                <w:rFonts w:ascii="Cambria Math" w:hAnsi="Cambria Math" w:cstheme="minorHAnsi"/>
              </w:rPr>
              <w:t xml:space="preserve"> for each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6063D2">
              <w:rPr>
                <w:rFonts w:ascii="Cambria Math" w:hAnsi="Cambria Math" w:cstheme="minorHAnsi"/>
              </w:rPr>
              <w:t xml:space="preserve"> that SPS will use when determining the meta-contig PRM spectrum of</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p>
          <w:p w:rsidR="00BE0D50" w:rsidRPr="006063D2" w:rsidRDefault="00BE0D50" w:rsidP="00BE0D50">
            <w:pPr>
              <w:pStyle w:val="ListParagraph"/>
              <w:numPr>
                <w:ilvl w:val="1"/>
                <w:numId w:val="20"/>
              </w:numPr>
              <w:rPr>
                <w:rFonts w:ascii="Cambria Math" w:hAnsi="Cambria Math" w:cstheme="minorHAnsi"/>
              </w:rPr>
            </w:pPr>
            <w:r w:rsidRPr="006063D2">
              <w:rPr>
                <w:rFonts w:ascii="Cambria Math" w:hAnsi="Cambria Math" w:cstheme="minorHAnsi"/>
              </w:rPr>
              <w:t xml:space="preserve">For each alignment </w:t>
            </w:r>
            <w:proofErr w:type="gramStart"/>
            <w:r w:rsidRPr="006063D2">
              <w:rPr>
                <w:rFonts w:ascii="Cambria Math" w:hAnsi="Cambria Math" w:cstheme="minorHAnsi"/>
              </w:rPr>
              <w:t xml:space="preserve">shift </w:t>
            </w:r>
            <w:proofErr w:type="gramEnd"/>
            <m:oMath>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e>
              </m:d>
            </m:oMath>
            <w:r w:rsidRPr="006063D2">
              <w:rPr>
                <w:rFonts w:ascii="Cambria Math" w:hAnsi="Cambria Math" w:cstheme="minorHAnsi"/>
              </w:rPr>
              <w:t xml:space="preserve">, add the undirected alignment edge </w:t>
            </w:r>
            <m:oMath>
              <m:r>
                <w:rPr>
                  <w:rFonts w:ascii="Cambria Math" w:hAnsi="Cambria Math" w:cstheme="minorHAnsi"/>
                </w:rPr>
                <m:t>e</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e>
              </m:d>
            </m:oMath>
            <w:r w:rsidRPr="006063D2">
              <w:rPr>
                <w:rFonts w:ascii="Cambria Math" w:hAnsi="Cambria Math" w:cstheme="minorHAnsi"/>
              </w:rPr>
              <w:t xml:space="preserve"> to </w:t>
            </w:r>
            <m:oMath>
              <m:r>
                <w:rPr>
                  <w:rFonts w:ascii="Cambria Math" w:hAnsi="Cambria Math" w:cstheme="minorHAnsi"/>
                </w:rPr>
                <m:t>E</m:t>
              </m:r>
            </m:oMath>
            <w:r w:rsidRPr="006063D2">
              <w:rPr>
                <w:rFonts w:ascii="Cambria Math" w:hAnsi="Cambria Math" w:cstheme="minorHAnsi"/>
              </w:rPr>
              <w:t xml:space="preserve"> labeled with shift </w:t>
            </w:r>
            <m:oMath>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e>
              </m:d>
            </m:oMath>
            <w:r w:rsidRPr="006063D2">
              <w:rPr>
                <w:rFonts w:ascii="Cambria Math" w:hAnsi="Cambria Math" w:cstheme="minorHAnsi"/>
              </w:rPr>
              <w:t xml:space="preserve">, </w:t>
            </w:r>
            <m:oMath>
              <m:r>
                <m:rPr>
                  <m:nor/>
                </m:rPr>
                <w:rPr>
                  <w:rFonts w:ascii="Cambria Math" w:hAnsi="Cambria Math" w:cstheme="minorHAnsi"/>
                </w:rPr>
                <m:t>score</m:t>
              </m:r>
              <m:d>
                <m:dPr>
                  <m:ctrlPr>
                    <w:rPr>
                      <w:rFonts w:ascii="Cambria Math" w:hAnsi="Cambria Math" w:cstheme="minorHAnsi"/>
                      <w:i/>
                    </w:rPr>
                  </m:ctrlPr>
                </m:dPr>
                <m:e>
                  <m:r>
                    <w:rPr>
                      <w:rFonts w:ascii="Cambria Math" w:hAnsi="Cambria Math" w:cstheme="minorHAnsi"/>
                    </w:rPr>
                    <m:t>e</m:t>
                  </m:r>
                </m:e>
              </m:d>
              <m:r>
                <w:rPr>
                  <w:rFonts w:ascii="Cambria Math" w:hAnsi="Cambria Math" w:cstheme="minorHAnsi"/>
                </w:rPr>
                <m:t>←</m:t>
              </m:r>
              <m:r>
                <m:rPr>
                  <m:nor/>
                </m:rPr>
                <w:rPr>
                  <w:rFonts w:ascii="Cambria Math" w:hAnsi="Cambria Math" w:cstheme="minorHAnsi"/>
                </w:rPr>
                <m:t>score</m:t>
              </m:r>
              <m:d>
                <m:dPr>
                  <m:ctrlPr>
                    <w:rPr>
                      <w:rFonts w:ascii="Cambria Math" w:hAnsi="Cambria Math" w:cstheme="minorHAnsi"/>
                      <w:i/>
                    </w:rPr>
                  </m:ctrlPr>
                </m:dPr>
                <m:e>
                  <m:r>
                    <w:rPr>
                      <w:rFonts w:ascii="Cambria Math" w:hAnsi="Cambria Math" w:cstheme="minorHAnsi"/>
                    </w:rPr>
                    <m:t>A</m:t>
                  </m:r>
                </m:e>
              </m:d>
            </m:oMath>
            <w:r w:rsidRPr="006063D2">
              <w:rPr>
                <w:rFonts w:ascii="Cambria Math" w:hAnsi="Cambria Math" w:cstheme="minorHAnsi"/>
              </w:rPr>
              <w:t xml:space="preserve">, and reverse state </w:t>
            </w:r>
            <m:oMath>
              <m:r>
                <m:rPr>
                  <m:nor/>
                </m:rPr>
                <w:rPr>
                  <w:rFonts w:ascii="Cambria Math" w:hAnsi="Cambria Math" w:cstheme="minorHAnsi"/>
                </w:rPr>
                <m:t>R</m:t>
              </m:r>
              <m:d>
                <m:dPr>
                  <m:begChr m:val="["/>
                  <m:endChr m:val="]"/>
                  <m:ctrlPr>
                    <w:rPr>
                      <w:rFonts w:ascii="Cambria Math" w:hAnsi="Cambria Math" w:cstheme="minorHAnsi"/>
                      <w:i/>
                    </w:rPr>
                  </m:ctrlPr>
                </m:dPr>
                <m:e>
                  <m:r>
                    <w:rPr>
                      <w:rFonts w:ascii="Cambria Math" w:hAnsi="Cambria Math" w:cstheme="minorHAnsi"/>
                    </w:rPr>
                    <m:t>e</m:t>
                  </m:r>
                </m:e>
              </m:d>
              <m:r>
                <w:rPr>
                  <w:rFonts w:ascii="Cambria Math" w:hAnsi="Cambria Math" w:cstheme="minorHAnsi"/>
                </w:rPr>
                <m:t>←</m:t>
              </m:r>
              <m:r>
                <m:rPr>
                  <m:nor/>
                </m:rPr>
                <w:rPr>
                  <w:rFonts w:ascii="Cambria Math" w:hAnsi="Cambria Math" w:cstheme="minorHAnsi"/>
                </w:rPr>
                <m:t>R</m:t>
              </m:r>
              <m:d>
                <m:dPr>
                  <m:begChr m:val="["/>
                  <m:endChr m:val="]"/>
                  <m:ctrlPr>
                    <w:rPr>
                      <w:rFonts w:ascii="Cambria Math" w:hAnsi="Cambria Math" w:cstheme="minorHAnsi"/>
                      <w:i/>
                    </w:rPr>
                  </m:ctrlPr>
                </m:dPr>
                <m:e>
                  <m:r>
                    <w:rPr>
                      <w:rFonts w:ascii="Cambria Math" w:hAnsi="Cambria Math" w:cstheme="minorHAnsi"/>
                    </w:rPr>
                    <m:t>A</m:t>
                  </m:r>
                </m:e>
              </m:d>
            </m:oMath>
            <w:r w:rsidRPr="006063D2">
              <w:rPr>
                <w:rFonts w:ascii="Cambria Math" w:hAnsi="Cambria Math" w:cstheme="minorHAnsi"/>
              </w:rPr>
              <w:t xml:space="preserve">. </w:t>
            </w:r>
            <m:oMath>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e>
              </m:d>
            </m:oMath>
            <w:r w:rsidRPr="006063D2">
              <w:rPr>
                <w:rFonts w:ascii="Cambria Math" w:hAnsi="Cambria Math" w:cstheme="minorHAnsi"/>
              </w:rPr>
              <w:t xml:space="preserve"> is the shift of the meta-contig PRM spectrum of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6063D2">
              <w:rPr>
                <w:rFonts w:ascii="Cambria Math" w:hAnsi="Cambria Math" w:cstheme="minorHAnsi"/>
              </w:rPr>
              <w:t xml:space="preserve"> wrt the meta-contig PRM spectrum of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p>
        </w:tc>
      </w:tr>
      <w:tr w:rsidR="006063D2" w:rsidRPr="006063D2" w:rsidTr="00503D68">
        <w:trPr>
          <w:cantSplit/>
          <w:trHeight w:val="1134"/>
        </w:trPr>
        <w:tc>
          <w:tcPr>
            <w:tcW w:w="468" w:type="dxa"/>
            <w:shd w:val="clear" w:color="auto" w:fill="E4FBC9"/>
            <w:textDirection w:val="btLr"/>
          </w:tcPr>
          <w:p w:rsidR="00BE0D50" w:rsidRPr="006063D2" w:rsidRDefault="00BE0D50" w:rsidP="00503D68">
            <w:pPr>
              <w:ind w:left="113" w:right="113"/>
              <w:jc w:val="center"/>
              <w:rPr>
                <w:rFonts w:cstheme="minorHAnsi"/>
              </w:rPr>
            </w:pPr>
            <w:r w:rsidRPr="006063D2">
              <w:rPr>
                <w:rFonts w:cstheme="minorHAnsi"/>
              </w:rPr>
              <w:t>Recruit</w:t>
            </w:r>
          </w:p>
        </w:tc>
        <w:tc>
          <w:tcPr>
            <w:tcW w:w="9108" w:type="dxa"/>
            <w:shd w:val="clear" w:color="auto" w:fill="E4FBC9"/>
          </w:tcPr>
          <w:p w:rsidR="00BE0D50" w:rsidRPr="006063D2" w:rsidRDefault="00BE0D50" w:rsidP="00BE0D50">
            <w:pPr>
              <w:pStyle w:val="ListParagraph"/>
              <w:numPr>
                <w:ilvl w:val="0"/>
                <w:numId w:val="20"/>
              </w:numPr>
              <w:rPr>
                <w:rFonts w:cstheme="minorHAnsi"/>
              </w:rPr>
            </w:pPr>
            <w:r w:rsidRPr="006063D2">
              <w:rPr>
                <w:rFonts w:ascii="Cambria Math" w:hAnsi="Cambria Math" w:cstheme="minorHAnsi"/>
              </w:rPr>
              <w:t xml:space="preserve">Recruit the highest scoring edge </w:t>
            </w:r>
            <m:oMath>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sup>
              </m:s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e>
              </m:d>
            </m:oMath>
            <w:r w:rsidRPr="006063D2">
              <w:rPr>
                <w:rFonts w:ascii="Cambria Math" w:hAnsi="Cambria Math" w:cstheme="minorHAnsi"/>
              </w:rPr>
              <w:t xml:space="preserve"> with </w:t>
            </w:r>
            <w:proofErr w:type="gramStart"/>
            <w:r w:rsidRPr="006063D2">
              <w:rPr>
                <w:rFonts w:ascii="Cambria Math" w:hAnsi="Cambria Math" w:cstheme="minorHAnsi"/>
              </w:rPr>
              <w:t xml:space="preserve">shift </w:t>
            </w:r>
            <w:proofErr w:type="gramEnd"/>
            <m:oMath>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m:t>
                  </m:r>
                </m:sup>
              </m:sSup>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e>
              </m:d>
            </m:oMath>
            <w:r w:rsidRPr="006063D2">
              <w:rPr>
                <w:rFonts w:ascii="Cambria Math" w:hAnsi="Cambria Math" w:cstheme="minorHAnsi"/>
              </w:rPr>
              <w:t xml:space="preserve">. If </w:t>
            </w:r>
            <m:oMath>
              <m:r>
                <m:rPr>
                  <m:nor/>
                </m:rPr>
                <w:rPr>
                  <w:rFonts w:ascii="Cambria Math" w:hAnsi="Cambria Math" w:cstheme="minorHAnsi"/>
                </w:rPr>
                <m:t>score</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sup>
                  </m:sSup>
                </m:e>
              </m:d>
              <m:r>
                <w:rPr>
                  <w:rFonts w:ascii="Cambria Math" w:hAnsi="Cambria Math" w:cstheme="minorHAnsi"/>
                </w:rPr>
                <m:t>&lt;τ</m:t>
              </m:r>
            </m:oMath>
            <w:r w:rsidRPr="006063D2">
              <w:rPr>
                <w:rFonts w:ascii="Cambria Math" w:hAnsi="Cambria Math" w:cstheme="minorHAnsi"/>
              </w:rPr>
              <w:t xml:space="preserve"> then halt computation and return all meta-contigs</w:t>
            </w:r>
          </w:p>
        </w:tc>
      </w:tr>
      <w:tr w:rsidR="006063D2" w:rsidRPr="006063D2" w:rsidTr="00503D68">
        <w:trPr>
          <w:cantSplit/>
          <w:trHeight w:val="1134"/>
        </w:trPr>
        <w:tc>
          <w:tcPr>
            <w:tcW w:w="468" w:type="dxa"/>
            <w:shd w:val="clear" w:color="auto" w:fill="FEEFEC"/>
            <w:textDirection w:val="btLr"/>
          </w:tcPr>
          <w:p w:rsidR="00BE0D50" w:rsidRPr="006063D2" w:rsidRDefault="00BE0D50" w:rsidP="00503D68">
            <w:pPr>
              <w:ind w:left="113" w:right="113"/>
              <w:jc w:val="center"/>
              <w:rPr>
                <w:rFonts w:cstheme="minorHAnsi"/>
              </w:rPr>
            </w:pPr>
            <w:r w:rsidRPr="006063D2">
              <w:rPr>
                <w:rFonts w:cstheme="minorHAnsi"/>
              </w:rPr>
              <w:t>Reverse</w:t>
            </w:r>
          </w:p>
        </w:tc>
        <w:tc>
          <w:tcPr>
            <w:tcW w:w="9108" w:type="dxa"/>
            <w:shd w:val="clear" w:color="auto" w:fill="FEEFEC"/>
          </w:tcPr>
          <w:p w:rsidR="00BE0D50" w:rsidRPr="006063D2" w:rsidRDefault="00BE0D50" w:rsidP="00BE0D50">
            <w:pPr>
              <w:pStyle w:val="ListParagraph"/>
              <w:numPr>
                <w:ilvl w:val="0"/>
                <w:numId w:val="20"/>
              </w:numPr>
              <w:rPr>
                <w:rFonts w:cstheme="minorHAnsi"/>
              </w:rPr>
            </w:pPr>
            <w:r w:rsidRPr="006063D2">
              <w:rPr>
                <w:rFonts w:ascii="Cambria Math" w:hAnsi="Cambria Math" w:cstheme="minorHAnsi"/>
              </w:rPr>
              <w:t xml:space="preserve">If </w:t>
            </w:r>
            <m:oMath>
              <m:r>
                <m:rPr>
                  <m:nor/>
                </m:rPr>
                <w:rPr>
                  <w:rFonts w:ascii="Cambria Math" w:hAnsi="Cambria Math" w:cstheme="minorHAnsi"/>
                </w:rPr>
                <m:t>R</m:t>
              </m:r>
              <m:d>
                <m:dPr>
                  <m:begChr m:val="["/>
                  <m:endChr m:val="]"/>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sup>
                  </m:sSup>
                </m:e>
              </m:d>
              <m:r>
                <w:rPr>
                  <w:rFonts w:ascii="Cambria Math" w:hAnsi="Cambria Math" w:cstheme="minorHAnsi"/>
                </w:rPr>
                <m:t>=true</m:t>
              </m:r>
            </m:oMath>
            <w:r w:rsidRPr="006063D2">
              <w:rPr>
                <w:rFonts w:ascii="Cambria Math" w:hAnsi="Cambria Math" w:cstheme="minorHAnsi"/>
              </w:rPr>
              <w:t xml:space="preserve"> then reverse</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6063D2">
              <w:rPr>
                <w:rFonts w:ascii="Cambria Math" w:hAnsi="Cambria Math" w:cstheme="minorHAnsi"/>
              </w:rPr>
              <w:t xml:space="preserve"> </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j</m:t>
                      </m:r>
                    </m:sub>
                    <m:sup>
                      <m:r>
                        <w:rPr>
                          <w:rFonts w:ascii="Cambria Math" w:hAnsi="Cambria Math" w:cstheme="minorHAnsi"/>
                        </w:rPr>
                        <m:t>R</m:t>
                      </m:r>
                    </m:sup>
                  </m:sSubSup>
                </m:e>
              </m:d>
            </m:oMath>
            <w:r w:rsidRPr="006063D2">
              <w:rPr>
                <w:rFonts w:ascii="Cambria Math" w:hAnsi="Cambria Math" w:cstheme="minorHAnsi"/>
              </w:rPr>
              <w:t>:</w:t>
            </w:r>
          </w:p>
          <w:p w:rsidR="00BE0D50" w:rsidRPr="006063D2" w:rsidRDefault="00BE0D50" w:rsidP="00BE0D50">
            <w:pPr>
              <w:pStyle w:val="ListParagraph"/>
              <w:numPr>
                <w:ilvl w:val="1"/>
                <w:numId w:val="20"/>
              </w:numPr>
              <w:rPr>
                <w:rFonts w:ascii="Cambria Math" w:hAnsi="Cambria Math" w:cstheme="minorHAnsi"/>
              </w:rPr>
            </w:pPr>
            <m:oMath>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R</m:t>
                  </m:r>
                </m:sup>
              </m:sSup>
              <m:r>
                <w:rPr>
                  <w:rFonts w:ascii="Cambria Math" w:hAnsi="Cambria Math" w:cstheme="minorHAnsi"/>
                </w:rPr>
                <m:t xml:space="preserve">  ∀ S∈</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p>
          <w:p w:rsidR="00BE0D50" w:rsidRPr="006063D2" w:rsidRDefault="00BE0D50" w:rsidP="00BE0D50">
            <w:pPr>
              <w:pStyle w:val="ListParagraph"/>
              <w:numPr>
                <w:ilvl w:val="1"/>
                <w:numId w:val="20"/>
              </w:numPr>
              <w:rPr>
                <w:rFonts w:ascii="Cambria Math" w:hAnsi="Cambria Math" w:cstheme="minorHAnsi"/>
              </w:rPr>
            </w:pPr>
            <m:oMath>
              <m:r>
                <w:rPr>
                  <w:rFonts w:ascii="Cambria Math" w:hAnsi="Cambria Math" w:cstheme="minorHAnsi"/>
                </w:rPr>
                <m:t>A←</m:t>
              </m:r>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R</m:t>
                  </m:r>
                </m:sup>
              </m:sSup>
              <m:r>
                <w:rPr>
                  <w:rFonts w:ascii="Cambria Math" w:hAnsi="Cambria Math" w:cstheme="minorHAnsi"/>
                </w:rPr>
                <m:t>=</m:t>
              </m:r>
              <m:r>
                <m:rPr>
                  <m:nor/>
                </m:rPr>
                <w:rPr>
                  <w:rFonts w:ascii="Cambria Math" w:hAnsi="Cambria Math" w:cstheme="minorHAnsi"/>
                </w:rPr>
                <m:t>PM</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a</m:t>
                      </m:r>
                    </m:sub>
                  </m:sSub>
                </m:e>
              </m:d>
              <m:r>
                <w:rPr>
                  <w:rFonts w:ascii="Cambria Math" w:hAnsi="Cambria Math" w:cstheme="minorHAnsi"/>
                </w:rPr>
                <m:t>-A-</m:t>
              </m:r>
              <m:r>
                <m:rPr>
                  <m:nor/>
                </m:rPr>
                <w:rPr>
                  <w:rFonts w:ascii="Cambria Math" w:hAnsi="Cambria Math" w:cstheme="minorHAnsi"/>
                </w:rPr>
                <m:t>PM</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m:t>
                      </m:r>
                    </m:sub>
                  </m:sSub>
                </m:e>
              </m:d>
              <m:r>
                <w:rPr>
                  <w:rFonts w:ascii="Cambria Math" w:hAnsi="Cambria Math" w:cstheme="minorHAnsi"/>
                </w:rPr>
                <m:t xml:space="preserve">  ∀ 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a</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m:t>
                      </m:r>
                    </m:sub>
                  </m:sSub>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p>
          <w:p w:rsidR="00BE0D50" w:rsidRPr="006063D2" w:rsidRDefault="00BE0D50" w:rsidP="00BE0D50">
            <w:pPr>
              <w:pStyle w:val="ListParagraph"/>
              <w:numPr>
                <w:ilvl w:val="1"/>
                <w:numId w:val="20"/>
              </w:numPr>
              <w:rPr>
                <w:rFonts w:ascii="Cambria Math" w:hAnsi="Cambria Math" w:cstheme="minorHAnsi"/>
              </w:rPr>
            </w:pPr>
            <m:oMath>
              <m:r>
                <w:rPr>
                  <w:rFonts w:ascii="Cambria Math" w:hAnsi="Cambria Math" w:cstheme="minorHAnsi"/>
                </w:rPr>
                <m:t>A←</m:t>
              </m:r>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R</m:t>
                  </m:r>
                </m:sup>
              </m:sSup>
              <m:r>
                <w:rPr>
                  <w:rFonts w:ascii="Cambria Math" w:hAnsi="Cambria Math" w:cstheme="minorHAnsi"/>
                </w:rPr>
                <m:t xml:space="preserve">  ∀ 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a</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m:t>
                      </m:r>
                    </m:sub>
                  </m:sSub>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j</m:t>
                  </m:r>
                </m:sub>
              </m:sSub>
            </m:oMath>
          </w:p>
          <w:p w:rsidR="00BE0D50" w:rsidRPr="006063D2" w:rsidRDefault="00BE0D50" w:rsidP="00BE0D50">
            <w:pPr>
              <w:pStyle w:val="ListParagraph"/>
              <w:numPr>
                <w:ilvl w:val="1"/>
                <w:numId w:val="20"/>
              </w:numPr>
              <w:rPr>
                <w:rFonts w:ascii="Cambria Math" w:hAnsi="Cambria Math" w:cstheme="minorHAnsi"/>
              </w:rPr>
            </w:pPr>
            <w:r w:rsidRPr="006063D2">
              <w:rPr>
                <w:rFonts w:ascii="Cambria Math" w:hAnsi="Cambria Math" w:cstheme="minorHAnsi"/>
              </w:rPr>
              <w:t xml:space="preserve">For each </w:t>
            </w:r>
            <m:oMath>
              <m:r>
                <w:rPr>
                  <w:rFonts w:ascii="Cambria Math" w:hAnsi="Cambria Math" w:cstheme="minorHAnsi"/>
                </w:rPr>
                <m:t>e</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r>
                <w:rPr>
                  <w:rFonts w:ascii="Cambria Math" w:hAnsi="Cambria Math" w:cstheme="minorHAnsi"/>
                </w:rPr>
                <m:t>∈E</m:t>
              </m:r>
            </m:oMath>
            <w:r w:rsidRPr="006063D2">
              <w:rPr>
                <w:rFonts w:ascii="Cambria Math" w:hAnsi="Cambria Math" w:cstheme="minorHAnsi"/>
              </w:rPr>
              <w:t xml:space="preserve"> with shift </w:t>
            </w:r>
            <m:oMath>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oMath>
            <w:r w:rsidRPr="006063D2">
              <w:rPr>
                <w:rFonts w:ascii="Cambria Math" w:hAnsi="Cambria Math" w:cstheme="minorHAnsi"/>
              </w:rPr>
              <w:t xml:space="preserve"> st </w:t>
            </w:r>
            <m:oMath>
              <m:r>
                <w:rPr>
                  <w:rFonts w:ascii="Cambria Math" w:hAnsi="Cambria Math" w:cstheme="minorHAnsi"/>
                </w:rPr>
                <m:t>k≠i</m:t>
              </m:r>
            </m:oMath>
            <w:r w:rsidRPr="006063D2">
              <w:rPr>
                <w:rFonts w:ascii="Cambria Math" w:hAnsi="Cambria Math" w:cstheme="minorHAnsi"/>
              </w:rPr>
              <w:t xml:space="preserve">, </w:t>
            </w:r>
            <m:oMath>
              <m:r>
                <w:rPr>
                  <w:rFonts w:ascii="Cambria Math" w:hAnsi="Cambria Math" w:cstheme="minorHAnsi"/>
                </w:rPr>
                <m:t>A←</m:t>
              </m:r>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R</m:t>
                  </m:r>
                </m:sup>
              </m:sSup>
            </m:oMath>
            <w:r w:rsidRPr="006063D2">
              <w:rPr>
                <w:rFonts w:ascii="Cambria Math" w:hAnsi="Cambria Math" w:cstheme="minorHAnsi"/>
              </w:rPr>
              <w:t xml:space="preserve"> and </w:t>
            </w:r>
            <m:oMath>
              <m:r>
                <m:rPr>
                  <m:nor/>
                </m:rPr>
                <w:rPr>
                  <w:rFonts w:ascii="Cambria Math" w:hAnsi="Cambria Math" w:cstheme="minorHAnsi"/>
                </w:rPr>
                <m:t>R</m:t>
              </m:r>
              <m:d>
                <m:dPr>
                  <m:begChr m:val="["/>
                  <m:endChr m:val="]"/>
                  <m:ctrlPr>
                    <w:rPr>
                      <w:rFonts w:ascii="Cambria Math" w:hAnsi="Cambria Math" w:cstheme="minorHAnsi"/>
                      <w:i/>
                    </w:rPr>
                  </m:ctrlPr>
                </m:dPr>
                <m:e>
                  <m:r>
                    <w:rPr>
                      <w:rFonts w:ascii="Cambria Math" w:hAnsi="Cambria Math" w:cstheme="minorHAnsi"/>
                    </w:rPr>
                    <m:t>A</m:t>
                  </m:r>
                </m:e>
              </m:d>
              <m:r>
                <w:rPr>
                  <w:rFonts w:ascii="Cambria Math" w:hAnsi="Cambria Math" w:cstheme="minorHAnsi"/>
                </w:rPr>
                <m:t xml:space="preserve">←not </m:t>
              </m:r>
              <m:r>
                <m:rPr>
                  <m:nor/>
                </m:rPr>
                <w:rPr>
                  <w:rFonts w:ascii="Cambria Math" w:hAnsi="Cambria Math" w:cstheme="minorHAnsi"/>
                </w:rPr>
                <m:t>R</m:t>
              </m:r>
              <m:d>
                <m:dPr>
                  <m:begChr m:val="["/>
                  <m:endChr m:val="]"/>
                  <m:ctrlPr>
                    <w:rPr>
                      <w:rFonts w:ascii="Cambria Math" w:hAnsi="Cambria Math" w:cstheme="minorHAnsi"/>
                      <w:i/>
                    </w:rPr>
                  </m:ctrlPr>
                </m:dPr>
                <m:e>
                  <m:r>
                    <w:rPr>
                      <w:rFonts w:ascii="Cambria Math" w:hAnsi="Cambria Math" w:cstheme="minorHAnsi"/>
                    </w:rPr>
                    <m:t>A</m:t>
                  </m:r>
                </m:e>
              </m:d>
            </m:oMath>
          </w:p>
        </w:tc>
      </w:tr>
      <w:tr w:rsidR="006063D2" w:rsidRPr="006063D2" w:rsidTr="00503D68">
        <w:trPr>
          <w:cantSplit/>
          <w:trHeight w:val="1134"/>
        </w:trPr>
        <w:tc>
          <w:tcPr>
            <w:tcW w:w="468" w:type="dxa"/>
            <w:shd w:val="clear" w:color="auto" w:fill="FFFFD5"/>
            <w:textDirection w:val="btLr"/>
          </w:tcPr>
          <w:p w:rsidR="00BE0D50" w:rsidRPr="006063D2" w:rsidRDefault="00BE0D50" w:rsidP="00503D68">
            <w:pPr>
              <w:ind w:left="113" w:right="113" w:firstLine="720"/>
              <w:jc w:val="center"/>
              <w:rPr>
                <w:rFonts w:cstheme="minorHAnsi"/>
              </w:rPr>
            </w:pPr>
            <w:r w:rsidRPr="006063D2">
              <w:rPr>
                <w:rFonts w:cstheme="minorHAnsi"/>
              </w:rPr>
              <w:t>Re-sequence</w:t>
            </w:r>
          </w:p>
        </w:tc>
        <w:tc>
          <w:tcPr>
            <w:tcW w:w="9108" w:type="dxa"/>
            <w:shd w:val="clear" w:color="auto" w:fill="FFFFD5"/>
          </w:tcPr>
          <w:p w:rsidR="00BE0D50" w:rsidRPr="006063D2" w:rsidRDefault="00BE0D50" w:rsidP="00BE0D50">
            <w:pPr>
              <w:pStyle w:val="ListParagraph"/>
              <w:numPr>
                <w:ilvl w:val="0"/>
                <w:numId w:val="20"/>
              </w:numPr>
              <w:rPr>
                <w:rFonts w:ascii="Cambria Math" w:hAnsi="Cambria Math" w:cstheme="minorHAnsi"/>
              </w:rPr>
            </w:pPr>
            <w:r w:rsidRPr="006063D2">
              <w:rPr>
                <w:rFonts w:ascii="Cambria Math" w:hAnsi="Cambria Math" w:cstheme="minorHAnsi"/>
              </w:rPr>
              <w:t>Create merged meta-</w:t>
            </w:r>
            <w:proofErr w:type="spellStart"/>
            <w:r w:rsidRPr="006063D2">
              <w:rPr>
                <w:rFonts w:ascii="Cambria Math" w:hAnsi="Cambria Math" w:cstheme="minorHAnsi"/>
              </w:rPr>
              <w:t>contig</w:t>
            </w:r>
            <w:proofErr w:type="spellEnd"/>
            <w:r w:rsidRPr="006063D2">
              <w:rPr>
                <w:rFonts w:ascii="Cambria Math" w:hAnsi="Cambria Math" w:cstheme="minorHAnsi"/>
              </w:rPr>
              <w:t xml:space="preserve">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e>
              </m:d>
            </m:oMath>
            <w:r w:rsidRPr="006063D2">
              <w:rPr>
                <w:rFonts w:ascii="Cambria Math" w:hAnsi="Cambria Math" w:cstheme="minorHAnsi"/>
              </w:rPr>
              <w:t xml:space="preserve">, add it to </w:t>
            </w:r>
            <m:oMath>
              <m:r>
                <w:rPr>
                  <w:rFonts w:ascii="Cambria Math" w:hAnsi="Cambria Math" w:cstheme="minorHAnsi"/>
                </w:rPr>
                <m:t>V</m:t>
              </m:r>
            </m:oMath>
            <w:r w:rsidRPr="006063D2">
              <w:rPr>
                <w:rFonts w:ascii="Cambria Math" w:hAnsi="Cambria Math" w:cstheme="minorHAnsi"/>
              </w:rPr>
              <w:t>, and determine its meta-contig PRM spectrum:</w:t>
            </w:r>
          </w:p>
          <w:p w:rsidR="00BE0D50" w:rsidRPr="006063D2" w:rsidRDefault="00BE0D50" w:rsidP="00BE0D50">
            <w:pPr>
              <w:pStyle w:val="ListParagraph"/>
              <w:numPr>
                <w:ilvl w:val="1"/>
                <w:numId w:val="20"/>
              </w:numPr>
              <w:rPr>
                <w:rFonts w:ascii="Cambria Math" w:hAnsi="Cambria Math" w:cstheme="minorHAnsi"/>
              </w:rPr>
            </w:pPr>
            <w:r w:rsidRPr="006063D2">
              <w:rPr>
                <w:rFonts w:ascii="Cambria Math" w:hAnsi="Cambria Math" w:cstheme="minorHAnsi"/>
              </w:rPr>
              <w:t xml:space="preserve">Add the inner edge </w:t>
            </w:r>
            <m:oMath>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y</m:t>
                      </m:r>
                    </m:sub>
                  </m:sSub>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m:t>
                  </m:r>
                </m:sup>
              </m:sSup>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y</m:t>
                      </m:r>
                    </m:sub>
                  </m:sSub>
                </m:e>
              </m:d>
            </m:oMath>
            <w:r w:rsidRPr="006063D2">
              <w:rPr>
                <w:rFonts w:ascii="Cambria Math" w:hAnsi="Cambria Math" w:cstheme="minorHAnsi"/>
              </w:rPr>
              <w:t xml:space="preserve"> to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6063D2">
              <w:rPr>
                <w:rFonts w:ascii="Cambria Math" w:hAnsi="Cambria Math" w:cstheme="minorHAnsi"/>
              </w:rPr>
              <w:t xml:space="preserve"> for each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y</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6063D2">
              <w:rPr>
                <w:rFonts w:ascii="Cambria Math" w:hAnsi="Cambria Math" w:cstheme="minorHAnsi"/>
              </w:rPr>
              <w:t xml:space="preserve"> where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Pr="006063D2">
              <w:rPr>
                <w:rFonts w:ascii="Cambria Math" w:hAnsi="Cambria Math" w:cstheme="minorHAnsi"/>
              </w:rPr>
              <w:t xml:space="preserve"> was the first SPS contig PRM spectrum in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p>
          <w:p w:rsidR="00BE0D50" w:rsidRPr="006063D2" w:rsidRDefault="00BE0D50" w:rsidP="00BE0D50">
            <w:pPr>
              <w:pStyle w:val="ListParagraph"/>
              <w:numPr>
                <w:ilvl w:val="1"/>
                <w:numId w:val="20"/>
              </w:numPr>
              <w:rPr>
                <w:rFonts w:ascii="Cambria Math" w:hAnsi="Cambria Math" w:cstheme="minorHAnsi"/>
              </w:rPr>
            </w:pPr>
            <w:proofErr w:type="gramStart"/>
            <w:r w:rsidRPr="006063D2">
              <w:rPr>
                <w:rFonts w:ascii="Cambria Math" w:hAnsi="Cambria Math" w:cstheme="minorHAnsi"/>
              </w:rPr>
              <w:t xml:space="preserve">Create </w:t>
            </w:r>
            <w:proofErr w:type="gramEnd"/>
            <m:oMath>
              <m:sSubSup>
                <m:sSubSupPr>
                  <m:ctrlPr>
                    <w:rPr>
                      <w:rFonts w:ascii="Cambria Math" w:hAnsi="Cambria Math" w:cstheme="minorHAnsi"/>
                      <w:i/>
                    </w:rPr>
                  </m:ctrlPr>
                </m:sSubSupPr>
                <m:e>
                  <m:r>
                    <w:rPr>
                      <w:rFonts w:ascii="Cambria Math" w:hAnsi="Cambria Math" w:cstheme="minorHAnsi"/>
                    </w:rPr>
                    <m:t>Q</m:t>
                  </m:r>
                </m:e>
                <m:sub>
                  <m:r>
                    <w:rPr>
                      <w:rFonts w:ascii="Cambria Math" w:hAnsi="Cambria Math" w:cstheme="minorHAnsi"/>
                    </w:rPr>
                    <m:t>i</m:t>
                  </m:r>
                </m:sub>
                <m:sup>
                  <m:r>
                    <w:rPr>
                      <w:rFonts w:ascii="Cambria Math" w:hAnsi="Cambria Math" w:cstheme="minorHAnsi"/>
                    </w:rPr>
                    <m:t>*</m:t>
                  </m:r>
                </m:sup>
              </m:sSubSup>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j</m:t>
                      </m:r>
                    </m:sub>
                  </m:sSub>
                </m:e>
              </m:d>
            </m:oMath>
            <w:r w:rsidRPr="006063D2">
              <w:rPr>
                <w:rFonts w:ascii="Cambria Math" w:hAnsi="Cambria Math" w:cstheme="minorHAnsi"/>
              </w:rPr>
              <w:t xml:space="preserve">. Over all unique pairs of contig PRM spectra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6063D2">
              <w:rPr>
                <w:rFonts w:ascii="Cambria Math" w:hAnsi="Cambria Math" w:cstheme="minorHAnsi"/>
              </w:rPr>
              <w:t xml:space="preserve"> and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y</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6063D2">
              <w:rPr>
                <w:rFonts w:ascii="Cambria Math" w:hAnsi="Cambria Math" w:cstheme="minorHAnsi"/>
              </w:rPr>
              <w:t xml:space="preserve">, find the shift </w:t>
            </w:r>
            <m:oMath>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y</m:t>
                      </m:r>
                    </m:sub>
                  </m:sSub>
                </m:e>
              </m:d>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y</m:t>
                      </m:r>
                    </m:sub>
                  </m:sSub>
                </m:e>
              </m:d>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x</m:t>
                      </m:r>
                    </m:sub>
                  </m:sSub>
                </m:e>
              </m:d>
            </m:oMath>
            <w:r w:rsidRPr="006063D2">
              <w:rPr>
                <w:rFonts w:ascii="Cambria Math" w:hAnsi="Cambria Math" w:cstheme="minorHAnsi"/>
              </w:rPr>
              <w:t xml:space="preserve"> with maximum </w:t>
            </w:r>
            <m:oMath>
              <m:r>
                <m:rPr>
                  <m:nor/>
                </m:rPr>
                <w:rPr>
                  <w:rFonts w:ascii="Cambria Math" w:hAnsi="Cambria Math" w:cstheme="minorHAnsi"/>
                </w:rPr>
                <m:t>MP</m:t>
              </m:r>
              <m:d>
                <m:dPr>
                  <m:ctrlPr>
                    <w:rPr>
                      <w:rFonts w:ascii="Cambria Math" w:hAnsi="Cambria Math" w:cstheme="minorHAnsi"/>
                      <w:i/>
                    </w:rPr>
                  </m:ctrlPr>
                </m:dPr>
                <m:e>
                  <m:r>
                    <w:rPr>
                      <w:rFonts w:ascii="Cambria Math" w:hAnsi="Cambria Math" w:cstheme="minorHAnsi"/>
                    </w:rPr>
                    <m:t>A"</m:t>
                  </m:r>
                </m:e>
              </m:d>
            </m:oMath>
            <w:r w:rsidRPr="006063D2">
              <w:rPr>
                <w:rFonts w:ascii="Cambria Math" w:hAnsi="Cambria Math" w:cstheme="minorHAnsi"/>
              </w:rPr>
              <w:t xml:space="preserve"> and add the alignment of </w:t>
            </w:r>
            <m:oMath>
              <m:r>
                <w:rPr>
                  <w:rFonts w:ascii="Cambria Math" w:hAnsi="Cambria Math" w:cstheme="minorHAnsi"/>
                </w:rPr>
                <m:t>A"</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y</m:t>
                      </m:r>
                    </m:sub>
                  </m:sSub>
                </m:e>
              </m:d>
            </m:oMath>
            <w:r w:rsidRPr="006063D2">
              <w:rPr>
                <w:rFonts w:ascii="Cambria Math" w:hAnsi="Cambria Math" w:cstheme="minorHAnsi"/>
              </w:rPr>
              <w:t xml:space="preserve"> to </w:t>
            </w:r>
            <m:oMath>
              <m:sSubSup>
                <m:sSubSupPr>
                  <m:ctrlPr>
                    <w:rPr>
                      <w:rFonts w:ascii="Cambria Math" w:hAnsi="Cambria Math" w:cstheme="minorHAnsi"/>
                      <w:i/>
                    </w:rPr>
                  </m:ctrlPr>
                </m:sSubSupPr>
                <m:e>
                  <m:r>
                    <w:rPr>
                      <w:rFonts w:ascii="Cambria Math" w:hAnsi="Cambria Math" w:cstheme="minorHAnsi"/>
                    </w:rPr>
                    <m:t>Q</m:t>
                  </m:r>
                </m:e>
                <m:sub>
                  <m:r>
                    <w:rPr>
                      <w:rFonts w:ascii="Cambria Math" w:hAnsi="Cambria Math" w:cstheme="minorHAnsi"/>
                    </w:rPr>
                    <m:t>i</m:t>
                  </m:r>
                </m:sub>
                <m:sup>
                  <m:r>
                    <w:rPr>
                      <w:rFonts w:ascii="Cambria Math" w:hAnsi="Cambria Math" w:cstheme="minorHAnsi"/>
                    </w:rPr>
                    <m:t>*</m:t>
                  </m:r>
                </m:sup>
              </m:sSubSup>
            </m:oMath>
          </w:p>
          <w:p w:rsidR="00BE0D50" w:rsidRPr="006063D2" w:rsidRDefault="00BE0D50" w:rsidP="00BE0D50">
            <w:pPr>
              <w:pStyle w:val="ListParagraph"/>
              <w:numPr>
                <w:ilvl w:val="1"/>
                <w:numId w:val="20"/>
              </w:numPr>
              <w:rPr>
                <w:rFonts w:ascii="Cambria Math" w:hAnsi="Cambria Math" w:cstheme="minorHAnsi"/>
              </w:rPr>
            </w:pPr>
            <w:r w:rsidRPr="006063D2">
              <w:rPr>
                <w:rFonts w:ascii="Cambria Math" w:hAnsi="Cambria Math" w:cstheme="minorHAnsi"/>
              </w:rPr>
              <w:t xml:space="preserve">Using SPS </w:t>
            </w:r>
            <w:r w:rsidRPr="006063D2">
              <w:rPr>
                <w:rFonts w:ascii="Cambria Math" w:hAnsi="Cambria Math" w:cstheme="minorHAnsi"/>
              </w:rPr>
              <w:fldChar w:fldCharType="begin" w:fldLock="1"/>
            </w:r>
            <w:r w:rsidRPr="006063D2">
              <w:rPr>
                <w:rFonts w:ascii="Cambria Math" w:hAnsi="Cambria Math" w:cstheme="minorHAnsi"/>
              </w:rPr>
              <w:instrText xml:space="preserve">ADDIN Mendeley Citation{55e336e6-8366-46e7-a344-a61251760d54} CSL_CITATION  { "citationItems" : [ { "id" : "ITEM-1", "itemData" : { "DOI" : "10.1073/pnas.0701130104", "abstract" : "Advances in tandem mass spectrometry (MS/MS) steadily increase the rate of generation of MS/MS spectra. As a result, the existing approaches that compare spectra against databases are already facing a bottleneck, particularly when interpreting spectra of modified peptides. Here we explore a concept that allows one to perform an MS/MS database search without ever comparing a spectrum against a database. We propose to take advantage of spectral pairs, which are pairs of spectra obtained from overlapping (often nontryptic) peptides or from unmodified and modified versions of the same peptide. Having a spectrum of a modified peptide paired with a spectrum of an unmodified peptide allows one to separate the prefix and suffix ladders, to greatly reduce the number of noise peaks, and to generate a small number of peptide reconstructions that are likely to contain the correct one. The MS/MS database search is thus reduced to extremely fast pattern-matching (rather than time-consuming matching of spectra against databases). In addition to speed, our approach provides a unique paradigm for identifying posttranslational modifications by means of spectral networks analysis.", "author" : [ { "family" : "Bandeira", "given" : "Nuno" }, { "family" : "Tsur", "given" : "Dekel" }, { "family" : "Frank", "given" : "Ari" }, { "family" : "Pevzner", "given" : "Pavel A" } ], "container-title" : "Proceedings of the National Academy of Sciences of the United States of America", "id" : "ITEM-1", "issue" : "15", "issued" : { "date-parts" : [ [ "2007", "4", "10" ] ] }, "note" : "\u003cm:note/\u003e", "page" : "6140-5", "title" : "Protein identification by spectral networks analysis.", "type" : "article-journal", "volume" : "104" }, "uris" : [ "http://www.mendeley.com/documents/?uuid=55e336e6-8366-46e7-a344-a61251760d54" ] } ], "mendeley" : { "previouslyFormattedCitation" : "(8)" }, "properties" : { "noteIndex" : 0 }, "schema" : "https://github.com/citation-style-language/schema/raw/master/csl-citation.json" } </w:instrText>
            </w:r>
            <w:r w:rsidRPr="006063D2">
              <w:rPr>
                <w:rFonts w:ascii="Cambria Math" w:hAnsi="Cambria Math" w:cstheme="minorHAnsi"/>
              </w:rPr>
              <w:fldChar w:fldCharType="separate"/>
            </w:r>
            <w:r w:rsidRPr="006063D2">
              <w:rPr>
                <w:rFonts w:ascii="Cambria Math" w:hAnsi="Cambria Math" w:cstheme="minorHAnsi"/>
                <w:noProof/>
              </w:rPr>
              <w:t>(8)</w:t>
            </w:r>
            <w:r w:rsidRPr="006063D2">
              <w:rPr>
                <w:rFonts w:ascii="Cambria Math" w:hAnsi="Cambria Math" w:cstheme="minorHAnsi"/>
              </w:rPr>
              <w:fldChar w:fldCharType="end"/>
            </w:r>
            <w:r w:rsidRPr="006063D2">
              <w:rPr>
                <w:rFonts w:ascii="Cambria Math" w:hAnsi="Cambria Math" w:cstheme="minorHAnsi"/>
              </w:rPr>
              <w:t>, sequence the meta-</w:t>
            </w:r>
            <w:proofErr w:type="spellStart"/>
            <w:r w:rsidRPr="006063D2">
              <w:rPr>
                <w:rFonts w:ascii="Cambria Math" w:hAnsi="Cambria Math" w:cstheme="minorHAnsi"/>
              </w:rPr>
              <w:t>contig</w:t>
            </w:r>
            <w:proofErr w:type="spellEnd"/>
            <w:r w:rsidRPr="006063D2">
              <w:rPr>
                <w:rFonts w:ascii="Cambria Math" w:hAnsi="Cambria Math" w:cstheme="minorHAnsi"/>
              </w:rPr>
              <w:t xml:space="preserve"> PRM spectrum of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6063D2">
              <w:rPr>
                <w:rFonts w:ascii="Cambria Math" w:hAnsi="Cambria Math" w:cstheme="minorHAnsi"/>
              </w:rPr>
              <w:t xml:space="preserve"> as the SPS consensus sequence of all contig PRM spectra in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6063D2">
              <w:rPr>
                <w:rFonts w:ascii="Cambria Math" w:hAnsi="Cambria Math" w:cstheme="minorHAnsi"/>
              </w:rPr>
              <w:t xml:space="preserve"> assembled by all alignments in</w:t>
            </w:r>
            <m:oMath>
              <m:r>
                <w:rPr>
                  <w:rFonts w:ascii="Cambria Math" w:hAnsi="Cambria Math" w:cstheme="minorHAnsi"/>
                </w:rPr>
                <m:t xml:space="preserve"> </m:t>
              </m:r>
              <m:sSubSup>
                <m:sSubSupPr>
                  <m:ctrlPr>
                    <w:rPr>
                      <w:rFonts w:ascii="Cambria Math" w:hAnsi="Cambria Math" w:cstheme="minorHAnsi"/>
                      <w:i/>
                    </w:rPr>
                  </m:ctrlPr>
                </m:sSubSupPr>
                <m:e>
                  <m:r>
                    <w:rPr>
                      <w:rFonts w:ascii="Cambria Math" w:hAnsi="Cambria Math" w:cstheme="minorHAnsi"/>
                    </w:rPr>
                    <m:t>Q</m:t>
                  </m:r>
                </m:e>
                <m:sub>
                  <m:r>
                    <w:rPr>
                      <w:rFonts w:ascii="Cambria Math" w:hAnsi="Cambria Math" w:cstheme="minorHAnsi"/>
                    </w:rPr>
                    <m:t>i</m:t>
                  </m:r>
                </m:sub>
                <m:sup>
                  <m:r>
                    <w:rPr>
                      <w:rFonts w:ascii="Cambria Math" w:hAnsi="Cambria Math" w:cstheme="minorHAnsi"/>
                    </w:rPr>
                    <m:t>*</m:t>
                  </m:r>
                </m:sup>
              </m:sSubSup>
            </m:oMath>
          </w:p>
        </w:tc>
      </w:tr>
      <w:tr w:rsidR="006063D2" w:rsidRPr="006063D2" w:rsidTr="00503D68">
        <w:trPr>
          <w:cantSplit/>
          <w:trHeight w:val="1134"/>
        </w:trPr>
        <w:tc>
          <w:tcPr>
            <w:tcW w:w="468" w:type="dxa"/>
            <w:shd w:val="clear" w:color="auto" w:fill="E8FAFE"/>
            <w:textDirection w:val="btLr"/>
          </w:tcPr>
          <w:p w:rsidR="00BE0D50" w:rsidRPr="006063D2" w:rsidRDefault="00BE0D50" w:rsidP="00503D68">
            <w:pPr>
              <w:ind w:left="113" w:right="113" w:firstLine="720"/>
              <w:jc w:val="center"/>
              <w:rPr>
                <w:rFonts w:cstheme="minorHAnsi"/>
              </w:rPr>
            </w:pPr>
            <w:r w:rsidRPr="006063D2">
              <w:rPr>
                <w:rFonts w:cstheme="minorHAnsi"/>
              </w:rPr>
              <w:t>Re-score</w:t>
            </w:r>
          </w:p>
        </w:tc>
        <w:tc>
          <w:tcPr>
            <w:tcW w:w="9108" w:type="dxa"/>
            <w:shd w:val="clear" w:color="auto" w:fill="E8FAFE"/>
          </w:tcPr>
          <w:p w:rsidR="00BE0D50" w:rsidRPr="006063D2" w:rsidRDefault="00BE0D50" w:rsidP="00BE0D50">
            <w:pPr>
              <w:pStyle w:val="ListParagraph"/>
              <w:numPr>
                <w:ilvl w:val="0"/>
                <w:numId w:val="20"/>
              </w:numPr>
              <w:rPr>
                <w:rFonts w:ascii="Cambria Math" w:hAnsi="Cambria Math" w:cstheme="minorHAnsi"/>
              </w:rPr>
            </w:pPr>
            <w:r w:rsidRPr="006063D2">
              <w:rPr>
                <w:rFonts w:ascii="Cambria Math" w:hAnsi="Cambria Math" w:cstheme="minorHAnsi"/>
              </w:rPr>
              <w:t xml:space="preserve">Transfer, update, and re-score alignments to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6063D2">
              <w:rPr>
                <w:rFonts w:ascii="Cambria Math" w:hAnsi="Cambria Math" w:cstheme="minorHAnsi"/>
              </w:rPr>
              <w:t>:</w:t>
            </w:r>
          </w:p>
          <w:p w:rsidR="00BE0D50" w:rsidRPr="006063D2" w:rsidRDefault="00BE0D50" w:rsidP="00BE0D50">
            <w:pPr>
              <w:pStyle w:val="ListParagraph"/>
              <w:numPr>
                <w:ilvl w:val="1"/>
                <w:numId w:val="20"/>
              </w:numPr>
              <w:rPr>
                <w:rFonts w:ascii="Cambria Math" w:hAnsi="Cambria Math" w:cstheme="minorHAnsi"/>
              </w:rPr>
            </w:pPr>
            <w:r w:rsidRPr="006063D2">
              <w:rPr>
                <w:rFonts w:ascii="Cambria Math" w:hAnsi="Cambria Math" w:cstheme="minorHAnsi"/>
              </w:rPr>
              <w:t xml:space="preserve">For each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Pr="006063D2">
              <w:rPr>
                <w:rFonts w:ascii="Cambria Math" w:hAnsi="Cambria Math" w:cstheme="minorHAnsi"/>
              </w:rPr>
              <w:t xml:space="preserve"> where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r>
                <w:rPr>
                  <w:rFonts w:ascii="Cambria Math" w:hAnsi="Cambria Math" w:cstheme="minorHAnsi"/>
                </w:rPr>
                <m:t>∈E</m:t>
              </m:r>
            </m:oMath>
            <w:r w:rsidRPr="006063D2">
              <w:rPr>
                <w:rFonts w:ascii="Cambria Math" w:hAnsi="Cambria Math" w:cstheme="minorHAnsi"/>
              </w:rPr>
              <w:t xml:space="preserve"> and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r>
                <w:rPr>
                  <w:rFonts w:ascii="Cambria Math" w:hAnsi="Cambria Math" w:cstheme="minorHAnsi"/>
                </w:rPr>
                <m:t>∉E</m:t>
              </m:r>
            </m:oMath>
            <w:r w:rsidRPr="006063D2">
              <w:rPr>
                <w:rFonts w:ascii="Cambria Math" w:hAnsi="Cambria Math" w:cstheme="minorHAnsi"/>
              </w:rPr>
              <w:t xml:space="preserve">, add </w:t>
            </w:r>
            <m:oMath>
              <m:sSubSup>
                <m:sSubSupPr>
                  <m:ctrlPr>
                    <w:rPr>
                      <w:rFonts w:ascii="Cambria Math" w:hAnsi="Cambria Math" w:cstheme="minorHAnsi"/>
                      <w:i/>
                    </w:rPr>
                  </m:ctrlPr>
                </m:sSubSupPr>
                <m:e>
                  <m:r>
                    <w:rPr>
                      <w:rFonts w:ascii="Cambria Math" w:hAnsi="Cambria Math" w:cstheme="minorHAnsi"/>
                    </w:rPr>
                    <m:t>e</m:t>
                  </m:r>
                </m:e>
                <m:sub>
                  <m:r>
                    <w:rPr>
                      <w:rFonts w:ascii="Cambria Math" w:hAnsi="Cambria Math" w:cstheme="minorHAnsi"/>
                    </w:rPr>
                    <m:t>1</m:t>
                  </m:r>
                </m:sub>
                <m:sup>
                  <m:r>
                    <w:rPr>
                      <w:rFonts w:ascii="Cambria Math" w:hAnsi="Cambria Math" w:cstheme="minorHAnsi"/>
                    </w:rPr>
                    <m:t>*</m:t>
                  </m:r>
                </m:sup>
              </m:sSubSup>
              <m:d>
                <m:dPr>
                  <m:ctrlPr>
                    <w:rPr>
                      <w:rFonts w:ascii="Cambria Math" w:hAnsi="Cambria Math" w:cstheme="minorHAnsi"/>
                      <w:i/>
                    </w:rPr>
                  </m:ctrlPr>
                </m:dPr>
                <m:e>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oMath>
            <w:r w:rsidRPr="006063D2">
              <w:rPr>
                <w:rFonts w:ascii="Cambria Math" w:hAnsi="Cambria Math" w:cstheme="minorHAnsi"/>
              </w:rPr>
              <w:t xml:space="preserve"> to E with the same labels as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m:t>
                  </m:r>
                </m:sub>
              </m:sSub>
            </m:oMath>
            <w:r w:rsidRPr="006063D2">
              <w:rPr>
                <w:rFonts w:ascii="Cambria Math" w:hAnsi="Cambria Math" w:cstheme="minorHAnsi"/>
              </w:rPr>
              <w:t xml:space="preserve"> (its shift is </w:t>
            </w:r>
            <m:oMath>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1</m:t>
                  </m:r>
                </m:sub>
                <m:sup>
                  <m:r>
                    <w:rPr>
                      <w:rFonts w:ascii="Cambria Math" w:hAnsi="Cambria Math" w:cstheme="minorHAnsi"/>
                    </w:rPr>
                    <m:t>*</m:t>
                  </m:r>
                </m:sup>
              </m:sSubSup>
              <m:d>
                <m:dPr>
                  <m:begChr m:val="〈"/>
                  <m:endChr m:val="〉"/>
                  <m:ctrlPr>
                    <w:rPr>
                      <w:rFonts w:ascii="Cambria Math" w:hAnsi="Cambria Math" w:cstheme="minorHAnsi"/>
                      <w:i/>
                    </w:rPr>
                  </m:ctrlPr>
                </m:dPr>
                <m:e>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oMath>
            <w:r w:rsidRPr="006063D2">
              <w:rPr>
                <w:rFonts w:ascii="Cambria Math" w:hAnsi="Cambria Math" w:cstheme="minorHAnsi"/>
              </w:rPr>
              <w:t>)</w:t>
            </w:r>
          </w:p>
          <w:p w:rsidR="00BE0D50" w:rsidRPr="006063D2" w:rsidRDefault="00BE0D50" w:rsidP="00BE0D50">
            <w:pPr>
              <w:pStyle w:val="ListParagraph"/>
              <w:numPr>
                <w:ilvl w:val="1"/>
                <w:numId w:val="20"/>
              </w:numPr>
              <w:rPr>
                <w:rFonts w:ascii="Cambria Math" w:hAnsi="Cambria Math" w:cstheme="minorHAnsi"/>
              </w:rPr>
            </w:pPr>
            <w:r w:rsidRPr="006063D2">
              <w:rPr>
                <w:rFonts w:ascii="Cambria Math" w:hAnsi="Cambria Math" w:cstheme="minorHAnsi"/>
              </w:rPr>
              <w:t xml:space="preserve">For each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Pr="006063D2">
              <w:rPr>
                <w:rFonts w:ascii="Cambria Math" w:hAnsi="Cambria Math" w:cstheme="minorHAnsi"/>
              </w:rPr>
              <w:t xml:space="preserve"> where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r>
                <w:rPr>
                  <w:rFonts w:ascii="Cambria Math" w:hAnsi="Cambria Math" w:cstheme="minorHAnsi"/>
                </w:rPr>
                <m:t>∉E</m:t>
              </m:r>
            </m:oMath>
            <w:r w:rsidRPr="006063D2">
              <w:rPr>
                <w:rFonts w:ascii="Cambria Math" w:hAnsi="Cambria Math" w:cstheme="minorHAnsi"/>
              </w:rPr>
              <w:t xml:space="preserve"> </w:t>
            </w:r>
            <w:proofErr w:type="gramStart"/>
            <w:r w:rsidRPr="006063D2">
              <w:rPr>
                <w:rFonts w:ascii="Cambria Math" w:hAnsi="Cambria Math" w:cstheme="minorHAnsi"/>
              </w:rPr>
              <w:t xml:space="preserve">and </w:t>
            </w:r>
            <w:proofErr w:type="gramEnd"/>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r>
                <w:rPr>
                  <w:rFonts w:ascii="Cambria Math" w:hAnsi="Cambria Math" w:cstheme="minorHAnsi"/>
                </w:rPr>
                <m:t>∈E</m:t>
              </m:r>
            </m:oMath>
            <w:r w:rsidRPr="006063D2">
              <w:rPr>
                <w:rFonts w:ascii="Cambria Math" w:hAnsi="Cambria Math" w:cstheme="minorHAnsi"/>
              </w:rPr>
              <w:t xml:space="preserve">, add </w:t>
            </w:r>
            <m:oMath>
              <m:sSubSup>
                <m:sSubSupPr>
                  <m:ctrlPr>
                    <w:rPr>
                      <w:rFonts w:ascii="Cambria Math" w:hAnsi="Cambria Math" w:cstheme="minorHAnsi"/>
                      <w:i/>
                    </w:rPr>
                  </m:ctrlPr>
                </m:sSubSupPr>
                <m:e>
                  <m:r>
                    <w:rPr>
                      <w:rFonts w:ascii="Cambria Math" w:hAnsi="Cambria Math" w:cstheme="minorHAnsi"/>
                    </w:rPr>
                    <m:t>e</m:t>
                  </m:r>
                </m:e>
                <m:sub>
                  <m:r>
                    <w:rPr>
                      <w:rFonts w:ascii="Cambria Math" w:hAnsi="Cambria Math" w:cstheme="minorHAnsi"/>
                    </w:rPr>
                    <m:t>2</m:t>
                  </m:r>
                </m:sub>
                <m:sup>
                  <m:r>
                    <w:rPr>
                      <w:rFonts w:ascii="Cambria Math" w:hAnsi="Cambria Math" w:cstheme="minorHAnsi"/>
                    </w:rPr>
                    <m:t>*</m:t>
                  </m:r>
                </m:sup>
              </m:sSubSup>
              <m:d>
                <m:dPr>
                  <m:ctrlPr>
                    <w:rPr>
                      <w:rFonts w:ascii="Cambria Math" w:hAnsi="Cambria Math" w:cstheme="minorHAnsi"/>
                      <w:i/>
                    </w:rPr>
                  </m:ctrlPr>
                </m:dPr>
                <m:e>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oMath>
            <w:r w:rsidRPr="006063D2">
              <w:rPr>
                <w:rFonts w:ascii="Cambria Math" w:hAnsi="Cambria Math" w:cstheme="minorHAnsi"/>
              </w:rPr>
              <w:t xml:space="preserve"> to E with the same labels as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m:t>
                  </m:r>
                </m:sub>
              </m:sSub>
            </m:oMath>
            <w:r w:rsidRPr="006063D2">
              <w:rPr>
                <w:rFonts w:ascii="Cambria Math" w:hAnsi="Cambria Math" w:cstheme="minorHAnsi"/>
              </w:rPr>
              <w:t xml:space="preserve"> except its shift </w:t>
            </w:r>
            <m:oMath>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2</m:t>
                  </m:r>
                </m:sub>
                <m:sup>
                  <m:r>
                    <w:rPr>
                      <w:rFonts w:ascii="Cambria Math" w:hAnsi="Cambria Math" w:cstheme="minorHAnsi"/>
                    </w:rPr>
                    <m:t>*</m:t>
                  </m:r>
                </m:sup>
              </m:sSubSup>
              <m:d>
                <m:dPr>
                  <m:begChr m:val="〈"/>
                  <m:endChr m:val="〉"/>
                  <m:ctrlPr>
                    <w:rPr>
                      <w:rFonts w:ascii="Cambria Math" w:hAnsi="Cambria Math" w:cstheme="minorHAnsi"/>
                      <w:i/>
                    </w:rPr>
                  </m:ctrlPr>
                </m:dPr>
                <m:e>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m:t>
                  </m:r>
                </m:sup>
              </m:s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oMath>
            <w:r w:rsidRPr="006063D2">
              <w:rPr>
                <w:rFonts w:ascii="Cambria Math" w:hAnsi="Cambria Math" w:cstheme="minorHAnsi"/>
              </w:rPr>
              <w:t>.</w:t>
            </w:r>
          </w:p>
          <w:p w:rsidR="00BE0D50" w:rsidRPr="006063D2" w:rsidRDefault="00BE0D50" w:rsidP="00BE0D50">
            <w:pPr>
              <w:pStyle w:val="ListParagraph"/>
              <w:numPr>
                <w:ilvl w:val="1"/>
                <w:numId w:val="20"/>
              </w:numPr>
              <w:rPr>
                <w:rFonts w:ascii="Cambria Math" w:hAnsi="Cambria Math" w:cstheme="minorHAnsi"/>
              </w:rPr>
            </w:pPr>
            <w:r w:rsidRPr="006063D2">
              <w:rPr>
                <w:rFonts w:ascii="Cambria Math" w:hAnsi="Cambria Math" w:cstheme="minorHAnsi"/>
              </w:rPr>
              <w:t xml:space="preserve">For each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Pr="006063D2">
              <w:rPr>
                <w:rFonts w:ascii="Cambria Math" w:hAnsi="Cambria Math" w:cstheme="minorHAnsi"/>
              </w:rPr>
              <w:t xml:space="preserve"> where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r>
                <w:rPr>
                  <w:rFonts w:ascii="Cambria Math" w:hAnsi="Cambria Math" w:cstheme="minorHAnsi"/>
                </w:rPr>
                <m:t>∈E</m:t>
              </m:r>
            </m:oMath>
            <w:r w:rsidRPr="006063D2">
              <w:rPr>
                <w:rFonts w:ascii="Cambria Math" w:hAnsi="Cambria Math" w:cstheme="minorHAnsi"/>
              </w:rPr>
              <w:t xml:space="preserve"> </w:t>
            </w:r>
            <w:proofErr w:type="gramStart"/>
            <w:r w:rsidRPr="006063D2">
              <w:rPr>
                <w:rFonts w:ascii="Cambria Math" w:hAnsi="Cambria Math" w:cstheme="minorHAnsi"/>
              </w:rPr>
              <w:t xml:space="preserve">and </w:t>
            </w:r>
            <w:proofErr w:type="gramEnd"/>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r>
                <w:rPr>
                  <w:rFonts w:ascii="Cambria Math" w:hAnsi="Cambria Math" w:cstheme="minorHAnsi"/>
                </w:rPr>
                <m:t>∈E</m:t>
              </m:r>
            </m:oMath>
            <w:r w:rsidRPr="006063D2">
              <w:rPr>
                <w:rFonts w:ascii="Cambria Math" w:hAnsi="Cambria Math" w:cstheme="minorHAnsi"/>
              </w:rPr>
              <w:t xml:space="preserve">, consider edges </w:t>
            </w:r>
            <m:oMath>
              <m:sSubSup>
                <m:sSubSupPr>
                  <m:ctrlPr>
                    <w:rPr>
                      <w:rFonts w:ascii="Cambria Math" w:hAnsi="Cambria Math" w:cstheme="minorHAnsi"/>
                      <w:i/>
                    </w:rPr>
                  </m:ctrlPr>
                </m:sSubSupPr>
                <m:e>
                  <m:r>
                    <w:rPr>
                      <w:rFonts w:ascii="Cambria Math" w:hAnsi="Cambria Math" w:cstheme="minorHAnsi"/>
                    </w:rPr>
                    <m:t>e</m:t>
                  </m:r>
                </m:e>
                <m:sub>
                  <m:r>
                    <w:rPr>
                      <w:rFonts w:ascii="Cambria Math" w:hAnsi="Cambria Math" w:cstheme="minorHAnsi"/>
                    </w:rPr>
                    <m:t>1</m:t>
                  </m:r>
                </m:sub>
                <m:sup>
                  <m:r>
                    <w:rPr>
                      <w:rFonts w:ascii="Cambria Math" w:hAnsi="Cambria Math" w:cstheme="minorHAnsi"/>
                    </w:rPr>
                    <m:t>*</m:t>
                  </m:r>
                </m:sup>
              </m:sSubSup>
            </m:oMath>
            <w:r w:rsidRPr="006063D2">
              <w:rPr>
                <w:rFonts w:ascii="Cambria Math" w:hAnsi="Cambria Math" w:cstheme="minorHAnsi"/>
              </w:rPr>
              <w:t xml:space="preserve"> and </w:t>
            </w:r>
            <m:oMath>
              <m:sSubSup>
                <m:sSubSupPr>
                  <m:ctrlPr>
                    <w:rPr>
                      <w:rFonts w:ascii="Cambria Math" w:hAnsi="Cambria Math" w:cstheme="minorHAnsi"/>
                      <w:i/>
                    </w:rPr>
                  </m:ctrlPr>
                </m:sSubSupPr>
                <m:e>
                  <m:r>
                    <w:rPr>
                      <w:rFonts w:ascii="Cambria Math" w:hAnsi="Cambria Math" w:cstheme="minorHAnsi"/>
                    </w:rPr>
                    <m:t>e</m:t>
                  </m:r>
                </m:e>
                <m:sub>
                  <m:r>
                    <w:rPr>
                      <w:rFonts w:ascii="Cambria Math" w:hAnsi="Cambria Math" w:cstheme="minorHAnsi"/>
                    </w:rPr>
                    <m:t>2</m:t>
                  </m:r>
                </m:sub>
                <m:sup>
                  <m:r>
                    <w:rPr>
                      <w:rFonts w:ascii="Cambria Math" w:hAnsi="Cambria Math" w:cstheme="minorHAnsi"/>
                    </w:rPr>
                    <m:t>*</m:t>
                  </m:r>
                </m:sup>
              </m:sSubSup>
            </m:oMath>
            <w:r w:rsidRPr="006063D2">
              <w:rPr>
                <w:rFonts w:ascii="Cambria Math" w:hAnsi="Cambria Math" w:cstheme="minorHAnsi"/>
              </w:rPr>
              <w:t xml:space="preserve"> with shifts </w:t>
            </w:r>
            <m:oMath>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1</m:t>
                  </m:r>
                </m:sub>
                <m:sup>
                  <m:r>
                    <w:rPr>
                      <w:rFonts w:ascii="Cambria Math" w:hAnsi="Cambria Math" w:cstheme="minorHAnsi"/>
                    </w:rPr>
                    <m:t>*</m:t>
                  </m:r>
                </m:sup>
              </m:sSubSup>
            </m:oMath>
            <w:r w:rsidRPr="006063D2">
              <w:rPr>
                <w:rFonts w:ascii="Cambria Math" w:hAnsi="Cambria Math" w:cstheme="minorHAnsi"/>
              </w:rPr>
              <w:t xml:space="preserve"> and </w:t>
            </w:r>
            <m:oMath>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2</m:t>
                  </m:r>
                </m:sub>
                <m:sup>
                  <m:r>
                    <w:rPr>
                      <w:rFonts w:ascii="Cambria Math" w:hAnsi="Cambria Math" w:cstheme="minorHAnsi"/>
                    </w:rPr>
                    <m:t>*</m:t>
                  </m:r>
                </m:sup>
              </m:sSubSup>
            </m:oMath>
            <w:r w:rsidRPr="006063D2">
              <w:rPr>
                <w:rFonts w:ascii="Cambria Math" w:hAnsi="Cambria Math" w:cstheme="minorHAnsi"/>
              </w:rPr>
              <w:t xml:space="preserve"> as done in steps 5a and 5b, respectively. If </w:t>
            </w:r>
            <m:oMath>
              <m:r>
                <m:rPr>
                  <m:nor/>
                </m:rPr>
                <w:rPr>
                  <w:rFonts w:ascii="Cambria Math" w:hAnsi="Cambria Math" w:cstheme="minorHAnsi"/>
                </w:rPr>
                <m:t>score</m:t>
              </m:r>
              <m:d>
                <m:dPr>
                  <m:ctrlPr>
                    <w:rPr>
                      <w:rFonts w:ascii="Cambria Math" w:hAnsi="Cambria Math" w:cstheme="minorHAnsi"/>
                      <w:i/>
                    </w:rPr>
                  </m:ctrlPr>
                </m:dPr>
                <m:e>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1</m:t>
                      </m:r>
                    </m:sub>
                    <m:sup>
                      <m:r>
                        <w:rPr>
                          <w:rFonts w:ascii="Cambria Math" w:hAnsi="Cambria Math" w:cstheme="minorHAnsi"/>
                        </w:rPr>
                        <m:t>*</m:t>
                      </m:r>
                    </m:sup>
                  </m:sSubSup>
                </m:e>
              </m:d>
              <m:r>
                <w:rPr>
                  <w:rFonts w:ascii="Cambria Math" w:hAnsi="Cambria Math" w:cstheme="minorHAnsi"/>
                </w:rPr>
                <m:t>&gt;</m:t>
              </m:r>
              <m:r>
                <m:rPr>
                  <m:nor/>
                </m:rPr>
                <w:rPr>
                  <w:rFonts w:ascii="Cambria Math" w:hAnsi="Cambria Math" w:cstheme="minorHAnsi"/>
                </w:rPr>
                <m:t>score</m:t>
              </m:r>
              <m:d>
                <m:dPr>
                  <m:ctrlPr>
                    <w:rPr>
                      <w:rFonts w:ascii="Cambria Math" w:hAnsi="Cambria Math" w:cstheme="minorHAnsi"/>
                      <w:i/>
                    </w:rPr>
                  </m:ctrlPr>
                </m:dPr>
                <m:e>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2</m:t>
                      </m:r>
                    </m:sub>
                    <m:sup>
                      <m:r>
                        <w:rPr>
                          <w:rFonts w:ascii="Cambria Math" w:hAnsi="Cambria Math" w:cstheme="minorHAnsi"/>
                        </w:rPr>
                        <m:t>*</m:t>
                      </m:r>
                    </m:sup>
                  </m:sSubSup>
                </m:e>
              </m:d>
            </m:oMath>
            <w:r w:rsidRPr="006063D2">
              <w:rPr>
                <w:rFonts w:ascii="Cambria Math" w:hAnsi="Cambria Math" w:cstheme="minorHAnsi"/>
              </w:rPr>
              <w:t xml:space="preserve">, then add </w:t>
            </w:r>
            <m:oMath>
              <m:sSubSup>
                <m:sSubSupPr>
                  <m:ctrlPr>
                    <w:rPr>
                      <w:rFonts w:ascii="Cambria Math" w:hAnsi="Cambria Math" w:cstheme="minorHAnsi"/>
                      <w:i/>
                    </w:rPr>
                  </m:ctrlPr>
                </m:sSubSupPr>
                <m:e>
                  <m:r>
                    <w:rPr>
                      <w:rFonts w:ascii="Cambria Math" w:hAnsi="Cambria Math" w:cstheme="minorHAnsi"/>
                    </w:rPr>
                    <m:t>e</m:t>
                  </m:r>
                </m:e>
                <m:sub>
                  <m:r>
                    <w:rPr>
                      <w:rFonts w:ascii="Cambria Math" w:hAnsi="Cambria Math" w:cstheme="minorHAnsi"/>
                    </w:rPr>
                    <m:t>1</m:t>
                  </m:r>
                </m:sub>
                <m:sup>
                  <m:r>
                    <w:rPr>
                      <w:rFonts w:ascii="Cambria Math" w:hAnsi="Cambria Math" w:cstheme="minorHAnsi"/>
                    </w:rPr>
                    <m:t>*</m:t>
                  </m:r>
                </m:sup>
              </m:sSubSup>
            </m:oMath>
            <w:r w:rsidRPr="006063D2">
              <w:rPr>
                <w:rFonts w:ascii="Cambria Math" w:hAnsi="Cambria Math" w:cstheme="minorHAnsi"/>
              </w:rPr>
              <w:t xml:space="preserve"> to </w:t>
            </w:r>
            <m:oMath>
              <m:r>
                <w:rPr>
                  <w:rFonts w:ascii="Cambria Math" w:hAnsi="Cambria Math" w:cstheme="minorHAnsi"/>
                </w:rPr>
                <m:t>E</m:t>
              </m:r>
            </m:oMath>
            <w:r w:rsidRPr="006063D2">
              <w:rPr>
                <w:rFonts w:ascii="Cambria Math" w:hAnsi="Cambria Math" w:cstheme="minorHAnsi"/>
              </w:rPr>
              <w:t xml:space="preserve"> as done in step 5a. Otherwise, add </w:t>
            </w:r>
            <m:oMath>
              <m:sSubSup>
                <m:sSubSupPr>
                  <m:ctrlPr>
                    <w:rPr>
                      <w:rFonts w:ascii="Cambria Math" w:hAnsi="Cambria Math" w:cstheme="minorHAnsi"/>
                      <w:i/>
                    </w:rPr>
                  </m:ctrlPr>
                </m:sSubSupPr>
                <m:e>
                  <m:r>
                    <w:rPr>
                      <w:rFonts w:ascii="Cambria Math" w:hAnsi="Cambria Math" w:cstheme="minorHAnsi"/>
                    </w:rPr>
                    <m:t>e</m:t>
                  </m:r>
                </m:e>
                <m:sub>
                  <m:r>
                    <w:rPr>
                      <w:rFonts w:ascii="Cambria Math" w:hAnsi="Cambria Math" w:cstheme="minorHAnsi"/>
                    </w:rPr>
                    <m:t>2</m:t>
                  </m:r>
                </m:sub>
                <m:sup>
                  <m:r>
                    <w:rPr>
                      <w:rFonts w:ascii="Cambria Math" w:hAnsi="Cambria Math" w:cstheme="minorHAnsi"/>
                    </w:rPr>
                    <m:t>*</m:t>
                  </m:r>
                </m:sup>
              </m:sSubSup>
            </m:oMath>
            <w:r w:rsidRPr="006063D2">
              <w:rPr>
                <w:rFonts w:ascii="Cambria Math" w:hAnsi="Cambria Math" w:cstheme="minorHAnsi"/>
              </w:rPr>
              <w:t xml:space="preserve"> to </w:t>
            </w:r>
            <m:oMath>
              <m:r>
                <w:rPr>
                  <w:rFonts w:ascii="Cambria Math" w:hAnsi="Cambria Math" w:cstheme="minorHAnsi"/>
                </w:rPr>
                <m:t>E</m:t>
              </m:r>
            </m:oMath>
            <w:r w:rsidRPr="006063D2">
              <w:rPr>
                <w:rFonts w:ascii="Cambria Math" w:hAnsi="Cambria Math" w:cstheme="minorHAnsi"/>
              </w:rPr>
              <w:t xml:space="preserve"> as done in step 5b.</w:t>
            </w:r>
          </w:p>
          <w:p w:rsidR="00BE0D50" w:rsidRPr="006063D2" w:rsidRDefault="00BE0D50" w:rsidP="00BE0D50">
            <w:pPr>
              <w:pStyle w:val="ListParagraph"/>
              <w:numPr>
                <w:ilvl w:val="1"/>
                <w:numId w:val="20"/>
              </w:numPr>
              <w:rPr>
                <w:rFonts w:ascii="Cambria Math" w:hAnsi="Cambria Math" w:cstheme="minorHAnsi"/>
              </w:rPr>
            </w:pPr>
            <w:r w:rsidRPr="006063D2">
              <w:rPr>
                <w:rFonts w:ascii="Cambria Math" w:hAnsi="Cambria Math" w:cstheme="minorHAnsi"/>
              </w:rPr>
              <w:t xml:space="preserve">For each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Pr="006063D2">
              <w:rPr>
                <w:rFonts w:ascii="Cambria Math" w:hAnsi="Cambria Math" w:cstheme="minorHAnsi"/>
              </w:rPr>
              <w:t xml:space="preserve"> connected to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6063D2">
              <w:rPr>
                <w:rFonts w:ascii="Cambria Math" w:hAnsi="Cambria Math" w:cstheme="minorHAnsi"/>
              </w:rPr>
              <w:t xml:space="preserve"> through an edge </w:t>
            </w:r>
            <m:oMath>
              <m:r>
                <w:rPr>
                  <w:rFonts w:ascii="Cambria Math" w:hAnsi="Cambria Math" w:cstheme="minorHAnsi"/>
                </w:rPr>
                <m:t>e</m:t>
              </m:r>
              <m:d>
                <m:dPr>
                  <m:ctrlPr>
                    <w:rPr>
                      <w:rFonts w:ascii="Cambria Math" w:hAnsi="Cambria Math" w:cstheme="minorHAnsi"/>
                      <w:i/>
                    </w:rPr>
                  </m:ctrlPr>
                </m:dPr>
                <m:e>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oMath>
            <w:r w:rsidRPr="006063D2">
              <w:rPr>
                <w:rFonts w:ascii="Cambria Math" w:hAnsi="Cambria Math" w:cstheme="minorHAnsi"/>
              </w:rPr>
              <w:t xml:space="preserve"> labeled with shift </w:t>
            </w:r>
            <m:oMath>
              <m:r>
                <w:rPr>
                  <w:rFonts w:ascii="Cambria Math" w:hAnsi="Cambria Math" w:cstheme="minorHAnsi"/>
                </w:rPr>
                <m:t>A</m:t>
              </m:r>
              <m:d>
                <m:dPr>
                  <m:begChr m:val="〈"/>
                  <m:endChr m:val="〉"/>
                  <m:ctrlPr>
                    <w:rPr>
                      <w:rFonts w:ascii="Cambria Math" w:hAnsi="Cambria Math" w:cstheme="minorHAnsi"/>
                      <w:i/>
                    </w:rPr>
                  </m:ctrlPr>
                </m:dPr>
                <m:e>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e>
              </m:d>
            </m:oMath>
            <w:r w:rsidRPr="006063D2">
              <w:rPr>
                <w:rFonts w:ascii="Cambria Math" w:hAnsi="Cambria Math" w:cstheme="minorHAnsi"/>
              </w:rPr>
              <w:t xml:space="preserve">, re-label </w:t>
            </w:r>
            <m:oMath>
              <m:r>
                <m:rPr>
                  <m:nor/>
                </m:rPr>
                <w:rPr>
                  <w:rFonts w:ascii="Cambria Math" w:hAnsi="Cambria Math" w:cstheme="minorHAnsi"/>
                </w:rPr>
                <m:t>score</m:t>
              </m:r>
              <m:d>
                <m:dPr>
                  <m:ctrlPr>
                    <w:rPr>
                      <w:rFonts w:ascii="Cambria Math" w:hAnsi="Cambria Math" w:cstheme="minorHAnsi"/>
                      <w:i/>
                    </w:rPr>
                  </m:ctrlPr>
                </m:dPr>
                <m:e>
                  <m:r>
                    <w:rPr>
                      <w:rFonts w:ascii="Cambria Math" w:hAnsi="Cambria Math" w:cstheme="minorHAnsi"/>
                    </w:rPr>
                    <m:t>e</m:t>
                  </m:r>
                </m:e>
              </m:d>
              <m:r>
                <w:rPr>
                  <w:rFonts w:ascii="Cambria Math" w:hAnsi="Cambria Math" w:cstheme="minorHAnsi"/>
                </w:rPr>
                <m:t>←</m:t>
              </m:r>
              <m:r>
                <m:rPr>
                  <m:nor/>
                </m:rPr>
                <w:rPr>
                  <w:rFonts w:ascii="Cambria Math" w:hAnsi="Cambria Math" w:cstheme="minorHAnsi"/>
                </w:rPr>
                <m:t>score</m:t>
              </m:r>
              <m:d>
                <m:dPr>
                  <m:ctrlPr>
                    <w:rPr>
                      <w:rFonts w:ascii="Cambria Math" w:hAnsi="Cambria Math" w:cstheme="minorHAnsi"/>
                      <w:i/>
                    </w:rPr>
                  </m:ctrlPr>
                </m:dPr>
                <m:e>
                  <m:r>
                    <w:rPr>
                      <w:rFonts w:ascii="Cambria Math" w:hAnsi="Cambria Math" w:cstheme="minorHAnsi"/>
                    </w:rPr>
                    <m:t>A</m:t>
                  </m:r>
                </m:e>
              </m:d>
            </m:oMath>
            <w:r w:rsidRPr="006063D2">
              <w:rPr>
                <w:rFonts w:ascii="Cambria Math" w:hAnsi="Cambria Math" w:cstheme="minorHAnsi"/>
              </w:rPr>
              <w:t xml:space="preserve"> as the score of the alignment between the meta-contig PRM spectra of </w:t>
            </w:r>
            <m:oMath>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i</m:t>
                  </m:r>
                </m:sub>
                <m:sup>
                  <m:r>
                    <w:rPr>
                      <w:rFonts w:ascii="Cambria Math" w:hAnsi="Cambria Math" w:cstheme="minorHAnsi"/>
                    </w:rPr>
                    <m:t>*</m:t>
                  </m:r>
                </m:sup>
              </m:sSubSup>
            </m:oMath>
            <w:r w:rsidRPr="006063D2">
              <w:rPr>
                <w:rFonts w:ascii="Cambria Math" w:hAnsi="Cambria Math" w:cstheme="minorHAnsi"/>
              </w:rPr>
              <w:t xml:space="preserve"> and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Pr="006063D2">
              <w:rPr>
                <w:rFonts w:ascii="Cambria Math" w:hAnsi="Cambria Math" w:cstheme="minorHAnsi"/>
              </w:rPr>
              <w:t xml:space="preserve">. If </w:t>
            </w:r>
            <m:oMath>
              <m:r>
                <m:rPr>
                  <m:nor/>
                </m:rPr>
                <w:rPr>
                  <w:rFonts w:ascii="Cambria Math" w:hAnsi="Cambria Math" w:cstheme="minorHAnsi"/>
                </w:rPr>
                <m:t>R</m:t>
              </m:r>
              <m:d>
                <m:dPr>
                  <m:begChr m:val="["/>
                  <m:endChr m:val="]"/>
                  <m:ctrlPr>
                    <w:rPr>
                      <w:rFonts w:ascii="Cambria Math" w:hAnsi="Cambria Math" w:cstheme="minorHAnsi"/>
                      <w:i/>
                    </w:rPr>
                  </m:ctrlPr>
                </m:dPr>
                <m:e>
                  <m:r>
                    <w:rPr>
                      <w:rFonts w:ascii="Cambria Math" w:hAnsi="Cambria Math" w:cstheme="minorHAnsi"/>
                    </w:rPr>
                    <m:t>e</m:t>
                  </m:r>
                </m:e>
              </m:d>
              <m:r>
                <w:rPr>
                  <w:rFonts w:ascii="Cambria Math" w:hAnsi="Cambria Math" w:cstheme="minorHAnsi"/>
                </w:rPr>
                <m:t>=true</m:t>
              </m:r>
            </m:oMath>
            <w:r w:rsidRPr="006063D2">
              <w:rPr>
                <w:rFonts w:ascii="Cambria Math" w:hAnsi="Cambria Math" w:cstheme="minorHAnsi"/>
              </w:rPr>
              <w:t xml:space="preserve"> then temporarily reverse the meta-contig PRM spectrum of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k</m:t>
                  </m:r>
                </m:sub>
              </m:sSub>
            </m:oMath>
            <w:r w:rsidRPr="006063D2">
              <w:rPr>
                <w:rFonts w:ascii="Cambria Math" w:hAnsi="Cambria Math" w:cstheme="minorHAnsi"/>
              </w:rPr>
              <w:t xml:space="preserve"> when computing the score.</w:t>
            </w:r>
          </w:p>
          <w:p w:rsidR="00BE0D50" w:rsidRPr="006063D2" w:rsidRDefault="00BE0D50" w:rsidP="00BE0D50">
            <w:pPr>
              <w:pStyle w:val="ListParagraph"/>
              <w:numPr>
                <w:ilvl w:val="1"/>
                <w:numId w:val="20"/>
              </w:numPr>
              <w:rPr>
                <w:rFonts w:ascii="Cambria Math" w:hAnsi="Cambria Math" w:cstheme="minorHAnsi"/>
              </w:rPr>
            </w:pPr>
            <w:r w:rsidRPr="006063D2">
              <w:rPr>
                <w:rFonts w:ascii="Cambria Math" w:hAnsi="Cambria Math" w:cstheme="minorHAnsi"/>
              </w:rPr>
              <w:t xml:space="preserve">Remove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Pr="006063D2">
              <w:rPr>
                <w:rFonts w:ascii="Cambria Math" w:hAnsi="Cambria Math" w:cstheme="minorHAnsi"/>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j</m:t>
                  </m:r>
                </m:sub>
              </m:sSub>
            </m:oMath>
            <w:r w:rsidRPr="006063D2">
              <w:rPr>
                <w:rFonts w:ascii="Cambria Math" w:hAnsi="Cambria Math" w:cstheme="minorHAnsi"/>
              </w:rPr>
              <w:t xml:space="preserve">, and their edges from </w:t>
            </w:r>
            <m:oMath>
              <m:r>
                <w:rPr>
                  <w:rFonts w:ascii="Cambria Math" w:hAnsi="Cambria Math" w:cstheme="minorHAnsi"/>
                </w:rPr>
                <m:t>G</m:t>
              </m:r>
            </m:oMath>
          </w:p>
        </w:tc>
      </w:tr>
      <w:tr w:rsidR="006063D2" w:rsidRPr="006063D2" w:rsidTr="00503D68">
        <w:tc>
          <w:tcPr>
            <w:tcW w:w="468" w:type="dxa"/>
            <w:shd w:val="clear" w:color="auto" w:fill="FFFFFF" w:themeFill="background1"/>
          </w:tcPr>
          <w:p w:rsidR="00BE0D50" w:rsidRPr="006063D2" w:rsidRDefault="00BE0D50" w:rsidP="00503D68">
            <w:pPr>
              <w:ind w:firstLine="720"/>
              <w:rPr>
                <w:rFonts w:cstheme="minorHAnsi"/>
              </w:rPr>
            </w:pPr>
          </w:p>
        </w:tc>
        <w:tc>
          <w:tcPr>
            <w:tcW w:w="9108" w:type="dxa"/>
            <w:shd w:val="clear" w:color="auto" w:fill="FFFFFF" w:themeFill="background1"/>
          </w:tcPr>
          <w:p w:rsidR="00BE0D50" w:rsidRPr="006063D2" w:rsidRDefault="00BE0D50" w:rsidP="00BE0D50">
            <w:pPr>
              <w:pStyle w:val="ListParagraph"/>
              <w:numPr>
                <w:ilvl w:val="0"/>
                <w:numId w:val="20"/>
              </w:numPr>
              <w:rPr>
                <w:rFonts w:ascii="Cambria Math" w:hAnsi="Cambria Math" w:cstheme="minorHAnsi"/>
              </w:rPr>
            </w:pPr>
            <w:r w:rsidRPr="006063D2">
              <w:rPr>
                <w:rFonts w:ascii="Cambria Math" w:hAnsi="Cambria Math" w:cstheme="minorHAnsi"/>
              </w:rPr>
              <w:t>Iterate to step 2</w:t>
            </w:r>
          </w:p>
        </w:tc>
      </w:tr>
    </w:tbl>
    <w:p w:rsidR="00BE0D50" w:rsidRPr="006063D2" w:rsidRDefault="00BE0D50" w:rsidP="00BE0D50">
      <w:pPr>
        <w:pStyle w:val="Heading2"/>
        <w:spacing w:line="480" w:lineRule="auto"/>
        <w:rPr>
          <w:rFonts w:eastAsiaTheme="minorEastAsia"/>
          <w:color w:val="auto"/>
        </w:rPr>
      </w:pPr>
      <w:r w:rsidRPr="006063D2">
        <w:rPr>
          <w:rFonts w:eastAsiaTheme="minorEastAsia"/>
          <w:color w:val="auto"/>
        </w:rPr>
        <w:br w:type="page"/>
      </w:r>
      <w:r w:rsidRPr="006063D2">
        <w:rPr>
          <w:rFonts w:eastAsiaTheme="minorEastAsia"/>
          <w:color w:val="auto"/>
        </w:rPr>
        <w:lastRenderedPageBreak/>
        <w:t>Supplementary Results</w:t>
      </w:r>
    </w:p>
    <w:p w:rsidR="00BE0D50" w:rsidRPr="006063D2" w:rsidRDefault="00BE0D50" w:rsidP="00BE0D50">
      <w:pPr>
        <w:spacing w:line="480" w:lineRule="auto"/>
        <w:jc w:val="both"/>
      </w:pPr>
      <w:r w:rsidRPr="006063D2">
        <w:rPr>
          <w:b/>
        </w:rPr>
        <w:t>Running Time –</w:t>
      </w:r>
      <w:r w:rsidRPr="006063D2">
        <w:t xml:space="preserve"> Meta-SPS was implemented in C++ and compiled on g++ version 4.4.3 (Ubuntu Linux x64) with the –O3 optimization flag. The system included a 3.20 GHz Intel Core i7 CPU (model 960) and 12 GB of available RAM. For the alignment and assembly of 6-prot </w:t>
      </w:r>
      <w:proofErr w:type="spellStart"/>
      <w:r w:rsidRPr="006063D2">
        <w:t>contigs</w:t>
      </w:r>
      <w:proofErr w:type="spellEnd"/>
      <w:r w:rsidRPr="006063D2">
        <w:t xml:space="preserve">, Spectral Alignment ran in 8 minutes, 23 seconds when multiplexed on 7 parallel threads (using the </w:t>
      </w:r>
      <w:proofErr w:type="spellStart"/>
      <w:r w:rsidRPr="006063D2">
        <w:t>pthread</w:t>
      </w:r>
      <w:proofErr w:type="spellEnd"/>
      <w:r w:rsidRPr="006063D2">
        <w:t xml:space="preserve"> library). Running on one thread, Meta-Assembly ran in 4.5 seconds. For both steps, Meta-SPS used no more than 200 MB of memory.</w:t>
      </w:r>
    </w:p>
    <w:p w:rsidR="00BE0D50" w:rsidRPr="006063D2" w:rsidRDefault="00BE0D50" w:rsidP="00BE0D50">
      <w:pPr>
        <w:pStyle w:val="Caption"/>
        <w:keepNext/>
        <w:rPr>
          <w:color w:val="auto"/>
          <w:sz w:val="22"/>
        </w:rPr>
      </w:pPr>
      <w:bookmarkStart w:id="4" w:name="_Ref308615421"/>
      <w:r w:rsidRPr="006063D2">
        <w:rPr>
          <w:color w:val="auto"/>
          <w:sz w:val="22"/>
        </w:rPr>
        <w:t>Figure S-</w:t>
      </w:r>
      <w:r w:rsidRPr="006063D2">
        <w:rPr>
          <w:color w:val="auto"/>
          <w:sz w:val="22"/>
        </w:rPr>
        <w:fldChar w:fldCharType="begin"/>
      </w:r>
      <w:r w:rsidRPr="006063D2">
        <w:rPr>
          <w:color w:val="auto"/>
          <w:sz w:val="22"/>
        </w:rPr>
        <w:instrText xml:space="preserve"> SEQ Figure_S \* ARABIC </w:instrText>
      </w:r>
      <w:r w:rsidRPr="006063D2">
        <w:rPr>
          <w:color w:val="auto"/>
          <w:sz w:val="22"/>
        </w:rPr>
        <w:fldChar w:fldCharType="separate"/>
      </w:r>
      <w:r w:rsidR="00554B31" w:rsidRPr="006063D2">
        <w:rPr>
          <w:noProof/>
          <w:color w:val="auto"/>
          <w:sz w:val="22"/>
        </w:rPr>
        <w:t>3</w:t>
      </w:r>
      <w:r w:rsidRPr="006063D2">
        <w:rPr>
          <w:color w:val="auto"/>
          <w:sz w:val="22"/>
        </w:rPr>
        <w:fldChar w:fldCharType="end"/>
      </w:r>
      <w:bookmarkEnd w:id="4"/>
    </w:p>
    <w:p w:rsidR="00BE0D50" w:rsidRPr="006063D2" w:rsidRDefault="00BE0D50" w:rsidP="00BE0D50">
      <w:pPr>
        <w:spacing w:line="480" w:lineRule="auto"/>
      </w:pPr>
      <w:r w:rsidRPr="006063D2">
        <w:object w:dxaOrig="16179" w:dyaOrig="15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44.05pt" o:ole="">
            <v:imagedata r:id="rId12" o:title=""/>
          </v:shape>
          <o:OLEObject Type="Embed" ProgID="Excel.Sheet.12" ShapeID="_x0000_i1025" DrawAspect="Content" ObjectID="_1405939984" r:id="rId13"/>
        </w:object>
      </w:r>
    </w:p>
    <w:p w:rsidR="00BE0D50" w:rsidRPr="006063D2" w:rsidRDefault="00BE0D50" w:rsidP="00BE0D50">
      <w:pPr>
        <w:spacing w:line="480" w:lineRule="auto"/>
        <w:jc w:val="both"/>
      </w:pPr>
      <w:r w:rsidRPr="006063D2">
        <w:rPr>
          <w:b/>
        </w:rPr>
        <w:fldChar w:fldCharType="begin"/>
      </w:r>
      <w:r w:rsidRPr="006063D2">
        <w:rPr>
          <w:b/>
        </w:rPr>
        <w:instrText xml:space="preserve"> REF _Ref308615421 \h  \* MERGEFORMAT </w:instrText>
      </w:r>
      <w:r w:rsidRPr="006063D2">
        <w:rPr>
          <w:b/>
        </w:rPr>
      </w:r>
      <w:r w:rsidRPr="006063D2">
        <w:rPr>
          <w:b/>
        </w:rPr>
        <w:fldChar w:fldCharType="separate"/>
      </w:r>
      <w:r w:rsidR="00554B31" w:rsidRPr="006063D2">
        <w:rPr>
          <w:b/>
        </w:rPr>
        <w:t>Figure S-3</w:t>
      </w:r>
      <w:r w:rsidRPr="006063D2">
        <w:rPr>
          <w:b/>
        </w:rPr>
        <w:fldChar w:fldCharType="end"/>
      </w:r>
      <w:r w:rsidRPr="006063D2">
        <w:rPr>
          <w:b/>
        </w:rPr>
        <w:t xml:space="preserve"> – Overlap of un-joined </w:t>
      </w:r>
      <w:proofErr w:type="gramStart"/>
      <w:r w:rsidRPr="006063D2">
        <w:rPr>
          <w:b/>
        </w:rPr>
        <w:t>meta</w:t>
      </w:r>
      <w:proofErr w:type="gramEnd"/>
      <w:r w:rsidRPr="006063D2">
        <w:rPr>
          <w:b/>
        </w:rPr>
        <w:t xml:space="preserve"> </w:t>
      </w:r>
      <w:proofErr w:type="spellStart"/>
      <w:r w:rsidRPr="006063D2">
        <w:rPr>
          <w:b/>
        </w:rPr>
        <w:t>contig</w:t>
      </w:r>
      <w:proofErr w:type="spellEnd"/>
      <w:r w:rsidRPr="006063D2">
        <w:rPr>
          <w:b/>
        </w:rPr>
        <w:t xml:space="preserve"> sequences in </w:t>
      </w:r>
      <w:proofErr w:type="spellStart"/>
      <w:r w:rsidRPr="006063D2">
        <w:rPr>
          <w:b/>
        </w:rPr>
        <w:t>kallikrein</w:t>
      </w:r>
      <w:proofErr w:type="spellEnd"/>
      <w:r w:rsidRPr="006063D2">
        <w:rPr>
          <w:b/>
        </w:rPr>
        <w:t>-related peptidase:</w:t>
      </w:r>
      <w:r w:rsidRPr="006063D2">
        <w:t xml:space="preserve"> This details the overlap of the light blue, yellow, and purple me</w:t>
      </w:r>
      <w:r w:rsidR="00844DF3">
        <w:t>ta-</w:t>
      </w:r>
      <w:proofErr w:type="spellStart"/>
      <w:r w:rsidR="00844DF3">
        <w:t>contigs</w:t>
      </w:r>
      <w:proofErr w:type="spellEnd"/>
      <w:r w:rsidR="00844DF3">
        <w:t xml:space="preserve"> displayed in Figure 4</w:t>
      </w:r>
      <w:r w:rsidRPr="006063D2">
        <w:t>a. Amino acid letters correspond to mapped sequence calls and gaps. Each “|” corresponds to an expected PRM mass that is present in the meta-</w:t>
      </w:r>
      <w:proofErr w:type="spellStart"/>
      <w:r w:rsidRPr="006063D2">
        <w:t>contig</w:t>
      </w:r>
      <w:proofErr w:type="spellEnd"/>
      <w:r w:rsidRPr="006063D2">
        <w:t xml:space="preserve"> PRM spectrum. Each “.” corresponds to an expected PRM mass that is absent in the meta-</w:t>
      </w:r>
      <w:proofErr w:type="spellStart"/>
      <w:r w:rsidRPr="006063D2">
        <w:t>contig</w:t>
      </w:r>
      <w:proofErr w:type="spellEnd"/>
      <w:r w:rsidRPr="006063D2">
        <w:t xml:space="preserve"> PRM spectrum (although the surrounding gap may still be correct). Each “x” corresponds to an expected PRM mass that is present in the meta-</w:t>
      </w:r>
      <w:proofErr w:type="spellStart"/>
      <w:r w:rsidRPr="006063D2">
        <w:t>contig</w:t>
      </w:r>
      <w:proofErr w:type="spellEnd"/>
      <w:r w:rsidRPr="006063D2">
        <w:t xml:space="preserve"> PRM spectrum at the incorrect mass (leading to incorrect sequence calls). The “N+1” corresponds to a </w:t>
      </w:r>
      <w:proofErr w:type="spellStart"/>
      <w:r w:rsidRPr="006063D2">
        <w:t>deamidation</w:t>
      </w:r>
      <w:proofErr w:type="spellEnd"/>
      <w:r w:rsidRPr="006063D2">
        <w:t xml:space="preserve"> of </w:t>
      </w:r>
      <w:proofErr w:type="spellStart"/>
      <w:r w:rsidRPr="006063D2">
        <w:t>Asn</w:t>
      </w:r>
      <w:proofErr w:type="spellEnd"/>
      <w:r w:rsidRPr="006063D2">
        <w:t xml:space="preserve"> that was correctly called in the purple meta-</w:t>
      </w:r>
      <w:proofErr w:type="spellStart"/>
      <w:r w:rsidRPr="006063D2">
        <w:t>contig</w:t>
      </w:r>
      <w:proofErr w:type="spellEnd"/>
      <w:r w:rsidRPr="006063D2">
        <w:t xml:space="preserve"> sequence. Because of 3 missing PRMs in the blue meta-</w:t>
      </w:r>
      <w:proofErr w:type="spellStart"/>
      <w:r w:rsidRPr="006063D2">
        <w:t>contig</w:t>
      </w:r>
      <w:proofErr w:type="spellEnd"/>
      <w:r w:rsidRPr="006063D2">
        <w:t>, 2 incorrect PRMs in the yellow meta-</w:t>
      </w:r>
      <w:proofErr w:type="spellStart"/>
      <w:r w:rsidRPr="006063D2">
        <w:t>contig</w:t>
      </w:r>
      <w:proofErr w:type="spellEnd"/>
      <w:r w:rsidRPr="006063D2">
        <w:t>, and 1 missing PRM in the yellow meta-</w:t>
      </w:r>
      <w:proofErr w:type="spellStart"/>
      <w:r w:rsidRPr="006063D2">
        <w:t>contig</w:t>
      </w:r>
      <w:proofErr w:type="spellEnd"/>
      <w:r w:rsidRPr="006063D2">
        <w:t>, the yellow and blue meta-</w:t>
      </w:r>
      <w:proofErr w:type="spellStart"/>
      <w:r w:rsidRPr="006063D2">
        <w:t>contigs</w:t>
      </w:r>
      <w:proofErr w:type="spellEnd"/>
      <w:r w:rsidRPr="006063D2">
        <w:t xml:space="preserve"> only shared 3 matching peaks and were not merged (6 were required). Because of 2 missing PRMs in the yellow meta-</w:t>
      </w:r>
      <w:proofErr w:type="spellStart"/>
      <w:r w:rsidRPr="006063D2">
        <w:t>contig</w:t>
      </w:r>
      <w:proofErr w:type="spellEnd"/>
      <w:r w:rsidRPr="006063D2">
        <w:t>, 1 missing PRM in the purple meta-</w:t>
      </w:r>
      <w:proofErr w:type="spellStart"/>
      <w:r w:rsidRPr="006063D2">
        <w:t>contig</w:t>
      </w:r>
      <w:proofErr w:type="spellEnd"/>
      <w:r w:rsidRPr="006063D2">
        <w:t>, and the N+1 modification in the purple meta-</w:t>
      </w:r>
      <w:proofErr w:type="spellStart"/>
      <w:r w:rsidRPr="006063D2">
        <w:t>contig</w:t>
      </w:r>
      <w:proofErr w:type="spellEnd"/>
      <w:r w:rsidRPr="006063D2">
        <w:t>, the yellow and purple meta-</w:t>
      </w:r>
      <w:proofErr w:type="spellStart"/>
      <w:r w:rsidRPr="006063D2">
        <w:t>contigs</w:t>
      </w:r>
      <w:proofErr w:type="spellEnd"/>
      <w:r w:rsidRPr="006063D2">
        <w:t xml:space="preserve"> only shared 5 matching peaks and were not merged.</w:t>
      </w:r>
    </w:p>
    <w:p w:rsidR="00BE0D50" w:rsidRPr="006063D2" w:rsidRDefault="00BE0D50" w:rsidP="00BE0D50">
      <w:pPr>
        <w:pStyle w:val="Caption"/>
        <w:keepNext/>
        <w:rPr>
          <w:color w:val="auto"/>
          <w:sz w:val="22"/>
        </w:rPr>
      </w:pPr>
      <w:bookmarkStart w:id="5" w:name="_Ref308613642"/>
      <w:r w:rsidRPr="006063D2">
        <w:rPr>
          <w:color w:val="auto"/>
          <w:sz w:val="22"/>
        </w:rPr>
        <w:lastRenderedPageBreak/>
        <w:t>Table S-</w:t>
      </w:r>
      <w:r w:rsidRPr="006063D2">
        <w:rPr>
          <w:color w:val="auto"/>
          <w:sz w:val="22"/>
        </w:rPr>
        <w:fldChar w:fldCharType="begin"/>
      </w:r>
      <w:r w:rsidRPr="006063D2">
        <w:rPr>
          <w:color w:val="auto"/>
          <w:sz w:val="22"/>
        </w:rPr>
        <w:instrText xml:space="preserve"> SEQ Table_S \* ARABIC </w:instrText>
      </w:r>
      <w:r w:rsidRPr="006063D2">
        <w:rPr>
          <w:color w:val="auto"/>
          <w:sz w:val="22"/>
        </w:rPr>
        <w:fldChar w:fldCharType="separate"/>
      </w:r>
      <w:r w:rsidR="00554B31" w:rsidRPr="006063D2">
        <w:rPr>
          <w:noProof/>
          <w:color w:val="auto"/>
          <w:sz w:val="22"/>
        </w:rPr>
        <w:t>2</w:t>
      </w:r>
      <w:r w:rsidRPr="006063D2">
        <w:rPr>
          <w:color w:val="auto"/>
          <w:sz w:val="22"/>
        </w:rPr>
        <w:fldChar w:fldCharType="end"/>
      </w:r>
      <w:bookmarkEnd w:id="5"/>
    </w:p>
    <w:tbl>
      <w:tblPr>
        <w:tblW w:w="9483" w:type="dxa"/>
        <w:tblInd w:w="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23"/>
        <w:gridCol w:w="2714"/>
        <w:gridCol w:w="810"/>
        <w:gridCol w:w="810"/>
        <w:gridCol w:w="720"/>
        <w:gridCol w:w="720"/>
        <w:gridCol w:w="810"/>
        <w:gridCol w:w="720"/>
        <w:gridCol w:w="810"/>
        <w:gridCol w:w="846"/>
      </w:tblGrid>
      <w:tr w:rsidR="006063D2" w:rsidRPr="006063D2" w:rsidTr="00503D68">
        <w:trPr>
          <w:trHeight w:val="300"/>
        </w:trPr>
        <w:tc>
          <w:tcPr>
            <w:tcW w:w="523" w:type="dxa"/>
            <w:tcBorders>
              <w:top w:val="nil"/>
              <w:left w:val="nil"/>
              <w:bottom w:val="nil"/>
              <w:right w:val="nil"/>
            </w:tcBorders>
          </w:tcPr>
          <w:p w:rsidR="00BE0D50" w:rsidRPr="006063D2" w:rsidRDefault="00BE0D50" w:rsidP="00503D68">
            <w:pPr>
              <w:spacing w:after="0" w:line="240" w:lineRule="auto"/>
              <w:jc w:val="center"/>
              <w:rPr>
                <w:rFonts w:eastAsia="Times New Roman" w:cstheme="minorHAnsi"/>
              </w:rPr>
            </w:pPr>
          </w:p>
        </w:tc>
        <w:tc>
          <w:tcPr>
            <w:tcW w:w="2714" w:type="dxa"/>
            <w:tcBorders>
              <w:top w:val="nil"/>
              <w:left w:val="nil"/>
              <w:bottom w:val="nil"/>
            </w:tcBorders>
            <w:shd w:val="clear" w:color="auto" w:fill="auto"/>
            <w:noWrap/>
            <w:vAlign w:val="bottom"/>
          </w:tcPr>
          <w:p w:rsidR="00BE0D50" w:rsidRPr="006063D2" w:rsidRDefault="00BE0D50" w:rsidP="00503D68">
            <w:pPr>
              <w:spacing w:after="0" w:line="240" w:lineRule="auto"/>
              <w:jc w:val="right"/>
              <w:rPr>
                <w:rFonts w:eastAsia="Times New Roman" w:cstheme="minorHAnsi"/>
              </w:rPr>
            </w:pPr>
          </w:p>
        </w:tc>
        <w:tc>
          <w:tcPr>
            <w:tcW w:w="4590" w:type="dxa"/>
            <w:gridSpan w:val="6"/>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6-Protein Mixture</w:t>
            </w:r>
          </w:p>
        </w:tc>
        <w:tc>
          <w:tcPr>
            <w:tcW w:w="1656" w:type="dxa"/>
            <w:gridSpan w:val="2"/>
            <w:tcBorders>
              <w:top w:val="nil"/>
            </w:tcBorders>
            <w:vAlign w:val="center"/>
          </w:tcPr>
          <w:p w:rsidR="00BE0D50" w:rsidRPr="006063D2" w:rsidRDefault="00BE0D50" w:rsidP="00503D68">
            <w:pPr>
              <w:spacing w:after="0" w:line="240" w:lineRule="auto"/>
              <w:jc w:val="center"/>
              <w:rPr>
                <w:rFonts w:ascii="Calibri" w:eastAsia="Times New Roman" w:hAnsi="Calibri" w:cs="Calibri"/>
                <w:i/>
              </w:rPr>
            </w:pPr>
            <w:proofErr w:type="spellStart"/>
            <w:r w:rsidRPr="006063D2">
              <w:rPr>
                <w:rFonts w:ascii="Calibri" w:eastAsia="Times New Roman" w:hAnsi="Calibri" w:cs="Calibri"/>
              </w:rPr>
              <w:t>aBLTA</w:t>
            </w:r>
            <w:proofErr w:type="spellEnd"/>
          </w:p>
        </w:tc>
      </w:tr>
      <w:tr w:rsidR="006063D2" w:rsidRPr="006063D2" w:rsidTr="00503D68">
        <w:trPr>
          <w:trHeight w:val="300"/>
        </w:trPr>
        <w:tc>
          <w:tcPr>
            <w:tcW w:w="523" w:type="dxa"/>
            <w:vMerge w:val="restart"/>
            <w:tcBorders>
              <w:top w:val="nil"/>
              <w:left w:val="nil"/>
              <w:bottom w:val="nil"/>
              <w:right w:val="nil"/>
            </w:tcBorders>
          </w:tcPr>
          <w:p w:rsidR="00BE0D50" w:rsidRPr="006063D2" w:rsidRDefault="00BE0D50" w:rsidP="00503D68">
            <w:pPr>
              <w:spacing w:after="0" w:line="240" w:lineRule="auto"/>
              <w:jc w:val="center"/>
              <w:rPr>
                <w:rFonts w:eastAsia="Times New Roman" w:cstheme="minorHAnsi"/>
              </w:rPr>
            </w:pPr>
          </w:p>
        </w:tc>
        <w:tc>
          <w:tcPr>
            <w:tcW w:w="2714" w:type="dxa"/>
            <w:tcBorders>
              <w:top w:val="nil"/>
              <w:left w:val="nil"/>
              <w:bottom w:val="single" w:sz="6" w:space="0" w:color="auto"/>
            </w:tcBorders>
            <w:shd w:val="clear" w:color="auto" w:fill="auto"/>
            <w:noWrap/>
            <w:vAlign w:val="bottom"/>
            <w:hideMark/>
          </w:tcPr>
          <w:p w:rsidR="00BE0D50" w:rsidRPr="006063D2" w:rsidRDefault="00BE0D50" w:rsidP="00503D68">
            <w:pPr>
              <w:spacing w:after="0" w:line="240" w:lineRule="auto"/>
              <w:jc w:val="right"/>
              <w:rPr>
                <w:rFonts w:eastAsia="Times New Roman" w:cstheme="minorHAnsi"/>
              </w:rPr>
            </w:pPr>
            <w:r w:rsidRPr="006063D2">
              <w:rPr>
                <w:rFonts w:eastAsia="Times New Roman" w:cstheme="minorHAnsi"/>
              </w:rPr>
              <w:t>Protein</w:t>
            </w:r>
          </w:p>
        </w:tc>
        <w:tc>
          <w:tcPr>
            <w:tcW w:w="810" w:type="dxa"/>
            <w:tcBorders>
              <w:top w:val="nil"/>
            </w:tcBorders>
            <w:shd w:val="clear" w:color="auto" w:fill="auto"/>
            <w:noWrap/>
            <w:vAlign w:val="center"/>
            <w:hideMark/>
          </w:tcPr>
          <w:p w:rsidR="00BE0D50" w:rsidRPr="006063D2" w:rsidRDefault="00BE0D50" w:rsidP="00503D68">
            <w:pPr>
              <w:spacing w:after="0" w:line="240" w:lineRule="auto"/>
              <w:jc w:val="center"/>
              <w:rPr>
                <w:rFonts w:ascii="Calibri" w:eastAsia="Times New Roman" w:hAnsi="Calibri" w:cs="Calibri"/>
                <w:i/>
              </w:rPr>
            </w:pPr>
            <w:r w:rsidRPr="006063D2">
              <w:rPr>
                <w:rFonts w:ascii="Calibri" w:eastAsia="Times New Roman" w:hAnsi="Calibri" w:cs="Calibri"/>
                <w:i/>
              </w:rPr>
              <w:t>P</w:t>
            </w:r>
            <w:r w:rsidRPr="006063D2">
              <w:rPr>
                <w:rFonts w:ascii="Calibri" w:eastAsia="Times New Roman" w:hAnsi="Calibri" w:cs="Calibri"/>
                <w:i/>
                <w:vertAlign w:val="subscript"/>
              </w:rPr>
              <w:t>1</w:t>
            </w:r>
          </w:p>
        </w:tc>
        <w:tc>
          <w:tcPr>
            <w:tcW w:w="810" w:type="dxa"/>
            <w:tcBorders>
              <w:top w:val="nil"/>
            </w:tcBorders>
            <w:shd w:val="clear" w:color="auto" w:fill="auto"/>
            <w:noWrap/>
            <w:vAlign w:val="center"/>
            <w:hideMark/>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i/>
              </w:rPr>
              <w:t>P</w:t>
            </w:r>
            <w:r w:rsidRPr="006063D2">
              <w:rPr>
                <w:rFonts w:ascii="Calibri" w:eastAsia="Times New Roman" w:hAnsi="Calibri" w:cs="Calibri"/>
                <w:i/>
                <w:vertAlign w:val="subscript"/>
              </w:rPr>
              <w:t>2</w:t>
            </w:r>
          </w:p>
        </w:tc>
        <w:tc>
          <w:tcPr>
            <w:tcW w:w="720" w:type="dxa"/>
            <w:tcBorders>
              <w:top w:val="nil"/>
            </w:tcBorders>
            <w:shd w:val="clear" w:color="auto" w:fill="auto"/>
            <w:noWrap/>
            <w:vAlign w:val="center"/>
            <w:hideMark/>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i/>
              </w:rPr>
              <w:t>P</w:t>
            </w:r>
            <w:r w:rsidRPr="006063D2">
              <w:rPr>
                <w:rFonts w:ascii="Calibri" w:eastAsia="Times New Roman" w:hAnsi="Calibri" w:cs="Calibri"/>
                <w:i/>
                <w:vertAlign w:val="subscript"/>
              </w:rPr>
              <w:t>3</w:t>
            </w:r>
          </w:p>
        </w:tc>
        <w:tc>
          <w:tcPr>
            <w:tcW w:w="720" w:type="dxa"/>
            <w:tcBorders>
              <w:top w:val="nil"/>
            </w:tcBorders>
            <w:shd w:val="clear" w:color="auto" w:fill="auto"/>
            <w:noWrap/>
            <w:vAlign w:val="center"/>
            <w:hideMark/>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i/>
              </w:rPr>
              <w:t>P</w:t>
            </w:r>
            <w:r w:rsidRPr="006063D2">
              <w:rPr>
                <w:rFonts w:ascii="Calibri" w:eastAsia="Times New Roman" w:hAnsi="Calibri" w:cs="Calibri"/>
                <w:i/>
                <w:vertAlign w:val="subscript"/>
              </w:rPr>
              <w:t>4</w:t>
            </w:r>
          </w:p>
        </w:tc>
        <w:tc>
          <w:tcPr>
            <w:tcW w:w="810" w:type="dxa"/>
            <w:tcBorders>
              <w:top w:val="nil"/>
            </w:tcBorders>
            <w:shd w:val="clear" w:color="auto" w:fill="auto"/>
            <w:noWrap/>
            <w:vAlign w:val="center"/>
            <w:hideMark/>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i/>
              </w:rPr>
              <w:t>P</w:t>
            </w:r>
            <w:r w:rsidRPr="006063D2">
              <w:rPr>
                <w:rFonts w:ascii="Calibri" w:eastAsia="Times New Roman" w:hAnsi="Calibri" w:cs="Calibri"/>
                <w:i/>
                <w:vertAlign w:val="subscript"/>
              </w:rPr>
              <w:t>5</w:t>
            </w:r>
          </w:p>
        </w:tc>
        <w:tc>
          <w:tcPr>
            <w:tcW w:w="720" w:type="dxa"/>
            <w:tcBorders>
              <w:top w:val="nil"/>
            </w:tcBorders>
            <w:shd w:val="clear" w:color="auto" w:fill="auto"/>
            <w:noWrap/>
            <w:vAlign w:val="center"/>
            <w:hideMark/>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i/>
              </w:rPr>
              <w:t>P</w:t>
            </w:r>
            <w:r w:rsidRPr="006063D2">
              <w:rPr>
                <w:rFonts w:ascii="Calibri" w:eastAsia="Times New Roman" w:hAnsi="Calibri" w:cs="Calibri"/>
                <w:i/>
                <w:vertAlign w:val="subscript"/>
              </w:rPr>
              <w:t>6</w:t>
            </w:r>
          </w:p>
        </w:tc>
        <w:tc>
          <w:tcPr>
            <w:tcW w:w="810" w:type="dxa"/>
            <w:tcBorders>
              <w:top w:val="nil"/>
            </w:tcBorders>
            <w:vAlign w:val="center"/>
          </w:tcPr>
          <w:p w:rsidR="00BE0D50" w:rsidRPr="006063D2" w:rsidRDefault="00BE0D50" w:rsidP="00503D68">
            <w:pPr>
              <w:spacing w:after="0" w:line="240" w:lineRule="auto"/>
              <w:jc w:val="center"/>
              <w:rPr>
                <w:rFonts w:ascii="Calibri" w:eastAsia="Times New Roman" w:hAnsi="Calibri" w:cs="Calibri"/>
                <w:i/>
              </w:rPr>
            </w:pPr>
            <w:r w:rsidRPr="006063D2">
              <w:rPr>
                <w:rFonts w:ascii="Calibri" w:eastAsia="Times New Roman" w:hAnsi="Calibri" w:cs="Calibri"/>
                <w:i/>
              </w:rPr>
              <w:t>P</w:t>
            </w:r>
            <w:r w:rsidRPr="006063D2">
              <w:rPr>
                <w:rFonts w:ascii="Calibri" w:eastAsia="Times New Roman" w:hAnsi="Calibri" w:cs="Calibri"/>
                <w:i/>
                <w:vertAlign w:val="subscript"/>
              </w:rPr>
              <w:t>7</w:t>
            </w:r>
          </w:p>
        </w:tc>
        <w:tc>
          <w:tcPr>
            <w:tcW w:w="846" w:type="dxa"/>
            <w:tcBorders>
              <w:top w:val="nil"/>
            </w:tcBorders>
            <w:vAlign w:val="center"/>
          </w:tcPr>
          <w:p w:rsidR="00BE0D50" w:rsidRPr="006063D2" w:rsidRDefault="00BE0D50" w:rsidP="00503D68">
            <w:pPr>
              <w:spacing w:after="0" w:line="240" w:lineRule="auto"/>
              <w:jc w:val="center"/>
              <w:rPr>
                <w:rFonts w:ascii="Calibri" w:eastAsia="Times New Roman" w:hAnsi="Calibri" w:cs="Calibri"/>
                <w:i/>
              </w:rPr>
            </w:pPr>
            <w:r w:rsidRPr="006063D2">
              <w:rPr>
                <w:rFonts w:ascii="Calibri" w:eastAsia="Times New Roman" w:hAnsi="Calibri" w:cs="Calibri"/>
                <w:i/>
              </w:rPr>
              <w:t>P</w:t>
            </w:r>
            <w:r w:rsidRPr="006063D2">
              <w:rPr>
                <w:rFonts w:ascii="Calibri" w:eastAsia="Times New Roman" w:hAnsi="Calibri" w:cs="Calibri"/>
                <w:i/>
                <w:vertAlign w:val="subscript"/>
              </w:rPr>
              <w:t>8</w:t>
            </w:r>
          </w:p>
        </w:tc>
      </w:tr>
      <w:tr w:rsidR="006063D2" w:rsidRPr="006063D2" w:rsidTr="00503D68">
        <w:trPr>
          <w:trHeight w:val="300"/>
        </w:trPr>
        <w:tc>
          <w:tcPr>
            <w:tcW w:w="523" w:type="dxa"/>
            <w:vMerge/>
            <w:tcBorders>
              <w:top w:val="nil"/>
              <w:left w:val="nil"/>
              <w:bottom w:val="nil"/>
              <w:right w:val="nil"/>
            </w:tcBorders>
          </w:tcPr>
          <w:p w:rsidR="00BE0D50" w:rsidRPr="006063D2" w:rsidRDefault="00BE0D50" w:rsidP="00503D68">
            <w:pPr>
              <w:spacing w:after="0" w:line="240" w:lineRule="auto"/>
              <w:jc w:val="center"/>
              <w:rPr>
                <w:rFonts w:eastAsia="Times New Roman" w:cstheme="minorHAnsi"/>
              </w:rPr>
            </w:pPr>
          </w:p>
        </w:tc>
        <w:tc>
          <w:tcPr>
            <w:tcW w:w="2714" w:type="dxa"/>
            <w:tcBorders>
              <w:left w:val="nil"/>
              <w:bottom w:val="single" w:sz="6" w:space="0" w:color="auto"/>
            </w:tcBorders>
            <w:shd w:val="clear" w:color="auto" w:fill="auto"/>
            <w:noWrap/>
            <w:vAlign w:val="center"/>
          </w:tcPr>
          <w:p w:rsidR="00BE0D50" w:rsidRPr="006063D2" w:rsidRDefault="00BE0D50" w:rsidP="00503D68">
            <w:pPr>
              <w:spacing w:after="0" w:line="240" w:lineRule="auto"/>
              <w:jc w:val="right"/>
              <w:rPr>
                <w:rFonts w:eastAsia="Times New Roman" w:cstheme="minorHAnsi"/>
              </w:rPr>
            </w:pPr>
            <w:r w:rsidRPr="006063D2">
              <w:rPr>
                <w:rFonts w:eastAsia="Times New Roman" w:cstheme="minorHAnsi"/>
              </w:rPr>
              <w:t>Protein Length (AA)</w:t>
            </w:r>
          </w:p>
        </w:tc>
        <w:tc>
          <w:tcPr>
            <w:tcW w:w="81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167</w:t>
            </w:r>
          </w:p>
        </w:tc>
        <w:tc>
          <w:tcPr>
            <w:tcW w:w="81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261</w:t>
            </w:r>
          </w:p>
        </w:tc>
        <w:tc>
          <w:tcPr>
            <w:tcW w:w="72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548</w:t>
            </w:r>
          </w:p>
        </w:tc>
        <w:tc>
          <w:tcPr>
            <w:tcW w:w="72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154</w:t>
            </w:r>
          </w:p>
        </w:tc>
        <w:tc>
          <w:tcPr>
            <w:tcW w:w="81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100</w:t>
            </w:r>
          </w:p>
        </w:tc>
        <w:tc>
          <w:tcPr>
            <w:tcW w:w="72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353</w:t>
            </w:r>
          </w:p>
        </w:tc>
        <w:tc>
          <w:tcPr>
            <w:tcW w:w="810" w:type="dxa"/>
            <w:tcBorders>
              <w:top w:val="nil"/>
            </w:tcBorders>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219</w:t>
            </w:r>
          </w:p>
        </w:tc>
        <w:tc>
          <w:tcPr>
            <w:tcW w:w="846" w:type="dxa"/>
            <w:tcBorders>
              <w:top w:val="nil"/>
            </w:tcBorders>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443</w:t>
            </w:r>
          </w:p>
        </w:tc>
      </w:tr>
      <w:tr w:rsidR="006063D2" w:rsidRPr="006063D2" w:rsidTr="00503D68">
        <w:trPr>
          <w:trHeight w:val="300"/>
        </w:trPr>
        <w:tc>
          <w:tcPr>
            <w:tcW w:w="523" w:type="dxa"/>
            <w:tcBorders>
              <w:top w:val="nil"/>
              <w:left w:val="nil"/>
              <w:right w:val="nil"/>
            </w:tcBorders>
          </w:tcPr>
          <w:p w:rsidR="00BE0D50" w:rsidRPr="006063D2" w:rsidRDefault="00BE0D50" w:rsidP="00503D68">
            <w:pPr>
              <w:spacing w:after="0" w:line="240" w:lineRule="auto"/>
              <w:jc w:val="center"/>
              <w:rPr>
                <w:rFonts w:eastAsia="Times New Roman" w:cstheme="minorHAnsi"/>
              </w:rPr>
            </w:pPr>
          </w:p>
        </w:tc>
        <w:tc>
          <w:tcPr>
            <w:tcW w:w="2714" w:type="dxa"/>
            <w:tcBorders>
              <w:left w:val="nil"/>
              <w:bottom w:val="single" w:sz="6" w:space="0" w:color="auto"/>
            </w:tcBorders>
            <w:shd w:val="clear" w:color="auto" w:fill="auto"/>
            <w:noWrap/>
            <w:vAlign w:val="center"/>
          </w:tcPr>
          <w:p w:rsidR="00BE0D50" w:rsidRPr="006063D2" w:rsidRDefault="00BE0D50" w:rsidP="00503D68">
            <w:pPr>
              <w:spacing w:after="0" w:line="240" w:lineRule="auto"/>
              <w:jc w:val="right"/>
              <w:rPr>
                <w:rFonts w:eastAsia="Times New Roman" w:cstheme="minorHAnsi"/>
              </w:rPr>
            </w:pPr>
            <w:r w:rsidRPr="006063D2">
              <w:rPr>
                <w:rFonts w:ascii="Calibri" w:eastAsia="Times New Roman" w:hAnsi="Calibri" w:cs="Calibri"/>
              </w:rPr>
              <w:t xml:space="preserve">Spectrum </w:t>
            </w:r>
            <w:proofErr w:type="spellStart"/>
            <w:r w:rsidRPr="006063D2">
              <w:rPr>
                <w:rFonts w:ascii="Calibri" w:eastAsia="Times New Roman" w:hAnsi="Calibri" w:cs="Calibri"/>
              </w:rPr>
              <w:t>Covera</w:t>
            </w:r>
            <w:proofErr w:type="spellEnd"/>
            <w:r w:rsidRPr="006063D2">
              <w:rPr>
                <w:rFonts w:ascii="Calibri" w:eastAsia="Times New Roman" w:hAnsi="Calibri" w:cs="Calibri"/>
              </w:rPr>
              <w:cr/>
            </w:r>
            <w:proofErr w:type="spellStart"/>
            <w:proofErr w:type="gramStart"/>
            <w:r w:rsidRPr="006063D2">
              <w:rPr>
                <w:rFonts w:ascii="Calibri" w:eastAsia="Times New Roman" w:hAnsi="Calibri" w:cs="Calibri"/>
              </w:rPr>
              <w:t>ge</w:t>
            </w:r>
            <w:proofErr w:type="spellEnd"/>
            <w:proofErr w:type="gramEnd"/>
            <w:r w:rsidRPr="006063D2">
              <w:rPr>
                <w:rFonts w:ascii="Calibri" w:eastAsia="Times New Roman" w:hAnsi="Calibri" w:cs="Calibri"/>
              </w:rPr>
              <w:t xml:space="preserve"> (%)</w:t>
            </w:r>
          </w:p>
        </w:tc>
        <w:tc>
          <w:tcPr>
            <w:tcW w:w="81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94.6</w:t>
            </w:r>
          </w:p>
        </w:tc>
        <w:tc>
          <w:tcPr>
            <w:tcW w:w="81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90.8</w:t>
            </w:r>
          </w:p>
        </w:tc>
        <w:tc>
          <w:tcPr>
            <w:tcW w:w="72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97.8</w:t>
            </w:r>
          </w:p>
        </w:tc>
        <w:tc>
          <w:tcPr>
            <w:tcW w:w="72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99.4</w:t>
            </w:r>
          </w:p>
        </w:tc>
        <w:tc>
          <w:tcPr>
            <w:tcW w:w="81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60.0</w:t>
            </w:r>
          </w:p>
        </w:tc>
        <w:tc>
          <w:tcPr>
            <w:tcW w:w="72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67.7</w:t>
            </w:r>
          </w:p>
        </w:tc>
        <w:tc>
          <w:tcPr>
            <w:tcW w:w="810" w:type="dxa"/>
            <w:tcBorders>
              <w:top w:val="nil"/>
            </w:tcBorders>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97.7</w:t>
            </w:r>
          </w:p>
        </w:tc>
        <w:tc>
          <w:tcPr>
            <w:tcW w:w="846" w:type="dxa"/>
            <w:tcBorders>
              <w:top w:val="nil"/>
            </w:tcBorders>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100</w:t>
            </w:r>
          </w:p>
        </w:tc>
      </w:tr>
      <w:tr w:rsidR="006063D2" w:rsidRPr="006063D2" w:rsidTr="00503D68">
        <w:trPr>
          <w:trHeight w:val="300"/>
        </w:trPr>
        <w:tc>
          <w:tcPr>
            <w:tcW w:w="523" w:type="dxa"/>
            <w:vMerge w:val="restart"/>
            <w:tcBorders>
              <w:left w:val="nil"/>
              <w:right w:val="nil"/>
            </w:tcBorders>
            <w:textDirection w:val="btLr"/>
          </w:tcPr>
          <w:p w:rsidR="00BE0D50" w:rsidRPr="006063D2" w:rsidRDefault="00BE0D50" w:rsidP="00503D68">
            <w:pPr>
              <w:spacing w:after="0" w:line="240" w:lineRule="auto"/>
              <w:ind w:left="113" w:right="113"/>
              <w:jc w:val="center"/>
              <w:rPr>
                <w:rFonts w:eastAsia="Times New Roman" w:cstheme="minorHAnsi"/>
              </w:rPr>
            </w:pPr>
            <w:r w:rsidRPr="006063D2">
              <w:rPr>
                <w:rFonts w:eastAsia="Times New Roman" w:cstheme="minorHAnsi"/>
              </w:rPr>
              <w:t>Coverage</w:t>
            </w: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eastAsia="Times New Roman" w:cstheme="minorHAnsi"/>
              </w:rPr>
              <w:t>Mapped Meta-</w:t>
            </w:r>
            <w:proofErr w:type="spellStart"/>
            <w:r w:rsidRPr="006063D2">
              <w:rPr>
                <w:rFonts w:eastAsia="Times New Roman" w:cstheme="minorHAnsi"/>
              </w:rPr>
              <w:t>contigs</w:t>
            </w:r>
            <w:proofErr w:type="spellEnd"/>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14</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18</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49</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12</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30</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11</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28</w:t>
            </w:r>
          </w:p>
        </w:tc>
      </w:tr>
      <w:tr w:rsidR="006063D2" w:rsidRPr="006063D2" w:rsidTr="00503D68">
        <w:trPr>
          <w:trHeight w:val="300"/>
        </w:trPr>
        <w:tc>
          <w:tcPr>
            <w:tcW w:w="523" w:type="dxa"/>
            <w:vMerge/>
            <w:tcBorders>
              <w:left w:val="nil"/>
              <w:right w:val="nil"/>
            </w:tcBorders>
          </w:tcPr>
          <w:p w:rsidR="00BE0D50" w:rsidRPr="006063D2" w:rsidRDefault="00BE0D50" w:rsidP="00503D68">
            <w:pPr>
              <w:spacing w:after="0" w:line="240" w:lineRule="auto"/>
              <w:jc w:val="center"/>
              <w:rPr>
                <w:rFonts w:eastAsia="Times New Roman" w:cstheme="minorHAnsi"/>
              </w:rPr>
            </w:pP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proofErr w:type="spellStart"/>
            <w:r w:rsidRPr="006063D2">
              <w:rPr>
                <w:rFonts w:eastAsia="Times New Roman" w:cstheme="minorHAnsi"/>
              </w:rPr>
              <w:t>Sequenc</w:t>
            </w:r>
            <w:proofErr w:type="spellEnd"/>
            <w:r w:rsidRPr="006063D2">
              <w:rPr>
                <w:rFonts w:eastAsia="Times New Roman" w:cstheme="minorHAnsi"/>
              </w:rPr>
              <w:cr/>
            </w:r>
            <w:proofErr w:type="spellStart"/>
            <w:r w:rsidRPr="006063D2">
              <w:rPr>
                <w:rFonts w:eastAsia="Times New Roman" w:cstheme="minorHAnsi"/>
              </w:rPr>
              <w:t>ing</w:t>
            </w:r>
            <w:proofErr w:type="spellEnd"/>
            <w:r w:rsidRPr="006063D2">
              <w:rPr>
                <w:rFonts w:eastAsia="Times New Roman" w:cstheme="minorHAnsi"/>
              </w:rPr>
              <w:t xml:space="preserve"> Co</w:t>
            </w:r>
            <w:r w:rsidRPr="006063D2">
              <w:rPr>
                <w:rFonts w:eastAsia="Times New Roman" w:cstheme="minorHAnsi"/>
              </w:rPr>
              <w:cr/>
            </w:r>
            <w:proofErr w:type="spellStart"/>
            <w:proofErr w:type="gramStart"/>
            <w:r w:rsidRPr="006063D2">
              <w:rPr>
                <w:rFonts w:eastAsia="Times New Roman" w:cstheme="minorHAnsi"/>
              </w:rPr>
              <w:t>verage</w:t>
            </w:r>
            <w:proofErr w:type="spellEnd"/>
            <w:proofErr w:type="gramEnd"/>
            <w:r w:rsidRPr="006063D2">
              <w:rPr>
                <w:rFonts w:eastAsia="Times New Roman" w:cstheme="minorHAnsi"/>
              </w:rPr>
              <w:t xml:space="preserve"> (%)</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83.8</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84.7</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84.3</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83.8</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56</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52.4</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87.7</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93.7</w:t>
            </w:r>
          </w:p>
        </w:tc>
      </w:tr>
      <w:tr w:rsidR="006063D2" w:rsidRPr="006063D2" w:rsidTr="00503D68">
        <w:trPr>
          <w:trHeight w:val="300"/>
        </w:trPr>
        <w:tc>
          <w:tcPr>
            <w:tcW w:w="523" w:type="dxa"/>
            <w:vMerge/>
            <w:tcBorders>
              <w:left w:val="nil"/>
              <w:right w:val="nil"/>
            </w:tcBorders>
          </w:tcPr>
          <w:p w:rsidR="00BE0D50" w:rsidRPr="006063D2" w:rsidRDefault="00BE0D50" w:rsidP="00503D68">
            <w:pPr>
              <w:spacing w:after="0" w:line="240" w:lineRule="auto"/>
              <w:jc w:val="center"/>
              <w:rPr>
                <w:rFonts w:eastAsia="Times New Roman" w:cstheme="minorHAnsi"/>
              </w:rPr>
            </w:pP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eastAsia="Times New Roman" w:cstheme="minorHAnsi"/>
              </w:rPr>
              <w:t>Coverage Redundancy</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1.5</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1.5</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1.5</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1.3</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1.6</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1.5</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1.3</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1.3</w:t>
            </w:r>
          </w:p>
        </w:tc>
      </w:tr>
      <w:tr w:rsidR="006063D2" w:rsidRPr="006063D2" w:rsidTr="00503D68">
        <w:trPr>
          <w:trHeight w:val="300"/>
        </w:trPr>
        <w:tc>
          <w:tcPr>
            <w:tcW w:w="523" w:type="dxa"/>
            <w:vMerge/>
            <w:tcBorders>
              <w:left w:val="nil"/>
              <w:right w:val="nil"/>
            </w:tcBorders>
          </w:tcPr>
          <w:p w:rsidR="00BE0D50" w:rsidRPr="006063D2" w:rsidRDefault="00BE0D50" w:rsidP="00503D68">
            <w:pPr>
              <w:spacing w:after="0" w:line="240" w:lineRule="auto"/>
              <w:rPr>
                <w:rFonts w:ascii="Calibri" w:eastAsia="Times New Roman" w:hAnsi="Calibri" w:cs="Calibri"/>
              </w:rPr>
            </w:pP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ascii="Calibri" w:eastAsia="Times New Roman" w:hAnsi="Calibri" w:cs="Calibri"/>
              </w:rPr>
              <w:t>Spectra Per Meta-</w:t>
            </w:r>
            <w:proofErr w:type="spellStart"/>
            <w:r w:rsidRPr="006063D2">
              <w:rPr>
                <w:rFonts w:ascii="Calibri" w:eastAsia="Times New Roman" w:hAnsi="Calibri" w:cs="Calibri"/>
              </w:rPr>
              <w:t>contig</w:t>
            </w:r>
            <w:proofErr w:type="spellEnd"/>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48</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69</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39</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20</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41</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22</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96</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58</w:t>
            </w:r>
          </w:p>
        </w:tc>
      </w:tr>
      <w:tr w:rsidR="006063D2" w:rsidRPr="006063D2" w:rsidTr="00503D68">
        <w:trPr>
          <w:trHeight w:val="300"/>
        </w:trPr>
        <w:tc>
          <w:tcPr>
            <w:tcW w:w="523" w:type="dxa"/>
            <w:vMerge/>
            <w:tcBorders>
              <w:left w:val="nil"/>
              <w:right w:val="nil"/>
            </w:tcBorders>
          </w:tcPr>
          <w:p w:rsidR="00BE0D50" w:rsidRPr="006063D2" w:rsidRDefault="00BE0D50" w:rsidP="00503D68">
            <w:pPr>
              <w:spacing w:after="0" w:line="240" w:lineRule="auto"/>
              <w:rPr>
                <w:rFonts w:eastAsia="Times New Roman" w:cstheme="minorHAnsi"/>
              </w:rPr>
            </w:pP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eastAsia="Times New Roman" w:cstheme="minorHAnsi"/>
              </w:rPr>
              <w:t xml:space="preserve">Peptides Per </w:t>
            </w:r>
            <w:r w:rsidRPr="006063D2">
              <w:rPr>
                <w:rFonts w:ascii="Calibri" w:eastAsia="Times New Roman" w:hAnsi="Calibri" w:cs="Calibri"/>
              </w:rPr>
              <w:t>Meta-</w:t>
            </w:r>
            <w:proofErr w:type="spellStart"/>
            <w:r w:rsidRPr="006063D2">
              <w:rPr>
                <w:rFonts w:ascii="Calibri" w:eastAsia="Times New Roman" w:hAnsi="Calibri" w:cs="Calibri"/>
              </w:rPr>
              <w:t>contig</w:t>
            </w:r>
            <w:proofErr w:type="spellEnd"/>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15</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18</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13</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7</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11</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34</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31</w:t>
            </w:r>
          </w:p>
        </w:tc>
      </w:tr>
      <w:tr w:rsidR="006063D2" w:rsidRPr="006063D2" w:rsidTr="00503D68">
        <w:trPr>
          <w:trHeight w:val="300"/>
        </w:trPr>
        <w:tc>
          <w:tcPr>
            <w:tcW w:w="523" w:type="dxa"/>
            <w:vMerge/>
            <w:tcBorders>
              <w:left w:val="nil"/>
              <w:right w:val="nil"/>
            </w:tcBorders>
          </w:tcPr>
          <w:p w:rsidR="00BE0D50" w:rsidRPr="006063D2" w:rsidRDefault="00BE0D50" w:rsidP="00503D68">
            <w:pPr>
              <w:spacing w:after="0" w:line="240" w:lineRule="auto"/>
              <w:rPr>
                <w:rFonts w:eastAsia="Times New Roman" w:cstheme="minorHAnsi"/>
              </w:rPr>
            </w:pP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eastAsia="Times New Roman" w:cstheme="minorHAnsi"/>
              </w:rPr>
              <w:t>Average Seq. Length (AA)</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14.6</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18.3</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14.3</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13.7</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9.8</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9.5</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22.3</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18.6</w:t>
            </w:r>
          </w:p>
        </w:tc>
      </w:tr>
      <w:tr w:rsidR="006063D2" w:rsidRPr="006063D2" w:rsidTr="00503D68">
        <w:trPr>
          <w:trHeight w:val="300"/>
        </w:trPr>
        <w:tc>
          <w:tcPr>
            <w:tcW w:w="523" w:type="dxa"/>
            <w:vMerge/>
            <w:tcBorders>
              <w:left w:val="nil"/>
              <w:right w:val="nil"/>
            </w:tcBorders>
          </w:tcPr>
          <w:p w:rsidR="00BE0D50" w:rsidRPr="006063D2" w:rsidRDefault="00BE0D50" w:rsidP="00503D68">
            <w:pPr>
              <w:spacing w:after="0" w:line="240" w:lineRule="auto"/>
              <w:rPr>
                <w:rFonts w:eastAsia="Times New Roman" w:cstheme="minorHAnsi"/>
              </w:rPr>
            </w:pP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eastAsia="Times New Roman" w:cstheme="minorHAnsi"/>
              </w:rPr>
              <w:t>Longest Sequence (AA)</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45</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91</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47</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25</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17</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21</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106</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60</w:t>
            </w:r>
          </w:p>
        </w:tc>
      </w:tr>
      <w:tr w:rsidR="006063D2" w:rsidRPr="006063D2" w:rsidTr="00503D68">
        <w:trPr>
          <w:trHeight w:hRule="exact" w:val="374"/>
        </w:trPr>
        <w:tc>
          <w:tcPr>
            <w:tcW w:w="523" w:type="dxa"/>
            <w:vMerge w:val="restart"/>
            <w:tcBorders>
              <w:left w:val="nil"/>
              <w:right w:val="nil"/>
            </w:tcBorders>
            <w:textDirection w:val="btLr"/>
          </w:tcPr>
          <w:p w:rsidR="00BE0D50" w:rsidRPr="006063D2" w:rsidRDefault="00BE0D50" w:rsidP="00503D68">
            <w:pPr>
              <w:spacing w:after="0" w:line="240" w:lineRule="auto"/>
              <w:ind w:left="113" w:right="113"/>
              <w:jc w:val="center"/>
              <w:rPr>
                <w:rFonts w:eastAsia="Times New Roman" w:cstheme="minorHAnsi"/>
              </w:rPr>
            </w:pPr>
            <w:r w:rsidRPr="006063D2">
              <w:rPr>
                <w:rFonts w:eastAsia="Times New Roman" w:cstheme="minorHAnsi"/>
              </w:rPr>
              <w:t>Accuracy</w:t>
            </w: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eastAsia="Times New Roman" w:cstheme="minorHAnsi"/>
              </w:rPr>
              <w:t>Identified Meta-</w:t>
            </w:r>
            <w:proofErr w:type="spellStart"/>
            <w:r w:rsidRPr="006063D2">
              <w:rPr>
                <w:rFonts w:eastAsia="Times New Roman" w:cstheme="minorHAnsi"/>
              </w:rPr>
              <w:t>contigs</w:t>
            </w:r>
            <w:proofErr w:type="spellEnd"/>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10</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12</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29</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5</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14</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7</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23</w:t>
            </w:r>
          </w:p>
        </w:tc>
      </w:tr>
      <w:tr w:rsidR="006063D2" w:rsidRPr="006063D2" w:rsidTr="00503D68">
        <w:trPr>
          <w:trHeight w:hRule="exact" w:val="374"/>
        </w:trPr>
        <w:tc>
          <w:tcPr>
            <w:tcW w:w="523" w:type="dxa"/>
            <w:vMerge/>
            <w:tcBorders>
              <w:left w:val="nil"/>
              <w:right w:val="nil"/>
            </w:tcBorders>
          </w:tcPr>
          <w:p w:rsidR="00BE0D50" w:rsidRPr="006063D2" w:rsidRDefault="00BE0D50" w:rsidP="00503D68">
            <w:pPr>
              <w:spacing w:after="0" w:line="240" w:lineRule="auto"/>
              <w:rPr>
                <w:rFonts w:eastAsia="Times New Roman" w:cstheme="minorHAnsi"/>
              </w:rPr>
            </w:pP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eastAsia="Times New Roman" w:cstheme="minorHAnsi"/>
              </w:rPr>
              <w:t>Correct Sequence Calls (%)</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85.9</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84.9</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84.9</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92.4</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87.0</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97.4</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98.4</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95.8</w:t>
            </w:r>
          </w:p>
        </w:tc>
      </w:tr>
      <w:tr w:rsidR="006063D2" w:rsidRPr="006063D2" w:rsidTr="00503D68">
        <w:trPr>
          <w:trHeight w:hRule="exact" w:val="374"/>
        </w:trPr>
        <w:tc>
          <w:tcPr>
            <w:tcW w:w="523" w:type="dxa"/>
            <w:vMerge/>
            <w:tcBorders>
              <w:left w:val="nil"/>
              <w:bottom w:val="single" w:sz="6" w:space="0" w:color="auto"/>
              <w:right w:val="nil"/>
            </w:tcBorders>
          </w:tcPr>
          <w:p w:rsidR="00BE0D50" w:rsidRPr="006063D2" w:rsidRDefault="00BE0D50" w:rsidP="00503D68">
            <w:pPr>
              <w:spacing w:after="0" w:line="240" w:lineRule="auto"/>
              <w:rPr>
                <w:rFonts w:eastAsia="Times New Roman" w:cstheme="minorHAnsi"/>
              </w:rPr>
            </w:pPr>
          </w:p>
        </w:tc>
        <w:tc>
          <w:tcPr>
            <w:tcW w:w="2714" w:type="dxa"/>
            <w:tcBorders>
              <w:left w:val="nil"/>
              <w:bottom w:val="single" w:sz="6" w:space="0" w:color="auto"/>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eastAsia="Times New Roman" w:cstheme="minorHAnsi"/>
              </w:rPr>
              <w:t>Un-annotated Seq. Calls (%)</w:t>
            </w:r>
          </w:p>
        </w:tc>
        <w:tc>
          <w:tcPr>
            <w:tcW w:w="810" w:type="dxa"/>
            <w:tcBorders>
              <w:bottom w:val="single" w:sz="6" w:space="0" w:color="auto"/>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14.9</w:t>
            </w:r>
          </w:p>
        </w:tc>
        <w:tc>
          <w:tcPr>
            <w:tcW w:w="810" w:type="dxa"/>
            <w:tcBorders>
              <w:bottom w:val="single" w:sz="6" w:space="0" w:color="auto"/>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2.1</w:t>
            </w:r>
          </w:p>
        </w:tc>
        <w:tc>
          <w:tcPr>
            <w:tcW w:w="720" w:type="dxa"/>
            <w:tcBorders>
              <w:bottom w:val="single" w:sz="6" w:space="0" w:color="auto"/>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4.0</w:t>
            </w:r>
          </w:p>
        </w:tc>
        <w:tc>
          <w:tcPr>
            <w:tcW w:w="720" w:type="dxa"/>
            <w:tcBorders>
              <w:bottom w:val="single" w:sz="6" w:space="0" w:color="auto"/>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0.8</w:t>
            </w:r>
          </w:p>
        </w:tc>
        <w:tc>
          <w:tcPr>
            <w:tcW w:w="810" w:type="dxa"/>
            <w:tcBorders>
              <w:bottom w:val="single" w:sz="6" w:space="0" w:color="auto"/>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11.5</w:t>
            </w:r>
          </w:p>
        </w:tc>
        <w:tc>
          <w:tcPr>
            <w:tcW w:w="720" w:type="dxa"/>
            <w:tcBorders>
              <w:bottom w:val="single" w:sz="6" w:space="0" w:color="auto"/>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1.3</w:t>
            </w:r>
          </w:p>
        </w:tc>
        <w:tc>
          <w:tcPr>
            <w:tcW w:w="810" w:type="dxa"/>
            <w:tcBorders>
              <w:bottom w:val="single" w:sz="6" w:space="0" w:color="auto"/>
            </w:tcBorders>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3.2</w:t>
            </w:r>
          </w:p>
        </w:tc>
        <w:tc>
          <w:tcPr>
            <w:tcW w:w="846" w:type="dxa"/>
            <w:tcBorders>
              <w:bottom w:val="single" w:sz="6" w:space="0" w:color="auto"/>
            </w:tcBorders>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9.3</w:t>
            </w:r>
          </w:p>
        </w:tc>
      </w:tr>
    </w:tbl>
    <w:p w:rsidR="00BE0D50" w:rsidRPr="006063D2" w:rsidRDefault="00BE0D50" w:rsidP="00BE0D50">
      <w:pPr>
        <w:spacing w:after="0" w:line="480" w:lineRule="auto"/>
        <w:rPr>
          <w:sz w:val="18"/>
          <w:szCs w:val="18"/>
        </w:rPr>
      </w:pPr>
    </w:p>
    <w:p w:rsidR="00BE0D50" w:rsidRPr="006063D2" w:rsidRDefault="00BE0D50" w:rsidP="00BE0D50">
      <w:pPr>
        <w:rPr>
          <w:b/>
        </w:rPr>
      </w:pPr>
      <w:r w:rsidRPr="006063D2">
        <w:rPr>
          <w:b/>
        </w:rPr>
        <w:br w:type="page"/>
      </w:r>
    </w:p>
    <w:p w:rsidR="00BE0D50" w:rsidRPr="006063D2" w:rsidRDefault="00BE0D50" w:rsidP="00BE0D50">
      <w:pPr>
        <w:spacing w:after="0" w:line="480" w:lineRule="auto"/>
        <w:jc w:val="both"/>
      </w:pPr>
      <w:r w:rsidRPr="006063D2">
        <w:rPr>
          <w:b/>
          <w:lang w:val="en-GB"/>
        </w:rPr>
        <w:lastRenderedPageBreak/>
        <w:t xml:space="preserve">(Caption for </w:t>
      </w:r>
      <w:r w:rsidRPr="006063D2">
        <w:rPr>
          <w:b/>
          <w:lang w:val="en-GB"/>
        </w:rPr>
        <w:fldChar w:fldCharType="begin"/>
      </w:r>
      <w:r w:rsidRPr="006063D2">
        <w:rPr>
          <w:b/>
          <w:lang w:val="en-GB"/>
        </w:rPr>
        <w:instrText xml:space="preserve"> REF _Ref308613642 \h  \* MERGEFORMAT </w:instrText>
      </w:r>
      <w:r w:rsidRPr="006063D2">
        <w:rPr>
          <w:b/>
          <w:lang w:val="en-GB"/>
        </w:rPr>
      </w:r>
      <w:r w:rsidRPr="006063D2">
        <w:rPr>
          <w:b/>
          <w:lang w:val="en-GB"/>
        </w:rPr>
        <w:fldChar w:fldCharType="separate"/>
      </w:r>
      <w:r w:rsidR="00554B31" w:rsidRPr="006063D2">
        <w:rPr>
          <w:b/>
        </w:rPr>
        <w:t>Table S-2</w:t>
      </w:r>
      <w:r w:rsidRPr="006063D2">
        <w:rPr>
          <w:b/>
          <w:lang w:val="en-GB"/>
        </w:rPr>
        <w:fldChar w:fldCharType="end"/>
      </w:r>
      <w:r w:rsidRPr="006063D2">
        <w:rPr>
          <w:b/>
          <w:lang w:val="en-GB"/>
        </w:rPr>
        <w:t xml:space="preserve">) </w:t>
      </w:r>
      <w:r w:rsidRPr="006063D2">
        <w:rPr>
          <w:b/>
        </w:rPr>
        <w:t>Meta-</w:t>
      </w:r>
      <w:proofErr w:type="spellStart"/>
      <w:r w:rsidRPr="006063D2">
        <w:rPr>
          <w:b/>
        </w:rPr>
        <w:t>contig</w:t>
      </w:r>
      <w:proofErr w:type="spellEnd"/>
      <w:r w:rsidRPr="006063D2">
        <w:rPr>
          <w:b/>
        </w:rPr>
        <w:t xml:space="preserve"> sequencing coverage, length, and accuracy including un-merged SPS </w:t>
      </w:r>
      <w:proofErr w:type="spellStart"/>
      <w:r w:rsidRPr="006063D2">
        <w:rPr>
          <w:b/>
        </w:rPr>
        <w:t>contigs</w:t>
      </w:r>
      <w:proofErr w:type="spellEnd"/>
      <w:r w:rsidRPr="006063D2">
        <w:rPr>
          <w:b/>
        </w:rPr>
        <w:t>:</w:t>
      </w:r>
      <w:r w:rsidRPr="006063D2">
        <w:t xml:space="preserve"> Protein identifiers </w:t>
      </w:r>
      <w:r w:rsidRPr="006063D2">
        <w:rPr>
          <w:rFonts w:cstheme="minorHAnsi"/>
        </w:rPr>
        <w:t xml:space="preserve">are: </w:t>
      </w:r>
      <w:r w:rsidRPr="006063D2">
        <w:rPr>
          <w:rFonts w:cstheme="minorHAnsi"/>
          <w:i/>
        </w:rPr>
        <w:t>P</w:t>
      </w:r>
      <w:r w:rsidRPr="006063D2">
        <w:rPr>
          <w:rFonts w:cstheme="minorHAnsi"/>
          <w:i/>
          <w:vertAlign w:val="subscript"/>
        </w:rPr>
        <w:t>1</w:t>
      </w:r>
      <w:r w:rsidRPr="006063D2">
        <w:rPr>
          <w:rFonts w:cstheme="minorHAnsi"/>
        </w:rPr>
        <w:t xml:space="preserve"> - </w:t>
      </w:r>
      <w:proofErr w:type="spellStart"/>
      <w:r w:rsidRPr="006063D2">
        <w:rPr>
          <w:rFonts w:cstheme="minorHAnsi"/>
        </w:rPr>
        <w:t>leptin</w:t>
      </w:r>
      <w:proofErr w:type="spellEnd"/>
      <w:r w:rsidRPr="006063D2">
        <w:rPr>
          <w:rFonts w:cstheme="minorHAnsi"/>
        </w:rPr>
        <w:t xml:space="preserve"> precursor, </w:t>
      </w:r>
      <w:r w:rsidRPr="006063D2">
        <w:rPr>
          <w:rFonts w:cstheme="minorHAnsi"/>
          <w:i/>
        </w:rPr>
        <w:t>P</w:t>
      </w:r>
      <w:r w:rsidRPr="006063D2">
        <w:rPr>
          <w:rFonts w:cstheme="minorHAnsi"/>
          <w:i/>
          <w:vertAlign w:val="subscript"/>
        </w:rPr>
        <w:t>2</w:t>
      </w:r>
      <w:r w:rsidRPr="006063D2">
        <w:rPr>
          <w:rFonts w:cstheme="minorHAnsi"/>
        </w:rPr>
        <w:t xml:space="preserve"> – </w:t>
      </w:r>
      <w:proofErr w:type="spellStart"/>
      <w:r w:rsidRPr="006063D2">
        <w:rPr>
          <w:rFonts w:cstheme="minorHAnsi"/>
        </w:rPr>
        <w:t>kallikrein</w:t>
      </w:r>
      <w:proofErr w:type="spellEnd"/>
      <w:r w:rsidRPr="006063D2">
        <w:rPr>
          <w:rFonts w:cstheme="minorHAnsi"/>
        </w:rPr>
        <w:t xml:space="preserve">-related peptidase, </w:t>
      </w:r>
      <w:r w:rsidRPr="006063D2">
        <w:rPr>
          <w:rFonts w:cstheme="minorHAnsi"/>
          <w:i/>
        </w:rPr>
        <w:t>P</w:t>
      </w:r>
      <w:r w:rsidRPr="006063D2">
        <w:rPr>
          <w:rFonts w:cstheme="minorHAnsi"/>
          <w:i/>
          <w:vertAlign w:val="subscript"/>
        </w:rPr>
        <w:t>3</w:t>
      </w:r>
      <w:r w:rsidRPr="006063D2">
        <w:rPr>
          <w:rFonts w:cstheme="minorHAnsi"/>
          <w:i/>
        </w:rPr>
        <w:t xml:space="preserve"> </w:t>
      </w:r>
      <w:r w:rsidRPr="006063D2">
        <w:rPr>
          <w:rFonts w:cstheme="minorHAnsi"/>
        </w:rPr>
        <w:t xml:space="preserve">– </w:t>
      </w:r>
      <w:proofErr w:type="spellStart"/>
      <w:r w:rsidRPr="006063D2">
        <w:rPr>
          <w:rFonts w:cstheme="minorHAnsi"/>
        </w:rPr>
        <w:t>GroEL</w:t>
      </w:r>
      <w:proofErr w:type="spellEnd"/>
      <w:r w:rsidRPr="006063D2">
        <w:rPr>
          <w:rFonts w:cstheme="minorHAnsi"/>
        </w:rPr>
        <w:t xml:space="preserve">, </w:t>
      </w:r>
      <w:r w:rsidRPr="006063D2">
        <w:rPr>
          <w:rFonts w:cstheme="minorHAnsi"/>
          <w:i/>
        </w:rPr>
        <w:t>P</w:t>
      </w:r>
      <w:r w:rsidRPr="006063D2">
        <w:rPr>
          <w:rFonts w:cstheme="minorHAnsi"/>
          <w:i/>
          <w:vertAlign w:val="subscript"/>
        </w:rPr>
        <w:t>4</w:t>
      </w:r>
      <w:r w:rsidRPr="006063D2">
        <w:rPr>
          <w:rFonts w:cstheme="minorHAnsi"/>
          <w:i/>
        </w:rPr>
        <w:t xml:space="preserve"> </w:t>
      </w:r>
      <w:r w:rsidRPr="006063D2">
        <w:rPr>
          <w:rFonts w:cstheme="minorHAnsi"/>
        </w:rPr>
        <w:t xml:space="preserve">– myoglobin, </w:t>
      </w:r>
      <w:r w:rsidRPr="006063D2">
        <w:rPr>
          <w:rFonts w:cstheme="minorHAnsi"/>
          <w:i/>
        </w:rPr>
        <w:t>P</w:t>
      </w:r>
      <w:r w:rsidRPr="006063D2">
        <w:rPr>
          <w:rFonts w:cstheme="minorHAnsi"/>
          <w:i/>
          <w:vertAlign w:val="subscript"/>
        </w:rPr>
        <w:t>5</w:t>
      </w:r>
      <w:r w:rsidRPr="006063D2">
        <w:rPr>
          <w:rFonts w:cstheme="minorHAnsi"/>
        </w:rPr>
        <w:t xml:space="preserve"> – </w:t>
      </w:r>
      <w:proofErr w:type="spellStart"/>
      <w:r w:rsidRPr="006063D2">
        <w:rPr>
          <w:rFonts w:cstheme="minorHAnsi"/>
        </w:rPr>
        <w:t>aprotinin</w:t>
      </w:r>
      <w:proofErr w:type="spellEnd"/>
      <w:r w:rsidRPr="006063D2">
        <w:rPr>
          <w:rFonts w:cstheme="minorHAnsi"/>
        </w:rPr>
        <w:t xml:space="preserve">, </w:t>
      </w:r>
      <w:r w:rsidRPr="006063D2">
        <w:rPr>
          <w:rFonts w:cstheme="minorHAnsi"/>
          <w:i/>
        </w:rPr>
        <w:t>P</w:t>
      </w:r>
      <w:r w:rsidRPr="006063D2">
        <w:rPr>
          <w:rFonts w:cstheme="minorHAnsi"/>
          <w:i/>
          <w:vertAlign w:val="subscript"/>
        </w:rPr>
        <w:t>6</w:t>
      </w:r>
      <w:r w:rsidRPr="006063D2">
        <w:rPr>
          <w:rFonts w:cstheme="minorHAnsi"/>
        </w:rPr>
        <w:t xml:space="preserve"> – peroxidase, </w:t>
      </w:r>
      <w:r w:rsidRPr="006063D2">
        <w:rPr>
          <w:rFonts w:cstheme="minorHAnsi"/>
          <w:i/>
        </w:rPr>
        <w:t>P</w:t>
      </w:r>
      <w:r w:rsidRPr="006063D2">
        <w:rPr>
          <w:rFonts w:cstheme="minorHAnsi"/>
          <w:i/>
          <w:vertAlign w:val="subscript"/>
        </w:rPr>
        <w:t>7</w:t>
      </w:r>
      <w:r w:rsidRPr="006063D2">
        <w:rPr>
          <w:rFonts w:cstheme="minorHAnsi"/>
        </w:rPr>
        <w:t xml:space="preserve"> – </w:t>
      </w:r>
      <w:proofErr w:type="spellStart"/>
      <w:r w:rsidRPr="006063D2">
        <w:rPr>
          <w:rFonts w:cstheme="minorHAnsi"/>
        </w:rPr>
        <w:t>aBTLA</w:t>
      </w:r>
      <w:proofErr w:type="spellEnd"/>
      <w:r w:rsidRPr="006063D2">
        <w:rPr>
          <w:rFonts w:cstheme="minorHAnsi"/>
        </w:rPr>
        <w:t xml:space="preserve"> light chain, and </w:t>
      </w:r>
      <w:r w:rsidRPr="006063D2">
        <w:rPr>
          <w:rFonts w:cstheme="minorHAnsi"/>
          <w:i/>
        </w:rPr>
        <w:t>P</w:t>
      </w:r>
      <w:r w:rsidRPr="006063D2">
        <w:rPr>
          <w:rFonts w:cstheme="minorHAnsi"/>
          <w:i/>
          <w:vertAlign w:val="subscript"/>
        </w:rPr>
        <w:t>8</w:t>
      </w:r>
      <w:r w:rsidRPr="006063D2">
        <w:rPr>
          <w:rFonts w:cstheme="minorHAnsi"/>
        </w:rPr>
        <w:t xml:space="preserve"> – </w:t>
      </w:r>
      <w:proofErr w:type="spellStart"/>
      <w:r w:rsidRPr="006063D2">
        <w:rPr>
          <w:rFonts w:cstheme="minorHAnsi"/>
        </w:rPr>
        <w:t>aBTLA</w:t>
      </w:r>
      <w:proofErr w:type="spellEnd"/>
      <w:r w:rsidRPr="006063D2">
        <w:rPr>
          <w:rFonts w:cstheme="minorHAnsi"/>
        </w:rPr>
        <w:t xml:space="preserve"> heavy chain.</w:t>
      </w:r>
      <w:r w:rsidRPr="006063D2">
        <w:t xml:space="preserve"> </w:t>
      </w:r>
      <w:r w:rsidRPr="006063D2">
        <w:rPr>
          <w:i/>
        </w:rPr>
        <w:t>Protein Length</w:t>
      </w:r>
      <w:r w:rsidRPr="006063D2">
        <w:t xml:space="preserve"> is the length of each reference protein in amino acid residues. </w:t>
      </w:r>
      <w:r w:rsidRPr="006063D2">
        <w:rPr>
          <w:i/>
        </w:rPr>
        <w:t>Spectrum Coverage</w:t>
      </w:r>
      <w:r w:rsidRPr="006063D2">
        <w:t xml:space="preserve"> is the percent of each spectrum covered by peptides identified MS-GFDB with 1% FDR. </w:t>
      </w:r>
      <w:r w:rsidRPr="006063D2">
        <w:rPr>
          <w:i/>
        </w:rPr>
        <w:t>Coverage</w:t>
      </w:r>
      <w:r w:rsidRPr="006063D2">
        <w:t xml:space="preserve"> is taken over all mapped </w:t>
      </w:r>
      <w:proofErr w:type="spellStart"/>
      <w:r w:rsidRPr="006063D2">
        <w:t>contigs</w:t>
      </w:r>
      <w:proofErr w:type="spellEnd"/>
      <w:r w:rsidRPr="006063D2">
        <w:t xml:space="preserve"> and </w:t>
      </w:r>
      <w:r w:rsidRPr="006063D2">
        <w:rPr>
          <w:i/>
        </w:rPr>
        <w:t>Accuracy</w:t>
      </w:r>
      <w:r w:rsidRPr="006063D2">
        <w:t xml:space="preserve"> is taken over all identified meta-</w:t>
      </w:r>
      <w:proofErr w:type="spellStart"/>
      <w:r w:rsidRPr="006063D2">
        <w:t>contigs</w:t>
      </w:r>
      <w:proofErr w:type="spellEnd"/>
      <w:r w:rsidRPr="006063D2">
        <w:t>. Mapped meta-</w:t>
      </w:r>
      <w:proofErr w:type="spellStart"/>
      <w:r w:rsidRPr="006063D2">
        <w:t>contigs</w:t>
      </w:r>
      <w:proofErr w:type="spellEnd"/>
      <w:r w:rsidRPr="006063D2">
        <w:t xml:space="preserve"> must be aligned to a reference protein as described in the text while identified meta-</w:t>
      </w:r>
      <w:proofErr w:type="spellStart"/>
      <w:r w:rsidRPr="006063D2">
        <w:t>contigs</w:t>
      </w:r>
      <w:proofErr w:type="spellEnd"/>
      <w:r w:rsidRPr="006063D2">
        <w:t xml:space="preserve"> must assemble at least one identified spectrum whose peptide sequence is a substring of a reference protein.  </w:t>
      </w:r>
      <w:r w:rsidRPr="006063D2">
        <w:rPr>
          <w:i/>
        </w:rPr>
        <w:t>Sequencing Coverage</w:t>
      </w:r>
      <w:r w:rsidRPr="006063D2">
        <w:t xml:space="preserve"> is the percent of amino acids in each protein covered by at least one mapped meta-</w:t>
      </w:r>
      <w:proofErr w:type="spellStart"/>
      <w:r w:rsidRPr="006063D2">
        <w:t>contig</w:t>
      </w:r>
      <w:proofErr w:type="spellEnd"/>
      <w:r w:rsidRPr="006063D2">
        <w:t xml:space="preserve"> sequence. </w:t>
      </w:r>
      <w:r w:rsidRPr="006063D2">
        <w:rPr>
          <w:i/>
        </w:rPr>
        <w:t>Coverage Redundancy</w:t>
      </w:r>
      <w:r w:rsidRPr="006063D2">
        <w:t xml:space="preserve"> is the average number of mapped meta-</w:t>
      </w:r>
      <w:proofErr w:type="spellStart"/>
      <w:r w:rsidRPr="006063D2">
        <w:t>contig</w:t>
      </w:r>
      <w:proofErr w:type="spellEnd"/>
      <w:r w:rsidRPr="006063D2">
        <w:t xml:space="preserve"> sequences covering each amino acid residue that is covered by at least one meta-</w:t>
      </w:r>
      <w:proofErr w:type="spellStart"/>
      <w:r w:rsidRPr="006063D2">
        <w:t>contig</w:t>
      </w:r>
      <w:proofErr w:type="spellEnd"/>
      <w:r w:rsidRPr="006063D2">
        <w:t xml:space="preserve"> sequence. </w:t>
      </w:r>
      <w:r w:rsidRPr="006063D2">
        <w:rPr>
          <w:i/>
        </w:rPr>
        <w:t xml:space="preserve">Spectra </w:t>
      </w:r>
      <w:proofErr w:type="gramStart"/>
      <w:r w:rsidRPr="006063D2">
        <w:rPr>
          <w:i/>
        </w:rPr>
        <w:t>Per</w:t>
      </w:r>
      <w:proofErr w:type="gramEnd"/>
      <w:r w:rsidRPr="006063D2">
        <w:rPr>
          <w:i/>
        </w:rPr>
        <w:t xml:space="preserve"> Meta-</w:t>
      </w:r>
      <w:proofErr w:type="spellStart"/>
      <w:r w:rsidRPr="006063D2">
        <w:rPr>
          <w:i/>
        </w:rPr>
        <w:t>contig</w:t>
      </w:r>
      <w:proofErr w:type="spellEnd"/>
      <w:r w:rsidRPr="006063D2">
        <w:t xml:space="preserve"> is the average number of spectra assembled by each mapped meta-</w:t>
      </w:r>
      <w:proofErr w:type="spellStart"/>
      <w:r w:rsidRPr="006063D2">
        <w:t>contig</w:t>
      </w:r>
      <w:proofErr w:type="spellEnd"/>
      <w:r w:rsidRPr="006063D2">
        <w:t xml:space="preserve"> while </w:t>
      </w:r>
      <w:r w:rsidRPr="006063D2">
        <w:rPr>
          <w:i/>
        </w:rPr>
        <w:t>Peptides Per Meta-</w:t>
      </w:r>
      <w:proofErr w:type="spellStart"/>
      <w:r w:rsidRPr="006063D2">
        <w:rPr>
          <w:i/>
        </w:rPr>
        <w:t>contig</w:t>
      </w:r>
      <w:proofErr w:type="spellEnd"/>
      <w:r w:rsidRPr="006063D2">
        <w:t xml:space="preserve"> is the average number of peptides (spectra with distinct parent masses) assembled by each mapped meta-</w:t>
      </w:r>
      <w:proofErr w:type="spellStart"/>
      <w:r w:rsidRPr="006063D2">
        <w:t>contig</w:t>
      </w:r>
      <w:proofErr w:type="spellEnd"/>
      <w:r w:rsidRPr="006063D2">
        <w:t xml:space="preserve">. </w:t>
      </w:r>
      <w:r w:rsidRPr="006063D2">
        <w:rPr>
          <w:i/>
        </w:rPr>
        <w:t>Average Seq. Length</w:t>
      </w:r>
      <w:r w:rsidRPr="006063D2">
        <w:t xml:space="preserve"> is the average number of amino acid residues covered by each mapped meta-</w:t>
      </w:r>
      <w:proofErr w:type="spellStart"/>
      <w:r w:rsidRPr="006063D2">
        <w:t>contig</w:t>
      </w:r>
      <w:proofErr w:type="spellEnd"/>
      <w:r w:rsidRPr="006063D2">
        <w:t xml:space="preserve"> and </w:t>
      </w:r>
      <w:r w:rsidRPr="006063D2">
        <w:rPr>
          <w:i/>
        </w:rPr>
        <w:t>Longest Sequence</w:t>
      </w:r>
      <w:r w:rsidRPr="006063D2">
        <w:t xml:space="preserve"> is the maximum number of amino acid residues covered by a mapped meta-</w:t>
      </w:r>
      <w:proofErr w:type="spellStart"/>
      <w:r w:rsidRPr="006063D2">
        <w:t>contig</w:t>
      </w:r>
      <w:proofErr w:type="spellEnd"/>
      <w:r w:rsidRPr="006063D2">
        <w:t xml:space="preserve">. </w:t>
      </w:r>
      <w:r w:rsidRPr="006063D2">
        <w:rPr>
          <w:i/>
        </w:rPr>
        <w:t>Correct Sequence Calls</w:t>
      </w:r>
      <w:r w:rsidRPr="006063D2">
        <w:t xml:space="preserve"> is the percentage of annotated sequence calls that were correct in identified meta-</w:t>
      </w:r>
      <w:proofErr w:type="spellStart"/>
      <w:r w:rsidRPr="006063D2">
        <w:t>contigs</w:t>
      </w:r>
      <w:proofErr w:type="spellEnd"/>
      <w:r w:rsidRPr="006063D2">
        <w:t xml:space="preserve">. </w:t>
      </w:r>
      <w:r w:rsidRPr="006063D2">
        <w:rPr>
          <w:i/>
        </w:rPr>
        <w:t>Un-annotated Seq. Calls</w:t>
      </w:r>
      <w:r w:rsidRPr="006063D2">
        <w:t xml:space="preserve"> is the percentage of sequence calls that were un-annotated in identified meta-</w:t>
      </w:r>
      <w:proofErr w:type="spellStart"/>
      <w:r w:rsidRPr="006063D2">
        <w:t>contigs</w:t>
      </w:r>
      <w:proofErr w:type="spellEnd"/>
      <w:r w:rsidRPr="006063D2">
        <w:t>.</w:t>
      </w:r>
    </w:p>
    <w:p w:rsidR="00BE0D50" w:rsidRPr="006063D2" w:rsidRDefault="00BE0D50" w:rsidP="00BE0D50">
      <w:r w:rsidRPr="006063D2">
        <w:br w:type="page"/>
      </w:r>
    </w:p>
    <w:p w:rsidR="00BE0D50" w:rsidRPr="006063D2" w:rsidRDefault="00BE0D50" w:rsidP="00BE0D50">
      <w:pPr>
        <w:pStyle w:val="Caption"/>
        <w:keepNext/>
        <w:rPr>
          <w:color w:val="auto"/>
          <w:sz w:val="22"/>
        </w:rPr>
      </w:pPr>
      <w:bookmarkStart w:id="6" w:name="_Ref308613683"/>
      <w:r w:rsidRPr="006063D2">
        <w:rPr>
          <w:color w:val="auto"/>
          <w:sz w:val="22"/>
        </w:rPr>
        <w:lastRenderedPageBreak/>
        <w:t>Table S-</w:t>
      </w:r>
      <w:r w:rsidRPr="006063D2">
        <w:rPr>
          <w:color w:val="auto"/>
          <w:sz w:val="22"/>
        </w:rPr>
        <w:fldChar w:fldCharType="begin"/>
      </w:r>
      <w:r w:rsidRPr="006063D2">
        <w:rPr>
          <w:color w:val="auto"/>
          <w:sz w:val="22"/>
        </w:rPr>
        <w:instrText xml:space="preserve"> SEQ Table_S \* ARABIC </w:instrText>
      </w:r>
      <w:r w:rsidRPr="006063D2">
        <w:rPr>
          <w:color w:val="auto"/>
          <w:sz w:val="22"/>
        </w:rPr>
        <w:fldChar w:fldCharType="separate"/>
      </w:r>
      <w:r w:rsidR="00554B31" w:rsidRPr="006063D2">
        <w:rPr>
          <w:noProof/>
          <w:color w:val="auto"/>
          <w:sz w:val="22"/>
        </w:rPr>
        <w:t>3</w:t>
      </w:r>
      <w:r w:rsidRPr="006063D2">
        <w:rPr>
          <w:color w:val="auto"/>
          <w:sz w:val="22"/>
        </w:rPr>
        <w:fldChar w:fldCharType="end"/>
      </w:r>
      <w:bookmarkEnd w:id="6"/>
    </w:p>
    <w:tbl>
      <w:tblPr>
        <w:tblW w:w="9483" w:type="dxa"/>
        <w:tblInd w:w="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23"/>
        <w:gridCol w:w="2714"/>
        <w:gridCol w:w="810"/>
        <w:gridCol w:w="810"/>
        <w:gridCol w:w="720"/>
        <w:gridCol w:w="720"/>
        <w:gridCol w:w="810"/>
        <w:gridCol w:w="720"/>
        <w:gridCol w:w="810"/>
        <w:gridCol w:w="846"/>
      </w:tblGrid>
      <w:tr w:rsidR="006063D2" w:rsidRPr="006063D2" w:rsidTr="00503D68">
        <w:trPr>
          <w:trHeight w:val="300"/>
        </w:trPr>
        <w:tc>
          <w:tcPr>
            <w:tcW w:w="523" w:type="dxa"/>
            <w:tcBorders>
              <w:top w:val="nil"/>
              <w:left w:val="nil"/>
              <w:bottom w:val="nil"/>
              <w:right w:val="nil"/>
            </w:tcBorders>
          </w:tcPr>
          <w:p w:rsidR="00BE0D50" w:rsidRPr="006063D2" w:rsidRDefault="00BE0D50" w:rsidP="00503D68">
            <w:pPr>
              <w:spacing w:after="0" w:line="240" w:lineRule="auto"/>
              <w:jc w:val="center"/>
              <w:rPr>
                <w:rFonts w:eastAsia="Times New Roman" w:cstheme="minorHAnsi"/>
              </w:rPr>
            </w:pPr>
          </w:p>
        </w:tc>
        <w:tc>
          <w:tcPr>
            <w:tcW w:w="2714" w:type="dxa"/>
            <w:tcBorders>
              <w:top w:val="nil"/>
              <w:left w:val="nil"/>
              <w:bottom w:val="nil"/>
            </w:tcBorders>
            <w:shd w:val="clear" w:color="auto" w:fill="auto"/>
            <w:noWrap/>
            <w:vAlign w:val="bottom"/>
          </w:tcPr>
          <w:p w:rsidR="00BE0D50" w:rsidRPr="006063D2" w:rsidRDefault="00BE0D50" w:rsidP="00503D68">
            <w:pPr>
              <w:spacing w:after="0" w:line="240" w:lineRule="auto"/>
              <w:jc w:val="right"/>
              <w:rPr>
                <w:rFonts w:eastAsia="Times New Roman" w:cstheme="minorHAnsi"/>
              </w:rPr>
            </w:pPr>
          </w:p>
        </w:tc>
        <w:tc>
          <w:tcPr>
            <w:tcW w:w="4590" w:type="dxa"/>
            <w:gridSpan w:val="6"/>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6-Protein Mixture</w:t>
            </w:r>
          </w:p>
        </w:tc>
        <w:tc>
          <w:tcPr>
            <w:tcW w:w="1656" w:type="dxa"/>
            <w:gridSpan w:val="2"/>
            <w:tcBorders>
              <w:top w:val="nil"/>
            </w:tcBorders>
            <w:vAlign w:val="center"/>
          </w:tcPr>
          <w:p w:rsidR="00BE0D50" w:rsidRPr="006063D2" w:rsidRDefault="00BE0D50" w:rsidP="00503D68">
            <w:pPr>
              <w:spacing w:after="0" w:line="240" w:lineRule="auto"/>
              <w:jc w:val="center"/>
              <w:rPr>
                <w:rFonts w:ascii="Calibri" w:eastAsia="Times New Roman" w:hAnsi="Calibri" w:cs="Calibri"/>
                <w:i/>
              </w:rPr>
            </w:pPr>
            <w:proofErr w:type="spellStart"/>
            <w:r w:rsidRPr="006063D2">
              <w:rPr>
                <w:rFonts w:ascii="Calibri" w:eastAsia="Times New Roman" w:hAnsi="Calibri" w:cs="Calibri"/>
              </w:rPr>
              <w:t>aBLTA</w:t>
            </w:r>
            <w:proofErr w:type="spellEnd"/>
          </w:p>
        </w:tc>
      </w:tr>
      <w:tr w:rsidR="006063D2" w:rsidRPr="006063D2" w:rsidTr="00503D68">
        <w:trPr>
          <w:trHeight w:val="300"/>
        </w:trPr>
        <w:tc>
          <w:tcPr>
            <w:tcW w:w="523" w:type="dxa"/>
            <w:vMerge w:val="restart"/>
            <w:tcBorders>
              <w:top w:val="nil"/>
              <w:left w:val="nil"/>
              <w:bottom w:val="nil"/>
              <w:right w:val="nil"/>
            </w:tcBorders>
          </w:tcPr>
          <w:p w:rsidR="00BE0D50" w:rsidRPr="006063D2" w:rsidRDefault="00BE0D50" w:rsidP="00503D68">
            <w:pPr>
              <w:spacing w:after="0" w:line="240" w:lineRule="auto"/>
              <w:jc w:val="center"/>
              <w:rPr>
                <w:rFonts w:eastAsia="Times New Roman" w:cstheme="minorHAnsi"/>
              </w:rPr>
            </w:pPr>
          </w:p>
        </w:tc>
        <w:tc>
          <w:tcPr>
            <w:tcW w:w="2714" w:type="dxa"/>
            <w:tcBorders>
              <w:top w:val="nil"/>
              <w:left w:val="nil"/>
              <w:bottom w:val="single" w:sz="6" w:space="0" w:color="auto"/>
            </w:tcBorders>
            <w:shd w:val="clear" w:color="auto" w:fill="auto"/>
            <w:noWrap/>
            <w:vAlign w:val="bottom"/>
            <w:hideMark/>
          </w:tcPr>
          <w:p w:rsidR="00BE0D50" w:rsidRPr="006063D2" w:rsidRDefault="00BE0D50" w:rsidP="00503D68">
            <w:pPr>
              <w:spacing w:after="0" w:line="240" w:lineRule="auto"/>
              <w:jc w:val="right"/>
              <w:rPr>
                <w:rFonts w:eastAsia="Times New Roman" w:cstheme="minorHAnsi"/>
              </w:rPr>
            </w:pPr>
            <w:r w:rsidRPr="006063D2">
              <w:rPr>
                <w:rFonts w:eastAsia="Times New Roman" w:cstheme="minorHAnsi"/>
              </w:rPr>
              <w:t>Protein</w:t>
            </w:r>
          </w:p>
        </w:tc>
        <w:tc>
          <w:tcPr>
            <w:tcW w:w="810" w:type="dxa"/>
            <w:tcBorders>
              <w:top w:val="nil"/>
            </w:tcBorders>
            <w:shd w:val="clear" w:color="auto" w:fill="auto"/>
            <w:noWrap/>
            <w:vAlign w:val="center"/>
            <w:hideMark/>
          </w:tcPr>
          <w:p w:rsidR="00BE0D50" w:rsidRPr="006063D2" w:rsidRDefault="00BE0D50" w:rsidP="00503D68">
            <w:pPr>
              <w:spacing w:after="0" w:line="240" w:lineRule="auto"/>
              <w:jc w:val="center"/>
              <w:rPr>
                <w:rFonts w:ascii="Calibri" w:eastAsia="Times New Roman" w:hAnsi="Calibri" w:cs="Calibri"/>
                <w:i/>
              </w:rPr>
            </w:pPr>
            <w:r w:rsidRPr="006063D2">
              <w:rPr>
                <w:rFonts w:ascii="Calibri" w:eastAsia="Times New Roman" w:hAnsi="Calibri" w:cs="Calibri"/>
                <w:i/>
              </w:rPr>
              <w:t>P</w:t>
            </w:r>
            <w:r w:rsidRPr="006063D2">
              <w:rPr>
                <w:rFonts w:ascii="Calibri" w:eastAsia="Times New Roman" w:hAnsi="Calibri" w:cs="Calibri"/>
                <w:i/>
                <w:vertAlign w:val="subscript"/>
              </w:rPr>
              <w:t>1</w:t>
            </w:r>
          </w:p>
        </w:tc>
        <w:tc>
          <w:tcPr>
            <w:tcW w:w="810" w:type="dxa"/>
            <w:tcBorders>
              <w:top w:val="nil"/>
            </w:tcBorders>
            <w:shd w:val="clear" w:color="auto" w:fill="auto"/>
            <w:noWrap/>
            <w:vAlign w:val="center"/>
            <w:hideMark/>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i/>
              </w:rPr>
              <w:t>P</w:t>
            </w:r>
            <w:r w:rsidRPr="006063D2">
              <w:rPr>
                <w:rFonts w:ascii="Calibri" w:eastAsia="Times New Roman" w:hAnsi="Calibri" w:cs="Calibri"/>
                <w:i/>
                <w:vertAlign w:val="subscript"/>
              </w:rPr>
              <w:t>2</w:t>
            </w:r>
          </w:p>
        </w:tc>
        <w:tc>
          <w:tcPr>
            <w:tcW w:w="720" w:type="dxa"/>
            <w:tcBorders>
              <w:top w:val="nil"/>
            </w:tcBorders>
            <w:shd w:val="clear" w:color="auto" w:fill="auto"/>
            <w:noWrap/>
            <w:vAlign w:val="center"/>
            <w:hideMark/>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i/>
              </w:rPr>
              <w:t>P</w:t>
            </w:r>
            <w:r w:rsidRPr="006063D2">
              <w:rPr>
                <w:rFonts w:ascii="Calibri" w:eastAsia="Times New Roman" w:hAnsi="Calibri" w:cs="Calibri"/>
                <w:i/>
                <w:vertAlign w:val="subscript"/>
              </w:rPr>
              <w:t>3</w:t>
            </w:r>
          </w:p>
        </w:tc>
        <w:tc>
          <w:tcPr>
            <w:tcW w:w="720" w:type="dxa"/>
            <w:tcBorders>
              <w:top w:val="nil"/>
            </w:tcBorders>
            <w:shd w:val="clear" w:color="auto" w:fill="auto"/>
            <w:noWrap/>
            <w:vAlign w:val="center"/>
            <w:hideMark/>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i/>
              </w:rPr>
              <w:t>P</w:t>
            </w:r>
            <w:r w:rsidRPr="006063D2">
              <w:rPr>
                <w:rFonts w:ascii="Calibri" w:eastAsia="Times New Roman" w:hAnsi="Calibri" w:cs="Calibri"/>
                <w:i/>
                <w:vertAlign w:val="subscript"/>
              </w:rPr>
              <w:t>4</w:t>
            </w:r>
          </w:p>
        </w:tc>
        <w:tc>
          <w:tcPr>
            <w:tcW w:w="810" w:type="dxa"/>
            <w:tcBorders>
              <w:top w:val="nil"/>
            </w:tcBorders>
            <w:shd w:val="clear" w:color="auto" w:fill="auto"/>
            <w:noWrap/>
            <w:vAlign w:val="center"/>
            <w:hideMark/>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i/>
              </w:rPr>
              <w:t>P</w:t>
            </w:r>
            <w:r w:rsidRPr="006063D2">
              <w:rPr>
                <w:rFonts w:ascii="Calibri" w:eastAsia="Times New Roman" w:hAnsi="Calibri" w:cs="Calibri"/>
                <w:i/>
                <w:vertAlign w:val="subscript"/>
              </w:rPr>
              <w:t>5</w:t>
            </w:r>
          </w:p>
        </w:tc>
        <w:tc>
          <w:tcPr>
            <w:tcW w:w="720" w:type="dxa"/>
            <w:tcBorders>
              <w:top w:val="nil"/>
            </w:tcBorders>
            <w:shd w:val="clear" w:color="auto" w:fill="auto"/>
            <w:noWrap/>
            <w:vAlign w:val="center"/>
            <w:hideMark/>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i/>
              </w:rPr>
              <w:t>P</w:t>
            </w:r>
            <w:r w:rsidRPr="006063D2">
              <w:rPr>
                <w:rFonts w:ascii="Calibri" w:eastAsia="Times New Roman" w:hAnsi="Calibri" w:cs="Calibri"/>
                <w:i/>
                <w:vertAlign w:val="subscript"/>
              </w:rPr>
              <w:t>6</w:t>
            </w:r>
          </w:p>
        </w:tc>
        <w:tc>
          <w:tcPr>
            <w:tcW w:w="810" w:type="dxa"/>
            <w:tcBorders>
              <w:top w:val="nil"/>
            </w:tcBorders>
            <w:vAlign w:val="center"/>
          </w:tcPr>
          <w:p w:rsidR="00BE0D50" w:rsidRPr="006063D2" w:rsidRDefault="00BE0D50" w:rsidP="00503D68">
            <w:pPr>
              <w:spacing w:after="0" w:line="240" w:lineRule="auto"/>
              <w:jc w:val="center"/>
              <w:rPr>
                <w:rFonts w:ascii="Calibri" w:eastAsia="Times New Roman" w:hAnsi="Calibri" w:cs="Calibri"/>
                <w:i/>
              </w:rPr>
            </w:pPr>
            <w:r w:rsidRPr="006063D2">
              <w:rPr>
                <w:rFonts w:ascii="Calibri" w:eastAsia="Times New Roman" w:hAnsi="Calibri" w:cs="Calibri"/>
                <w:i/>
              </w:rPr>
              <w:t>P</w:t>
            </w:r>
            <w:r w:rsidRPr="006063D2">
              <w:rPr>
                <w:rFonts w:ascii="Calibri" w:eastAsia="Times New Roman" w:hAnsi="Calibri" w:cs="Calibri"/>
                <w:i/>
                <w:vertAlign w:val="subscript"/>
              </w:rPr>
              <w:t>7</w:t>
            </w:r>
          </w:p>
        </w:tc>
        <w:tc>
          <w:tcPr>
            <w:tcW w:w="846" w:type="dxa"/>
            <w:tcBorders>
              <w:top w:val="nil"/>
            </w:tcBorders>
            <w:vAlign w:val="center"/>
          </w:tcPr>
          <w:p w:rsidR="00BE0D50" w:rsidRPr="006063D2" w:rsidRDefault="00BE0D50" w:rsidP="00503D68">
            <w:pPr>
              <w:spacing w:after="0" w:line="240" w:lineRule="auto"/>
              <w:jc w:val="center"/>
              <w:rPr>
                <w:rFonts w:ascii="Calibri" w:eastAsia="Times New Roman" w:hAnsi="Calibri" w:cs="Calibri"/>
                <w:i/>
              </w:rPr>
            </w:pPr>
            <w:r w:rsidRPr="006063D2">
              <w:rPr>
                <w:rFonts w:ascii="Calibri" w:eastAsia="Times New Roman" w:hAnsi="Calibri" w:cs="Calibri"/>
                <w:i/>
              </w:rPr>
              <w:t>P</w:t>
            </w:r>
            <w:r w:rsidRPr="006063D2">
              <w:rPr>
                <w:rFonts w:ascii="Calibri" w:eastAsia="Times New Roman" w:hAnsi="Calibri" w:cs="Calibri"/>
                <w:i/>
                <w:vertAlign w:val="subscript"/>
              </w:rPr>
              <w:t>8</w:t>
            </w:r>
          </w:p>
        </w:tc>
      </w:tr>
      <w:tr w:rsidR="006063D2" w:rsidRPr="006063D2" w:rsidTr="00503D68">
        <w:trPr>
          <w:trHeight w:val="300"/>
        </w:trPr>
        <w:tc>
          <w:tcPr>
            <w:tcW w:w="523" w:type="dxa"/>
            <w:vMerge/>
            <w:tcBorders>
              <w:top w:val="nil"/>
              <w:left w:val="nil"/>
              <w:bottom w:val="nil"/>
              <w:right w:val="nil"/>
            </w:tcBorders>
          </w:tcPr>
          <w:p w:rsidR="00BE0D50" w:rsidRPr="006063D2" w:rsidRDefault="00BE0D50" w:rsidP="00503D68">
            <w:pPr>
              <w:spacing w:after="0" w:line="240" w:lineRule="auto"/>
              <w:jc w:val="center"/>
              <w:rPr>
                <w:rFonts w:eastAsia="Times New Roman" w:cstheme="minorHAnsi"/>
              </w:rPr>
            </w:pPr>
          </w:p>
        </w:tc>
        <w:tc>
          <w:tcPr>
            <w:tcW w:w="2714" w:type="dxa"/>
            <w:tcBorders>
              <w:left w:val="nil"/>
              <w:bottom w:val="single" w:sz="6" w:space="0" w:color="auto"/>
            </w:tcBorders>
            <w:shd w:val="clear" w:color="auto" w:fill="auto"/>
            <w:noWrap/>
            <w:vAlign w:val="center"/>
          </w:tcPr>
          <w:p w:rsidR="00BE0D50" w:rsidRPr="006063D2" w:rsidRDefault="00BE0D50" w:rsidP="00503D68">
            <w:pPr>
              <w:spacing w:after="0" w:line="240" w:lineRule="auto"/>
              <w:jc w:val="right"/>
              <w:rPr>
                <w:rFonts w:eastAsia="Times New Roman" w:cstheme="minorHAnsi"/>
              </w:rPr>
            </w:pPr>
            <w:r w:rsidRPr="006063D2">
              <w:rPr>
                <w:rFonts w:eastAsia="Times New Roman" w:cstheme="minorHAnsi"/>
              </w:rPr>
              <w:t>Protein Length (AA)</w:t>
            </w:r>
          </w:p>
        </w:tc>
        <w:tc>
          <w:tcPr>
            <w:tcW w:w="81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167</w:t>
            </w:r>
          </w:p>
        </w:tc>
        <w:tc>
          <w:tcPr>
            <w:tcW w:w="81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261</w:t>
            </w:r>
          </w:p>
        </w:tc>
        <w:tc>
          <w:tcPr>
            <w:tcW w:w="72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548</w:t>
            </w:r>
          </w:p>
        </w:tc>
        <w:tc>
          <w:tcPr>
            <w:tcW w:w="72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154</w:t>
            </w:r>
          </w:p>
        </w:tc>
        <w:tc>
          <w:tcPr>
            <w:tcW w:w="81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100</w:t>
            </w:r>
          </w:p>
        </w:tc>
        <w:tc>
          <w:tcPr>
            <w:tcW w:w="72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353</w:t>
            </w:r>
          </w:p>
        </w:tc>
        <w:tc>
          <w:tcPr>
            <w:tcW w:w="810" w:type="dxa"/>
            <w:tcBorders>
              <w:top w:val="nil"/>
            </w:tcBorders>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219</w:t>
            </w:r>
          </w:p>
        </w:tc>
        <w:tc>
          <w:tcPr>
            <w:tcW w:w="846" w:type="dxa"/>
            <w:tcBorders>
              <w:top w:val="nil"/>
            </w:tcBorders>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443</w:t>
            </w:r>
          </w:p>
        </w:tc>
      </w:tr>
      <w:tr w:rsidR="006063D2" w:rsidRPr="006063D2" w:rsidTr="00503D68">
        <w:trPr>
          <w:trHeight w:val="300"/>
        </w:trPr>
        <w:tc>
          <w:tcPr>
            <w:tcW w:w="523" w:type="dxa"/>
            <w:tcBorders>
              <w:top w:val="nil"/>
              <w:left w:val="nil"/>
              <w:right w:val="nil"/>
            </w:tcBorders>
          </w:tcPr>
          <w:p w:rsidR="00BE0D50" w:rsidRPr="006063D2" w:rsidRDefault="00BE0D50" w:rsidP="00503D68">
            <w:pPr>
              <w:spacing w:after="0" w:line="240" w:lineRule="auto"/>
              <w:jc w:val="center"/>
              <w:rPr>
                <w:rFonts w:eastAsia="Times New Roman" w:cstheme="minorHAnsi"/>
              </w:rPr>
            </w:pPr>
          </w:p>
        </w:tc>
        <w:tc>
          <w:tcPr>
            <w:tcW w:w="2714" w:type="dxa"/>
            <w:tcBorders>
              <w:left w:val="nil"/>
              <w:bottom w:val="single" w:sz="6" w:space="0" w:color="auto"/>
            </w:tcBorders>
            <w:shd w:val="clear" w:color="auto" w:fill="auto"/>
            <w:noWrap/>
            <w:vAlign w:val="center"/>
          </w:tcPr>
          <w:p w:rsidR="00BE0D50" w:rsidRPr="006063D2" w:rsidRDefault="00BE0D50" w:rsidP="00503D68">
            <w:pPr>
              <w:spacing w:after="0" w:line="240" w:lineRule="auto"/>
              <w:jc w:val="right"/>
              <w:rPr>
                <w:rFonts w:eastAsia="Times New Roman" w:cstheme="minorHAnsi"/>
              </w:rPr>
            </w:pPr>
            <w:r w:rsidRPr="006063D2">
              <w:rPr>
                <w:rFonts w:ascii="Calibri" w:eastAsia="Times New Roman" w:hAnsi="Calibri" w:cs="Calibri"/>
              </w:rPr>
              <w:t xml:space="preserve">Spectrum </w:t>
            </w:r>
            <w:proofErr w:type="spellStart"/>
            <w:r w:rsidRPr="006063D2">
              <w:rPr>
                <w:rFonts w:ascii="Calibri" w:eastAsia="Times New Roman" w:hAnsi="Calibri" w:cs="Calibri"/>
              </w:rPr>
              <w:t>Covera</w:t>
            </w:r>
            <w:proofErr w:type="spellEnd"/>
            <w:r w:rsidRPr="006063D2">
              <w:rPr>
                <w:rFonts w:ascii="Calibri" w:eastAsia="Times New Roman" w:hAnsi="Calibri" w:cs="Calibri"/>
              </w:rPr>
              <w:cr/>
            </w:r>
            <w:proofErr w:type="spellStart"/>
            <w:proofErr w:type="gramStart"/>
            <w:r w:rsidRPr="006063D2">
              <w:rPr>
                <w:rFonts w:ascii="Calibri" w:eastAsia="Times New Roman" w:hAnsi="Calibri" w:cs="Calibri"/>
              </w:rPr>
              <w:t>ge</w:t>
            </w:r>
            <w:proofErr w:type="spellEnd"/>
            <w:proofErr w:type="gramEnd"/>
            <w:r w:rsidRPr="006063D2">
              <w:rPr>
                <w:rFonts w:ascii="Calibri" w:eastAsia="Times New Roman" w:hAnsi="Calibri" w:cs="Calibri"/>
              </w:rPr>
              <w:t xml:space="preserve"> (%)</w:t>
            </w:r>
          </w:p>
        </w:tc>
        <w:tc>
          <w:tcPr>
            <w:tcW w:w="81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94.6</w:t>
            </w:r>
          </w:p>
        </w:tc>
        <w:tc>
          <w:tcPr>
            <w:tcW w:w="81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90.8</w:t>
            </w:r>
          </w:p>
        </w:tc>
        <w:tc>
          <w:tcPr>
            <w:tcW w:w="72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97.8</w:t>
            </w:r>
          </w:p>
        </w:tc>
        <w:tc>
          <w:tcPr>
            <w:tcW w:w="72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99.4</w:t>
            </w:r>
          </w:p>
        </w:tc>
        <w:tc>
          <w:tcPr>
            <w:tcW w:w="81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60.0</w:t>
            </w:r>
          </w:p>
        </w:tc>
        <w:tc>
          <w:tcPr>
            <w:tcW w:w="720" w:type="dxa"/>
            <w:tcBorders>
              <w:top w:val="nil"/>
            </w:tcBorders>
            <w:shd w:val="clear" w:color="auto" w:fill="auto"/>
            <w:noWrap/>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67.7</w:t>
            </w:r>
          </w:p>
        </w:tc>
        <w:tc>
          <w:tcPr>
            <w:tcW w:w="810" w:type="dxa"/>
            <w:tcBorders>
              <w:top w:val="nil"/>
            </w:tcBorders>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97.7</w:t>
            </w:r>
          </w:p>
        </w:tc>
        <w:tc>
          <w:tcPr>
            <w:tcW w:w="846" w:type="dxa"/>
            <w:tcBorders>
              <w:top w:val="nil"/>
            </w:tcBorders>
            <w:vAlign w:val="center"/>
          </w:tcPr>
          <w:p w:rsidR="00BE0D50" w:rsidRPr="006063D2" w:rsidRDefault="00BE0D50" w:rsidP="00503D68">
            <w:pPr>
              <w:spacing w:after="0" w:line="240" w:lineRule="auto"/>
              <w:jc w:val="center"/>
              <w:rPr>
                <w:rFonts w:ascii="Calibri" w:eastAsia="Times New Roman" w:hAnsi="Calibri" w:cs="Calibri"/>
              </w:rPr>
            </w:pPr>
            <w:r w:rsidRPr="006063D2">
              <w:rPr>
                <w:rFonts w:ascii="Calibri" w:eastAsia="Times New Roman" w:hAnsi="Calibri" w:cs="Calibri"/>
              </w:rPr>
              <w:t>100</w:t>
            </w:r>
          </w:p>
        </w:tc>
      </w:tr>
      <w:tr w:rsidR="006063D2" w:rsidRPr="006063D2" w:rsidTr="00503D68">
        <w:trPr>
          <w:trHeight w:val="300"/>
        </w:trPr>
        <w:tc>
          <w:tcPr>
            <w:tcW w:w="523" w:type="dxa"/>
            <w:vMerge w:val="restart"/>
            <w:tcBorders>
              <w:left w:val="nil"/>
              <w:right w:val="nil"/>
            </w:tcBorders>
            <w:textDirection w:val="btLr"/>
          </w:tcPr>
          <w:p w:rsidR="00BE0D50" w:rsidRPr="006063D2" w:rsidRDefault="00BE0D50" w:rsidP="00503D68">
            <w:pPr>
              <w:spacing w:after="0" w:line="240" w:lineRule="auto"/>
              <w:ind w:left="113" w:right="113"/>
              <w:jc w:val="center"/>
              <w:rPr>
                <w:rFonts w:eastAsia="Times New Roman" w:cstheme="minorHAnsi"/>
              </w:rPr>
            </w:pPr>
            <w:r w:rsidRPr="006063D2">
              <w:rPr>
                <w:rFonts w:eastAsia="Times New Roman" w:cstheme="minorHAnsi"/>
              </w:rPr>
              <w:t>Coverage</w:t>
            </w: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eastAsia="Times New Roman" w:cstheme="minorHAnsi"/>
              </w:rPr>
              <w:t xml:space="preserve">Mapped </w:t>
            </w:r>
            <w:proofErr w:type="spellStart"/>
            <w:r w:rsidRPr="006063D2">
              <w:rPr>
                <w:rFonts w:eastAsia="Times New Roman" w:cstheme="minorHAnsi"/>
              </w:rPr>
              <w:t>Contigs</w:t>
            </w:r>
            <w:proofErr w:type="spellEnd"/>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60</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104</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141</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30</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20</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61</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50</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111</w:t>
            </w:r>
          </w:p>
        </w:tc>
      </w:tr>
      <w:tr w:rsidR="006063D2" w:rsidRPr="006063D2" w:rsidTr="00503D68">
        <w:trPr>
          <w:trHeight w:val="300"/>
        </w:trPr>
        <w:tc>
          <w:tcPr>
            <w:tcW w:w="523" w:type="dxa"/>
            <w:vMerge/>
            <w:tcBorders>
              <w:left w:val="nil"/>
              <w:right w:val="nil"/>
            </w:tcBorders>
          </w:tcPr>
          <w:p w:rsidR="00BE0D50" w:rsidRPr="006063D2" w:rsidRDefault="00BE0D50" w:rsidP="00503D68">
            <w:pPr>
              <w:spacing w:after="0" w:line="240" w:lineRule="auto"/>
              <w:jc w:val="center"/>
              <w:rPr>
                <w:rFonts w:eastAsia="Times New Roman" w:cstheme="minorHAnsi"/>
              </w:rPr>
            </w:pP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proofErr w:type="spellStart"/>
            <w:r w:rsidRPr="006063D2">
              <w:rPr>
                <w:rFonts w:eastAsia="Times New Roman" w:cstheme="minorHAnsi"/>
              </w:rPr>
              <w:t>Sequenc</w:t>
            </w:r>
            <w:proofErr w:type="spellEnd"/>
            <w:r w:rsidRPr="006063D2">
              <w:rPr>
                <w:rFonts w:eastAsia="Times New Roman" w:cstheme="minorHAnsi"/>
              </w:rPr>
              <w:cr/>
            </w:r>
            <w:proofErr w:type="spellStart"/>
            <w:r w:rsidRPr="006063D2">
              <w:rPr>
                <w:rFonts w:eastAsia="Times New Roman" w:cstheme="minorHAnsi"/>
              </w:rPr>
              <w:t>ing</w:t>
            </w:r>
            <w:proofErr w:type="spellEnd"/>
            <w:r w:rsidRPr="006063D2">
              <w:rPr>
                <w:rFonts w:eastAsia="Times New Roman" w:cstheme="minorHAnsi"/>
              </w:rPr>
              <w:t xml:space="preserve"> Co</w:t>
            </w:r>
            <w:r w:rsidRPr="006063D2">
              <w:rPr>
                <w:rFonts w:eastAsia="Times New Roman" w:cstheme="minorHAnsi"/>
              </w:rPr>
              <w:cr/>
            </w:r>
            <w:proofErr w:type="spellStart"/>
            <w:proofErr w:type="gramStart"/>
            <w:r w:rsidRPr="006063D2">
              <w:rPr>
                <w:rFonts w:eastAsia="Times New Roman" w:cstheme="minorHAnsi"/>
              </w:rPr>
              <w:t>verage</w:t>
            </w:r>
            <w:proofErr w:type="spellEnd"/>
            <w:proofErr w:type="gramEnd"/>
            <w:r w:rsidRPr="006063D2">
              <w:rPr>
                <w:rFonts w:eastAsia="Times New Roman" w:cstheme="minorHAnsi"/>
              </w:rPr>
              <w:t xml:space="preserve"> (%)</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90.4</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88.9</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85.6</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84.4</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54.0</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56.1</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90</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95.9</w:t>
            </w:r>
          </w:p>
        </w:tc>
      </w:tr>
      <w:tr w:rsidR="006063D2" w:rsidRPr="006063D2" w:rsidTr="00503D68">
        <w:trPr>
          <w:trHeight w:val="300"/>
        </w:trPr>
        <w:tc>
          <w:tcPr>
            <w:tcW w:w="523" w:type="dxa"/>
            <w:vMerge/>
            <w:tcBorders>
              <w:left w:val="nil"/>
              <w:right w:val="nil"/>
            </w:tcBorders>
          </w:tcPr>
          <w:p w:rsidR="00BE0D50" w:rsidRPr="006063D2" w:rsidRDefault="00BE0D50" w:rsidP="00503D68">
            <w:pPr>
              <w:spacing w:after="0" w:line="240" w:lineRule="auto"/>
              <w:jc w:val="center"/>
              <w:rPr>
                <w:rFonts w:eastAsia="Times New Roman" w:cstheme="minorHAnsi"/>
              </w:rPr>
            </w:pP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eastAsia="Times New Roman" w:cstheme="minorHAnsi"/>
              </w:rPr>
              <w:t>Coverage Redundancy</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4.2</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4.7</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3.7</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2.5</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3.4</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2.9</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2.9</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3.1</w:t>
            </w:r>
          </w:p>
        </w:tc>
      </w:tr>
      <w:tr w:rsidR="006063D2" w:rsidRPr="006063D2" w:rsidTr="00503D68">
        <w:trPr>
          <w:trHeight w:val="300"/>
        </w:trPr>
        <w:tc>
          <w:tcPr>
            <w:tcW w:w="523" w:type="dxa"/>
            <w:vMerge/>
            <w:tcBorders>
              <w:left w:val="nil"/>
              <w:right w:val="nil"/>
            </w:tcBorders>
          </w:tcPr>
          <w:p w:rsidR="00BE0D50" w:rsidRPr="006063D2" w:rsidRDefault="00BE0D50" w:rsidP="00503D68">
            <w:pPr>
              <w:spacing w:after="0" w:line="240" w:lineRule="auto"/>
              <w:rPr>
                <w:rFonts w:ascii="Calibri" w:eastAsia="Times New Roman" w:hAnsi="Calibri" w:cs="Calibri"/>
              </w:rPr>
            </w:pP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ascii="Calibri" w:eastAsia="Times New Roman" w:hAnsi="Calibri" w:cs="Calibri"/>
              </w:rPr>
              <w:t xml:space="preserve">Spectra Per </w:t>
            </w:r>
            <w:proofErr w:type="spellStart"/>
            <w:r w:rsidRPr="006063D2">
              <w:rPr>
                <w:rFonts w:ascii="Calibri" w:eastAsia="Times New Roman" w:hAnsi="Calibri" w:cs="Calibri"/>
              </w:rPr>
              <w:t>Contig</w:t>
            </w:r>
            <w:proofErr w:type="spellEnd"/>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13</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12</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13</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7</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18</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10</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20</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12.4</w:t>
            </w:r>
          </w:p>
        </w:tc>
      </w:tr>
      <w:tr w:rsidR="006063D2" w:rsidRPr="006063D2" w:rsidTr="00503D68">
        <w:trPr>
          <w:trHeight w:val="300"/>
        </w:trPr>
        <w:tc>
          <w:tcPr>
            <w:tcW w:w="523" w:type="dxa"/>
            <w:vMerge/>
            <w:tcBorders>
              <w:left w:val="nil"/>
              <w:right w:val="nil"/>
            </w:tcBorders>
          </w:tcPr>
          <w:p w:rsidR="00BE0D50" w:rsidRPr="006063D2" w:rsidRDefault="00BE0D50" w:rsidP="00503D68">
            <w:pPr>
              <w:spacing w:after="0" w:line="240" w:lineRule="auto"/>
              <w:rPr>
                <w:rFonts w:eastAsia="Times New Roman" w:cstheme="minorHAnsi"/>
              </w:rPr>
            </w:pP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eastAsia="Times New Roman" w:cstheme="minorHAnsi"/>
              </w:rPr>
              <w:t xml:space="preserve">Peptides Per </w:t>
            </w:r>
            <w:proofErr w:type="spellStart"/>
            <w:r w:rsidRPr="006063D2">
              <w:rPr>
                <w:rFonts w:ascii="Calibri" w:eastAsia="Times New Roman" w:hAnsi="Calibri" w:cs="Calibri"/>
              </w:rPr>
              <w:t>Contig</w:t>
            </w:r>
            <w:proofErr w:type="spellEnd"/>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7</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6</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6</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4</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7</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5</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12</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w:t>
            </w:r>
          </w:p>
        </w:tc>
      </w:tr>
      <w:tr w:rsidR="006063D2" w:rsidRPr="006063D2" w:rsidTr="00503D68">
        <w:trPr>
          <w:trHeight w:val="300"/>
        </w:trPr>
        <w:tc>
          <w:tcPr>
            <w:tcW w:w="523" w:type="dxa"/>
            <w:vMerge/>
            <w:tcBorders>
              <w:left w:val="nil"/>
              <w:right w:val="nil"/>
            </w:tcBorders>
          </w:tcPr>
          <w:p w:rsidR="00BE0D50" w:rsidRPr="006063D2" w:rsidRDefault="00BE0D50" w:rsidP="00503D68">
            <w:pPr>
              <w:spacing w:after="0" w:line="240" w:lineRule="auto"/>
              <w:rPr>
                <w:rFonts w:eastAsia="Times New Roman" w:cstheme="minorHAnsi"/>
              </w:rPr>
            </w:pP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eastAsia="Times New Roman" w:cstheme="minorHAnsi"/>
              </w:rPr>
              <w:t>Average Seq. Length (AA)</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10.7</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10.6</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12.4</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11</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9.2</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9.4</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11.4</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12.0</w:t>
            </w:r>
          </w:p>
        </w:tc>
      </w:tr>
      <w:tr w:rsidR="006063D2" w:rsidRPr="006063D2" w:rsidTr="00503D68">
        <w:trPr>
          <w:trHeight w:val="300"/>
        </w:trPr>
        <w:tc>
          <w:tcPr>
            <w:tcW w:w="523" w:type="dxa"/>
            <w:vMerge/>
            <w:tcBorders>
              <w:left w:val="nil"/>
              <w:right w:val="nil"/>
            </w:tcBorders>
          </w:tcPr>
          <w:p w:rsidR="00BE0D50" w:rsidRPr="006063D2" w:rsidRDefault="00BE0D50" w:rsidP="00503D68">
            <w:pPr>
              <w:spacing w:after="0" w:line="240" w:lineRule="auto"/>
              <w:rPr>
                <w:rFonts w:eastAsia="Times New Roman" w:cstheme="minorHAnsi"/>
              </w:rPr>
            </w:pP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eastAsia="Times New Roman" w:cstheme="minorHAnsi"/>
              </w:rPr>
              <w:t>Longest Sequence (AA)</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24</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26</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32</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16</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18</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19</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36</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33</w:t>
            </w:r>
          </w:p>
        </w:tc>
      </w:tr>
      <w:tr w:rsidR="006063D2" w:rsidRPr="006063D2" w:rsidTr="00503D68">
        <w:trPr>
          <w:trHeight w:hRule="exact" w:val="374"/>
        </w:trPr>
        <w:tc>
          <w:tcPr>
            <w:tcW w:w="523" w:type="dxa"/>
            <w:vMerge w:val="restart"/>
            <w:tcBorders>
              <w:left w:val="nil"/>
              <w:right w:val="nil"/>
            </w:tcBorders>
            <w:textDirection w:val="btLr"/>
          </w:tcPr>
          <w:p w:rsidR="00BE0D50" w:rsidRPr="006063D2" w:rsidRDefault="00BE0D50" w:rsidP="00503D68">
            <w:pPr>
              <w:spacing w:after="0" w:line="240" w:lineRule="auto"/>
              <w:ind w:left="113" w:right="113"/>
              <w:jc w:val="center"/>
              <w:rPr>
                <w:rFonts w:eastAsia="Times New Roman" w:cstheme="minorHAnsi"/>
              </w:rPr>
            </w:pPr>
            <w:r w:rsidRPr="006063D2">
              <w:rPr>
                <w:rFonts w:eastAsia="Times New Roman" w:cstheme="minorHAnsi"/>
              </w:rPr>
              <w:t>Accuracy</w:t>
            </w: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eastAsia="Times New Roman" w:cstheme="minorHAnsi"/>
              </w:rPr>
              <w:t xml:space="preserve">Identified </w:t>
            </w:r>
            <w:proofErr w:type="spellStart"/>
            <w:r w:rsidRPr="006063D2">
              <w:rPr>
                <w:rFonts w:eastAsia="Times New Roman" w:cstheme="minorHAnsi"/>
              </w:rPr>
              <w:t>Contigs</w:t>
            </w:r>
            <w:proofErr w:type="spellEnd"/>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42</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69</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113</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24</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13</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44</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33</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19</w:t>
            </w:r>
          </w:p>
        </w:tc>
      </w:tr>
      <w:tr w:rsidR="006063D2" w:rsidRPr="006063D2" w:rsidTr="00503D68">
        <w:trPr>
          <w:trHeight w:hRule="exact" w:val="374"/>
        </w:trPr>
        <w:tc>
          <w:tcPr>
            <w:tcW w:w="523" w:type="dxa"/>
            <w:vMerge/>
            <w:tcBorders>
              <w:left w:val="nil"/>
              <w:right w:val="nil"/>
            </w:tcBorders>
          </w:tcPr>
          <w:p w:rsidR="00BE0D50" w:rsidRPr="006063D2" w:rsidRDefault="00BE0D50" w:rsidP="00503D68">
            <w:pPr>
              <w:spacing w:after="0" w:line="240" w:lineRule="auto"/>
              <w:rPr>
                <w:rFonts w:eastAsia="Times New Roman" w:cstheme="minorHAnsi"/>
              </w:rPr>
            </w:pPr>
          </w:p>
        </w:tc>
        <w:tc>
          <w:tcPr>
            <w:tcW w:w="2714" w:type="dxa"/>
            <w:tcBorders>
              <w:left w:val="nil"/>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eastAsia="Times New Roman" w:cstheme="minorHAnsi"/>
              </w:rPr>
              <w:t>Correct Sequence Calls (%)</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86.8</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85.6</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87.2</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95.1</w:t>
            </w:r>
          </w:p>
        </w:tc>
        <w:tc>
          <w:tcPr>
            <w:tcW w:w="81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88.7</w:t>
            </w:r>
          </w:p>
        </w:tc>
        <w:tc>
          <w:tcPr>
            <w:tcW w:w="720" w:type="dxa"/>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93.7</w:t>
            </w:r>
          </w:p>
        </w:tc>
        <w:tc>
          <w:tcPr>
            <w:tcW w:w="810"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98.7</w:t>
            </w:r>
          </w:p>
        </w:tc>
        <w:tc>
          <w:tcPr>
            <w:tcW w:w="846" w:type="dxa"/>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95.6</w:t>
            </w:r>
          </w:p>
        </w:tc>
      </w:tr>
      <w:tr w:rsidR="006063D2" w:rsidRPr="006063D2" w:rsidTr="00503D68">
        <w:trPr>
          <w:trHeight w:hRule="exact" w:val="374"/>
        </w:trPr>
        <w:tc>
          <w:tcPr>
            <w:tcW w:w="523" w:type="dxa"/>
            <w:vMerge/>
            <w:tcBorders>
              <w:left w:val="nil"/>
              <w:bottom w:val="single" w:sz="6" w:space="0" w:color="auto"/>
              <w:right w:val="nil"/>
            </w:tcBorders>
          </w:tcPr>
          <w:p w:rsidR="00BE0D50" w:rsidRPr="006063D2" w:rsidRDefault="00BE0D50" w:rsidP="00503D68">
            <w:pPr>
              <w:spacing w:after="0" w:line="240" w:lineRule="auto"/>
              <w:rPr>
                <w:rFonts w:eastAsia="Times New Roman" w:cstheme="minorHAnsi"/>
              </w:rPr>
            </w:pPr>
          </w:p>
        </w:tc>
        <w:tc>
          <w:tcPr>
            <w:tcW w:w="2714" w:type="dxa"/>
            <w:tcBorders>
              <w:left w:val="nil"/>
              <w:bottom w:val="single" w:sz="6" w:space="0" w:color="auto"/>
            </w:tcBorders>
            <w:shd w:val="clear" w:color="auto" w:fill="auto"/>
            <w:noWrap/>
            <w:vAlign w:val="center"/>
            <w:hideMark/>
          </w:tcPr>
          <w:p w:rsidR="00BE0D50" w:rsidRPr="006063D2" w:rsidRDefault="00BE0D50" w:rsidP="00503D68">
            <w:pPr>
              <w:spacing w:after="0" w:line="240" w:lineRule="auto"/>
              <w:rPr>
                <w:rFonts w:eastAsia="Times New Roman" w:cstheme="minorHAnsi"/>
              </w:rPr>
            </w:pPr>
            <w:r w:rsidRPr="006063D2">
              <w:rPr>
                <w:rFonts w:eastAsia="Times New Roman" w:cstheme="minorHAnsi"/>
              </w:rPr>
              <w:t>Un-annotated Seq. Calls (%)</w:t>
            </w:r>
          </w:p>
        </w:tc>
        <w:tc>
          <w:tcPr>
            <w:tcW w:w="810" w:type="dxa"/>
            <w:tcBorders>
              <w:bottom w:val="single" w:sz="6" w:space="0" w:color="auto"/>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7.9</w:t>
            </w:r>
          </w:p>
        </w:tc>
        <w:tc>
          <w:tcPr>
            <w:tcW w:w="810" w:type="dxa"/>
            <w:tcBorders>
              <w:bottom w:val="single" w:sz="6" w:space="0" w:color="auto"/>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2.3</w:t>
            </w:r>
          </w:p>
        </w:tc>
        <w:tc>
          <w:tcPr>
            <w:tcW w:w="720" w:type="dxa"/>
            <w:tcBorders>
              <w:bottom w:val="single" w:sz="6" w:space="0" w:color="auto"/>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3.7</w:t>
            </w:r>
          </w:p>
        </w:tc>
        <w:tc>
          <w:tcPr>
            <w:tcW w:w="720" w:type="dxa"/>
            <w:tcBorders>
              <w:bottom w:val="single" w:sz="6" w:space="0" w:color="auto"/>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0.4</w:t>
            </w:r>
          </w:p>
        </w:tc>
        <w:tc>
          <w:tcPr>
            <w:tcW w:w="810" w:type="dxa"/>
            <w:tcBorders>
              <w:bottom w:val="single" w:sz="6" w:space="0" w:color="auto"/>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5.3</w:t>
            </w:r>
          </w:p>
        </w:tc>
        <w:tc>
          <w:tcPr>
            <w:tcW w:w="720" w:type="dxa"/>
            <w:tcBorders>
              <w:bottom w:val="single" w:sz="6" w:space="0" w:color="auto"/>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1.7</w:t>
            </w:r>
          </w:p>
        </w:tc>
        <w:tc>
          <w:tcPr>
            <w:tcW w:w="810" w:type="dxa"/>
            <w:tcBorders>
              <w:bottom w:val="single" w:sz="6" w:space="0" w:color="auto"/>
            </w:tcBorders>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4</w:t>
            </w:r>
          </w:p>
        </w:tc>
        <w:tc>
          <w:tcPr>
            <w:tcW w:w="846" w:type="dxa"/>
            <w:tcBorders>
              <w:bottom w:val="single" w:sz="6" w:space="0" w:color="auto"/>
            </w:tcBorders>
            <w:vAlign w:val="center"/>
          </w:tcPr>
          <w:p w:rsidR="00BE0D50" w:rsidRPr="006063D2" w:rsidRDefault="00BE0D50" w:rsidP="00503D68">
            <w:pPr>
              <w:spacing w:after="0" w:line="240" w:lineRule="auto"/>
              <w:jc w:val="center"/>
              <w:rPr>
                <w:rFonts w:eastAsia="Times New Roman" w:cstheme="minorHAnsi"/>
              </w:rPr>
            </w:pPr>
            <w:r w:rsidRPr="006063D2">
              <w:rPr>
                <w:rFonts w:eastAsia="Times New Roman" w:cstheme="minorHAnsi"/>
              </w:rPr>
              <w:t>3.8</w:t>
            </w:r>
          </w:p>
        </w:tc>
      </w:tr>
      <w:tr w:rsidR="006063D2" w:rsidRPr="006063D2" w:rsidTr="00503D68">
        <w:trPr>
          <w:trHeight w:val="300"/>
        </w:trPr>
        <w:tc>
          <w:tcPr>
            <w:tcW w:w="523" w:type="dxa"/>
            <w:tcBorders>
              <w:left w:val="nil"/>
              <w:bottom w:val="nil"/>
              <w:right w:val="nil"/>
            </w:tcBorders>
          </w:tcPr>
          <w:p w:rsidR="00BE0D50" w:rsidRPr="006063D2" w:rsidRDefault="00BE0D50" w:rsidP="00503D68">
            <w:pPr>
              <w:spacing w:after="0" w:line="240" w:lineRule="auto"/>
              <w:rPr>
                <w:rFonts w:eastAsia="Times New Roman" w:cstheme="minorHAnsi"/>
              </w:rPr>
            </w:pPr>
          </w:p>
        </w:tc>
        <w:tc>
          <w:tcPr>
            <w:tcW w:w="2714" w:type="dxa"/>
            <w:tcBorders>
              <w:left w:val="nil"/>
              <w:bottom w:val="nil"/>
              <w:right w:val="nil"/>
            </w:tcBorders>
            <w:shd w:val="clear" w:color="auto" w:fill="auto"/>
            <w:noWrap/>
            <w:vAlign w:val="bottom"/>
            <w:hideMark/>
          </w:tcPr>
          <w:p w:rsidR="00BE0D50" w:rsidRPr="006063D2" w:rsidRDefault="00BE0D50" w:rsidP="00503D68">
            <w:pPr>
              <w:spacing w:after="0" w:line="240" w:lineRule="auto"/>
              <w:rPr>
                <w:rFonts w:eastAsia="Times New Roman" w:cstheme="minorHAnsi"/>
              </w:rPr>
            </w:pPr>
          </w:p>
        </w:tc>
        <w:tc>
          <w:tcPr>
            <w:tcW w:w="810" w:type="dxa"/>
            <w:tcBorders>
              <w:left w:val="nil"/>
              <w:bottom w:val="nil"/>
              <w:right w:val="nil"/>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p>
        </w:tc>
        <w:tc>
          <w:tcPr>
            <w:tcW w:w="810" w:type="dxa"/>
            <w:tcBorders>
              <w:left w:val="nil"/>
              <w:bottom w:val="nil"/>
              <w:right w:val="nil"/>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p>
        </w:tc>
        <w:tc>
          <w:tcPr>
            <w:tcW w:w="720" w:type="dxa"/>
            <w:tcBorders>
              <w:left w:val="nil"/>
              <w:bottom w:val="nil"/>
              <w:right w:val="nil"/>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p>
        </w:tc>
        <w:tc>
          <w:tcPr>
            <w:tcW w:w="720" w:type="dxa"/>
            <w:tcBorders>
              <w:left w:val="nil"/>
              <w:bottom w:val="nil"/>
              <w:right w:val="nil"/>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p>
        </w:tc>
        <w:tc>
          <w:tcPr>
            <w:tcW w:w="810" w:type="dxa"/>
            <w:tcBorders>
              <w:left w:val="nil"/>
              <w:bottom w:val="nil"/>
              <w:right w:val="nil"/>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p>
        </w:tc>
        <w:tc>
          <w:tcPr>
            <w:tcW w:w="720" w:type="dxa"/>
            <w:tcBorders>
              <w:left w:val="nil"/>
              <w:bottom w:val="nil"/>
              <w:right w:val="nil"/>
            </w:tcBorders>
            <w:shd w:val="clear" w:color="auto" w:fill="auto"/>
            <w:noWrap/>
            <w:vAlign w:val="center"/>
            <w:hideMark/>
          </w:tcPr>
          <w:p w:rsidR="00BE0D50" w:rsidRPr="006063D2" w:rsidRDefault="00BE0D50" w:rsidP="00503D68">
            <w:pPr>
              <w:spacing w:after="0" w:line="240" w:lineRule="auto"/>
              <w:jc w:val="center"/>
              <w:rPr>
                <w:rFonts w:eastAsia="Times New Roman" w:cstheme="minorHAnsi"/>
              </w:rPr>
            </w:pPr>
          </w:p>
        </w:tc>
        <w:tc>
          <w:tcPr>
            <w:tcW w:w="810" w:type="dxa"/>
            <w:tcBorders>
              <w:left w:val="nil"/>
              <w:bottom w:val="nil"/>
              <w:right w:val="nil"/>
            </w:tcBorders>
            <w:vAlign w:val="center"/>
          </w:tcPr>
          <w:p w:rsidR="00BE0D50" w:rsidRPr="006063D2" w:rsidRDefault="00BE0D50" w:rsidP="00503D68">
            <w:pPr>
              <w:spacing w:after="0" w:line="240" w:lineRule="auto"/>
              <w:jc w:val="center"/>
              <w:rPr>
                <w:rFonts w:eastAsia="Times New Roman" w:cstheme="minorHAnsi"/>
              </w:rPr>
            </w:pPr>
          </w:p>
        </w:tc>
        <w:tc>
          <w:tcPr>
            <w:tcW w:w="846" w:type="dxa"/>
            <w:tcBorders>
              <w:left w:val="nil"/>
              <w:bottom w:val="nil"/>
              <w:right w:val="nil"/>
            </w:tcBorders>
            <w:vAlign w:val="center"/>
          </w:tcPr>
          <w:p w:rsidR="00BE0D50" w:rsidRPr="006063D2" w:rsidRDefault="00BE0D50" w:rsidP="00503D68">
            <w:pPr>
              <w:spacing w:after="0" w:line="240" w:lineRule="auto"/>
              <w:jc w:val="center"/>
              <w:rPr>
                <w:rFonts w:eastAsia="Times New Roman" w:cstheme="minorHAnsi"/>
              </w:rPr>
            </w:pPr>
          </w:p>
        </w:tc>
      </w:tr>
    </w:tbl>
    <w:p w:rsidR="00BE0D50" w:rsidRPr="006063D2" w:rsidRDefault="00BE0D50" w:rsidP="00BE0D50">
      <w:pPr>
        <w:spacing w:line="480" w:lineRule="auto"/>
        <w:jc w:val="both"/>
        <w:rPr>
          <w:rFonts w:cstheme="minorHAnsi"/>
          <w:b/>
        </w:rPr>
      </w:pPr>
    </w:p>
    <w:p w:rsidR="00BE0D50" w:rsidRPr="006063D2" w:rsidRDefault="00BE0D50" w:rsidP="00BE0D50">
      <w:r w:rsidRPr="006063D2">
        <w:br w:type="page"/>
      </w:r>
    </w:p>
    <w:p w:rsidR="00BE0D50" w:rsidRPr="006063D2" w:rsidRDefault="00BE0D50" w:rsidP="00BE0D50">
      <w:pPr>
        <w:spacing w:line="480" w:lineRule="auto"/>
        <w:jc w:val="both"/>
        <w:rPr>
          <w:rFonts w:cstheme="minorHAnsi"/>
          <w:b/>
        </w:rPr>
      </w:pPr>
      <w:r w:rsidRPr="006063D2">
        <w:rPr>
          <w:rFonts w:cstheme="minorHAnsi"/>
          <w:b/>
        </w:rPr>
        <w:lastRenderedPageBreak/>
        <w:t xml:space="preserve">(Caption for </w:t>
      </w:r>
      <w:r w:rsidRPr="006063D2">
        <w:rPr>
          <w:rFonts w:cstheme="minorHAnsi"/>
          <w:b/>
        </w:rPr>
        <w:fldChar w:fldCharType="begin"/>
      </w:r>
      <w:r w:rsidRPr="006063D2">
        <w:rPr>
          <w:rFonts w:cstheme="minorHAnsi"/>
          <w:b/>
        </w:rPr>
        <w:instrText xml:space="preserve"> REF _Ref308613683 \h  \* MERGEFORMAT </w:instrText>
      </w:r>
      <w:r w:rsidRPr="006063D2">
        <w:rPr>
          <w:rFonts w:cstheme="minorHAnsi"/>
          <w:b/>
        </w:rPr>
      </w:r>
      <w:r w:rsidRPr="006063D2">
        <w:rPr>
          <w:rFonts w:cstheme="minorHAnsi"/>
          <w:b/>
        </w:rPr>
        <w:fldChar w:fldCharType="separate"/>
      </w:r>
      <w:r w:rsidR="00554B31" w:rsidRPr="006063D2">
        <w:rPr>
          <w:b/>
        </w:rPr>
        <w:t>Table S-3</w:t>
      </w:r>
      <w:r w:rsidRPr="006063D2">
        <w:rPr>
          <w:rFonts w:cstheme="minorHAnsi"/>
          <w:b/>
        </w:rPr>
        <w:fldChar w:fldCharType="end"/>
      </w:r>
      <w:r w:rsidRPr="006063D2">
        <w:rPr>
          <w:rFonts w:cstheme="minorHAnsi"/>
          <w:b/>
        </w:rPr>
        <w:t>) SPS sequencing coverage, length, and accuracy:</w:t>
      </w:r>
      <w:r w:rsidRPr="006063D2">
        <w:rPr>
          <w:rFonts w:cstheme="minorHAnsi"/>
        </w:rPr>
        <w:t xml:space="preserve"> Protein identifiers are: </w:t>
      </w:r>
      <w:r w:rsidRPr="006063D2">
        <w:rPr>
          <w:rFonts w:cstheme="minorHAnsi"/>
          <w:i/>
        </w:rPr>
        <w:t>P</w:t>
      </w:r>
      <w:r w:rsidRPr="006063D2">
        <w:rPr>
          <w:rFonts w:cstheme="minorHAnsi"/>
          <w:i/>
          <w:vertAlign w:val="subscript"/>
        </w:rPr>
        <w:t>1</w:t>
      </w:r>
      <w:r w:rsidRPr="006063D2">
        <w:rPr>
          <w:rFonts w:cstheme="minorHAnsi"/>
        </w:rPr>
        <w:t xml:space="preserve"> - </w:t>
      </w:r>
      <w:proofErr w:type="spellStart"/>
      <w:r w:rsidRPr="006063D2">
        <w:rPr>
          <w:rFonts w:cstheme="minorHAnsi"/>
        </w:rPr>
        <w:t>leptin</w:t>
      </w:r>
      <w:proofErr w:type="spellEnd"/>
      <w:r w:rsidRPr="006063D2">
        <w:rPr>
          <w:rFonts w:cstheme="minorHAnsi"/>
        </w:rPr>
        <w:t xml:space="preserve"> precursor, </w:t>
      </w:r>
      <w:r w:rsidRPr="006063D2">
        <w:rPr>
          <w:rFonts w:cstheme="minorHAnsi"/>
          <w:i/>
        </w:rPr>
        <w:t>P</w:t>
      </w:r>
      <w:r w:rsidRPr="006063D2">
        <w:rPr>
          <w:rFonts w:cstheme="minorHAnsi"/>
          <w:i/>
          <w:vertAlign w:val="subscript"/>
        </w:rPr>
        <w:t>2</w:t>
      </w:r>
      <w:r w:rsidRPr="006063D2">
        <w:rPr>
          <w:rFonts w:cstheme="minorHAnsi"/>
        </w:rPr>
        <w:t xml:space="preserve"> – </w:t>
      </w:r>
      <w:proofErr w:type="spellStart"/>
      <w:r w:rsidRPr="006063D2">
        <w:rPr>
          <w:rFonts w:cstheme="minorHAnsi"/>
        </w:rPr>
        <w:t>kallikrein</w:t>
      </w:r>
      <w:proofErr w:type="spellEnd"/>
      <w:r w:rsidRPr="006063D2">
        <w:rPr>
          <w:rFonts w:cstheme="minorHAnsi"/>
        </w:rPr>
        <w:t xml:space="preserve">-related peptidase, </w:t>
      </w:r>
      <w:r w:rsidRPr="006063D2">
        <w:rPr>
          <w:rFonts w:cstheme="minorHAnsi"/>
          <w:i/>
        </w:rPr>
        <w:t>P</w:t>
      </w:r>
      <w:r w:rsidRPr="006063D2">
        <w:rPr>
          <w:rFonts w:cstheme="minorHAnsi"/>
          <w:i/>
          <w:vertAlign w:val="subscript"/>
        </w:rPr>
        <w:t>3</w:t>
      </w:r>
      <w:r w:rsidRPr="006063D2">
        <w:rPr>
          <w:rFonts w:cstheme="minorHAnsi"/>
          <w:i/>
        </w:rPr>
        <w:t xml:space="preserve"> </w:t>
      </w:r>
      <w:r w:rsidRPr="006063D2">
        <w:rPr>
          <w:rFonts w:cstheme="minorHAnsi"/>
        </w:rPr>
        <w:t xml:space="preserve">– </w:t>
      </w:r>
      <w:proofErr w:type="spellStart"/>
      <w:r w:rsidRPr="006063D2">
        <w:rPr>
          <w:rFonts w:cstheme="minorHAnsi"/>
        </w:rPr>
        <w:t>GroEL</w:t>
      </w:r>
      <w:proofErr w:type="spellEnd"/>
      <w:r w:rsidRPr="006063D2">
        <w:rPr>
          <w:rFonts w:cstheme="minorHAnsi"/>
        </w:rPr>
        <w:t xml:space="preserve">, </w:t>
      </w:r>
      <w:r w:rsidRPr="006063D2">
        <w:rPr>
          <w:rFonts w:cstheme="minorHAnsi"/>
          <w:i/>
        </w:rPr>
        <w:t>P</w:t>
      </w:r>
      <w:r w:rsidRPr="006063D2">
        <w:rPr>
          <w:rFonts w:cstheme="minorHAnsi"/>
          <w:i/>
          <w:vertAlign w:val="subscript"/>
        </w:rPr>
        <w:t>4</w:t>
      </w:r>
      <w:r w:rsidRPr="006063D2">
        <w:rPr>
          <w:rFonts w:cstheme="minorHAnsi"/>
          <w:i/>
        </w:rPr>
        <w:t xml:space="preserve"> </w:t>
      </w:r>
      <w:r w:rsidRPr="006063D2">
        <w:rPr>
          <w:rFonts w:cstheme="minorHAnsi"/>
        </w:rPr>
        <w:t xml:space="preserve">– myoglobin, </w:t>
      </w:r>
      <w:r w:rsidRPr="006063D2">
        <w:rPr>
          <w:rFonts w:cstheme="minorHAnsi"/>
          <w:i/>
        </w:rPr>
        <w:t>P</w:t>
      </w:r>
      <w:r w:rsidRPr="006063D2">
        <w:rPr>
          <w:rFonts w:cstheme="minorHAnsi"/>
          <w:i/>
          <w:vertAlign w:val="subscript"/>
        </w:rPr>
        <w:t>5</w:t>
      </w:r>
      <w:r w:rsidRPr="006063D2">
        <w:rPr>
          <w:rFonts w:cstheme="minorHAnsi"/>
        </w:rPr>
        <w:t xml:space="preserve"> – </w:t>
      </w:r>
      <w:proofErr w:type="spellStart"/>
      <w:r w:rsidRPr="006063D2">
        <w:rPr>
          <w:rFonts w:cstheme="minorHAnsi"/>
        </w:rPr>
        <w:t>aprotinin</w:t>
      </w:r>
      <w:proofErr w:type="spellEnd"/>
      <w:r w:rsidRPr="006063D2">
        <w:rPr>
          <w:rFonts w:cstheme="minorHAnsi"/>
        </w:rPr>
        <w:t xml:space="preserve">, </w:t>
      </w:r>
      <w:r w:rsidRPr="006063D2">
        <w:rPr>
          <w:rFonts w:cstheme="minorHAnsi"/>
          <w:i/>
        </w:rPr>
        <w:t>P</w:t>
      </w:r>
      <w:r w:rsidRPr="006063D2">
        <w:rPr>
          <w:rFonts w:cstheme="minorHAnsi"/>
          <w:i/>
          <w:vertAlign w:val="subscript"/>
        </w:rPr>
        <w:t>6</w:t>
      </w:r>
      <w:r w:rsidRPr="006063D2">
        <w:rPr>
          <w:rFonts w:cstheme="minorHAnsi"/>
        </w:rPr>
        <w:t xml:space="preserve"> – peroxidase, </w:t>
      </w:r>
      <w:r w:rsidRPr="006063D2">
        <w:rPr>
          <w:rFonts w:cstheme="minorHAnsi"/>
          <w:i/>
        </w:rPr>
        <w:t>P</w:t>
      </w:r>
      <w:r w:rsidRPr="006063D2">
        <w:rPr>
          <w:rFonts w:cstheme="minorHAnsi"/>
          <w:i/>
          <w:vertAlign w:val="subscript"/>
        </w:rPr>
        <w:t>7</w:t>
      </w:r>
      <w:r w:rsidRPr="006063D2">
        <w:rPr>
          <w:rFonts w:cstheme="minorHAnsi"/>
        </w:rPr>
        <w:t xml:space="preserve"> – </w:t>
      </w:r>
      <w:proofErr w:type="spellStart"/>
      <w:r w:rsidRPr="006063D2">
        <w:rPr>
          <w:rFonts w:cstheme="minorHAnsi"/>
        </w:rPr>
        <w:t>aBTLA</w:t>
      </w:r>
      <w:proofErr w:type="spellEnd"/>
      <w:r w:rsidRPr="006063D2">
        <w:rPr>
          <w:rFonts w:cstheme="minorHAnsi"/>
        </w:rPr>
        <w:t xml:space="preserve"> light chain, and </w:t>
      </w:r>
      <w:r w:rsidRPr="006063D2">
        <w:rPr>
          <w:rFonts w:cstheme="minorHAnsi"/>
          <w:i/>
        </w:rPr>
        <w:t>P</w:t>
      </w:r>
      <w:r w:rsidRPr="006063D2">
        <w:rPr>
          <w:rFonts w:cstheme="minorHAnsi"/>
          <w:i/>
          <w:vertAlign w:val="subscript"/>
        </w:rPr>
        <w:t>8</w:t>
      </w:r>
      <w:r w:rsidRPr="006063D2">
        <w:rPr>
          <w:rFonts w:cstheme="minorHAnsi"/>
        </w:rPr>
        <w:t xml:space="preserve"> – </w:t>
      </w:r>
      <w:proofErr w:type="spellStart"/>
      <w:r w:rsidRPr="006063D2">
        <w:rPr>
          <w:rFonts w:cstheme="minorHAnsi"/>
        </w:rPr>
        <w:t>aBTLA</w:t>
      </w:r>
      <w:proofErr w:type="spellEnd"/>
      <w:r w:rsidRPr="006063D2">
        <w:rPr>
          <w:rFonts w:cstheme="minorHAnsi"/>
        </w:rPr>
        <w:t xml:space="preserve"> heavy chain. </w:t>
      </w:r>
      <w:r w:rsidRPr="006063D2">
        <w:rPr>
          <w:rFonts w:cstheme="minorHAnsi"/>
          <w:i/>
        </w:rPr>
        <w:t>Protein Length</w:t>
      </w:r>
      <w:r w:rsidRPr="006063D2">
        <w:rPr>
          <w:rFonts w:cstheme="minorHAnsi"/>
        </w:rPr>
        <w:t xml:space="preserve"> is the length of each reference protein in amino acid residues. </w:t>
      </w:r>
      <w:r w:rsidRPr="006063D2">
        <w:rPr>
          <w:rFonts w:cstheme="minorHAnsi"/>
          <w:i/>
        </w:rPr>
        <w:t>Spectrum Coverage</w:t>
      </w:r>
      <w:r w:rsidRPr="006063D2">
        <w:rPr>
          <w:rFonts w:cstheme="minorHAnsi"/>
        </w:rPr>
        <w:t xml:space="preserve"> is the percent of each spectrum covered by peptides identified MS-GFDB with 1% FDR. </w:t>
      </w:r>
      <w:r w:rsidRPr="006063D2">
        <w:rPr>
          <w:rFonts w:cstheme="minorHAnsi"/>
          <w:i/>
        </w:rPr>
        <w:t>Coverage</w:t>
      </w:r>
      <w:r w:rsidRPr="006063D2">
        <w:rPr>
          <w:rFonts w:cstheme="minorHAnsi"/>
        </w:rPr>
        <w:t xml:space="preserve"> is taken over all mapped </w:t>
      </w:r>
      <w:proofErr w:type="spellStart"/>
      <w:r w:rsidRPr="006063D2">
        <w:rPr>
          <w:rFonts w:cstheme="minorHAnsi"/>
        </w:rPr>
        <w:t>contigs</w:t>
      </w:r>
      <w:proofErr w:type="spellEnd"/>
      <w:r w:rsidRPr="006063D2">
        <w:rPr>
          <w:rFonts w:cstheme="minorHAnsi"/>
        </w:rPr>
        <w:t xml:space="preserve"> and </w:t>
      </w:r>
      <w:r w:rsidRPr="006063D2">
        <w:rPr>
          <w:rFonts w:cstheme="minorHAnsi"/>
          <w:i/>
        </w:rPr>
        <w:t>Accuracy</w:t>
      </w:r>
      <w:r w:rsidRPr="006063D2">
        <w:rPr>
          <w:rFonts w:cstheme="minorHAnsi"/>
        </w:rPr>
        <w:t xml:space="preserve"> is taken over all identified </w:t>
      </w:r>
      <w:proofErr w:type="spellStart"/>
      <w:r w:rsidRPr="006063D2">
        <w:rPr>
          <w:rFonts w:cstheme="minorHAnsi"/>
        </w:rPr>
        <w:t>contigs</w:t>
      </w:r>
      <w:proofErr w:type="spellEnd"/>
      <w:r w:rsidRPr="006063D2">
        <w:rPr>
          <w:rFonts w:cstheme="minorHAnsi"/>
        </w:rPr>
        <w:t xml:space="preserve">. Mapped </w:t>
      </w:r>
      <w:proofErr w:type="spellStart"/>
      <w:r w:rsidRPr="006063D2">
        <w:rPr>
          <w:rFonts w:cstheme="minorHAnsi"/>
        </w:rPr>
        <w:t>contigs</w:t>
      </w:r>
      <w:proofErr w:type="spellEnd"/>
      <w:r w:rsidRPr="006063D2">
        <w:rPr>
          <w:rFonts w:cstheme="minorHAnsi"/>
        </w:rPr>
        <w:t xml:space="preserve"> must be aligned to a reference protein as described in the text while identified </w:t>
      </w:r>
      <w:proofErr w:type="spellStart"/>
      <w:r w:rsidRPr="006063D2">
        <w:rPr>
          <w:rFonts w:cstheme="minorHAnsi"/>
        </w:rPr>
        <w:t>contigs</w:t>
      </w:r>
      <w:proofErr w:type="spellEnd"/>
      <w:r w:rsidRPr="006063D2">
        <w:rPr>
          <w:rFonts w:cstheme="minorHAnsi"/>
        </w:rPr>
        <w:t xml:space="preserve"> must assemble at least one identified spectrum whose peptide sequence is a substring of a reference protein.  </w:t>
      </w:r>
      <w:r w:rsidRPr="006063D2">
        <w:rPr>
          <w:rFonts w:cstheme="minorHAnsi"/>
          <w:i/>
        </w:rPr>
        <w:t>Sequencing Coverage</w:t>
      </w:r>
      <w:r w:rsidRPr="006063D2">
        <w:rPr>
          <w:rFonts w:cstheme="minorHAnsi"/>
        </w:rPr>
        <w:t xml:space="preserve"> is the percent of amino acids in each protein covered by at least one mapped </w:t>
      </w:r>
      <w:proofErr w:type="spellStart"/>
      <w:r w:rsidRPr="006063D2">
        <w:rPr>
          <w:rFonts w:cstheme="minorHAnsi"/>
        </w:rPr>
        <w:t>contig</w:t>
      </w:r>
      <w:proofErr w:type="spellEnd"/>
      <w:r w:rsidRPr="006063D2">
        <w:rPr>
          <w:rFonts w:cstheme="minorHAnsi"/>
        </w:rPr>
        <w:t xml:space="preserve"> sequence. </w:t>
      </w:r>
      <w:r w:rsidRPr="006063D2">
        <w:rPr>
          <w:rFonts w:cstheme="minorHAnsi"/>
          <w:i/>
        </w:rPr>
        <w:t>Coverage Redundancy</w:t>
      </w:r>
      <w:r w:rsidRPr="006063D2">
        <w:rPr>
          <w:rFonts w:cstheme="minorHAnsi"/>
        </w:rPr>
        <w:t xml:space="preserve"> is the average number of mapped </w:t>
      </w:r>
      <w:proofErr w:type="spellStart"/>
      <w:r w:rsidRPr="006063D2">
        <w:rPr>
          <w:rFonts w:cstheme="minorHAnsi"/>
        </w:rPr>
        <w:t>contig</w:t>
      </w:r>
      <w:proofErr w:type="spellEnd"/>
      <w:r w:rsidRPr="006063D2">
        <w:rPr>
          <w:rFonts w:cstheme="minorHAnsi"/>
        </w:rPr>
        <w:t xml:space="preserve"> sequences covering each amino acid residue that is covered by at least one </w:t>
      </w:r>
      <w:proofErr w:type="spellStart"/>
      <w:r w:rsidRPr="006063D2">
        <w:rPr>
          <w:rFonts w:cstheme="minorHAnsi"/>
        </w:rPr>
        <w:t>contig</w:t>
      </w:r>
      <w:proofErr w:type="spellEnd"/>
      <w:r w:rsidRPr="006063D2">
        <w:rPr>
          <w:rFonts w:cstheme="minorHAnsi"/>
        </w:rPr>
        <w:t xml:space="preserve"> sequence. </w:t>
      </w:r>
      <w:r w:rsidRPr="006063D2">
        <w:rPr>
          <w:rFonts w:cstheme="minorHAnsi"/>
          <w:i/>
        </w:rPr>
        <w:t xml:space="preserve">Spectra </w:t>
      </w:r>
      <w:proofErr w:type="gramStart"/>
      <w:r w:rsidRPr="006063D2">
        <w:rPr>
          <w:rFonts w:cstheme="minorHAnsi"/>
          <w:i/>
        </w:rPr>
        <w:t>Per</w:t>
      </w:r>
      <w:proofErr w:type="gramEnd"/>
      <w:r w:rsidRPr="006063D2">
        <w:rPr>
          <w:rFonts w:cstheme="minorHAnsi"/>
          <w:i/>
        </w:rPr>
        <w:t xml:space="preserve"> </w:t>
      </w:r>
      <w:proofErr w:type="spellStart"/>
      <w:r w:rsidRPr="006063D2">
        <w:rPr>
          <w:rFonts w:cstheme="minorHAnsi"/>
          <w:i/>
        </w:rPr>
        <w:t>Contig</w:t>
      </w:r>
      <w:proofErr w:type="spellEnd"/>
      <w:r w:rsidRPr="006063D2">
        <w:rPr>
          <w:rFonts w:cstheme="minorHAnsi"/>
        </w:rPr>
        <w:t xml:space="preserve"> is the average number of spectra assembled by each mapped </w:t>
      </w:r>
      <w:proofErr w:type="spellStart"/>
      <w:r w:rsidRPr="006063D2">
        <w:rPr>
          <w:rFonts w:cstheme="minorHAnsi"/>
        </w:rPr>
        <w:t>contig</w:t>
      </w:r>
      <w:proofErr w:type="spellEnd"/>
      <w:r w:rsidRPr="006063D2">
        <w:rPr>
          <w:rFonts w:cstheme="minorHAnsi"/>
        </w:rPr>
        <w:t xml:space="preserve"> while </w:t>
      </w:r>
      <w:r w:rsidRPr="006063D2">
        <w:rPr>
          <w:rFonts w:cstheme="minorHAnsi"/>
          <w:i/>
        </w:rPr>
        <w:t xml:space="preserve">Peptides Per </w:t>
      </w:r>
      <w:proofErr w:type="spellStart"/>
      <w:r w:rsidRPr="006063D2">
        <w:rPr>
          <w:rFonts w:cstheme="minorHAnsi"/>
          <w:i/>
        </w:rPr>
        <w:t>Contig</w:t>
      </w:r>
      <w:proofErr w:type="spellEnd"/>
      <w:r w:rsidRPr="006063D2">
        <w:rPr>
          <w:rFonts w:cstheme="minorHAnsi"/>
        </w:rPr>
        <w:t xml:space="preserve"> is the average number of peptides (spectra with distinct parent masses) assembled by each mapped </w:t>
      </w:r>
      <w:proofErr w:type="spellStart"/>
      <w:r w:rsidRPr="006063D2">
        <w:rPr>
          <w:rFonts w:cstheme="minorHAnsi"/>
        </w:rPr>
        <w:t>contig</w:t>
      </w:r>
      <w:proofErr w:type="spellEnd"/>
      <w:r w:rsidRPr="006063D2">
        <w:rPr>
          <w:rFonts w:cstheme="minorHAnsi"/>
        </w:rPr>
        <w:t xml:space="preserve">. </w:t>
      </w:r>
      <w:r w:rsidRPr="006063D2">
        <w:rPr>
          <w:rFonts w:cstheme="minorHAnsi"/>
          <w:i/>
        </w:rPr>
        <w:t>Average Seq. Length</w:t>
      </w:r>
      <w:r w:rsidRPr="006063D2">
        <w:rPr>
          <w:rFonts w:cstheme="minorHAnsi"/>
        </w:rPr>
        <w:t xml:space="preserve"> is the average number of amino acid residues covered by each mapped </w:t>
      </w:r>
      <w:proofErr w:type="spellStart"/>
      <w:r w:rsidRPr="006063D2">
        <w:rPr>
          <w:rFonts w:cstheme="minorHAnsi"/>
        </w:rPr>
        <w:t>contig</w:t>
      </w:r>
      <w:proofErr w:type="spellEnd"/>
      <w:r w:rsidRPr="006063D2">
        <w:rPr>
          <w:rFonts w:cstheme="minorHAnsi"/>
        </w:rPr>
        <w:t xml:space="preserve"> and </w:t>
      </w:r>
      <w:r w:rsidRPr="006063D2">
        <w:rPr>
          <w:rFonts w:cstheme="minorHAnsi"/>
          <w:i/>
        </w:rPr>
        <w:t>Longest Sequence</w:t>
      </w:r>
      <w:r w:rsidRPr="006063D2">
        <w:rPr>
          <w:rFonts w:cstheme="minorHAnsi"/>
        </w:rPr>
        <w:t xml:space="preserve"> is the maximum number of amino acid residues covered by a mapped </w:t>
      </w:r>
      <w:proofErr w:type="spellStart"/>
      <w:r w:rsidRPr="006063D2">
        <w:rPr>
          <w:rFonts w:cstheme="minorHAnsi"/>
        </w:rPr>
        <w:t>contig</w:t>
      </w:r>
      <w:proofErr w:type="spellEnd"/>
      <w:r w:rsidRPr="006063D2">
        <w:rPr>
          <w:rFonts w:cstheme="minorHAnsi"/>
        </w:rPr>
        <w:t xml:space="preserve">. </w:t>
      </w:r>
      <w:r w:rsidRPr="006063D2">
        <w:rPr>
          <w:rFonts w:cstheme="minorHAnsi"/>
          <w:i/>
        </w:rPr>
        <w:t>Correct Sequence Calls</w:t>
      </w:r>
      <w:r w:rsidRPr="006063D2">
        <w:rPr>
          <w:rFonts w:cstheme="minorHAnsi"/>
        </w:rPr>
        <w:t xml:space="preserve"> is the percentage of annotated sequence calls that were correct in identified </w:t>
      </w:r>
      <w:proofErr w:type="spellStart"/>
      <w:r w:rsidRPr="006063D2">
        <w:rPr>
          <w:rFonts w:cstheme="minorHAnsi"/>
        </w:rPr>
        <w:t>contigs</w:t>
      </w:r>
      <w:proofErr w:type="spellEnd"/>
      <w:r w:rsidRPr="006063D2">
        <w:rPr>
          <w:rFonts w:cstheme="minorHAnsi"/>
        </w:rPr>
        <w:t xml:space="preserve">. </w:t>
      </w:r>
      <w:r w:rsidRPr="006063D2">
        <w:rPr>
          <w:rFonts w:cstheme="minorHAnsi"/>
          <w:i/>
        </w:rPr>
        <w:t>Un-annotated Seq. Calls</w:t>
      </w:r>
      <w:r w:rsidRPr="006063D2">
        <w:rPr>
          <w:rFonts w:cstheme="minorHAnsi"/>
        </w:rPr>
        <w:t xml:space="preserve"> is the percentage of sequence calls that were un-annotated in identified </w:t>
      </w:r>
      <w:proofErr w:type="spellStart"/>
      <w:r w:rsidRPr="006063D2">
        <w:rPr>
          <w:rFonts w:cstheme="minorHAnsi"/>
        </w:rPr>
        <w:t>contigs</w:t>
      </w:r>
      <w:proofErr w:type="spellEnd"/>
      <w:r w:rsidRPr="006063D2">
        <w:rPr>
          <w:rFonts w:cstheme="minorHAnsi"/>
        </w:rPr>
        <w:t>.</w:t>
      </w:r>
    </w:p>
    <w:p w:rsidR="00BE0D50" w:rsidRPr="006063D2" w:rsidRDefault="00BE0D50" w:rsidP="00BE0D50">
      <w:pPr>
        <w:rPr>
          <w:rFonts w:cstheme="minorHAnsi"/>
          <w:b/>
        </w:rPr>
      </w:pPr>
      <w:r w:rsidRPr="006063D2">
        <w:rPr>
          <w:rFonts w:cstheme="minorHAnsi"/>
          <w:b/>
        </w:rPr>
        <w:br w:type="page"/>
      </w:r>
    </w:p>
    <w:p w:rsidR="0097196F" w:rsidRDefault="0097196F">
      <w:pPr>
        <w:rPr>
          <w:rFonts w:cstheme="minorHAnsi"/>
          <w:b/>
        </w:rPr>
      </w:pPr>
      <w:r>
        <w:rPr>
          <w:rFonts w:cstheme="minorHAnsi"/>
          <w:b/>
        </w:rPr>
        <w:lastRenderedPageBreak/>
        <w:t>Table S-4</w:t>
      </w:r>
    </w:p>
    <w:tbl>
      <w:tblPr>
        <w:tblW w:w="6585" w:type="dxa"/>
        <w:tblInd w:w="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23"/>
        <w:gridCol w:w="2714"/>
        <w:gridCol w:w="810"/>
        <w:gridCol w:w="846"/>
        <w:gridCol w:w="846"/>
        <w:gridCol w:w="846"/>
      </w:tblGrid>
      <w:tr w:rsidR="0097196F" w:rsidRPr="006063D2" w:rsidTr="0097196F">
        <w:trPr>
          <w:trHeight w:val="300"/>
        </w:trPr>
        <w:tc>
          <w:tcPr>
            <w:tcW w:w="523" w:type="dxa"/>
            <w:tcBorders>
              <w:top w:val="nil"/>
              <w:left w:val="nil"/>
              <w:bottom w:val="nil"/>
              <w:right w:val="nil"/>
            </w:tcBorders>
          </w:tcPr>
          <w:p w:rsidR="0097196F" w:rsidRPr="006063D2" w:rsidRDefault="0097196F" w:rsidP="0097196F">
            <w:pPr>
              <w:spacing w:after="0" w:line="240" w:lineRule="auto"/>
              <w:jc w:val="center"/>
              <w:rPr>
                <w:rFonts w:eastAsia="Times New Roman" w:cstheme="minorHAnsi"/>
              </w:rPr>
            </w:pPr>
          </w:p>
        </w:tc>
        <w:tc>
          <w:tcPr>
            <w:tcW w:w="2714" w:type="dxa"/>
            <w:tcBorders>
              <w:top w:val="nil"/>
              <w:left w:val="nil"/>
              <w:bottom w:val="nil"/>
            </w:tcBorders>
            <w:shd w:val="clear" w:color="auto" w:fill="auto"/>
            <w:noWrap/>
            <w:vAlign w:val="bottom"/>
          </w:tcPr>
          <w:p w:rsidR="0097196F" w:rsidRPr="006063D2" w:rsidRDefault="0097196F" w:rsidP="0097196F">
            <w:pPr>
              <w:spacing w:after="0" w:line="240" w:lineRule="auto"/>
              <w:jc w:val="right"/>
              <w:rPr>
                <w:rFonts w:eastAsia="Times New Roman" w:cstheme="minorHAnsi"/>
              </w:rPr>
            </w:pPr>
          </w:p>
        </w:tc>
        <w:tc>
          <w:tcPr>
            <w:tcW w:w="1656" w:type="dxa"/>
            <w:gridSpan w:val="2"/>
            <w:tcBorders>
              <w:top w:val="nil"/>
            </w:tcBorders>
            <w:vAlign w:val="center"/>
          </w:tcPr>
          <w:p w:rsidR="0097196F" w:rsidRPr="006063D2" w:rsidRDefault="0097196F" w:rsidP="0097196F">
            <w:pPr>
              <w:spacing w:after="0" w:line="240" w:lineRule="auto"/>
              <w:jc w:val="center"/>
              <w:rPr>
                <w:rFonts w:ascii="Calibri" w:eastAsia="Times New Roman" w:hAnsi="Calibri" w:cs="Calibri"/>
                <w:i/>
              </w:rPr>
            </w:pPr>
            <w:proofErr w:type="spellStart"/>
            <w:r w:rsidRPr="006063D2">
              <w:rPr>
                <w:rFonts w:ascii="Calibri" w:eastAsia="Times New Roman" w:hAnsi="Calibri" w:cs="Calibri"/>
              </w:rPr>
              <w:t>aBLTA</w:t>
            </w:r>
            <w:proofErr w:type="spellEnd"/>
            <w:r>
              <w:rPr>
                <w:rFonts w:ascii="Calibri" w:eastAsia="Times New Roman" w:hAnsi="Calibri" w:cs="Calibri"/>
              </w:rPr>
              <w:t xml:space="preserve"> FT CID</w:t>
            </w:r>
            <w:r w:rsidR="0010590B">
              <w:rPr>
                <w:rFonts w:ascii="Calibri" w:eastAsia="Times New Roman" w:hAnsi="Calibri" w:cs="Calibri"/>
              </w:rPr>
              <w:t xml:space="preserve"> spectra only</w:t>
            </w:r>
          </w:p>
        </w:tc>
        <w:tc>
          <w:tcPr>
            <w:tcW w:w="1692" w:type="dxa"/>
            <w:gridSpan w:val="2"/>
            <w:tcBorders>
              <w:top w:val="nil"/>
            </w:tcBorders>
          </w:tcPr>
          <w:p w:rsidR="0097196F" w:rsidRPr="006063D2" w:rsidRDefault="0010590B" w:rsidP="0097196F">
            <w:pPr>
              <w:spacing w:after="0" w:line="240" w:lineRule="auto"/>
              <w:jc w:val="center"/>
              <w:rPr>
                <w:rFonts w:ascii="Calibri" w:eastAsia="Times New Roman" w:hAnsi="Calibri" w:cs="Calibri"/>
              </w:rPr>
            </w:pPr>
            <w:r>
              <w:rPr>
                <w:rFonts w:ascii="Calibri" w:eastAsia="Times New Roman" w:hAnsi="Calibri" w:cs="Calibri"/>
              </w:rPr>
              <w:t xml:space="preserve">Mixed </w:t>
            </w:r>
            <w:proofErr w:type="spellStart"/>
            <w:r>
              <w:rPr>
                <w:rFonts w:ascii="Calibri" w:eastAsia="Times New Roman" w:hAnsi="Calibri" w:cs="Calibri"/>
              </w:rPr>
              <w:t>aBTLA</w:t>
            </w:r>
            <w:proofErr w:type="spellEnd"/>
            <w:r>
              <w:rPr>
                <w:rFonts w:ascii="Calibri" w:eastAsia="Times New Roman" w:hAnsi="Calibri" w:cs="Calibri"/>
              </w:rPr>
              <w:t>/6prot CID FT spectra</w:t>
            </w:r>
          </w:p>
        </w:tc>
      </w:tr>
      <w:tr w:rsidR="0097196F" w:rsidRPr="006063D2" w:rsidTr="0097196F">
        <w:trPr>
          <w:trHeight w:val="300"/>
        </w:trPr>
        <w:tc>
          <w:tcPr>
            <w:tcW w:w="523" w:type="dxa"/>
            <w:vMerge w:val="restart"/>
            <w:tcBorders>
              <w:top w:val="nil"/>
              <w:left w:val="nil"/>
              <w:bottom w:val="nil"/>
              <w:right w:val="nil"/>
            </w:tcBorders>
          </w:tcPr>
          <w:p w:rsidR="0097196F" w:rsidRPr="006063D2" w:rsidRDefault="0097196F" w:rsidP="0097196F">
            <w:pPr>
              <w:spacing w:after="0" w:line="240" w:lineRule="auto"/>
              <w:jc w:val="center"/>
              <w:rPr>
                <w:rFonts w:eastAsia="Times New Roman" w:cstheme="minorHAnsi"/>
              </w:rPr>
            </w:pPr>
          </w:p>
        </w:tc>
        <w:tc>
          <w:tcPr>
            <w:tcW w:w="2714" w:type="dxa"/>
            <w:tcBorders>
              <w:top w:val="nil"/>
              <w:left w:val="nil"/>
              <w:bottom w:val="single" w:sz="6" w:space="0" w:color="auto"/>
            </w:tcBorders>
            <w:shd w:val="clear" w:color="auto" w:fill="auto"/>
            <w:noWrap/>
            <w:vAlign w:val="bottom"/>
            <w:hideMark/>
          </w:tcPr>
          <w:p w:rsidR="0097196F" w:rsidRPr="006063D2" w:rsidRDefault="0097196F" w:rsidP="0097196F">
            <w:pPr>
              <w:spacing w:after="0" w:line="240" w:lineRule="auto"/>
              <w:jc w:val="right"/>
              <w:rPr>
                <w:rFonts w:eastAsia="Times New Roman" w:cstheme="minorHAnsi"/>
              </w:rPr>
            </w:pPr>
            <w:r w:rsidRPr="006063D2">
              <w:rPr>
                <w:rFonts w:eastAsia="Times New Roman" w:cstheme="minorHAnsi"/>
              </w:rPr>
              <w:t>Protein</w:t>
            </w:r>
          </w:p>
        </w:tc>
        <w:tc>
          <w:tcPr>
            <w:tcW w:w="810" w:type="dxa"/>
            <w:tcBorders>
              <w:top w:val="nil"/>
            </w:tcBorders>
            <w:vAlign w:val="center"/>
          </w:tcPr>
          <w:p w:rsidR="0097196F" w:rsidRPr="006063D2" w:rsidRDefault="0097196F" w:rsidP="0097196F">
            <w:pPr>
              <w:spacing w:after="0" w:line="240" w:lineRule="auto"/>
              <w:jc w:val="center"/>
              <w:rPr>
                <w:rFonts w:ascii="Calibri" w:eastAsia="Times New Roman" w:hAnsi="Calibri" w:cs="Calibri"/>
                <w:i/>
              </w:rPr>
            </w:pPr>
            <w:r w:rsidRPr="006063D2">
              <w:rPr>
                <w:rFonts w:ascii="Calibri" w:eastAsia="Times New Roman" w:hAnsi="Calibri" w:cs="Calibri"/>
                <w:i/>
              </w:rPr>
              <w:t>P</w:t>
            </w:r>
            <w:r w:rsidRPr="006063D2">
              <w:rPr>
                <w:rFonts w:ascii="Calibri" w:eastAsia="Times New Roman" w:hAnsi="Calibri" w:cs="Calibri"/>
                <w:i/>
                <w:vertAlign w:val="subscript"/>
              </w:rPr>
              <w:t>7</w:t>
            </w:r>
          </w:p>
        </w:tc>
        <w:tc>
          <w:tcPr>
            <w:tcW w:w="846" w:type="dxa"/>
            <w:tcBorders>
              <w:top w:val="nil"/>
            </w:tcBorders>
            <w:vAlign w:val="center"/>
          </w:tcPr>
          <w:p w:rsidR="0097196F" w:rsidRPr="006063D2" w:rsidRDefault="0097196F" w:rsidP="0097196F">
            <w:pPr>
              <w:spacing w:after="0" w:line="240" w:lineRule="auto"/>
              <w:jc w:val="center"/>
              <w:rPr>
                <w:rFonts w:ascii="Calibri" w:eastAsia="Times New Roman" w:hAnsi="Calibri" w:cs="Calibri"/>
                <w:i/>
              </w:rPr>
            </w:pPr>
            <w:r w:rsidRPr="006063D2">
              <w:rPr>
                <w:rFonts w:ascii="Calibri" w:eastAsia="Times New Roman" w:hAnsi="Calibri" w:cs="Calibri"/>
                <w:i/>
              </w:rPr>
              <w:t>P</w:t>
            </w:r>
            <w:r w:rsidRPr="006063D2">
              <w:rPr>
                <w:rFonts w:ascii="Calibri" w:eastAsia="Times New Roman" w:hAnsi="Calibri" w:cs="Calibri"/>
                <w:i/>
                <w:vertAlign w:val="subscript"/>
              </w:rPr>
              <w:t>8</w:t>
            </w:r>
          </w:p>
        </w:tc>
        <w:tc>
          <w:tcPr>
            <w:tcW w:w="846" w:type="dxa"/>
            <w:tcBorders>
              <w:top w:val="nil"/>
            </w:tcBorders>
            <w:vAlign w:val="center"/>
          </w:tcPr>
          <w:p w:rsidR="0097196F" w:rsidRPr="006063D2" w:rsidRDefault="0097196F" w:rsidP="0097196F">
            <w:pPr>
              <w:spacing w:after="0" w:line="240" w:lineRule="auto"/>
              <w:jc w:val="center"/>
              <w:rPr>
                <w:rFonts w:ascii="Calibri" w:eastAsia="Times New Roman" w:hAnsi="Calibri" w:cs="Calibri"/>
                <w:i/>
              </w:rPr>
            </w:pPr>
            <w:r w:rsidRPr="006063D2">
              <w:rPr>
                <w:rFonts w:ascii="Calibri" w:eastAsia="Times New Roman" w:hAnsi="Calibri" w:cs="Calibri"/>
                <w:i/>
              </w:rPr>
              <w:t>P</w:t>
            </w:r>
            <w:r w:rsidRPr="006063D2">
              <w:rPr>
                <w:rFonts w:ascii="Calibri" w:eastAsia="Times New Roman" w:hAnsi="Calibri" w:cs="Calibri"/>
                <w:i/>
                <w:vertAlign w:val="subscript"/>
              </w:rPr>
              <w:t>7</w:t>
            </w:r>
          </w:p>
        </w:tc>
        <w:tc>
          <w:tcPr>
            <w:tcW w:w="846" w:type="dxa"/>
            <w:tcBorders>
              <w:top w:val="nil"/>
            </w:tcBorders>
            <w:vAlign w:val="center"/>
          </w:tcPr>
          <w:p w:rsidR="0097196F" w:rsidRPr="006063D2" w:rsidRDefault="0097196F" w:rsidP="0097196F">
            <w:pPr>
              <w:spacing w:after="0" w:line="240" w:lineRule="auto"/>
              <w:jc w:val="center"/>
              <w:rPr>
                <w:rFonts w:ascii="Calibri" w:eastAsia="Times New Roman" w:hAnsi="Calibri" w:cs="Calibri"/>
                <w:i/>
              </w:rPr>
            </w:pPr>
            <w:r w:rsidRPr="006063D2">
              <w:rPr>
                <w:rFonts w:ascii="Calibri" w:eastAsia="Times New Roman" w:hAnsi="Calibri" w:cs="Calibri"/>
                <w:i/>
              </w:rPr>
              <w:t>P</w:t>
            </w:r>
            <w:r w:rsidRPr="006063D2">
              <w:rPr>
                <w:rFonts w:ascii="Calibri" w:eastAsia="Times New Roman" w:hAnsi="Calibri" w:cs="Calibri"/>
                <w:i/>
                <w:vertAlign w:val="subscript"/>
              </w:rPr>
              <w:t>8</w:t>
            </w:r>
          </w:p>
        </w:tc>
      </w:tr>
      <w:tr w:rsidR="0097196F" w:rsidRPr="006063D2" w:rsidTr="0097196F">
        <w:trPr>
          <w:trHeight w:val="300"/>
        </w:trPr>
        <w:tc>
          <w:tcPr>
            <w:tcW w:w="523" w:type="dxa"/>
            <w:vMerge/>
            <w:tcBorders>
              <w:top w:val="nil"/>
              <w:left w:val="nil"/>
              <w:bottom w:val="nil"/>
              <w:right w:val="nil"/>
            </w:tcBorders>
          </w:tcPr>
          <w:p w:rsidR="0097196F" w:rsidRPr="006063D2" w:rsidRDefault="0097196F" w:rsidP="0097196F">
            <w:pPr>
              <w:spacing w:after="0" w:line="240" w:lineRule="auto"/>
              <w:jc w:val="center"/>
              <w:rPr>
                <w:rFonts w:eastAsia="Times New Roman" w:cstheme="minorHAnsi"/>
              </w:rPr>
            </w:pPr>
          </w:p>
        </w:tc>
        <w:tc>
          <w:tcPr>
            <w:tcW w:w="2714" w:type="dxa"/>
            <w:tcBorders>
              <w:left w:val="nil"/>
              <w:bottom w:val="single" w:sz="6" w:space="0" w:color="auto"/>
            </w:tcBorders>
            <w:shd w:val="clear" w:color="auto" w:fill="auto"/>
            <w:noWrap/>
            <w:vAlign w:val="center"/>
          </w:tcPr>
          <w:p w:rsidR="0097196F" w:rsidRPr="006063D2" w:rsidRDefault="0097196F" w:rsidP="0097196F">
            <w:pPr>
              <w:spacing w:after="0" w:line="240" w:lineRule="auto"/>
              <w:jc w:val="right"/>
              <w:rPr>
                <w:rFonts w:eastAsia="Times New Roman" w:cstheme="minorHAnsi"/>
              </w:rPr>
            </w:pPr>
            <w:r w:rsidRPr="006063D2">
              <w:rPr>
                <w:rFonts w:eastAsia="Times New Roman" w:cstheme="minorHAnsi"/>
              </w:rPr>
              <w:t>Protein Length (AA)</w:t>
            </w:r>
          </w:p>
        </w:tc>
        <w:tc>
          <w:tcPr>
            <w:tcW w:w="810" w:type="dxa"/>
            <w:tcBorders>
              <w:top w:val="nil"/>
            </w:tcBorders>
            <w:vAlign w:val="center"/>
          </w:tcPr>
          <w:p w:rsidR="0097196F" w:rsidRPr="006063D2" w:rsidRDefault="0097196F" w:rsidP="0097196F">
            <w:pPr>
              <w:spacing w:after="0" w:line="240" w:lineRule="auto"/>
              <w:jc w:val="center"/>
              <w:rPr>
                <w:rFonts w:ascii="Calibri" w:eastAsia="Times New Roman" w:hAnsi="Calibri" w:cs="Calibri"/>
              </w:rPr>
            </w:pPr>
            <w:r w:rsidRPr="006063D2">
              <w:rPr>
                <w:rFonts w:ascii="Calibri" w:eastAsia="Times New Roman" w:hAnsi="Calibri" w:cs="Calibri"/>
              </w:rPr>
              <w:t>219</w:t>
            </w:r>
          </w:p>
        </w:tc>
        <w:tc>
          <w:tcPr>
            <w:tcW w:w="846" w:type="dxa"/>
            <w:tcBorders>
              <w:top w:val="nil"/>
            </w:tcBorders>
            <w:vAlign w:val="center"/>
          </w:tcPr>
          <w:p w:rsidR="0097196F" w:rsidRPr="006063D2" w:rsidRDefault="0097196F" w:rsidP="0097196F">
            <w:pPr>
              <w:spacing w:after="0" w:line="240" w:lineRule="auto"/>
              <w:jc w:val="center"/>
              <w:rPr>
                <w:rFonts w:ascii="Calibri" w:eastAsia="Times New Roman" w:hAnsi="Calibri" w:cs="Calibri"/>
              </w:rPr>
            </w:pPr>
            <w:r w:rsidRPr="006063D2">
              <w:rPr>
                <w:rFonts w:ascii="Calibri" w:eastAsia="Times New Roman" w:hAnsi="Calibri" w:cs="Calibri"/>
              </w:rPr>
              <w:t>443</w:t>
            </w:r>
          </w:p>
        </w:tc>
        <w:tc>
          <w:tcPr>
            <w:tcW w:w="846" w:type="dxa"/>
            <w:tcBorders>
              <w:top w:val="nil"/>
            </w:tcBorders>
            <w:vAlign w:val="center"/>
          </w:tcPr>
          <w:p w:rsidR="0097196F" w:rsidRPr="006063D2" w:rsidRDefault="0097196F" w:rsidP="0097196F">
            <w:pPr>
              <w:spacing w:after="0" w:line="240" w:lineRule="auto"/>
              <w:jc w:val="center"/>
              <w:rPr>
                <w:rFonts w:ascii="Calibri" w:eastAsia="Times New Roman" w:hAnsi="Calibri" w:cs="Calibri"/>
              </w:rPr>
            </w:pPr>
            <w:r w:rsidRPr="006063D2">
              <w:rPr>
                <w:rFonts w:ascii="Calibri" w:eastAsia="Times New Roman" w:hAnsi="Calibri" w:cs="Calibri"/>
              </w:rPr>
              <w:t>219</w:t>
            </w:r>
          </w:p>
        </w:tc>
        <w:tc>
          <w:tcPr>
            <w:tcW w:w="846" w:type="dxa"/>
            <w:tcBorders>
              <w:top w:val="nil"/>
            </w:tcBorders>
            <w:vAlign w:val="center"/>
          </w:tcPr>
          <w:p w:rsidR="0097196F" w:rsidRPr="006063D2" w:rsidRDefault="0097196F" w:rsidP="0097196F">
            <w:pPr>
              <w:spacing w:after="0" w:line="240" w:lineRule="auto"/>
              <w:jc w:val="center"/>
              <w:rPr>
                <w:rFonts w:ascii="Calibri" w:eastAsia="Times New Roman" w:hAnsi="Calibri" w:cs="Calibri"/>
              </w:rPr>
            </w:pPr>
            <w:r w:rsidRPr="006063D2">
              <w:rPr>
                <w:rFonts w:ascii="Calibri" w:eastAsia="Times New Roman" w:hAnsi="Calibri" w:cs="Calibri"/>
              </w:rPr>
              <w:t>443</w:t>
            </w:r>
          </w:p>
        </w:tc>
      </w:tr>
      <w:tr w:rsidR="0097196F" w:rsidRPr="006063D2" w:rsidTr="0097196F">
        <w:trPr>
          <w:trHeight w:val="300"/>
        </w:trPr>
        <w:tc>
          <w:tcPr>
            <w:tcW w:w="523" w:type="dxa"/>
            <w:tcBorders>
              <w:top w:val="nil"/>
              <w:left w:val="nil"/>
              <w:right w:val="nil"/>
            </w:tcBorders>
          </w:tcPr>
          <w:p w:rsidR="0097196F" w:rsidRPr="006063D2" w:rsidRDefault="0097196F" w:rsidP="0097196F">
            <w:pPr>
              <w:spacing w:after="0" w:line="240" w:lineRule="auto"/>
              <w:jc w:val="center"/>
              <w:rPr>
                <w:rFonts w:eastAsia="Times New Roman" w:cstheme="minorHAnsi"/>
              </w:rPr>
            </w:pPr>
          </w:p>
        </w:tc>
        <w:tc>
          <w:tcPr>
            <w:tcW w:w="2714" w:type="dxa"/>
            <w:tcBorders>
              <w:left w:val="nil"/>
              <w:bottom w:val="single" w:sz="6" w:space="0" w:color="auto"/>
            </w:tcBorders>
            <w:shd w:val="clear" w:color="auto" w:fill="auto"/>
            <w:noWrap/>
            <w:vAlign w:val="center"/>
          </w:tcPr>
          <w:p w:rsidR="0097196F" w:rsidRPr="006063D2" w:rsidRDefault="0097196F" w:rsidP="0097196F">
            <w:pPr>
              <w:spacing w:after="0" w:line="240" w:lineRule="auto"/>
              <w:jc w:val="right"/>
              <w:rPr>
                <w:rFonts w:eastAsia="Times New Roman" w:cstheme="minorHAnsi"/>
              </w:rPr>
            </w:pPr>
            <w:r w:rsidRPr="006063D2">
              <w:rPr>
                <w:rFonts w:ascii="Calibri" w:eastAsia="Times New Roman" w:hAnsi="Calibri" w:cs="Calibri"/>
              </w:rPr>
              <w:t xml:space="preserve">Spectrum </w:t>
            </w:r>
            <w:proofErr w:type="spellStart"/>
            <w:r w:rsidRPr="006063D2">
              <w:rPr>
                <w:rFonts w:ascii="Calibri" w:eastAsia="Times New Roman" w:hAnsi="Calibri" w:cs="Calibri"/>
              </w:rPr>
              <w:t>Covera</w:t>
            </w:r>
            <w:proofErr w:type="spellEnd"/>
            <w:r w:rsidRPr="006063D2">
              <w:rPr>
                <w:rFonts w:ascii="Calibri" w:eastAsia="Times New Roman" w:hAnsi="Calibri" w:cs="Calibri"/>
              </w:rPr>
              <w:cr/>
            </w:r>
            <w:proofErr w:type="spellStart"/>
            <w:proofErr w:type="gramStart"/>
            <w:r w:rsidRPr="006063D2">
              <w:rPr>
                <w:rFonts w:ascii="Calibri" w:eastAsia="Times New Roman" w:hAnsi="Calibri" w:cs="Calibri"/>
              </w:rPr>
              <w:t>ge</w:t>
            </w:r>
            <w:proofErr w:type="spellEnd"/>
            <w:proofErr w:type="gramEnd"/>
            <w:r w:rsidRPr="006063D2">
              <w:rPr>
                <w:rFonts w:ascii="Calibri" w:eastAsia="Times New Roman" w:hAnsi="Calibri" w:cs="Calibri"/>
              </w:rPr>
              <w:t xml:space="preserve"> (%)</w:t>
            </w:r>
          </w:p>
        </w:tc>
        <w:tc>
          <w:tcPr>
            <w:tcW w:w="810" w:type="dxa"/>
            <w:tcBorders>
              <w:top w:val="nil"/>
            </w:tcBorders>
            <w:vAlign w:val="center"/>
          </w:tcPr>
          <w:p w:rsidR="0097196F" w:rsidRPr="006063D2" w:rsidRDefault="0097196F" w:rsidP="0097196F">
            <w:pPr>
              <w:spacing w:after="0" w:line="240" w:lineRule="auto"/>
              <w:jc w:val="center"/>
              <w:rPr>
                <w:rFonts w:ascii="Calibri" w:eastAsia="Times New Roman" w:hAnsi="Calibri" w:cs="Calibri"/>
              </w:rPr>
            </w:pPr>
            <w:r w:rsidRPr="006063D2">
              <w:rPr>
                <w:rFonts w:ascii="Calibri" w:eastAsia="Times New Roman" w:hAnsi="Calibri" w:cs="Calibri"/>
              </w:rPr>
              <w:t>97.7</w:t>
            </w:r>
          </w:p>
        </w:tc>
        <w:tc>
          <w:tcPr>
            <w:tcW w:w="846" w:type="dxa"/>
            <w:tcBorders>
              <w:top w:val="nil"/>
            </w:tcBorders>
            <w:vAlign w:val="center"/>
          </w:tcPr>
          <w:p w:rsidR="0097196F" w:rsidRPr="006063D2" w:rsidRDefault="0097196F" w:rsidP="0097196F">
            <w:pPr>
              <w:spacing w:after="0" w:line="240" w:lineRule="auto"/>
              <w:jc w:val="center"/>
              <w:rPr>
                <w:rFonts w:ascii="Calibri" w:eastAsia="Times New Roman" w:hAnsi="Calibri" w:cs="Calibri"/>
              </w:rPr>
            </w:pPr>
            <w:r>
              <w:rPr>
                <w:rFonts w:ascii="Calibri" w:eastAsia="Times New Roman" w:hAnsi="Calibri" w:cs="Calibri"/>
              </w:rPr>
              <w:t>98</w:t>
            </w:r>
          </w:p>
        </w:tc>
        <w:tc>
          <w:tcPr>
            <w:tcW w:w="846" w:type="dxa"/>
            <w:tcBorders>
              <w:top w:val="nil"/>
            </w:tcBorders>
            <w:vAlign w:val="center"/>
          </w:tcPr>
          <w:p w:rsidR="0097196F" w:rsidRPr="006063D2" w:rsidRDefault="0097196F" w:rsidP="0097196F">
            <w:pPr>
              <w:spacing w:after="0" w:line="240" w:lineRule="auto"/>
              <w:jc w:val="center"/>
              <w:rPr>
                <w:rFonts w:ascii="Calibri" w:eastAsia="Times New Roman" w:hAnsi="Calibri" w:cs="Calibri"/>
              </w:rPr>
            </w:pPr>
            <w:r w:rsidRPr="006063D2">
              <w:rPr>
                <w:rFonts w:ascii="Calibri" w:eastAsia="Times New Roman" w:hAnsi="Calibri" w:cs="Calibri"/>
              </w:rPr>
              <w:t>97.7</w:t>
            </w:r>
          </w:p>
        </w:tc>
        <w:tc>
          <w:tcPr>
            <w:tcW w:w="846" w:type="dxa"/>
            <w:tcBorders>
              <w:top w:val="nil"/>
            </w:tcBorders>
            <w:vAlign w:val="center"/>
          </w:tcPr>
          <w:p w:rsidR="0097196F" w:rsidRPr="006063D2" w:rsidRDefault="0097196F" w:rsidP="0097196F">
            <w:pPr>
              <w:spacing w:after="0" w:line="240" w:lineRule="auto"/>
              <w:jc w:val="center"/>
              <w:rPr>
                <w:rFonts w:ascii="Calibri" w:eastAsia="Times New Roman" w:hAnsi="Calibri" w:cs="Calibri"/>
              </w:rPr>
            </w:pPr>
            <w:r>
              <w:rPr>
                <w:rFonts w:ascii="Calibri" w:eastAsia="Times New Roman" w:hAnsi="Calibri" w:cs="Calibri"/>
              </w:rPr>
              <w:t>98</w:t>
            </w:r>
          </w:p>
        </w:tc>
      </w:tr>
      <w:tr w:rsidR="0097196F" w:rsidRPr="006063D2" w:rsidTr="0097196F">
        <w:trPr>
          <w:trHeight w:val="300"/>
        </w:trPr>
        <w:tc>
          <w:tcPr>
            <w:tcW w:w="523" w:type="dxa"/>
            <w:vMerge w:val="restart"/>
            <w:tcBorders>
              <w:left w:val="nil"/>
              <w:right w:val="nil"/>
            </w:tcBorders>
            <w:textDirection w:val="btLr"/>
          </w:tcPr>
          <w:p w:rsidR="0097196F" w:rsidRPr="006063D2" w:rsidRDefault="0097196F" w:rsidP="0097196F">
            <w:pPr>
              <w:spacing w:after="0" w:line="240" w:lineRule="auto"/>
              <w:ind w:left="113" w:right="113"/>
              <w:jc w:val="center"/>
              <w:rPr>
                <w:rFonts w:eastAsia="Times New Roman" w:cstheme="minorHAnsi"/>
              </w:rPr>
            </w:pPr>
            <w:r w:rsidRPr="006063D2">
              <w:rPr>
                <w:rFonts w:eastAsia="Times New Roman" w:cstheme="minorHAnsi"/>
              </w:rPr>
              <w:t>Coverage</w:t>
            </w:r>
          </w:p>
        </w:tc>
        <w:tc>
          <w:tcPr>
            <w:tcW w:w="2714" w:type="dxa"/>
            <w:tcBorders>
              <w:left w:val="nil"/>
            </w:tcBorders>
            <w:shd w:val="clear" w:color="auto" w:fill="auto"/>
            <w:noWrap/>
            <w:vAlign w:val="center"/>
            <w:hideMark/>
          </w:tcPr>
          <w:p w:rsidR="0097196F" w:rsidRPr="006063D2" w:rsidRDefault="0097196F" w:rsidP="0097196F">
            <w:pPr>
              <w:spacing w:after="0" w:line="240" w:lineRule="auto"/>
              <w:rPr>
                <w:rFonts w:eastAsia="Times New Roman" w:cstheme="minorHAnsi"/>
              </w:rPr>
            </w:pPr>
            <w:r w:rsidRPr="006063D2">
              <w:rPr>
                <w:rFonts w:eastAsia="Times New Roman" w:cstheme="minorHAnsi"/>
              </w:rPr>
              <w:t xml:space="preserve">Mapped </w:t>
            </w:r>
            <w:proofErr w:type="spellStart"/>
            <w:r w:rsidRPr="006063D2">
              <w:rPr>
                <w:rFonts w:eastAsia="Times New Roman" w:cstheme="minorHAnsi"/>
              </w:rPr>
              <w:t>Contigs</w:t>
            </w:r>
            <w:proofErr w:type="spellEnd"/>
          </w:p>
        </w:tc>
        <w:tc>
          <w:tcPr>
            <w:tcW w:w="810" w:type="dxa"/>
            <w:vAlign w:val="center"/>
          </w:tcPr>
          <w:p w:rsidR="0097196F" w:rsidRPr="006063D2" w:rsidRDefault="00A05EC3" w:rsidP="0097196F">
            <w:pPr>
              <w:spacing w:after="0" w:line="240" w:lineRule="auto"/>
              <w:jc w:val="center"/>
              <w:rPr>
                <w:rFonts w:eastAsia="Times New Roman" w:cstheme="minorHAnsi"/>
              </w:rPr>
            </w:pPr>
            <w:r>
              <w:rPr>
                <w:rFonts w:eastAsia="Times New Roman" w:cstheme="minorHAnsi"/>
              </w:rPr>
              <w:t>10</w:t>
            </w:r>
          </w:p>
        </w:tc>
        <w:tc>
          <w:tcPr>
            <w:tcW w:w="846" w:type="dxa"/>
            <w:vAlign w:val="center"/>
          </w:tcPr>
          <w:p w:rsidR="0097196F" w:rsidRPr="006063D2" w:rsidRDefault="0097196F" w:rsidP="0097196F">
            <w:pPr>
              <w:spacing w:after="0" w:line="240" w:lineRule="auto"/>
              <w:jc w:val="center"/>
              <w:rPr>
                <w:rFonts w:eastAsia="Times New Roman" w:cstheme="minorHAnsi"/>
              </w:rPr>
            </w:pPr>
            <w:r>
              <w:rPr>
                <w:rFonts w:eastAsia="Times New Roman" w:cstheme="minorHAnsi"/>
              </w:rPr>
              <w:t>16</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7</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14</w:t>
            </w:r>
          </w:p>
        </w:tc>
      </w:tr>
      <w:tr w:rsidR="0097196F" w:rsidRPr="006063D2" w:rsidTr="0097196F">
        <w:trPr>
          <w:trHeight w:val="300"/>
        </w:trPr>
        <w:tc>
          <w:tcPr>
            <w:tcW w:w="523" w:type="dxa"/>
            <w:vMerge/>
            <w:tcBorders>
              <w:left w:val="nil"/>
              <w:right w:val="nil"/>
            </w:tcBorders>
          </w:tcPr>
          <w:p w:rsidR="0097196F" w:rsidRPr="006063D2" w:rsidRDefault="0097196F" w:rsidP="0097196F">
            <w:pPr>
              <w:spacing w:after="0" w:line="240" w:lineRule="auto"/>
              <w:jc w:val="center"/>
              <w:rPr>
                <w:rFonts w:eastAsia="Times New Roman" w:cstheme="minorHAnsi"/>
              </w:rPr>
            </w:pPr>
          </w:p>
        </w:tc>
        <w:tc>
          <w:tcPr>
            <w:tcW w:w="2714" w:type="dxa"/>
            <w:tcBorders>
              <w:left w:val="nil"/>
            </w:tcBorders>
            <w:shd w:val="clear" w:color="auto" w:fill="auto"/>
            <w:noWrap/>
            <w:vAlign w:val="center"/>
            <w:hideMark/>
          </w:tcPr>
          <w:p w:rsidR="0097196F" w:rsidRPr="006063D2" w:rsidRDefault="0097196F" w:rsidP="0097196F">
            <w:pPr>
              <w:spacing w:after="0" w:line="240" w:lineRule="auto"/>
              <w:rPr>
                <w:rFonts w:eastAsia="Times New Roman" w:cstheme="minorHAnsi"/>
              </w:rPr>
            </w:pPr>
            <w:proofErr w:type="spellStart"/>
            <w:r w:rsidRPr="006063D2">
              <w:rPr>
                <w:rFonts w:eastAsia="Times New Roman" w:cstheme="minorHAnsi"/>
              </w:rPr>
              <w:t>Sequenc</w:t>
            </w:r>
            <w:proofErr w:type="spellEnd"/>
            <w:r w:rsidRPr="006063D2">
              <w:rPr>
                <w:rFonts w:eastAsia="Times New Roman" w:cstheme="minorHAnsi"/>
              </w:rPr>
              <w:cr/>
            </w:r>
            <w:proofErr w:type="spellStart"/>
            <w:r w:rsidRPr="006063D2">
              <w:rPr>
                <w:rFonts w:eastAsia="Times New Roman" w:cstheme="minorHAnsi"/>
              </w:rPr>
              <w:t>ing</w:t>
            </w:r>
            <w:proofErr w:type="spellEnd"/>
            <w:r w:rsidRPr="006063D2">
              <w:rPr>
                <w:rFonts w:eastAsia="Times New Roman" w:cstheme="minorHAnsi"/>
              </w:rPr>
              <w:t xml:space="preserve"> Co</w:t>
            </w:r>
            <w:r w:rsidRPr="006063D2">
              <w:rPr>
                <w:rFonts w:eastAsia="Times New Roman" w:cstheme="minorHAnsi"/>
              </w:rPr>
              <w:cr/>
            </w:r>
            <w:proofErr w:type="spellStart"/>
            <w:proofErr w:type="gramStart"/>
            <w:r w:rsidRPr="006063D2">
              <w:rPr>
                <w:rFonts w:eastAsia="Times New Roman" w:cstheme="minorHAnsi"/>
              </w:rPr>
              <w:t>verage</w:t>
            </w:r>
            <w:proofErr w:type="spellEnd"/>
            <w:proofErr w:type="gramEnd"/>
            <w:r w:rsidRPr="006063D2">
              <w:rPr>
                <w:rFonts w:eastAsia="Times New Roman" w:cstheme="minorHAnsi"/>
              </w:rPr>
              <w:t xml:space="preserve"> (%)</w:t>
            </w:r>
          </w:p>
        </w:tc>
        <w:tc>
          <w:tcPr>
            <w:tcW w:w="810" w:type="dxa"/>
            <w:vAlign w:val="center"/>
          </w:tcPr>
          <w:p w:rsidR="0097196F" w:rsidRPr="006063D2" w:rsidRDefault="00A05EC3" w:rsidP="0097196F">
            <w:pPr>
              <w:spacing w:after="0" w:line="240" w:lineRule="auto"/>
              <w:jc w:val="center"/>
              <w:rPr>
                <w:rFonts w:eastAsia="Times New Roman" w:cstheme="minorHAnsi"/>
              </w:rPr>
            </w:pPr>
            <w:r>
              <w:rPr>
                <w:rFonts w:eastAsia="Times New Roman" w:cstheme="minorHAnsi"/>
              </w:rPr>
              <w:t>61.2</w:t>
            </w:r>
          </w:p>
        </w:tc>
        <w:tc>
          <w:tcPr>
            <w:tcW w:w="846" w:type="dxa"/>
            <w:vAlign w:val="center"/>
          </w:tcPr>
          <w:p w:rsidR="0097196F" w:rsidRPr="006063D2" w:rsidRDefault="00A05EC3" w:rsidP="0097196F">
            <w:pPr>
              <w:spacing w:after="0" w:line="240" w:lineRule="auto"/>
              <w:jc w:val="center"/>
              <w:rPr>
                <w:rFonts w:eastAsia="Times New Roman" w:cstheme="minorHAnsi"/>
              </w:rPr>
            </w:pPr>
            <w:r>
              <w:rPr>
                <w:rFonts w:eastAsia="Times New Roman" w:cstheme="minorHAnsi"/>
              </w:rPr>
              <w:t>58.5</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58</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58.9</w:t>
            </w:r>
          </w:p>
        </w:tc>
      </w:tr>
      <w:tr w:rsidR="0097196F" w:rsidRPr="006063D2" w:rsidTr="0097196F">
        <w:trPr>
          <w:trHeight w:val="300"/>
        </w:trPr>
        <w:tc>
          <w:tcPr>
            <w:tcW w:w="523" w:type="dxa"/>
            <w:vMerge/>
            <w:tcBorders>
              <w:left w:val="nil"/>
              <w:right w:val="nil"/>
            </w:tcBorders>
          </w:tcPr>
          <w:p w:rsidR="0097196F" w:rsidRPr="006063D2" w:rsidRDefault="0097196F" w:rsidP="0097196F">
            <w:pPr>
              <w:spacing w:after="0" w:line="240" w:lineRule="auto"/>
              <w:jc w:val="center"/>
              <w:rPr>
                <w:rFonts w:eastAsia="Times New Roman" w:cstheme="minorHAnsi"/>
              </w:rPr>
            </w:pPr>
          </w:p>
        </w:tc>
        <w:tc>
          <w:tcPr>
            <w:tcW w:w="2714" w:type="dxa"/>
            <w:tcBorders>
              <w:left w:val="nil"/>
            </w:tcBorders>
            <w:shd w:val="clear" w:color="auto" w:fill="auto"/>
            <w:noWrap/>
            <w:vAlign w:val="center"/>
            <w:hideMark/>
          </w:tcPr>
          <w:p w:rsidR="0097196F" w:rsidRPr="006063D2" w:rsidRDefault="0097196F" w:rsidP="0097196F">
            <w:pPr>
              <w:spacing w:after="0" w:line="240" w:lineRule="auto"/>
              <w:rPr>
                <w:rFonts w:eastAsia="Times New Roman" w:cstheme="minorHAnsi"/>
              </w:rPr>
            </w:pPr>
            <w:r w:rsidRPr="006063D2">
              <w:rPr>
                <w:rFonts w:eastAsia="Times New Roman" w:cstheme="minorHAnsi"/>
              </w:rPr>
              <w:t>Coverage Redundancy</w:t>
            </w:r>
          </w:p>
        </w:tc>
        <w:tc>
          <w:tcPr>
            <w:tcW w:w="810" w:type="dxa"/>
            <w:vAlign w:val="center"/>
          </w:tcPr>
          <w:p w:rsidR="0097196F" w:rsidRPr="006063D2" w:rsidRDefault="0097196F" w:rsidP="0097196F">
            <w:pPr>
              <w:spacing w:after="0" w:line="240" w:lineRule="auto"/>
              <w:jc w:val="center"/>
              <w:rPr>
                <w:rFonts w:eastAsia="Times New Roman" w:cstheme="minorHAnsi"/>
              </w:rPr>
            </w:pPr>
            <w:r>
              <w:rPr>
                <w:rFonts w:eastAsia="Times New Roman" w:cstheme="minorHAnsi"/>
              </w:rPr>
              <w:t>1</w:t>
            </w:r>
          </w:p>
        </w:tc>
        <w:tc>
          <w:tcPr>
            <w:tcW w:w="846" w:type="dxa"/>
            <w:vAlign w:val="center"/>
          </w:tcPr>
          <w:p w:rsidR="0097196F" w:rsidRPr="006063D2" w:rsidRDefault="0097196F" w:rsidP="0097196F">
            <w:pPr>
              <w:spacing w:after="0" w:line="240" w:lineRule="auto"/>
              <w:jc w:val="center"/>
              <w:rPr>
                <w:rFonts w:eastAsia="Times New Roman" w:cstheme="minorHAnsi"/>
              </w:rPr>
            </w:pPr>
            <w:r>
              <w:rPr>
                <w:rFonts w:eastAsia="Times New Roman" w:cstheme="minorHAnsi"/>
              </w:rPr>
              <w:t>1</w:t>
            </w:r>
            <w:r w:rsidR="00A05EC3">
              <w:rPr>
                <w:rFonts w:eastAsia="Times New Roman" w:cstheme="minorHAnsi"/>
              </w:rPr>
              <w:t>.1</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1</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1</w:t>
            </w:r>
          </w:p>
        </w:tc>
      </w:tr>
      <w:tr w:rsidR="0097196F" w:rsidRPr="006063D2" w:rsidTr="0097196F">
        <w:trPr>
          <w:trHeight w:val="300"/>
        </w:trPr>
        <w:tc>
          <w:tcPr>
            <w:tcW w:w="523" w:type="dxa"/>
            <w:vMerge/>
            <w:tcBorders>
              <w:left w:val="nil"/>
              <w:right w:val="nil"/>
            </w:tcBorders>
          </w:tcPr>
          <w:p w:rsidR="0097196F" w:rsidRPr="006063D2" w:rsidRDefault="0097196F" w:rsidP="0097196F">
            <w:pPr>
              <w:spacing w:after="0" w:line="240" w:lineRule="auto"/>
              <w:rPr>
                <w:rFonts w:ascii="Calibri" w:eastAsia="Times New Roman" w:hAnsi="Calibri" w:cs="Calibri"/>
              </w:rPr>
            </w:pPr>
          </w:p>
        </w:tc>
        <w:tc>
          <w:tcPr>
            <w:tcW w:w="2714" w:type="dxa"/>
            <w:tcBorders>
              <w:left w:val="nil"/>
            </w:tcBorders>
            <w:shd w:val="clear" w:color="auto" w:fill="auto"/>
            <w:noWrap/>
            <w:vAlign w:val="center"/>
            <w:hideMark/>
          </w:tcPr>
          <w:p w:rsidR="0097196F" w:rsidRPr="006063D2" w:rsidRDefault="0097196F" w:rsidP="0097196F">
            <w:pPr>
              <w:spacing w:after="0" w:line="240" w:lineRule="auto"/>
              <w:rPr>
                <w:rFonts w:eastAsia="Times New Roman" w:cstheme="minorHAnsi"/>
              </w:rPr>
            </w:pPr>
            <w:r w:rsidRPr="006063D2">
              <w:rPr>
                <w:rFonts w:ascii="Calibri" w:eastAsia="Times New Roman" w:hAnsi="Calibri" w:cs="Calibri"/>
              </w:rPr>
              <w:t xml:space="preserve">Spectra Per </w:t>
            </w:r>
            <w:proofErr w:type="spellStart"/>
            <w:r w:rsidRPr="006063D2">
              <w:rPr>
                <w:rFonts w:ascii="Calibri" w:eastAsia="Times New Roman" w:hAnsi="Calibri" w:cs="Calibri"/>
              </w:rPr>
              <w:t>Contig</w:t>
            </w:r>
            <w:proofErr w:type="spellEnd"/>
          </w:p>
        </w:tc>
        <w:tc>
          <w:tcPr>
            <w:tcW w:w="810" w:type="dxa"/>
            <w:vAlign w:val="center"/>
          </w:tcPr>
          <w:p w:rsidR="0097196F" w:rsidRPr="006063D2" w:rsidRDefault="00A05EC3" w:rsidP="0097196F">
            <w:pPr>
              <w:spacing w:after="0" w:line="240" w:lineRule="auto"/>
              <w:jc w:val="center"/>
              <w:rPr>
                <w:rFonts w:eastAsia="Times New Roman" w:cstheme="minorHAnsi"/>
              </w:rPr>
            </w:pPr>
            <w:r>
              <w:rPr>
                <w:rFonts w:eastAsia="Times New Roman" w:cstheme="minorHAnsi"/>
              </w:rPr>
              <w:t>26.6</w:t>
            </w:r>
          </w:p>
        </w:tc>
        <w:tc>
          <w:tcPr>
            <w:tcW w:w="846" w:type="dxa"/>
            <w:vAlign w:val="center"/>
          </w:tcPr>
          <w:p w:rsidR="0097196F" w:rsidRPr="006063D2" w:rsidRDefault="00A05EC3" w:rsidP="0097196F">
            <w:pPr>
              <w:spacing w:after="0" w:line="240" w:lineRule="auto"/>
              <w:jc w:val="center"/>
              <w:rPr>
                <w:rFonts w:eastAsia="Times New Roman" w:cstheme="minorHAnsi"/>
              </w:rPr>
            </w:pPr>
            <w:r>
              <w:rPr>
                <w:rFonts w:eastAsia="Times New Roman" w:cstheme="minorHAnsi"/>
              </w:rPr>
              <w:t>31.5</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32.6</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38.7</w:t>
            </w:r>
          </w:p>
        </w:tc>
      </w:tr>
      <w:tr w:rsidR="0097196F" w:rsidRPr="006063D2" w:rsidTr="0097196F">
        <w:trPr>
          <w:trHeight w:val="300"/>
        </w:trPr>
        <w:tc>
          <w:tcPr>
            <w:tcW w:w="523" w:type="dxa"/>
            <w:vMerge/>
            <w:tcBorders>
              <w:left w:val="nil"/>
              <w:right w:val="nil"/>
            </w:tcBorders>
          </w:tcPr>
          <w:p w:rsidR="0097196F" w:rsidRPr="006063D2" w:rsidRDefault="0097196F" w:rsidP="0097196F">
            <w:pPr>
              <w:spacing w:after="0" w:line="240" w:lineRule="auto"/>
              <w:rPr>
                <w:rFonts w:eastAsia="Times New Roman" w:cstheme="minorHAnsi"/>
              </w:rPr>
            </w:pPr>
          </w:p>
        </w:tc>
        <w:tc>
          <w:tcPr>
            <w:tcW w:w="2714" w:type="dxa"/>
            <w:tcBorders>
              <w:left w:val="nil"/>
            </w:tcBorders>
            <w:shd w:val="clear" w:color="auto" w:fill="auto"/>
            <w:noWrap/>
            <w:vAlign w:val="center"/>
            <w:hideMark/>
          </w:tcPr>
          <w:p w:rsidR="0097196F" w:rsidRPr="006063D2" w:rsidRDefault="0097196F" w:rsidP="0097196F">
            <w:pPr>
              <w:spacing w:after="0" w:line="240" w:lineRule="auto"/>
              <w:rPr>
                <w:rFonts w:eastAsia="Times New Roman" w:cstheme="minorHAnsi"/>
              </w:rPr>
            </w:pPr>
            <w:r w:rsidRPr="006063D2">
              <w:rPr>
                <w:rFonts w:eastAsia="Times New Roman" w:cstheme="minorHAnsi"/>
              </w:rPr>
              <w:t xml:space="preserve">Peptides Per </w:t>
            </w:r>
            <w:proofErr w:type="spellStart"/>
            <w:r w:rsidRPr="006063D2">
              <w:rPr>
                <w:rFonts w:ascii="Calibri" w:eastAsia="Times New Roman" w:hAnsi="Calibri" w:cs="Calibri"/>
              </w:rPr>
              <w:t>Contig</w:t>
            </w:r>
            <w:proofErr w:type="spellEnd"/>
          </w:p>
        </w:tc>
        <w:tc>
          <w:tcPr>
            <w:tcW w:w="810" w:type="dxa"/>
            <w:vAlign w:val="center"/>
          </w:tcPr>
          <w:p w:rsidR="0097196F" w:rsidRPr="006063D2" w:rsidRDefault="00A05EC3" w:rsidP="0097196F">
            <w:pPr>
              <w:spacing w:after="0" w:line="240" w:lineRule="auto"/>
              <w:jc w:val="center"/>
              <w:rPr>
                <w:rFonts w:eastAsia="Times New Roman" w:cstheme="minorHAnsi"/>
              </w:rPr>
            </w:pPr>
            <w:r>
              <w:rPr>
                <w:rFonts w:eastAsia="Times New Roman" w:cstheme="minorHAnsi"/>
              </w:rPr>
              <w:t>18.8</w:t>
            </w:r>
          </w:p>
        </w:tc>
        <w:tc>
          <w:tcPr>
            <w:tcW w:w="846" w:type="dxa"/>
            <w:vAlign w:val="center"/>
          </w:tcPr>
          <w:p w:rsidR="0097196F" w:rsidRPr="006063D2" w:rsidRDefault="00A05EC3" w:rsidP="0097196F">
            <w:pPr>
              <w:spacing w:after="0" w:line="240" w:lineRule="auto"/>
              <w:jc w:val="center"/>
              <w:rPr>
                <w:rFonts w:eastAsia="Times New Roman" w:cstheme="minorHAnsi"/>
              </w:rPr>
            </w:pPr>
            <w:r>
              <w:rPr>
                <w:rFonts w:eastAsia="Times New Roman" w:cstheme="minorHAnsi"/>
              </w:rPr>
              <w:t>22.7</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20.3</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26.9</w:t>
            </w:r>
          </w:p>
        </w:tc>
      </w:tr>
      <w:tr w:rsidR="0097196F" w:rsidRPr="006063D2" w:rsidTr="0097196F">
        <w:trPr>
          <w:trHeight w:val="300"/>
        </w:trPr>
        <w:tc>
          <w:tcPr>
            <w:tcW w:w="523" w:type="dxa"/>
            <w:vMerge/>
            <w:tcBorders>
              <w:left w:val="nil"/>
              <w:right w:val="nil"/>
            </w:tcBorders>
          </w:tcPr>
          <w:p w:rsidR="0097196F" w:rsidRPr="006063D2" w:rsidRDefault="0097196F" w:rsidP="0097196F">
            <w:pPr>
              <w:spacing w:after="0" w:line="240" w:lineRule="auto"/>
              <w:rPr>
                <w:rFonts w:eastAsia="Times New Roman" w:cstheme="minorHAnsi"/>
              </w:rPr>
            </w:pPr>
          </w:p>
        </w:tc>
        <w:tc>
          <w:tcPr>
            <w:tcW w:w="2714" w:type="dxa"/>
            <w:tcBorders>
              <w:left w:val="nil"/>
            </w:tcBorders>
            <w:shd w:val="clear" w:color="auto" w:fill="auto"/>
            <w:noWrap/>
            <w:vAlign w:val="center"/>
            <w:hideMark/>
          </w:tcPr>
          <w:p w:rsidR="0097196F" w:rsidRPr="006063D2" w:rsidRDefault="0097196F" w:rsidP="0097196F">
            <w:pPr>
              <w:spacing w:after="0" w:line="240" w:lineRule="auto"/>
              <w:rPr>
                <w:rFonts w:eastAsia="Times New Roman" w:cstheme="minorHAnsi"/>
              </w:rPr>
            </w:pPr>
            <w:r w:rsidRPr="006063D2">
              <w:rPr>
                <w:rFonts w:eastAsia="Times New Roman" w:cstheme="minorHAnsi"/>
              </w:rPr>
              <w:t>Average Seq. Length (AA)</w:t>
            </w:r>
          </w:p>
        </w:tc>
        <w:tc>
          <w:tcPr>
            <w:tcW w:w="810" w:type="dxa"/>
            <w:vAlign w:val="center"/>
          </w:tcPr>
          <w:p w:rsidR="0097196F" w:rsidRPr="006063D2" w:rsidRDefault="00A05EC3" w:rsidP="0097196F">
            <w:pPr>
              <w:spacing w:after="0" w:line="240" w:lineRule="auto"/>
              <w:jc w:val="center"/>
              <w:rPr>
                <w:rFonts w:eastAsia="Times New Roman" w:cstheme="minorHAnsi"/>
              </w:rPr>
            </w:pPr>
            <w:r>
              <w:rPr>
                <w:rFonts w:eastAsia="Times New Roman" w:cstheme="minorHAnsi"/>
              </w:rPr>
              <w:t>13.7</w:t>
            </w:r>
          </w:p>
        </w:tc>
        <w:tc>
          <w:tcPr>
            <w:tcW w:w="846" w:type="dxa"/>
            <w:vAlign w:val="center"/>
          </w:tcPr>
          <w:p w:rsidR="0097196F" w:rsidRPr="006063D2" w:rsidRDefault="00A05EC3" w:rsidP="0097196F">
            <w:pPr>
              <w:spacing w:after="0" w:line="240" w:lineRule="auto"/>
              <w:jc w:val="center"/>
              <w:rPr>
                <w:rFonts w:eastAsia="Times New Roman" w:cstheme="minorHAnsi"/>
              </w:rPr>
            </w:pPr>
            <w:r>
              <w:rPr>
                <w:rFonts w:eastAsia="Times New Roman" w:cstheme="minorHAnsi"/>
              </w:rPr>
              <w:t>18.4</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18.3</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19.3</w:t>
            </w:r>
          </w:p>
        </w:tc>
      </w:tr>
      <w:tr w:rsidR="0097196F" w:rsidRPr="006063D2" w:rsidTr="0097196F">
        <w:trPr>
          <w:trHeight w:val="300"/>
        </w:trPr>
        <w:tc>
          <w:tcPr>
            <w:tcW w:w="523" w:type="dxa"/>
            <w:vMerge/>
            <w:tcBorders>
              <w:left w:val="nil"/>
              <w:right w:val="nil"/>
            </w:tcBorders>
          </w:tcPr>
          <w:p w:rsidR="0097196F" w:rsidRPr="006063D2" w:rsidRDefault="0097196F" w:rsidP="0097196F">
            <w:pPr>
              <w:spacing w:after="0" w:line="240" w:lineRule="auto"/>
              <w:rPr>
                <w:rFonts w:eastAsia="Times New Roman" w:cstheme="minorHAnsi"/>
              </w:rPr>
            </w:pPr>
          </w:p>
        </w:tc>
        <w:tc>
          <w:tcPr>
            <w:tcW w:w="2714" w:type="dxa"/>
            <w:tcBorders>
              <w:left w:val="nil"/>
            </w:tcBorders>
            <w:shd w:val="clear" w:color="auto" w:fill="auto"/>
            <w:noWrap/>
            <w:vAlign w:val="center"/>
            <w:hideMark/>
          </w:tcPr>
          <w:p w:rsidR="0097196F" w:rsidRPr="006063D2" w:rsidRDefault="0097196F" w:rsidP="0097196F">
            <w:pPr>
              <w:spacing w:after="0" w:line="240" w:lineRule="auto"/>
              <w:rPr>
                <w:rFonts w:eastAsia="Times New Roman" w:cstheme="minorHAnsi"/>
              </w:rPr>
            </w:pPr>
            <w:r w:rsidRPr="006063D2">
              <w:rPr>
                <w:rFonts w:eastAsia="Times New Roman" w:cstheme="minorHAnsi"/>
              </w:rPr>
              <w:t>Longest Sequence (AA)</w:t>
            </w:r>
          </w:p>
        </w:tc>
        <w:tc>
          <w:tcPr>
            <w:tcW w:w="810" w:type="dxa"/>
            <w:vAlign w:val="center"/>
          </w:tcPr>
          <w:p w:rsidR="0097196F" w:rsidRPr="006063D2" w:rsidRDefault="0097196F" w:rsidP="0097196F">
            <w:pPr>
              <w:spacing w:after="0" w:line="240" w:lineRule="auto"/>
              <w:jc w:val="center"/>
              <w:rPr>
                <w:rFonts w:eastAsia="Times New Roman" w:cstheme="minorHAnsi"/>
              </w:rPr>
            </w:pPr>
            <w:r>
              <w:rPr>
                <w:rFonts w:eastAsia="Times New Roman" w:cstheme="minorHAnsi"/>
              </w:rPr>
              <w:t>25</w:t>
            </w:r>
          </w:p>
        </w:tc>
        <w:tc>
          <w:tcPr>
            <w:tcW w:w="846" w:type="dxa"/>
            <w:vAlign w:val="center"/>
          </w:tcPr>
          <w:p w:rsidR="0097196F" w:rsidRPr="006063D2" w:rsidRDefault="00A05EC3" w:rsidP="0097196F">
            <w:pPr>
              <w:spacing w:after="0" w:line="240" w:lineRule="auto"/>
              <w:jc w:val="center"/>
              <w:rPr>
                <w:rFonts w:eastAsia="Times New Roman" w:cstheme="minorHAnsi"/>
              </w:rPr>
            </w:pPr>
            <w:r>
              <w:rPr>
                <w:rFonts w:eastAsia="Times New Roman" w:cstheme="minorHAnsi"/>
              </w:rPr>
              <w:t>37</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24</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35</w:t>
            </w:r>
          </w:p>
        </w:tc>
      </w:tr>
      <w:tr w:rsidR="0097196F" w:rsidRPr="006063D2" w:rsidTr="0097196F">
        <w:trPr>
          <w:trHeight w:hRule="exact" w:val="374"/>
        </w:trPr>
        <w:tc>
          <w:tcPr>
            <w:tcW w:w="523" w:type="dxa"/>
            <w:vMerge w:val="restart"/>
            <w:tcBorders>
              <w:left w:val="nil"/>
              <w:right w:val="nil"/>
            </w:tcBorders>
            <w:textDirection w:val="btLr"/>
          </w:tcPr>
          <w:p w:rsidR="0097196F" w:rsidRPr="006063D2" w:rsidRDefault="0097196F" w:rsidP="0097196F">
            <w:pPr>
              <w:spacing w:after="0" w:line="240" w:lineRule="auto"/>
              <w:ind w:left="113" w:right="113"/>
              <w:jc w:val="center"/>
              <w:rPr>
                <w:rFonts w:eastAsia="Times New Roman" w:cstheme="minorHAnsi"/>
              </w:rPr>
            </w:pPr>
            <w:r w:rsidRPr="006063D2">
              <w:rPr>
                <w:rFonts w:eastAsia="Times New Roman" w:cstheme="minorHAnsi"/>
              </w:rPr>
              <w:t>Accuracy</w:t>
            </w:r>
          </w:p>
        </w:tc>
        <w:tc>
          <w:tcPr>
            <w:tcW w:w="2714" w:type="dxa"/>
            <w:tcBorders>
              <w:left w:val="nil"/>
            </w:tcBorders>
            <w:shd w:val="clear" w:color="auto" w:fill="auto"/>
            <w:noWrap/>
            <w:vAlign w:val="center"/>
            <w:hideMark/>
          </w:tcPr>
          <w:p w:rsidR="0097196F" w:rsidRPr="006063D2" w:rsidRDefault="0097196F" w:rsidP="0097196F">
            <w:pPr>
              <w:spacing w:after="0" w:line="240" w:lineRule="auto"/>
              <w:rPr>
                <w:rFonts w:eastAsia="Times New Roman" w:cstheme="minorHAnsi"/>
              </w:rPr>
            </w:pPr>
            <w:r w:rsidRPr="006063D2">
              <w:rPr>
                <w:rFonts w:eastAsia="Times New Roman" w:cstheme="minorHAnsi"/>
              </w:rPr>
              <w:t xml:space="preserve">Identified </w:t>
            </w:r>
            <w:proofErr w:type="spellStart"/>
            <w:r w:rsidRPr="006063D2">
              <w:rPr>
                <w:rFonts w:eastAsia="Times New Roman" w:cstheme="minorHAnsi"/>
              </w:rPr>
              <w:t>Contigs</w:t>
            </w:r>
            <w:proofErr w:type="spellEnd"/>
          </w:p>
        </w:tc>
        <w:tc>
          <w:tcPr>
            <w:tcW w:w="810" w:type="dxa"/>
            <w:vAlign w:val="center"/>
          </w:tcPr>
          <w:p w:rsidR="0097196F" w:rsidRPr="006063D2" w:rsidRDefault="00A05EC3" w:rsidP="0097196F">
            <w:pPr>
              <w:spacing w:after="0" w:line="240" w:lineRule="auto"/>
              <w:jc w:val="center"/>
              <w:rPr>
                <w:rFonts w:eastAsia="Times New Roman" w:cstheme="minorHAnsi"/>
              </w:rPr>
            </w:pPr>
            <w:r>
              <w:rPr>
                <w:rFonts w:eastAsia="Times New Roman" w:cstheme="minorHAnsi"/>
              </w:rPr>
              <w:t>9</w:t>
            </w:r>
          </w:p>
        </w:tc>
        <w:tc>
          <w:tcPr>
            <w:tcW w:w="846" w:type="dxa"/>
            <w:vAlign w:val="center"/>
          </w:tcPr>
          <w:p w:rsidR="0097196F" w:rsidRPr="006063D2" w:rsidRDefault="0097196F" w:rsidP="0097196F">
            <w:pPr>
              <w:spacing w:after="0" w:line="240" w:lineRule="auto"/>
              <w:jc w:val="center"/>
              <w:rPr>
                <w:rFonts w:eastAsia="Times New Roman" w:cstheme="minorHAnsi"/>
              </w:rPr>
            </w:pPr>
            <w:r>
              <w:rPr>
                <w:rFonts w:eastAsia="Times New Roman" w:cstheme="minorHAnsi"/>
              </w:rPr>
              <w:t>17</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8</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15</w:t>
            </w:r>
          </w:p>
        </w:tc>
      </w:tr>
      <w:tr w:rsidR="0097196F" w:rsidRPr="006063D2" w:rsidTr="0097196F">
        <w:trPr>
          <w:trHeight w:hRule="exact" w:val="374"/>
        </w:trPr>
        <w:tc>
          <w:tcPr>
            <w:tcW w:w="523" w:type="dxa"/>
            <w:vMerge/>
            <w:tcBorders>
              <w:left w:val="nil"/>
              <w:right w:val="nil"/>
            </w:tcBorders>
          </w:tcPr>
          <w:p w:rsidR="0097196F" w:rsidRPr="006063D2" w:rsidRDefault="0097196F" w:rsidP="0097196F">
            <w:pPr>
              <w:spacing w:after="0" w:line="240" w:lineRule="auto"/>
              <w:rPr>
                <w:rFonts w:eastAsia="Times New Roman" w:cstheme="minorHAnsi"/>
              </w:rPr>
            </w:pPr>
          </w:p>
        </w:tc>
        <w:tc>
          <w:tcPr>
            <w:tcW w:w="2714" w:type="dxa"/>
            <w:tcBorders>
              <w:left w:val="nil"/>
            </w:tcBorders>
            <w:shd w:val="clear" w:color="auto" w:fill="auto"/>
            <w:noWrap/>
            <w:vAlign w:val="center"/>
            <w:hideMark/>
          </w:tcPr>
          <w:p w:rsidR="0097196F" w:rsidRPr="006063D2" w:rsidRDefault="0097196F" w:rsidP="0097196F">
            <w:pPr>
              <w:spacing w:after="0" w:line="240" w:lineRule="auto"/>
              <w:rPr>
                <w:rFonts w:eastAsia="Times New Roman" w:cstheme="minorHAnsi"/>
              </w:rPr>
            </w:pPr>
            <w:r w:rsidRPr="006063D2">
              <w:rPr>
                <w:rFonts w:eastAsia="Times New Roman" w:cstheme="minorHAnsi"/>
              </w:rPr>
              <w:t>Correct Sequence Calls (%)</w:t>
            </w:r>
          </w:p>
        </w:tc>
        <w:tc>
          <w:tcPr>
            <w:tcW w:w="810" w:type="dxa"/>
            <w:vAlign w:val="center"/>
          </w:tcPr>
          <w:p w:rsidR="0097196F" w:rsidRPr="006063D2" w:rsidRDefault="0097196F" w:rsidP="0097196F">
            <w:pPr>
              <w:spacing w:after="0" w:line="240" w:lineRule="auto"/>
              <w:jc w:val="center"/>
              <w:rPr>
                <w:rFonts w:eastAsia="Times New Roman" w:cstheme="minorHAnsi"/>
              </w:rPr>
            </w:pPr>
            <w:r>
              <w:rPr>
                <w:rFonts w:eastAsia="Times New Roman" w:cstheme="minorHAnsi"/>
              </w:rPr>
              <w:t>100</w:t>
            </w:r>
          </w:p>
        </w:tc>
        <w:tc>
          <w:tcPr>
            <w:tcW w:w="846" w:type="dxa"/>
            <w:vAlign w:val="center"/>
          </w:tcPr>
          <w:p w:rsidR="0097196F" w:rsidRPr="006063D2" w:rsidRDefault="00A05EC3" w:rsidP="0097196F">
            <w:pPr>
              <w:spacing w:after="0" w:line="240" w:lineRule="auto"/>
              <w:jc w:val="center"/>
              <w:rPr>
                <w:rFonts w:eastAsia="Times New Roman" w:cstheme="minorHAnsi"/>
              </w:rPr>
            </w:pPr>
            <w:r>
              <w:rPr>
                <w:rFonts w:eastAsia="Times New Roman" w:cstheme="minorHAnsi"/>
              </w:rPr>
              <w:t>97.7</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98.3</w:t>
            </w:r>
          </w:p>
        </w:tc>
        <w:tc>
          <w:tcPr>
            <w:tcW w:w="846" w:type="dxa"/>
          </w:tcPr>
          <w:p w:rsidR="0097196F" w:rsidRPr="006063D2" w:rsidRDefault="0097196F" w:rsidP="0097196F">
            <w:pPr>
              <w:spacing w:after="0" w:line="240" w:lineRule="auto"/>
              <w:jc w:val="center"/>
              <w:rPr>
                <w:rFonts w:eastAsia="Times New Roman" w:cstheme="minorHAnsi"/>
              </w:rPr>
            </w:pPr>
            <w:r>
              <w:rPr>
                <w:rFonts w:eastAsia="Times New Roman" w:cstheme="minorHAnsi"/>
              </w:rPr>
              <w:t>98</w:t>
            </w:r>
          </w:p>
        </w:tc>
      </w:tr>
      <w:tr w:rsidR="0097196F" w:rsidRPr="006063D2" w:rsidTr="0097196F">
        <w:trPr>
          <w:trHeight w:hRule="exact" w:val="374"/>
        </w:trPr>
        <w:tc>
          <w:tcPr>
            <w:tcW w:w="523" w:type="dxa"/>
            <w:vMerge/>
            <w:tcBorders>
              <w:left w:val="nil"/>
              <w:bottom w:val="single" w:sz="6" w:space="0" w:color="auto"/>
              <w:right w:val="nil"/>
            </w:tcBorders>
          </w:tcPr>
          <w:p w:rsidR="0097196F" w:rsidRPr="006063D2" w:rsidRDefault="0097196F" w:rsidP="0097196F">
            <w:pPr>
              <w:spacing w:after="0" w:line="240" w:lineRule="auto"/>
              <w:rPr>
                <w:rFonts w:eastAsia="Times New Roman" w:cstheme="minorHAnsi"/>
              </w:rPr>
            </w:pPr>
          </w:p>
        </w:tc>
        <w:tc>
          <w:tcPr>
            <w:tcW w:w="2714" w:type="dxa"/>
            <w:tcBorders>
              <w:left w:val="nil"/>
              <w:bottom w:val="single" w:sz="6" w:space="0" w:color="auto"/>
            </w:tcBorders>
            <w:shd w:val="clear" w:color="auto" w:fill="auto"/>
            <w:noWrap/>
            <w:vAlign w:val="center"/>
            <w:hideMark/>
          </w:tcPr>
          <w:p w:rsidR="0097196F" w:rsidRPr="006063D2" w:rsidRDefault="0097196F" w:rsidP="0097196F">
            <w:pPr>
              <w:spacing w:after="0" w:line="240" w:lineRule="auto"/>
              <w:rPr>
                <w:rFonts w:eastAsia="Times New Roman" w:cstheme="minorHAnsi"/>
              </w:rPr>
            </w:pPr>
            <w:r w:rsidRPr="006063D2">
              <w:rPr>
                <w:rFonts w:eastAsia="Times New Roman" w:cstheme="minorHAnsi"/>
              </w:rPr>
              <w:t>Un-annotated Seq. Calls (%)</w:t>
            </w:r>
          </w:p>
        </w:tc>
        <w:tc>
          <w:tcPr>
            <w:tcW w:w="810" w:type="dxa"/>
            <w:tcBorders>
              <w:bottom w:val="single" w:sz="6" w:space="0" w:color="auto"/>
            </w:tcBorders>
            <w:vAlign w:val="center"/>
          </w:tcPr>
          <w:p w:rsidR="0097196F" w:rsidRPr="006063D2" w:rsidRDefault="00A05EC3" w:rsidP="0097196F">
            <w:pPr>
              <w:spacing w:after="0" w:line="240" w:lineRule="auto"/>
              <w:jc w:val="center"/>
              <w:rPr>
                <w:rFonts w:eastAsia="Times New Roman" w:cstheme="minorHAnsi"/>
              </w:rPr>
            </w:pPr>
            <w:r>
              <w:rPr>
                <w:rFonts w:eastAsia="Times New Roman" w:cstheme="minorHAnsi"/>
              </w:rPr>
              <w:t>3</w:t>
            </w:r>
          </w:p>
        </w:tc>
        <w:tc>
          <w:tcPr>
            <w:tcW w:w="846" w:type="dxa"/>
            <w:tcBorders>
              <w:bottom w:val="single" w:sz="6" w:space="0" w:color="auto"/>
            </w:tcBorders>
            <w:vAlign w:val="center"/>
          </w:tcPr>
          <w:p w:rsidR="0097196F" w:rsidRPr="006063D2" w:rsidRDefault="00A05EC3" w:rsidP="0097196F">
            <w:pPr>
              <w:spacing w:after="0" w:line="240" w:lineRule="auto"/>
              <w:jc w:val="center"/>
              <w:rPr>
                <w:rFonts w:eastAsia="Times New Roman" w:cstheme="minorHAnsi"/>
              </w:rPr>
            </w:pPr>
            <w:r>
              <w:rPr>
                <w:rFonts w:eastAsia="Times New Roman" w:cstheme="minorHAnsi"/>
              </w:rPr>
              <w:t>5.5</w:t>
            </w:r>
          </w:p>
        </w:tc>
        <w:tc>
          <w:tcPr>
            <w:tcW w:w="846" w:type="dxa"/>
            <w:tcBorders>
              <w:bottom w:val="single" w:sz="6" w:space="0" w:color="auto"/>
            </w:tcBorders>
          </w:tcPr>
          <w:p w:rsidR="0097196F" w:rsidRPr="006063D2" w:rsidRDefault="0097196F" w:rsidP="0097196F">
            <w:pPr>
              <w:spacing w:after="0" w:line="240" w:lineRule="auto"/>
              <w:jc w:val="center"/>
              <w:rPr>
                <w:rFonts w:eastAsia="Times New Roman" w:cstheme="minorHAnsi"/>
              </w:rPr>
            </w:pPr>
            <w:r>
              <w:rPr>
                <w:rFonts w:eastAsia="Times New Roman" w:cstheme="minorHAnsi"/>
              </w:rPr>
              <w:t>6.2</w:t>
            </w:r>
          </w:p>
        </w:tc>
        <w:tc>
          <w:tcPr>
            <w:tcW w:w="846" w:type="dxa"/>
            <w:tcBorders>
              <w:bottom w:val="single" w:sz="6" w:space="0" w:color="auto"/>
            </w:tcBorders>
          </w:tcPr>
          <w:p w:rsidR="0097196F" w:rsidRPr="006063D2" w:rsidRDefault="0097196F" w:rsidP="0097196F">
            <w:pPr>
              <w:spacing w:after="0" w:line="240" w:lineRule="auto"/>
              <w:jc w:val="center"/>
              <w:rPr>
                <w:rFonts w:eastAsia="Times New Roman" w:cstheme="minorHAnsi"/>
              </w:rPr>
            </w:pPr>
            <w:r>
              <w:rPr>
                <w:rFonts w:eastAsia="Times New Roman" w:cstheme="minorHAnsi"/>
              </w:rPr>
              <w:t>2.4</w:t>
            </w:r>
          </w:p>
        </w:tc>
      </w:tr>
      <w:tr w:rsidR="0097196F" w:rsidRPr="006063D2" w:rsidTr="0097196F">
        <w:trPr>
          <w:trHeight w:val="300"/>
        </w:trPr>
        <w:tc>
          <w:tcPr>
            <w:tcW w:w="523" w:type="dxa"/>
            <w:tcBorders>
              <w:left w:val="nil"/>
              <w:bottom w:val="nil"/>
              <w:right w:val="nil"/>
            </w:tcBorders>
          </w:tcPr>
          <w:p w:rsidR="0097196F" w:rsidRPr="006063D2" w:rsidRDefault="0097196F" w:rsidP="0097196F">
            <w:pPr>
              <w:spacing w:after="0" w:line="240" w:lineRule="auto"/>
              <w:rPr>
                <w:rFonts w:eastAsia="Times New Roman" w:cstheme="minorHAnsi"/>
              </w:rPr>
            </w:pPr>
          </w:p>
        </w:tc>
        <w:tc>
          <w:tcPr>
            <w:tcW w:w="2714" w:type="dxa"/>
            <w:tcBorders>
              <w:left w:val="nil"/>
              <w:bottom w:val="nil"/>
              <w:right w:val="nil"/>
            </w:tcBorders>
            <w:shd w:val="clear" w:color="auto" w:fill="auto"/>
            <w:noWrap/>
            <w:vAlign w:val="bottom"/>
            <w:hideMark/>
          </w:tcPr>
          <w:p w:rsidR="0097196F" w:rsidRPr="006063D2" w:rsidRDefault="0097196F" w:rsidP="0097196F">
            <w:pPr>
              <w:spacing w:after="0" w:line="240" w:lineRule="auto"/>
              <w:rPr>
                <w:rFonts w:eastAsia="Times New Roman" w:cstheme="minorHAnsi"/>
              </w:rPr>
            </w:pPr>
          </w:p>
        </w:tc>
        <w:tc>
          <w:tcPr>
            <w:tcW w:w="810" w:type="dxa"/>
            <w:tcBorders>
              <w:left w:val="nil"/>
              <w:bottom w:val="nil"/>
              <w:right w:val="nil"/>
            </w:tcBorders>
            <w:vAlign w:val="center"/>
          </w:tcPr>
          <w:p w:rsidR="0097196F" w:rsidRPr="006063D2" w:rsidRDefault="0097196F" w:rsidP="0097196F">
            <w:pPr>
              <w:spacing w:after="0" w:line="240" w:lineRule="auto"/>
              <w:jc w:val="center"/>
              <w:rPr>
                <w:rFonts w:eastAsia="Times New Roman" w:cstheme="minorHAnsi"/>
              </w:rPr>
            </w:pPr>
          </w:p>
        </w:tc>
        <w:tc>
          <w:tcPr>
            <w:tcW w:w="846" w:type="dxa"/>
            <w:tcBorders>
              <w:left w:val="nil"/>
              <w:bottom w:val="nil"/>
              <w:right w:val="nil"/>
            </w:tcBorders>
            <w:vAlign w:val="center"/>
          </w:tcPr>
          <w:p w:rsidR="0097196F" w:rsidRPr="006063D2" w:rsidRDefault="0097196F" w:rsidP="0097196F">
            <w:pPr>
              <w:spacing w:after="0" w:line="240" w:lineRule="auto"/>
              <w:jc w:val="center"/>
              <w:rPr>
                <w:rFonts w:eastAsia="Times New Roman" w:cstheme="minorHAnsi"/>
              </w:rPr>
            </w:pPr>
          </w:p>
        </w:tc>
        <w:tc>
          <w:tcPr>
            <w:tcW w:w="846" w:type="dxa"/>
            <w:tcBorders>
              <w:left w:val="nil"/>
              <w:bottom w:val="nil"/>
              <w:right w:val="nil"/>
            </w:tcBorders>
          </w:tcPr>
          <w:p w:rsidR="0097196F" w:rsidRPr="006063D2" w:rsidRDefault="0097196F" w:rsidP="0097196F">
            <w:pPr>
              <w:spacing w:after="0" w:line="240" w:lineRule="auto"/>
              <w:jc w:val="center"/>
              <w:rPr>
                <w:rFonts w:eastAsia="Times New Roman" w:cstheme="minorHAnsi"/>
              </w:rPr>
            </w:pPr>
          </w:p>
        </w:tc>
        <w:tc>
          <w:tcPr>
            <w:tcW w:w="846" w:type="dxa"/>
            <w:tcBorders>
              <w:left w:val="nil"/>
              <w:bottom w:val="nil"/>
              <w:right w:val="nil"/>
            </w:tcBorders>
          </w:tcPr>
          <w:p w:rsidR="0097196F" w:rsidRPr="006063D2" w:rsidRDefault="0097196F" w:rsidP="0097196F">
            <w:pPr>
              <w:spacing w:after="0" w:line="240" w:lineRule="auto"/>
              <w:jc w:val="center"/>
              <w:rPr>
                <w:rFonts w:eastAsia="Times New Roman" w:cstheme="minorHAnsi"/>
              </w:rPr>
            </w:pPr>
          </w:p>
        </w:tc>
      </w:tr>
    </w:tbl>
    <w:p w:rsidR="0097196F" w:rsidRDefault="0097196F">
      <w:pPr>
        <w:rPr>
          <w:rFonts w:cstheme="minorHAnsi"/>
          <w:b/>
        </w:rPr>
      </w:pPr>
      <w:r>
        <w:rPr>
          <w:rFonts w:cstheme="minorHAnsi"/>
          <w:b/>
        </w:rPr>
        <w:br w:type="page"/>
      </w:r>
    </w:p>
    <w:p w:rsidR="00D83070" w:rsidRDefault="0010590B" w:rsidP="0010590B">
      <w:pPr>
        <w:spacing w:line="480" w:lineRule="auto"/>
        <w:rPr>
          <w:rFonts w:cstheme="minorHAnsi"/>
        </w:rPr>
      </w:pPr>
      <w:r w:rsidRPr="006063D2">
        <w:rPr>
          <w:rFonts w:cstheme="minorHAnsi"/>
          <w:b/>
        </w:rPr>
        <w:lastRenderedPageBreak/>
        <w:t xml:space="preserve">(Caption for </w:t>
      </w:r>
      <w:r w:rsidR="00051FB7">
        <w:rPr>
          <w:rFonts w:cstheme="minorHAnsi"/>
          <w:b/>
        </w:rPr>
        <w:t>Table S-4</w:t>
      </w:r>
      <w:r w:rsidRPr="006063D2">
        <w:rPr>
          <w:rFonts w:cstheme="minorHAnsi"/>
          <w:b/>
        </w:rPr>
        <w:t xml:space="preserve">) </w:t>
      </w:r>
      <w:r w:rsidR="00051FB7">
        <w:rPr>
          <w:rFonts w:cstheme="minorHAnsi"/>
          <w:b/>
        </w:rPr>
        <w:t>Meta-</w:t>
      </w:r>
      <w:r w:rsidRPr="006063D2">
        <w:rPr>
          <w:rFonts w:cstheme="minorHAnsi"/>
          <w:b/>
        </w:rPr>
        <w:t>SPS sequencing coverage, length, and accuracy</w:t>
      </w:r>
      <w:r w:rsidR="00051FB7">
        <w:rPr>
          <w:rFonts w:cstheme="minorHAnsi"/>
          <w:b/>
        </w:rPr>
        <w:t xml:space="preserve"> for the </w:t>
      </w:r>
      <w:proofErr w:type="spellStart"/>
      <w:r w:rsidR="00051FB7">
        <w:rPr>
          <w:rFonts w:cstheme="minorHAnsi"/>
          <w:b/>
        </w:rPr>
        <w:t>aBTLA</w:t>
      </w:r>
      <w:proofErr w:type="spellEnd"/>
      <w:r w:rsidR="00051FB7">
        <w:rPr>
          <w:rFonts w:cstheme="minorHAnsi"/>
          <w:b/>
        </w:rPr>
        <w:t>/6-prot mixture</w:t>
      </w:r>
      <w:r w:rsidRPr="006063D2">
        <w:rPr>
          <w:rFonts w:cstheme="minorHAnsi"/>
          <w:b/>
        </w:rPr>
        <w:t>:</w:t>
      </w:r>
      <w:r w:rsidRPr="006063D2">
        <w:rPr>
          <w:rFonts w:cstheme="minorHAnsi"/>
        </w:rPr>
        <w:t xml:space="preserve"> Protein identifiers are: </w:t>
      </w:r>
      <w:r w:rsidRPr="006063D2">
        <w:rPr>
          <w:rFonts w:cstheme="minorHAnsi"/>
          <w:i/>
        </w:rPr>
        <w:t>P</w:t>
      </w:r>
      <w:r w:rsidRPr="006063D2">
        <w:rPr>
          <w:rFonts w:cstheme="minorHAnsi"/>
          <w:i/>
          <w:vertAlign w:val="subscript"/>
        </w:rPr>
        <w:t>7</w:t>
      </w:r>
      <w:r>
        <w:rPr>
          <w:rFonts w:cstheme="minorHAnsi"/>
        </w:rPr>
        <w:t xml:space="preserve"> – </w:t>
      </w:r>
      <w:proofErr w:type="spellStart"/>
      <w:r>
        <w:rPr>
          <w:rFonts w:cstheme="minorHAnsi"/>
        </w:rPr>
        <w:t>aBTLA</w:t>
      </w:r>
      <w:proofErr w:type="spellEnd"/>
      <w:r>
        <w:rPr>
          <w:rFonts w:cstheme="minorHAnsi"/>
        </w:rPr>
        <w:t xml:space="preserve"> light chain</w:t>
      </w:r>
      <w:r w:rsidRPr="006063D2">
        <w:rPr>
          <w:rFonts w:cstheme="minorHAnsi"/>
        </w:rPr>
        <w:t xml:space="preserve"> and </w:t>
      </w:r>
      <w:r w:rsidRPr="006063D2">
        <w:rPr>
          <w:rFonts w:cstheme="minorHAnsi"/>
          <w:i/>
        </w:rPr>
        <w:t>P</w:t>
      </w:r>
      <w:r w:rsidRPr="006063D2">
        <w:rPr>
          <w:rFonts w:cstheme="minorHAnsi"/>
          <w:i/>
          <w:vertAlign w:val="subscript"/>
        </w:rPr>
        <w:t>8</w:t>
      </w:r>
      <w:r w:rsidRPr="006063D2">
        <w:rPr>
          <w:rFonts w:cstheme="minorHAnsi"/>
        </w:rPr>
        <w:t xml:space="preserve"> – </w:t>
      </w:r>
      <w:proofErr w:type="spellStart"/>
      <w:r w:rsidRPr="006063D2">
        <w:rPr>
          <w:rFonts w:cstheme="minorHAnsi"/>
        </w:rPr>
        <w:t>aBTLA</w:t>
      </w:r>
      <w:proofErr w:type="spellEnd"/>
      <w:r w:rsidRPr="006063D2">
        <w:rPr>
          <w:rFonts w:cstheme="minorHAnsi"/>
        </w:rPr>
        <w:t xml:space="preserve"> heavy chain. </w:t>
      </w:r>
      <w:r w:rsidRPr="006063D2">
        <w:rPr>
          <w:rFonts w:cstheme="minorHAnsi"/>
          <w:i/>
        </w:rPr>
        <w:t>Protein Length</w:t>
      </w:r>
      <w:r w:rsidRPr="006063D2">
        <w:rPr>
          <w:rFonts w:cstheme="minorHAnsi"/>
        </w:rPr>
        <w:t xml:space="preserve"> is the length of each reference protein in amino acid residues. </w:t>
      </w:r>
      <w:r w:rsidRPr="006063D2">
        <w:rPr>
          <w:rFonts w:cstheme="minorHAnsi"/>
          <w:i/>
        </w:rPr>
        <w:t>Spectrum Coverage</w:t>
      </w:r>
      <w:r w:rsidRPr="006063D2">
        <w:rPr>
          <w:rFonts w:cstheme="minorHAnsi"/>
        </w:rPr>
        <w:t xml:space="preserve"> is the percent of each spectrum covered by peptides identified MS-GFDB with 1% FDR. </w:t>
      </w:r>
      <w:r w:rsidRPr="006063D2">
        <w:rPr>
          <w:rFonts w:cstheme="minorHAnsi"/>
          <w:i/>
        </w:rPr>
        <w:t>Coverage</w:t>
      </w:r>
      <w:r w:rsidRPr="006063D2">
        <w:rPr>
          <w:rFonts w:cstheme="minorHAnsi"/>
        </w:rPr>
        <w:t xml:space="preserve"> is taken over all mapped </w:t>
      </w:r>
      <w:proofErr w:type="spellStart"/>
      <w:r w:rsidRPr="006063D2">
        <w:rPr>
          <w:rFonts w:cstheme="minorHAnsi"/>
        </w:rPr>
        <w:t>contigs</w:t>
      </w:r>
      <w:proofErr w:type="spellEnd"/>
      <w:r w:rsidRPr="006063D2">
        <w:rPr>
          <w:rFonts w:cstheme="minorHAnsi"/>
        </w:rPr>
        <w:t xml:space="preserve"> and </w:t>
      </w:r>
      <w:r w:rsidRPr="006063D2">
        <w:rPr>
          <w:rFonts w:cstheme="minorHAnsi"/>
          <w:i/>
        </w:rPr>
        <w:t>Accuracy</w:t>
      </w:r>
      <w:r w:rsidRPr="006063D2">
        <w:rPr>
          <w:rFonts w:cstheme="minorHAnsi"/>
        </w:rPr>
        <w:t xml:space="preserve"> is taken over all identified </w:t>
      </w:r>
      <w:proofErr w:type="spellStart"/>
      <w:r w:rsidRPr="006063D2">
        <w:rPr>
          <w:rFonts w:cstheme="minorHAnsi"/>
        </w:rPr>
        <w:t>contigs</w:t>
      </w:r>
      <w:proofErr w:type="spellEnd"/>
      <w:r w:rsidRPr="006063D2">
        <w:rPr>
          <w:rFonts w:cstheme="minorHAnsi"/>
        </w:rPr>
        <w:t xml:space="preserve">. Mapped </w:t>
      </w:r>
      <w:proofErr w:type="spellStart"/>
      <w:r w:rsidRPr="006063D2">
        <w:rPr>
          <w:rFonts w:cstheme="minorHAnsi"/>
        </w:rPr>
        <w:t>contigs</w:t>
      </w:r>
      <w:proofErr w:type="spellEnd"/>
      <w:r w:rsidRPr="006063D2">
        <w:rPr>
          <w:rFonts w:cstheme="minorHAnsi"/>
        </w:rPr>
        <w:t xml:space="preserve"> must be aligned to a reference protein as described in the text while identified </w:t>
      </w:r>
      <w:proofErr w:type="spellStart"/>
      <w:r w:rsidRPr="006063D2">
        <w:rPr>
          <w:rFonts w:cstheme="minorHAnsi"/>
        </w:rPr>
        <w:t>contigs</w:t>
      </w:r>
      <w:proofErr w:type="spellEnd"/>
      <w:r w:rsidRPr="006063D2">
        <w:rPr>
          <w:rFonts w:cstheme="minorHAnsi"/>
        </w:rPr>
        <w:t xml:space="preserve"> must assemble at least one identified spectrum whose peptide sequence is a substring of a reference protein.  </w:t>
      </w:r>
      <w:r w:rsidRPr="006063D2">
        <w:rPr>
          <w:rFonts w:cstheme="minorHAnsi"/>
          <w:i/>
        </w:rPr>
        <w:t>Sequencing Coverage</w:t>
      </w:r>
      <w:r w:rsidRPr="006063D2">
        <w:rPr>
          <w:rFonts w:cstheme="minorHAnsi"/>
        </w:rPr>
        <w:t xml:space="preserve"> is the percent of amino acids in each protein covered by at least one mapped </w:t>
      </w:r>
      <w:proofErr w:type="spellStart"/>
      <w:r w:rsidRPr="006063D2">
        <w:rPr>
          <w:rFonts w:cstheme="minorHAnsi"/>
        </w:rPr>
        <w:t>contig</w:t>
      </w:r>
      <w:proofErr w:type="spellEnd"/>
      <w:r w:rsidRPr="006063D2">
        <w:rPr>
          <w:rFonts w:cstheme="minorHAnsi"/>
        </w:rPr>
        <w:t xml:space="preserve"> sequence. </w:t>
      </w:r>
      <w:r w:rsidRPr="006063D2">
        <w:rPr>
          <w:rFonts w:cstheme="minorHAnsi"/>
          <w:i/>
        </w:rPr>
        <w:t>Coverage Redundancy</w:t>
      </w:r>
      <w:r w:rsidRPr="006063D2">
        <w:rPr>
          <w:rFonts w:cstheme="minorHAnsi"/>
        </w:rPr>
        <w:t xml:space="preserve"> is the average number of mapped </w:t>
      </w:r>
      <w:proofErr w:type="spellStart"/>
      <w:r w:rsidRPr="006063D2">
        <w:rPr>
          <w:rFonts w:cstheme="minorHAnsi"/>
        </w:rPr>
        <w:t>contig</w:t>
      </w:r>
      <w:proofErr w:type="spellEnd"/>
      <w:r w:rsidRPr="006063D2">
        <w:rPr>
          <w:rFonts w:cstheme="minorHAnsi"/>
        </w:rPr>
        <w:t xml:space="preserve"> sequences covering each amino acid residue that is covered by at least one </w:t>
      </w:r>
      <w:proofErr w:type="spellStart"/>
      <w:r w:rsidRPr="006063D2">
        <w:rPr>
          <w:rFonts w:cstheme="minorHAnsi"/>
        </w:rPr>
        <w:t>contig</w:t>
      </w:r>
      <w:proofErr w:type="spellEnd"/>
      <w:r w:rsidRPr="006063D2">
        <w:rPr>
          <w:rFonts w:cstheme="minorHAnsi"/>
        </w:rPr>
        <w:t xml:space="preserve"> sequence. </w:t>
      </w:r>
      <w:r w:rsidRPr="006063D2">
        <w:rPr>
          <w:rFonts w:cstheme="minorHAnsi"/>
          <w:i/>
        </w:rPr>
        <w:t xml:space="preserve">Spectra </w:t>
      </w:r>
      <w:proofErr w:type="gramStart"/>
      <w:r w:rsidRPr="006063D2">
        <w:rPr>
          <w:rFonts w:cstheme="minorHAnsi"/>
          <w:i/>
        </w:rPr>
        <w:t>Per</w:t>
      </w:r>
      <w:proofErr w:type="gramEnd"/>
      <w:r w:rsidRPr="006063D2">
        <w:rPr>
          <w:rFonts w:cstheme="minorHAnsi"/>
          <w:i/>
        </w:rPr>
        <w:t xml:space="preserve"> </w:t>
      </w:r>
      <w:proofErr w:type="spellStart"/>
      <w:r w:rsidRPr="006063D2">
        <w:rPr>
          <w:rFonts w:cstheme="minorHAnsi"/>
          <w:i/>
        </w:rPr>
        <w:t>Contig</w:t>
      </w:r>
      <w:proofErr w:type="spellEnd"/>
      <w:r w:rsidRPr="006063D2">
        <w:rPr>
          <w:rFonts w:cstheme="minorHAnsi"/>
        </w:rPr>
        <w:t xml:space="preserve"> is the average number of spectra assembled by each mapped </w:t>
      </w:r>
      <w:proofErr w:type="spellStart"/>
      <w:r w:rsidRPr="006063D2">
        <w:rPr>
          <w:rFonts w:cstheme="minorHAnsi"/>
        </w:rPr>
        <w:t>contig</w:t>
      </w:r>
      <w:proofErr w:type="spellEnd"/>
      <w:r w:rsidRPr="006063D2">
        <w:rPr>
          <w:rFonts w:cstheme="minorHAnsi"/>
        </w:rPr>
        <w:t xml:space="preserve"> while </w:t>
      </w:r>
      <w:r w:rsidRPr="006063D2">
        <w:rPr>
          <w:rFonts w:cstheme="minorHAnsi"/>
          <w:i/>
        </w:rPr>
        <w:t xml:space="preserve">Peptides Per </w:t>
      </w:r>
      <w:proofErr w:type="spellStart"/>
      <w:r w:rsidRPr="006063D2">
        <w:rPr>
          <w:rFonts w:cstheme="minorHAnsi"/>
          <w:i/>
        </w:rPr>
        <w:t>Contig</w:t>
      </w:r>
      <w:proofErr w:type="spellEnd"/>
      <w:r w:rsidRPr="006063D2">
        <w:rPr>
          <w:rFonts w:cstheme="minorHAnsi"/>
        </w:rPr>
        <w:t xml:space="preserve"> is the average number of peptides (spectra with distinct parent masses) assembled by each mapped </w:t>
      </w:r>
      <w:proofErr w:type="spellStart"/>
      <w:r w:rsidRPr="006063D2">
        <w:rPr>
          <w:rFonts w:cstheme="minorHAnsi"/>
        </w:rPr>
        <w:t>contig</w:t>
      </w:r>
      <w:proofErr w:type="spellEnd"/>
      <w:r w:rsidRPr="006063D2">
        <w:rPr>
          <w:rFonts w:cstheme="minorHAnsi"/>
        </w:rPr>
        <w:t xml:space="preserve">. </w:t>
      </w:r>
      <w:r w:rsidRPr="006063D2">
        <w:rPr>
          <w:rFonts w:cstheme="minorHAnsi"/>
          <w:i/>
        </w:rPr>
        <w:t>Average Seq. Length</w:t>
      </w:r>
      <w:r w:rsidRPr="006063D2">
        <w:rPr>
          <w:rFonts w:cstheme="minorHAnsi"/>
        </w:rPr>
        <w:t xml:space="preserve"> is the average number of amino acid residues covered by each mapped </w:t>
      </w:r>
      <w:proofErr w:type="spellStart"/>
      <w:r w:rsidRPr="006063D2">
        <w:rPr>
          <w:rFonts w:cstheme="minorHAnsi"/>
        </w:rPr>
        <w:t>contig</w:t>
      </w:r>
      <w:proofErr w:type="spellEnd"/>
      <w:r w:rsidRPr="006063D2">
        <w:rPr>
          <w:rFonts w:cstheme="minorHAnsi"/>
        </w:rPr>
        <w:t xml:space="preserve"> and </w:t>
      </w:r>
      <w:r w:rsidRPr="006063D2">
        <w:rPr>
          <w:rFonts w:cstheme="minorHAnsi"/>
          <w:i/>
        </w:rPr>
        <w:t>Longest Sequence</w:t>
      </w:r>
      <w:r w:rsidRPr="006063D2">
        <w:rPr>
          <w:rFonts w:cstheme="minorHAnsi"/>
        </w:rPr>
        <w:t xml:space="preserve"> is the maximum number of amino acid residues covered by a mapped </w:t>
      </w:r>
      <w:proofErr w:type="spellStart"/>
      <w:r w:rsidRPr="006063D2">
        <w:rPr>
          <w:rFonts w:cstheme="minorHAnsi"/>
        </w:rPr>
        <w:t>contig</w:t>
      </w:r>
      <w:proofErr w:type="spellEnd"/>
      <w:r w:rsidRPr="006063D2">
        <w:rPr>
          <w:rFonts w:cstheme="minorHAnsi"/>
        </w:rPr>
        <w:t xml:space="preserve">. </w:t>
      </w:r>
      <w:r w:rsidRPr="006063D2">
        <w:rPr>
          <w:rFonts w:cstheme="minorHAnsi"/>
          <w:i/>
        </w:rPr>
        <w:t>Correct Sequence Calls</w:t>
      </w:r>
      <w:r w:rsidRPr="006063D2">
        <w:rPr>
          <w:rFonts w:cstheme="minorHAnsi"/>
        </w:rPr>
        <w:t xml:space="preserve"> is the percentage of annotated sequence calls that were correct in identified </w:t>
      </w:r>
      <w:proofErr w:type="spellStart"/>
      <w:r w:rsidRPr="006063D2">
        <w:rPr>
          <w:rFonts w:cstheme="minorHAnsi"/>
        </w:rPr>
        <w:t>contigs</w:t>
      </w:r>
      <w:proofErr w:type="spellEnd"/>
      <w:r w:rsidRPr="006063D2">
        <w:rPr>
          <w:rFonts w:cstheme="minorHAnsi"/>
        </w:rPr>
        <w:t xml:space="preserve">. </w:t>
      </w:r>
      <w:r w:rsidRPr="006063D2">
        <w:rPr>
          <w:rFonts w:cstheme="minorHAnsi"/>
          <w:i/>
        </w:rPr>
        <w:t>Un-annotated Seq. Calls</w:t>
      </w:r>
      <w:r w:rsidRPr="006063D2">
        <w:rPr>
          <w:rFonts w:cstheme="minorHAnsi"/>
        </w:rPr>
        <w:t xml:space="preserve"> is the percentage of sequence calls that were un-annotated in identified </w:t>
      </w:r>
      <w:proofErr w:type="spellStart"/>
      <w:r w:rsidRPr="006063D2">
        <w:rPr>
          <w:rFonts w:cstheme="minorHAnsi"/>
        </w:rPr>
        <w:t>contigs</w:t>
      </w:r>
      <w:proofErr w:type="spellEnd"/>
      <w:r w:rsidRPr="006063D2">
        <w:rPr>
          <w:rFonts w:cstheme="minorHAnsi"/>
        </w:rPr>
        <w:t>.</w:t>
      </w:r>
      <w:r w:rsidR="00051FB7">
        <w:rPr>
          <w:rFonts w:cstheme="minorHAnsi"/>
        </w:rPr>
        <w:t xml:space="preserve"> </w:t>
      </w:r>
      <w:proofErr w:type="gramStart"/>
      <w:r w:rsidR="00051FB7">
        <w:rPr>
          <w:rFonts w:cstheme="minorHAnsi"/>
        </w:rPr>
        <w:t xml:space="preserve">The left two columns detail sequencing statistics for </w:t>
      </w:r>
      <w:r w:rsidR="00A05EC3">
        <w:rPr>
          <w:rFonts w:cstheme="minorHAnsi"/>
        </w:rPr>
        <w:t>Meta-SPS</w:t>
      </w:r>
      <w:r w:rsidR="00051FB7">
        <w:rPr>
          <w:rFonts w:cstheme="minorHAnsi"/>
        </w:rPr>
        <w:t xml:space="preserve"> using only the </w:t>
      </w:r>
      <w:proofErr w:type="spellStart"/>
      <w:r w:rsidR="00051FB7">
        <w:rPr>
          <w:rFonts w:cstheme="minorHAnsi"/>
        </w:rPr>
        <w:t>aBTLA</w:t>
      </w:r>
      <w:proofErr w:type="spellEnd"/>
      <w:r w:rsidR="00051FB7">
        <w:rPr>
          <w:rFonts w:cstheme="minorHAnsi"/>
        </w:rPr>
        <w:t xml:space="preserve"> high resolution CID spectra.</w:t>
      </w:r>
      <w:proofErr w:type="gramEnd"/>
      <w:r w:rsidR="00051FB7">
        <w:rPr>
          <w:rFonts w:cstheme="minorHAnsi"/>
        </w:rPr>
        <w:t xml:space="preserve"> The right two columns detail the same statistics for meta-</w:t>
      </w:r>
      <w:proofErr w:type="spellStart"/>
      <w:r w:rsidR="00051FB7">
        <w:rPr>
          <w:rFonts w:cstheme="minorHAnsi"/>
        </w:rPr>
        <w:t>contigs</w:t>
      </w:r>
      <w:proofErr w:type="spellEnd"/>
      <w:r w:rsidR="00051FB7">
        <w:rPr>
          <w:rFonts w:cstheme="minorHAnsi"/>
        </w:rPr>
        <w:t xml:space="preserve"> using </w:t>
      </w:r>
      <w:proofErr w:type="spellStart"/>
      <w:r w:rsidR="00051FB7">
        <w:rPr>
          <w:rFonts w:cstheme="minorHAnsi"/>
        </w:rPr>
        <w:t>aBTLA</w:t>
      </w:r>
      <w:proofErr w:type="spellEnd"/>
      <w:r w:rsidR="00051FB7">
        <w:rPr>
          <w:rFonts w:cstheme="minorHAnsi"/>
        </w:rPr>
        <w:t xml:space="preserve"> high resolution CID spectra combined with the 6-pr</w:t>
      </w:r>
      <w:r w:rsidR="00A05EC3">
        <w:rPr>
          <w:rFonts w:cstheme="minorHAnsi"/>
        </w:rPr>
        <w:t>ot high resolution CID spectra.</w:t>
      </w:r>
    </w:p>
    <w:p w:rsidR="0010590B" w:rsidRPr="00051FB7" w:rsidRDefault="00D83070" w:rsidP="0010590B">
      <w:pPr>
        <w:spacing w:line="480" w:lineRule="auto"/>
        <w:rPr>
          <w:rFonts w:cstheme="minorHAnsi"/>
        </w:rPr>
      </w:pPr>
      <w:r>
        <w:rPr>
          <w:rFonts w:cstheme="minorHAnsi"/>
        </w:rPr>
        <w:tab/>
        <w:t xml:space="preserve">Using only the </w:t>
      </w:r>
      <w:proofErr w:type="spellStart"/>
      <w:r>
        <w:rPr>
          <w:rFonts w:cstheme="minorHAnsi"/>
        </w:rPr>
        <w:t>aBTLA</w:t>
      </w:r>
      <w:proofErr w:type="spellEnd"/>
      <w:r>
        <w:rPr>
          <w:rFonts w:cstheme="minorHAnsi"/>
        </w:rPr>
        <w:t xml:space="preserve"> high resolution CID spectra, the target set of proteins was small enough such that combining meta-</w:t>
      </w:r>
      <w:proofErr w:type="spellStart"/>
      <w:r>
        <w:rPr>
          <w:rFonts w:cstheme="minorHAnsi"/>
        </w:rPr>
        <w:t>contigs</w:t>
      </w:r>
      <w:proofErr w:type="spellEnd"/>
      <w:r>
        <w:rPr>
          <w:rFonts w:cstheme="minorHAnsi"/>
        </w:rPr>
        <w:t xml:space="preserve"> with un-merged SPS </w:t>
      </w:r>
      <w:proofErr w:type="spellStart"/>
      <w:r>
        <w:rPr>
          <w:rFonts w:cstheme="minorHAnsi"/>
        </w:rPr>
        <w:t>contigs</w:t>
      </w:r>
      <w:proofErr w:type="spellEnd"/>
      <w:r>
        <w:rPr>
          <w:rFonts w:cstheme="minorHAnsi"/>
        </w:rPr>
        <w:t xml:space="preserve"> yielded the best overall combination of sequencing accuracy, length, and coverage. </w:t>
      </w:r>
      <w:r w:rsidR="00EC7850">
        <w:rPr>
          <w:rFonts w:cstheme="minorHAnsi"/>
        </w:rPr>
        <w:t xml:space="preserve">To optimize results for the </w:t>
      </w:r>
      <w:proofErr w:type="spellStart"/>
      <w:r w:rsidR="00EC7850">
        <w:rPr>
          <w:rFonts w:cstheme="minorHAnsi"/>
        </w:rPr>
        <w:t>aBTLA</w:t>
      </w:r>
      <w:proofErr w:type="spellEnd"/>
      <w:r w:rsidR="00EC7850">
        <w:rPr>
          <w:rFonts w:cstheme="minorHAnsi"/>
        </w:rPr>
        <w:t>/6-prot mixture</w:t>
      </w:r>
      <w:r w:rsidR="007F40DD">
        <w:rPr>
          <w:rFonts w:cstheme="minorHAnsi"/>
        </w:rPr>
        <w:t xml:space="preserve">, SPS sequencing parameters had to be adjusted to better control false positive alignments. Since the resulting </w:t>
      </w:r>
      <w:proofErr w:type="spellStart"/>
      <w:r w:rsidR="007F40DD">
        <w:rPr>
          <w:rFonts w:cstheme="minorHAnsi"/>
        </w:rPr>
        <w:t>contigs</w:t>
      </w:r>
      <w:proofErr w:type="spellEnd"/>
      <w:r w:rsidR="007F40DD">
        <w:rPr>
          <w:rFonts w:cstheme="minorHAnsi"/>
        </w:rPr>
        <w:t xml:space="preserve"> were smaller and less accurate, only me</w:t>
      </w:r>
      <w:r w:rsidR="00F5725E">
        <w:rPr>
          <w:rFonts w:cstheme="minorHAnsi"/>
        </w:rPr>
        <w:t>ta-</w:t>
      </w:r>
      <w:proofErr w:type="spellStart"/>
      <w:r w:rsidR="00F5725E">
        <w:rPr>
          <w:rFonts w:cstheme="minorHAnsi"/>
        </w:rPr>
        <w:t>contigs</w:t>
      </w:r>
      <w:proofErr w:type="spellEnd"/>
      <w:r w:rsidR="00F5725E">
        <w:rPr>
          <w:rFonts w:cstheme="minorHAnsi"/>
        </w:rPr>
        <w:t xml:space="preserve"> assembling at least two</w:t>
      </w:r>
      <w:r w:rsidR="007F40DD">
        <w:rPr>
          <w:rFonts w:cstheme="minorHAnsi"/>
        </w:rPr>
        <w:t xml:space="preserve"> SPS </w:t>
      </w:r>
      <w:proofErr w:type="spellStart"/>
      <w:r w:rsidR="007F40DD">
        <w:rPr>
          <w:rFonts w:cstheme="minorHAnsi"/>
        </w:rPr>
        <w:t>contigs</w:t>
      </w:r>
      <w:proofErr w:type="spellEnd"/>
      <w:r w:rsidR="007F40DD">
        <w:rPr>
          <w:rFonts w:cstheme="minorHAnsi"/>
        </w:rPr>
        <w:t xml:space="preserve"> </w:t>
      </w:r>
      <w:r w:rsidR="007F40DD">
        <w:rPr>
          <w:rFonts w:cstheme="minorHAnsi"/>
        </w:rPr>
        <w:lastRenderedPageBreak/>
        <w:t xml:space="preserve">or more were allowed. Thus the increase in average sequence length from </w:t>
      </w:r>
      <w:proofErr w:type="spellStart"/>
      <w:r w:rsidR="007F40DD">
        <w:rPr>
          <w:rFonts w:cstheme="minorHAnsi"/>
        </w:rPr>
        <w:t>aBTLA</w:t>
      </w:r>
      <w:proofErr w:type="spellEnd"/>
      <w:r w:rsidR="007F40DD">
        <w:rPr>
          <w:rFonts w:cstheme="minorHAnsi"/>
        </w:rPr>
        <w:t xml:space="preserve"> meta-</w:t>
      </w:r>
      <w:proofErr w:type="spellStart"/>
      <w:r w:rsidR="007F40DD">
        <w:rPr>
          <w:rFonts w:cstheme="minorHAnsi"/>
        </w:rPr>
        <w:t>contigs</w:t>
      </w:r>
      <w:proofErr w:type="spellEnd"/>
      <w:r w:rsidR="007F40DD">
        <w:rPr>
          <w:rFonts w:cstheme="minorHAnsi"/>
        </w:rPr>
        <w:t>/</w:t>
      </w:r>
      <w:proofErr w:type="spellStart"/>
      <w:r w:rsidR="007F40DD">
        <w:rPr>
          <w:rFonts w:cstheme="minorHAnsi"/>
        </w:rPr>
        <w:t>contigs</w:t>
      </w:r>
      <w:proofErr w:type="spellEnd"/>
      <w:r w:rsidR="006D5BB2">
        <w:rPr>
          <w:rFonts w:cstheme="minorHAnsi"/>
        </w:rPr>
        <w:t xml:space="preserve"> (left two columns)</w:t>
      </w:r>
      <w:r w:rsidR="007F40DD">
        <w:rPr>
          <w:rFonts w:cstheme="minorHAnsi"/>
        </w:rPr>
        <w:t xml:space="preserve"> to </w:t>
      </w:r>
      <w:proofErr w:type="spellStart"/>
      <w:r w:rsidR="007F40DD">
        <w:rPr>
          <w:rFonts w:cstheme="minorHAnsi"/>
        </w:rPr>
        <w:t>aBTLA</w:t>
      </w:r>
      <w:proofErr w:type="spellEnd"/>
      <w:r w:rsidR="007F40DD">
        <w:rPr>
          <w:rFonts w:cstheme="minorHAnsi"/>
        </w:rPr>
        <w:t>/6-prot meta-</w:t>
      </w:r>
      <w:proofErr w:type="spellStart"/>
      <w:r w:rsidR="007F40DD">
        <w:rPr>
          <w:rFonts w:cstheme="minorHAnsi"/>
        </w:rPr>
        <w:t>contigs</w:t>
      </w:r>
      <w:proofErr w:type="spellEnd"/>
      <w:r w:rsidR="006D5BB2">
        <w:rPr>
          <w:rFonts w:cstheme="minorHAnsi"/>
        </w:rPr>
        <w:t xml:space="preserve"> (right two columns)</w:t>
      </w:r>
      <w:r w:rsidR="007F40DD">
        <w:rPr>
          <w:rFonts w:cstheme="minorHAnsi"/>
        </w:rPr>
        <w:t xml:space="preserve"> is explained by the incorporation of</w:t>
      </w:r>
      <w:r w:rsidR="006D5BB2">
        <w:rPr>
          <w:rFonts w:cstheme="minorHAnsi"/>
        </w:rPr>
        <w:t xml:space="preserve"> shorter</w:t>
      </w:r>
      <w:r w:rsidR="007F40DD">
        <w:rPr>
          <w:rFonts w:cstheme="minorHAnsi"/>
        </w:rPr>
        <w:t xml:space="preserve"> SPS </w:t>
      </w:r>
      <w:proofErr w:type="spellStart"/>
      <w:r w:rsidR="007F40DD">
        <w:rPr>
          <w:rFonts w:cstheme="minorHAnsi"/>
        </w:rPr>
        <w:t>contigs</w:t>
      </w:r>
      <w:proofErr w:type="spellEnd"/>
      <w:r w:rsidR="006D5BB2">
        <w:rPr>
          <w:rFonts w:cstheme="minorHAnsi"/>
        </w:rPr>
        <w:t xml:space="preserve"> into the </w:t>
      </w:r>
      <w:proofErr w:type="spellStart"/>
      <w:r w:rsidR="006D5BB2">
        <w:rPr>
          <w:rFonts w:cstheme="minorHAnsi"/>
        </w:rPr>
        <w:t>aBTLA</w:t>
      </w:r>
      <w:proofErr w:type="spellEnd"/>
      <w:r w:rsidR="006D5BB2">
        <w:rPr>
          <w:rFonts w:cstheme="minorHAnsi"/>
        </w:rPr>
        <w:t xml:space="preserve"> sequencing results.</w:t>
      </w:r>
      <w:r w:rsidR="0010590B">
        <w:rPr>
          <w:rFonts w:cstheme="minorHAnsi"/>
          <w:b/>
        </w:rPr>
        <w:br w:type="page"/>
      </w:r>
    </w:p>
    <w:p w:rsidR="00BE0D50" w:rsidRPr="006063D2" w:rsidRDefault="00BE0D50" w:rsidP="00BE0D50">
      <w:pPr>
        <w:spacing w:line="480" w:lineRule="auto"/>
        <w:jc w:val="both"/>
        <w:rPr>
          <w:rFonts w:cstheme="minorHAnsi"/>
        </w:rPr>
      </w:pPr>
      <w:r w:rsidRPr="006063D2">
        <w:rPr>
          <w:rFonts w:cstheme="minorHAnsi"/>
          <w:b/>
        </w:rPr>
        <w:lastRenderedPageBreak/>
        <w:t>Explanation of incorrect meta-</w:t>
      </w:r>
      <w:proofErr w:type="spellStart"/>
      <w:r w:rsidRPr="006063D2">
        <w:rPr>
          <w:rFonts w:cstheme="minorHAnsi"/>
          <w:b/>
        </w:rPr>
        <w:t>contig</w:t>
      </w:r>
      <w:proofErr w:type="spellEnd"/>
      <w:r w:rsidRPr="006063D2">
        <w:rPr>
          <w:rFonts w:cstheme="minorHAnsi"/>
          <w:b/>
        </w:rPr>
        <w:t xml:space="preserve"> sequence calls at positions k = 20, 21, and 22:</w:t>
      </w:r>
      <w:r w:rsidRPr="006063D2">
        <w:rPr>
          <w:rFonts w:cstheme="minorHAnsi"/>
        </w:rPr>
        <w:t xml:space="preserve"> In this case there was little overlapping coverage of MS/MS spectra (and </w:t>
      </w:r>
      <w:proofErr w:type="spellStart"/>
      <w:r w:rsidRPr="006063D2">
        <w:rPr>
          <w:rFonts w:cstheme="minorHAnsi"/>
        </w:rPr>
        <w:t>contig</w:t>
      </w:r>
      <w:proofErr w:type="spellEnd"/>
      <w:r w:rsidRPr="006063D2">
        <w:rPr>
          <w:rFonts w:cstheme="minorHAnsi"/>
        </w:rPr>
        <w:t xml:space="preserve"> PRM spectra) in the meta-</w:t>
      </w:r>
      <w:proofErr w:type="spellStart"/>
      <w:r w:rsidRPr="006063D2">
        <w:rPr>
          <w:rFonts w:cstheme="minorHAnsi"/>
        </w:rPr>
        <w:t>contig</w:t>
      </w:r>
      <w:proofErr w:type="spellEnd"/>
      <w:r w:rsidRPr="006063D2">
        <w:rPr>
          <w:rFonts w:cstheme="minorHAnsi"/>
        </w:rPr>
        <w:t xml:space="preserve"> at those positions. This type of coverage is typically observed towards the ends of meta-</w:t>
      </w:r>
      <w:proofErr w:type="spellStart"/>
      <w:r w:rsidRPr="006063D2">
        <w:rPr>
          <w:rFonts w:cstheme="minorHAnsi"/>
        </w:rPr>
        <w:t>contigs</w:t>
      </w:r>
      <w:proofErr w:type="spellEnd"/>
      <w:r w:rsidRPr="006063D2">
        <w:rPr>
          <w:rFonts w:cstheme="minorHAnsi"/>
        </w:rPr>
        <w:t>. But here the three incorrect sequence calls in the meta-</w:t>
      </w:r>
      <w:proofErr w:type="spellStart"/>
      <w:r w:rsidRPr="006063D2">
        <w:rPr>
          <w:rFonts w:cstheme="minorHAnsi"/>
        </w:rPr>
        <w:t>contig</w:t>
      </w:r>
      <w:proofErr w:type="spellEnd"/>
      <w:r w:rsidRPr="006063D2">
        <w:rPr>
          <w:rFonts w:cstheme="minorHAnsi"/>
        </w:rPr>
        <w:t xml:space="preserve"> were inherited from the middle of a 26 AA long SPS </w:t>
      </w:r>
      <w:proofErr w:type="spellStart"/>
      <w:r w:rsidRPr="006063D2">
        <w:rPr>
          <w:rFonts w:cstheme="minorHAnsi"/>
        </w:rPr>
        <w:t>contig</w:t>
      </w:r>
      <w:proofErr w:type="spellEnd"/>
      <w:r w:rsidRPr="006063D2">
        <w:rPr>
          <w:rFonts w:cstheme="minorHAnsi"/>
        </w:rPr>
        <w:t xml:space="preserve"> (very long for a SPS </w:t>
      </w:r>
      <w:proofErr w:type="spellStart"/>
      <w:r w:rsidRPr="006063D2">
        <w:rPr>
          <w:rFonts w:cstheme="minorHAnsi"/>
        </w:rPr>
        <w:t>contig</w:t>
      </w:r>
      <w:proofErr w:type="spellEnd"/>
      <w:r w:rsidRPr="006063D2">
        <w:rPr>
          <w:rFonts w:cstheme="minorHAnsi"/>
        </w:rPr>
        <w:t xml:space="preserve">) that spanned a region with only one more overlapping </w:t>
      </w:r>
      <w:proofErr w:type="spellStart"/>
      <w:r w:rsidRPr="006063D2">
        <w:rPr>
          <w:rFonts w:cstheme="minorHAnsi"/>
        </w:rPr>
        <w:t>contig</w:t>
      </w:r>
      <w:proofErr w:type="spellEnd"/>
      <w:r w:rsidRPr="006063D2">
        <w:rPr>
          <w:rFonts w:cstheme="minorHAnsi"/>
        </w:rPr>
        <w:t xml:space="preserve"> PRM spectrum.</w:t>
      </w:r>
    </w:p>
    <w:p w:rsidR="00BE0D50" w:rsidRPr="006063D2" w:rsidRDefault="00BE0D50" w:rsidP="00BE0D50">
      <w:pPr>
        <w:pStyle w:val="Caption"/>
        <w:keepNext/>
        <w:rPr>
          <w:color w:val="auto"/>
          <w:sz w:val="22"/>
        </w:rPr>
      </w:pPr>
      <w:bookmarkStart w:id="7" w:name="_Ref308613725"/>
      <w:r w:rsidRPr="006063D2">
        <w:rPr>
          <w:color w:val="auto"/>
          <w:sz w:val="22"/>
        </w:rPr>
        <w:t>Figure S-</w:t>
      </w:r>
      <w:r w:rsidRPr="006063D2">
        <w:rPr>
          <w:color w:val="auto"/>
          <w:sz w:val="22"/>
        </w:rPr>
        <w:fldChar w:fldCharType="begin"/>
      </w:r>
      <w:r w:rsidRPr="006063D2">
        <w:rPr>
          <w:color w:val="auto"/>
          <w:sz w:val="22"/>
        </w:rPr>
        <w:instrText xml:space="preserve"> SEQ Figure_S \* ARABIC </w:instrText>
      </w:r>
      <w:r w:rsidRPr="006063D2">
        <w:rPr>
          <w:color w:val="auto"/>
          <w:sz w:val="22"/>
        </w:rPr>
        <w:fldChar w:fldCharType="separate"/>
      </w:r>
      <w:r w:rsidR="00554B31" w:rsidRPr="006063D2">
        <w:rPr>
          <w:noProof/>
          <w:color w:val="auto"/>
          <w:sz w:val="22"/>
        </w:rPr>
        <w:t>4</w:t>
      </w:r>
      <w:r w:rsidRPr="006063D2">
        <w:rPr>
          <w:color w:val="auto"/>
          <w:sz w:val="22"/>
        </w:rPr>
        <w:fldChar w:fldCharType="end"/>
      </w:r>
      <w:bookmarkEnd w:id="7"/>
    </w:p>
    <w:p w:rsidR="00BE0D50" w:rsidRPr="006063D2" w:rsidRDefault="00BE0D50" w:rsidP="00BE0D50">
      <w:pPr>
        <w:spacing w:after="0" w:line="480" w:lineRule="auto"/>
        <w:rPr>
          <w:rFonts w:cstheme="minorHAnsi"/>
        </w:rPr>
      </w:pPr>
      <w:r w:rsidRPr="006063D2">
        <w:rPr>
          <w:rFonts w:cstheme="minorHAnsi"/>
          <w:noProof/>
        </w:rPr>
        <w:drawing>
          <wp:inline distT="0" distB="0" distL="0" distR="0" wp14:anchorId="4DE0AE33" wp14:editId="3F87AB9A">
            <wp:extent cx="5267325" cy="33546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_recall_assembly.png"/>
                    <pic:cNvPicPr/>
                  </pic:nvPicPr>
                  <pic:blipFill rotWithShape="1">
                    <a:blip r:embed="rId14">
                      <a:extLst>
                        <a:ext uri="{28A0092B-C50C-407E-A947-70E740481C1C}">
                          <a14:useLocalDpi xmlns:a14="http://schemas.microsoft.com/office/drawing/2010/main" val="0"/>
                        </a:ext>
                      </a:extLst>
                    </a:blip>
                    <a:srcRect r="44391" b="16266"/>
                    <a:stretch/>
                  </pic:blipFill>
                  <pic:spPr bwMode="auto">
                    <a:xfrm>
                      <a:off x="0" y="0"/>
                      <a:ext cx="5270117" cy="3356472"/>
                    </a:xfrm>
                    <a:prstGeom prst="rect">
                      <a:avLst/>
                    </a:prstGeom>
                    <a:ln>
                      <a:noFill/>
                    </a:ln>
                    <a:extLst>
                      <a:ext uri="{53640926-AAD7-44D8-BBD7-CCE9431645EC}">
                        <a14:shadowObscured xmlns:a14="http://schemas.microsoft.com/office/drawing/2010/main"/>
                      </a:ext>
                    </a:extLst>
                  </pic:spPr>
                </pic:pic>
              </a:graphicData>
            </a:graphic>
          </wp:inline>
        </w:drawing>
      </w:r>
    </w:p>
    <w:p w:rsidR="00BE0D50" w:rsidRPr="006063D2" w:rsidRDefault="00BE0D50" w:rsidP="00BE0D50">
      <w:pPr>
        <w:spacing w:after="0" w:line="480" w:lineRule="auto"/>
        <w:ind w:firstLine="720"/>
        <w:rPr>
          <w:rFonts w:cstheme="minorHAnsi"/>
        </w:rPr>
      </w:pPr>
    </w:p>
    <w:p w:rsidR="00BE0D50" w:rsidRPr="006063D2" w:rsidRDefault="00BE0D50" w:rsidP="00BE0D50">
      <w:pPr>
        <w:rPr>
          <w:rFonts w:cstheme="minorHAnsi"/>
          <w:b/>
        </w:rPr>
      </w:pPr>
      <w:r w:rsidRPr="006063D2">
        <w:rPr>
          <w:rFonts w:cstheme="minorHAnsi"/>
          <w:b/>
        </w:rPr>
        <w:br w:type="page"/>
      </w:r>
    </w:p>
    <w:p w:rsidR="00BE0D50" w:rsidRPr="006063D2" w:rsidRDefault="00BE0D50" w:rsidP="00BE0D50">
      <w:pPr>
        <w:spacing w:line="480" w:lineRule="auto"/>
        <w:jc w:val="both"/>
        <w:rPr>
          <w:rFonts w:cstheme="minorHAnsi"/>
        </w:rPr>
      </w:pPr>
      <w:r w:rsidRPr="006063D2">
        <w:rPr>
          <w:b/>
          <w:lang w:val="en-GB"/>
        </w:rPr>
        <w:lastRenderedPageBreak/>
        <w:t xml:space="preserve">(Caption for </w:t>
      </w:r>
      <w:r w:rsidRPr="006063D2">
        <w:rPr>
          <w:b/>
          <w:lang w:val="en-GB"/>
        </w:rPr>
        <w:fldChar w:fldCharType="begin"/>
      </w:r>
      <w:r w:rsidRPr="006063D2">
        <w:rPr>
          <w:b/>
          <w:lang w:val="en-GB"/>
        </w:rPr>
        <w:instrText xml:space="preserve"> REF _Ref308613725 \h  \* MERGEFORMAT </w:instrText>
      </w:r>
      <w:r w:rsidRPr="006063D2">
        <w:rPr>
          <w:b/>
          <w:lang w:val="en-GB"/>
        </w:rPr>
      </w:r>
      <w:r w:rsidRPr="006063D2">
        <w:rPr>
          <w:b/>
          <w:lang w:val="en-GB"/>
        </w:rPr>
        <w:fldChar w:fldCharType="separate"/>
      </w:r>
      <w:r w:rsidR="00554B31" w:rsidRPr="006063D2">
        <w:rPr>
          <w:b/>
        </w:rPr>
        <w:t>Figure S-4</w:t>
      </w:r>
      <w:r w:rsidRPr="006063D2">
        <w:rPr>
          <w:b/>
          <w:lang w:val="en-GB"/>
        </w:rPr>
        <w:fldChar w:fldCharType="end"/>
      </w:r>
      <w:r w:rsidRPr="006063D2">
        <w:rPr>
          <w:b/>
          <w:lang w:val="en-GB"/>
        </w:rPr>
        <w:t xml:space="preserve">) Meta-assembly </w:t>
      </w:r>
      <w:proofErr w:type="spellStart"/>
      <w:r w:rsidRPr="006063D2">
        <w:rPr>
          <w:b/>
          <w:lang w:val="en-GB"/>
        </w:rPr>
        <w:t>Precison</w:t>
      </w:r>
      <w:proofErr w:type="spellEnd"/>
      <w:r w:rsidRPr="006063D2">
        <w:rPr>
          <w:b/>
          <w:lang w:val="en-GB"/>
        </w:rPr>
        <w:t xml:space="preserve">/Recall: </w:t>
      </w:r>
      <w:r w:rsidRPr="006063D2">
        <w:rPr>
          <w:rFonts w:cstheme="minorHAnsi"/>
        </w:rPr>
        <w:t xml:space="preserve">Precision (ratio of the number of mapped </w:t>
      </w:r>
      <w:proofErr w:type="spellStart"/>
      <w:r w:rsidRPr="006063D2">
        <w:rPr>
          <w:rFonts w:cstheme="minorHAnsi"/>
        </w:rPr>
        <w:t>contig</w:t>
      </w:r>
      <w:proofErr w:type="spellEnd"/>
      <w:r w:rsidRPr="006063D2">
        <w:rPr>
          <w:rFonts w:cstheme="minorHAnsi"/>
        </w:rPr>
        <w:t xml:space="preserve"> PRM spectral pairs in the same meta-</w:t>
      </w:r>
      <w:proofErr w:type="spellStart"/>
      <w:r w:rsidRPr="006063D2">
        <w:rPr>
          <w:rFonts w:cstheme="minorHAnsi"/>
        </w:rPr>
        <w:t>contig</w:t>
      </w:r>
      <w:proofErr w:type="spellEnd"/>
      <w:r w:rsidRPr="006063D2">
        <w:rPr>
          <w:rFonts w:cstheme="minorHAnsi"/>
        </w:rPr>
        <w:t xml:space="preserve"> whose observed shift matches the theoretical within parent mass tolerance or a PTM mass over the number of mapped </w:t>
      </w:r>
      <w:proofErr w:type="spellStart"/>
      <w:r w:rsidRPr="006063D2">
        <w:rPr>
          <w:rFonts w:cstheme="minorHAnsi"/>
        </w:rPr>
        <w:t>contig</w:t>
      </w:r>
      <w:proofErr w:type="spellEnd"/>
      <w:r w:rsidRPr="006063D2">
        <w:rPr>
          <w:rFonts w:cstheme="minorHAnsi"/>
        </w:rPr>
        <w:t xml:space="preserve"> PRM spectral pairs in the same meta-</w:t>
      </w:r>
      <w:proofErr w:type="spellStart"/>
      <w:r w:rsidRPr="006063D2">
        <w:rPr>
          <w:rFonts w:cstheme="minorHAnsi"/>
        </w:rPr>
        <w:t>contig</w:t>
      </w:r>
      <w:proofErr w:type="spellEnd"/>
      <w:r w:rsidRPr="006063D2">
        <w:rPr>
          <w:rFonts w:cstheme="minorHAnsi"/>
        </w:rPr>
        <w:t xml:space="preserve">) and recall (ratio of the number of all mapped </w:t>
      </w:r>
      <w:proofErr w:type="spellStart"/>
      <w:r w:rsidRPr="006063D2">
        <w:rPr>
          <w:rFonts w:cstheme="minorHAnsi"/>
        </w:rPr>
        <w:t>contig</w:t>
      </w:r>
      <w:proofErr w:type="spellEnd"/>
      <w:r w:rsidRPr="006063D2">
        <w:rPr>
          <w:rFonts w:cstheme="minorHAnsi"/>
        </w:rPr>
        <w:t xml:space="preserve"> PRM spectral pairs with at least 6 matching peaks that were merged into a meta-</w:t>
      </w:r>
      <w:proofErr w:type="spellStart"/>
      <w:r w:rsidRPr="006063D2">
        <w:rPr>
          <w:rFonts w:cstheme="minorHAnsi"/>
        </w:rPr>
        <w:t>contig</w:t>
      </w:r>
      <w:proofErr w:type="spellEnd"/>
      <w:r w:rsidRPr="006063D2">
        <w:rPr>
          <w:rFonts w:cstheme="minorHAnsi"/>
        </w:rPr>
        <w:t xml:space="preserve"> over the number of all mapped </w:t>
      </w:r>
      <w:proofErr w:type="spellStart"/>
      <w:r w:rsidRPr="006063D2">
        <w:rPr>
          <w:rFonts w:cstheme="minorHAnsi"/>
        </w:rPr>
        <w:t>contig</w:t>
      </w:r>
      <w:proofErr w:type="spellEnd"/>
      <w:r w:rsidRPr="006063D2">
        <w:rPr>
          <w:rFonts w:cstheme="minorHAnsi"/>
        </w:rPr>
        <w:t xml:space="preserve"> PRM spectral pairs with at least 6 matching peaks) was computed for separate runs of Meta-SPS at various values of</w:t>
      </w:r>
      <m:oMath>
        <m:r>
          <w:rPr>
            <w:rFonts w:ascii="Cambria Math" w:hAnsi="Cambria Math" w:cstheme="minorHAnsi"/>
          </w:rPr>
          <m:t xml:space="preserve"> τ</m:t>
        </m:r>
      </m:oMath>
      <w:r w:rsidRPr="006063D2">
        <w:rPr>
          <w:rFonts w:cstheme="minorHAnsi"/>
        </w:rPr>
        <w:t xml:space="preserve">. In both data sets, </w:t>
      </w:r>
      <m:oMath>
        <m:r>
          <w:rPr>
            <w:rFonts w:ascii="Cambria Math" w:hAnsi="Cambria Math" w:cstheme="minorHAnsi"/>
          </w:rPr>
          <m:t>τ</m:t>
        </m:r>
      </m:oMath>
      <w:r w:rsidRPr="006063D2">
        <w:rPr>
          <w:rFonts w:cstheme="minorHAnsi"/>
        </w:rPr>
        <w:t xml:space="preserve"> was trained to achieve 97% precision (curve for 6-prot is shown here).</w:t>
      </w:r>
    </w:p>
    <w:p w:rsidR="00BE0D50" w:rsidRPr="006063D2" w:rsidRDefault="00BE0D50" w:rsidP="00BE0D50">
      <w:pPr>
        <w:spacing w:line="480" w:lineRule="auto"/>
      </w:pPr>
      <w:r w:rsidRPr="006063D2">
        <w:br w:type="page"/>
      </w:r>
    </w:p>
    <w:p w:rsidR="00BE0D50" w:rsidRPr="006063D2" w:rsidRDefault="00BE0D50" w:rsidP="00BE0D50">
      <w:pPr>
        <w:pStyle w:val="Caption"/>
        <w:keepNext/>
        <w:jc w:val="both"/>
        <w:rPr>
          <w:color w:val="auto"/>
          <w:sz w:val="22"/>
        </w:rPr>
      </w:pPr>
      <w:bookmarkStart w:id="8" w:name="_Ref308613789"/>
      <w:r w:rsidRPr="006063D2">
        <w:rPr>
          <w:color w:val="auto"/>
          <w:sz w:val="22"/>
        </w:rPr>
        <w:lastRenderedPageBreak/>
        <w:t>Figure S-</w:t>
      </w:r>
      <w:r w:rsidRPr="006063D2">
        <w:rPr>
          <w:color w:val="auto"/>
          <w:sz w:val="22"/>
        </w:rPr>
        <w:fldChar w:fldCharType="begin"/>
      </w:r>
      <w:r w:rsidRPr="006063D2">
        <w:rPr>
          <w:color w:val="auto"/>
          <w:sz w:val="22"/>
        </w:rPr>
        <w:instrText xml:space="preserve"> SEQ Figure_S \* ARABIC </w:instrText>
      </w:r>
      <w:r w:rsidRPr="006063D2">
        <w:rPr>
          <w:color w:val="auto"/>
          <w:sz w:val="22"/>
        </w:rPr>
        <w:fldChar w:fldCharType="separate"/>
      </w:r>
      <w:r w:rsidR="00554B31" w:rsidRPr="006063D2">
        <w:rPr>
          <w:noProof/>
          <w:color w:val="auto"/>
          <w:sz w:val="22"/>
        </w:rPr>
        <w:t>5</w:t>
      </w:r>
      <w:r w:rsidRPr="006063D2">
        <w:rPr>
          <w:color w:val="auto"/>
          <w:sz w:val="22"/>
        </w:rPr>
        <w:fldChar w:fldCharType="end"/>
      </w:r>
      <w:bookmarkEnd w:id="8"/>
    </w:p>
    <w:p w:rsidR="00BE0D50" w:rsidRPr="006063D2" w:rsidRDefault="00BE0D50" w:rsidP="00BE0D50">
      <w:pPr>
        <w:spacing w:line="480" w:lineRule="auto"/>
        <w:jc w:val="both"/>
      </w:pPr>
      <w:r w:rsidRPr="006063D2">
        <w:object w:dxaOrig="11596" w:dyaOrig="15312">
          <v:shape id="_x0000_i1026" type="#_x0000_t75" style="width:442.75pt;height:553.45pt" o:ole="">
            <v:imagedata r:id="rId15" o:title=""/>
          </v:shape>
          <o:OLEObject Type="Embed" ProgID="Visio.Drawing.11" ShapeID="_x0000_i1026" DrawAspect="Content" ObjectID="_1405939985" r:id="rId16"/>
        </w:object>
      </w:r>
      <w:r w:rsidRPr="006063D2">
        <w:rPr>
          <w:rFonts w:cstheme="minorHAnsi"/>
          <w:b/>
        </w:rPr>
        <w:fldChar w:fldCharType="begin"/>
      </w:r>
      <w:r w:rsidRPr="006063D2">
        <w:rPr>
          <w:b/>
        </w:rPr>
        <w:instrText xml:space="preserve"> REF _Ref308613789 \h </w:instrText>
      </w:r>
      <w:r w:rsidRPr="006063D2">
        <w:rPr>
          <w:rFonts w:cstheme="minorHAnsi"/>
          <w:b/>
        </w:rPr>
        <w:instrText xml:space="preserve"> \* MERGEFORMAT </w:instrText>
      </w:r>
      <w:r w:rsidRPr="006063D2">
        <w:rPr>
          <w:rFonts w:cstheme="minorHAnsi"/>
          <w:b/>
        </w:rPr>
      </w:r>
      <w:r w:rsidRPr="006063D2">
        <w:rPr>
          <w:rFonts w:cstheme="minorHAnsi"/>
          <w:b/>
        </w:rPr>
        <w:fldChar w:fldCharType="separate"/>
      </w:r>
      <w:r w:rsidR="00554B31" w:rsidRPr="006063D2">
        <w:rPr>
          <w:b/>
        </w:rPr>
        <w:t>Figure S-5</w:t>
      </w:r>
      <w:r w:rsidRPr="006063D2">
        <w:rPr>
          <w:rFonts w:cstheme="minorHAnsi"/>
          <w:b/>
        </w:rPr>
        <w:fldChar w:fldCharType="end"/>
      </w:r>
      <w:r w:rsidRPr="006063D2">
        <w:rPr>
          <w:rFonts w:cstheme="minorHAnsi"/>
          <w:b/>
        </w:rPr>
        <w:t xml:space="preserve"> –</w:t>
      </w:r>
      <w:r w:rsidRPr="006063D2">
        <w:rPr>
          <w:rFonts w:cstheme="minorHAnsi"/>
        </w:rPr>
        <w:t xml:space="preserve"> Meta-</w:t>
      </w:r>
      <w:proofErr w:type="spellStart"/>
      <w:r w:rsidRPr="006063D2">
        <w:rPr>
          <w:rFonts w:cstheme="minorHAnsi"/>
        </w:rPr>
        <w:t>contig</w:t>
      </w:r>
      <w:proofErr w:type="spellEnd"/>
      <w:r w:rsidRPr="006063D2">
        <w:rPr>
          <w:rFonts w:cstheme="minorHAnsi"/>
        </w:rPr>
        <w:t xml:space="preserve"> coverage of </w:t>
      </w:r>
      <w:proofErr w:type="spellStart"/>
      <w:r w:rsidRPr="006063D2">
        <w:rPr>
          <w:rFonts w:cstheme="minorHAnsi"/>
        </w:rPr>
        <w:t>GroEL</w:t>
      </w:r>
      <w:proofErr w:type="spellEnd"/>
      <w:r w:rsidRPr="006063D2">
        <w:rPr>
          <w:rFonts w:cstheme="minorHAnsi"/>
        </w:rPr>
        <w:t xml:space="preserve"> from the 6-prot sample i</w:t>
      </w:r>
      <w:r w:rsidR="00844DF3">
        <w:rPr>
          <w:rFonts w:cstheme="minorHAnsi"/>
        </w:rPr>
        <w:t>s displayed here (as in Figure 4</w:t>
      </w:r>
      <w:r w:rsidRPr="006063D2">
        <w:rPr>
          <w:rFonts w:cstheme="minorHAnsi"/>
        </w:rPr>
        <w:t xml:space="preserve">). </w:t>
      </w:r>
      <w:proofErr w:type="spellStart"/>
      <w:r w:rsidRPr="006063D2">
        <w:rPr>
          <w:rFonts w:cstheme="minorHAnsi"/>
        </w:rPr>
        <w:t>Contigs</w:t>
      </w:r>
      <w:proofErr w:type="spellEnd"/>
      <w:r w:rsidRPr="006063D2">
        <w:rPr>
          <w:rFonts w:cstheme="minorHAnsi"/>
        </w:rPr>
        <w:t xml:space="preserve"> that overlap but were not merged are explained by circumstances illustrated in Figure 6.</w:t>
      </w:r>
    </w:p>
    <w:p w:rsidR="00BE0D50" w:rsidRPr="006063D2" w:rsidRDefault="00BE0D50" w:rsidP="00BE0D50">
      <w:pPr>
        <w:pStyle w:val="Caption"/>
        <w:keepNext/>
        <w:rPr>
          <w:color w:val="auto"/>
          <w:sz w:val="22"/>
        </w:rPr>
      </w:pPr>
      <w:bookmarkStart w:id="9" w:name="_Ref308613829"/>
      <w:r w:rsidRPr="006063D2">
        <w:rPr>
          <w:color w:val="auto"/>
          <w:sz w:val="22"/>
        </w:rPr>
        <w:lastRenderedPageBreak/>
        <w:t>Figure S-</w:t>
      </w:r>
      <w:r w:rsidRPr="006063D2">
        <w:rPr>
          <w:color w:val="auto"/>
          <w:sz w:val="22"/>
        </w:rPr>
        <w:fldChar w:fldCharType="begin"/>
      </w:r>
      <w:r w:rsidRPr="006063D2">
        <w:rPr>
          <w:color w:val="auto"/>
          <w:sz w:val="22"/>
        </w:rPr>
        <w:instrText xml:space="preserve"> SEQ Figure_S \* ARABIC </w:instrText>
      </w:r>
      <w:r w:rsidRPr="006063D2">
        <w:rPr>
          <w:color w:val="auto"/>
          <w:sz w:val="22"/>
        </w:rPr>
        <w:fldChar w:fldCharType="separate"/>
      </w:r>
      <w:r w:rsidR="00554B31" w:rsidRPr="006063D2">
        <w:rPr>
          <w:noProof/>
          <w:color w:val="auto"/>
          <w:sz w:val="22"/>
        </w:rPr>
        <w:t>6</w:t>
      </w:r>
      <w:r w:rsidRPr="006063D2">
        <w:rPr>
          <w:color w:val="auto"/>
          <w:sz w:val="22"/>
        </w:rPr>
        <w:fldChar w:fldCharType="end"/>
      </w:r>
      <w:bookmarkEnd w:id="9"/>
    </w:p>
    <w:p w:rsidR="00BE0D50" w:rsidRPr="006063D2" w:rsidRDefault="00BE0D50" w:rsidP="00BE0D50">
      <w:pPr>
        <w:spacing w:line="480" w:lineRule="auto"/>
        <w:rPr>
          <w:rFonts w:cstheme="minorHAnsi"/>
        </w:rPr>
      </w:pPr>
      <w:r w:rsidRPr="006063D2">
        <w:object w:dxaOrig="11586" w:dyaOrig="6457">
          <v:shape id="_x0000_i1027" type="#_x0000_t75" style="width:467.45pt;height:260.6pt" o:ole="">
            <v:imagedata r:id="rId17" o:title=""/>
          </v:shape>
          <o:OLEObject Type="Embed" ProgID="Visio.Drawing.11" ShapeID="_x0000_i1027" DrawAspect="Content" ObjectID="_1405939986" r:id="rId18"/>
        </w:object>
      </w:r>
    </w:p>
    <w:p w:rsidR="00BE0D50" w:rsidRPr="006063D2" w:rsidRDefault="00BE0D50" w:rsidP="00BE0D50">
      <w:pPr>
        <w:spacing w:line="480" w:lineRule="auto"/>
        <w:jc w:val="both"/>
        <w:rPr>
          <w:rFonts w:cstheme="minorHAnsi"/>
        </w:rPr>
      </w:pPr>
      <w:r w:rsidRPr="006063D2">
        <w:rPr>
          <w:rFonts w:cstheme="minorHAnsi"/>
          <w:b/>
        </w:rPr>
        <w:fldChar w:fldCharType="begin"/>
      </w:r>
      <w:r w:rsidRPr="006063D2">
        <w:rPr>
          <w:rFonts w:cstheme="minorHAnsi"/>
          <w:b/>
        </w:rPr>
        <w:instrText xml:space="preserve"> REF _Ref308613829 \h  \* MERGEFORMAT </w:instrText>
      </w:r>
      <w:r w:rsidRPr="006063D2">
        <w:rPr>
          <w:rFonts w:cstheme="minorHAnsi"/>
          <w:b/>
        </w:rPr>
      </w:r>
      <w:r w:rsidRPr="006063D2">
        <w:rPr>
          <w:rFonts w:cstheme="minorHAnsi"/>
          <w:b/>
        </w:rPr>
        <w:fldChar w:fldCharType="separate"/>
      </w:r>
      <w:r w:rsidR="00554B31" w:rsidRPr="006063D2">
        <w:rPr>
          <w:b/>
        </w:rPr>
        <w:t>Figure S-6</w:t>
      </w:r>
      <w:r w:rsidRPr="006063D2">
        <w:rPr>
          <w:rFonts w:cstheme="minorHAnsi"/>
          <w:b/>
        </w:rPr>
        <w:fldChar w:fldCharType="end"/>
      </w:r>
      <w:r w:rsidRPr="006063D2">
        <w:rPr>
          <w:rFonts w:cstheme="minorHAnsi"/>
          <w:b/>
        </w:rPr>
        <w:t xml:space="preserve"> – </w:t>
      </w:r>
      <w:r w:rsidRPr="006063D2">
        <w:rPr>
          <w:rFonts w:cstheme="minorHAnsi"/>
        </w:rPr>
        <w:t>Meta-</w:t>
      </w:r>
      <w:proofErr w:type="spellStart"/>
      <w:r w:rsidRPr="006063D2">
        <w:rPr>
          <w:rFonts w:cstheme="minorHAnsi"/>
        </w:rPr>
        <w:t>contig</w:t>
      </w:r>
      <w:proofErr w:type="spellEnd"/>
      <w:r w:rsidRPr="006063D2">
        <w:rPr>
          <w:rFonts w:cstheme="minorHAnsi"/>
        </w:rPr>
        <w:t xml:space="preserve"> coverage of </w:t>
      </w:r>
      <w:proofErr w:type="spellStart"/>
      <w:r w:rsidRPr="006063D2">
        <w:rPr>
          <w:rFonts w:cstheme="minorHAnsi"/>
        </w:rPr>
        <w:t>leptin</w:t>
      </w:r>
      <w:proofErr w:type="spellEnd"/>
      <w:r w:rsidRPr="006063D2">
        <w:rPr>
          <w:rFonts w:cstheme="minorHAnsi"/>
        </w:rPr>
        <w:t xml:space="preserve"> from the 6-prot sample is displayed here (</w:t>
      </w:r>
      <w:r w:rsidR="00844DF3">
        <w:rPr>
          <w:rFonts w:cstheme="minorHAnsi"/>
        </w:rPr>
        <w:t>as in Figure 4</w:t>
      </w:r>
      <w:r w:rsidRPr="006063D2">
        <w:rPr>
          <w:rFonts w:cstheme="minorHAnsi"/>
        </w:rPr>
        <w:t xml:space="preserve">). </w:t>
      </w:r>
      <w:proofErr w:type="spellStart"/>
      <w:r w:rsidRPr="006063D2">
        <w:rPr>
          <w:rFonts w:cstheme="minorHAnsi"/>
        </w:rPr>
        <w:t>Contigs</w:t>
      </w:r>
      <w:proofErr w:type="spellEnd"/>
      <w:r w:rsidRPr="006063D2">
        <w:rPr>
          <w:rFonts w:cstheme="minorHAnsi"/>
        </w:rPr>
        <w:t xml:space="preserve"> that overlap but were not merged are explained by circumstances illustrated in Figure 6.</w:t>
      </w:r>
    </w:p>
    <w:p w:rsidR="00BE0D50" w:rsidRPr="006063D2" w:rsidRDefault="00BE0D50" w:rsidP="00BE0D50">
      <w:pPr>
        <w:pStyle w:val="Caption"/>
        <w:keepNext/>
        <w:rPr>
          <w:color w:val="auto"/>
          <w:sz w:val="22"/>
        </w:rPr>
      </w:pPr>
      <w:bookmarkStart w:id="10" w:name="_Ref308613856"/>
      <w:r w:rsidRPr="006063D2">
        <w:rPr>
          <w:color w:val="auto"/>
          <w:sz w:val="22"/>
        </w:rPr>
        <w:t>Figure S-</w:t>
      </w:r>
      <w:r w:rsidRPr="006063D2">
        <w:rPr>
          <w:color w:val="auto"/>
          <w:sz w:val="22"/>
        </w:rPr>
        <w:fldChar w:fldCharType="begin"/>
      </w:r>
      <w:r w:rsidRPr="006063D2">
        <w:rPr>
          <w:color w:val="auto"/>
          <w:sz w:val="22"/>
        </w:rPr>
        <w:instrText xml:space="preserve"> SEQ Figure_S \* ARABIC </w:instrText>
      </w:r>
      <w:r w:rsidRPr="006063D2">
        <w:rPr>
          <w:color w:val="auto"/>
          <w:sz w:val="22"/>
        </w:rPr>
        <w:fldChar w:fldCharType="separate"/>
      </w:r>
      <w:r w:rsidR="00554B31" w:rsidRPr="006063D2">
        <w:rPr>
          <w:noProof/>
          <w:color w:val="auto"/>
          <w:sz w:val="22"/>
        </w:rPr>
        <w:t>7</w:t>
      </w:r>
      <w:r w:rsidRPr="006063D2">
        <w:rPr>
          <w:color w:val="auto"/>
          <w:sz w:val="22"/>
        </w:rPr>
        <w:fldChar w:fldCharType="end"/>
      </w:r>
      <w:bookmarkEnd w:id="10"/>
    </w:p>
    <w:p w:rsidR="00BE0D50" w:rsidRPr="006063D2" w:rsidRDefault="00BE0D50" w:rsidP="00BE0D50">
      <w:pPr>
        <w:spacing w:line="480" w:lineRule="auto"/>
        <w:rPr>
          <w:rFonts w:cstheme="minorHAnsi"/>
        </w:rPr>
      </w:pPr>
      <w:r w:rsidRPr="006063D2">
        <w:object w:dxaOrig="11596" w:dyaOrig="3916">
          <v:shape id="_x0000_i1028" type="#_x0000_t75" style="width:467.45pt;height:157.95pt" o:ole="">
            <v:imagedata r:id="rId19" o:title=""/>
          </v:shape>
          <o:OLEObject Type="Embed" ProgID="Visio.Drawing.11" ShapeID="_x0000_i1028" DrawAspect="Content" ObjectID="_1405939987" r:id="rId20"/>
        </w:object>
      </w:r>
    </w:p>
    <w:p w:rsidR="00BE0D50" w:rsidRPr="006063D2" w:rsidRDefault="00BE0D50" w:rsidP="00BE0D50">
      <w:pPr>
        <w:spacing w:line="480" w:lineRule="auto"/>
        <w:jc w:val="both"/>
        <w:rPr>
          <w:rFonts w:cstheme="minorHAnsi"/>
        </w:rPr>
      </w:pPr>
      <w:r w:rsidRPr="006063D2">
        <w:rPr>
          <w:rFonts w:cstheme="minorHAnsi"/>
          <w:b/>
        </w:rPr>
        <w:fldChar w:fldCharType="begin"/>
      </w:r>
      <w:r w:rsidRPr="006063D2">
        <w:rPr>
          <w:rFonts w:cstheme="minorHAnsi"/>
          <w:b/>
        </w:rPr>
        <w:instrText xml:space="preserve"> REF _Ref308613856 \h  \* MERGEFORMAT </w:instrText>
      </w:r>
      <w:r w:rsidRPr="006063D2">
        <w:rPr>
          <w:rFonts w:cstheme="minorHAnsi"/>
          <w:b/>
        </w:rPr>
      </w:r>
      <w:r w:rsidRPr="006063D2">
        <w:rPr>
          <w:rFonts w:cstheme="minorHAnsi"/>
          <w:b/>
        </w:rPr>
        <w:fldChar w:fldCharType="separate"/>
      </w:r>
      <w:r w:rsidR="00554B31" w:rsidRPr="006063D2">
        <w:rPr>
          <w:b/>
        </w:rPr>
        <w:t>Figure S-7</w:t>
      </w:r>
      <w:r w:rsidRPr="006063D2">
        <w:rPr>
          <w:rFonts w:cstheme="minorHAnsi"/>
          <w:b/>
        </w:rPr>
        <w:fldChar w:fldCharType="end"/>
      </w:r>
      <w:r w:rsidRPr="006063D2">
        <w:rPr>
          <w:rFonts w:cstheme="minorHAnsi"/>
          <w:b/>
        </w:rPr>
        <w:t xml:space="preserve"> –</w:t>
      </w:r>
      <w:r w:rsidRPr="006063D2">
        <w:rPr>
          <w:rFonts w:cstheme="minorHAnsi"/>
        </w:rPr>
        <w:t xml:space="preserve"> Meta-</w:t>
      </w:r>
      <w:proofErr w:type="spellStart"/>
      <w:r w:rsidRPr="006063D2">
        <w:rPr>
          <w:rFonts w:cstheme="minorHAnsi"/>
        </w:rPr>
        <w:t>contig</w:t>
      </w:r>
      <w:proofErr w:type="spellEnd"/>
      <w:r w:rsidRPr="006063D2">
        <w:rPr>
          <w:rFonts w:cstheme="minorHAnsi"/>
        </w:rPr>
        <w:t xml:space="preserve"> coverage of myoglobin from the 6-prot sample is displayed here (as in </w:t>
      </w:r>
      <w:r w:rsidR="00844DF3">
        <w:rPr>
          <w:rFonts w:cstheme="minorHAnsi"/>
        </w:rPr>
        <w:t>Figure 4</w:t>
      </w:r>
      <w:r w:rsidRPr="006063D2">
        <w:rPr>
          <w:rFonts w:cstheme="minorHAnsi"/>
        </w:rPr>
        <w:t xml:space="preserve">). </w:t>
      </w:r>
      <w:proofErr w:type="spellStart"/>
      <w:r w:rsidRPr="006063D2">
        <w:rPr>
          <w:rFonts w:cstheme="minorHAnsi"/>
        </w:rPr>
        <w:t>Contigs</w:t>
      </w:r>
      <w:proofErr w:type="spellEnd"/>
      <w:r w:rsidRPr="006063D2">
        <w:rPr>
          <w:rFonts w:cstheme="minorHAnsi"/>
        </w:rPr>
        <w:t xml:space="preserve"> that overlap but were not merged are explained by circumstances illustrated in Figure 6.</w:t>
      </w:r>
    </w:p>
    <w:p w:rsidR="00BE0D50" w:rsidRPr="006063D2" w:rsidRDefault="00BE0D50" w:rsidP="00BE0D50">
      <w:pPr>
        <w:pStyle w:val="Caption"/>
        <w:keepNext/>
        <w:rPr>
          <w:color w:val="auto"/>
          <w:sz w:val="22"/>
        </w:rPr>
      </w:pPr>
      <w:bookmarkStart w:id="11" w:name="_Ref308613902"/>
      <w:r w:rsidRPr="006063D2">
        <w:rPr>
          <w:color w:val="auto"/>
          <w:sz w:val="22"/>
        </w:rPr>
        <w:lastRenderedPageBreak/>
        <w:t>Figure S-</w:t>
      </w:r>
      <w:r w:rsidRPr="006063D2">
        <w:rPr>
          <w:color w:val="auto"/>
          <w:sz w:val="22"/>
        </w:rPr>
        <w:fldChar w:fldCharType="begin"/>
      </w:r>
      <w:r w:rsidRPr="006063D2">
        <w:rPr>
          <w:color w:val="auto"/>
          <w:sz w:val="22"/>
        </w:rPr>
        <w:instrText xml:space="preserve"> SEQ Figure_S \* ARABIC </w:instrText>
      </w:r>
      <w:r w:rsidRPr="006063D2">
        <w:rPr>
          <w:color w:val="auto"/>
          <w:sz w:val="22"/>
        </w:rPr>
        <w:fldChar w:fldCharType="separate"/>
      </w:r>
      <w:r w:rsidR="00554B31" w:rsidRPr="006063D2">
        <w:rPr>
          <w:noProof/>
          <w:color w:val="auto"/>
          <w:sz w:val="22"/>
        </w:rPr>
        <w:t>8</w:t>
      </w:r>
      <w:r w:rsidRPr="006063D2">
        <w:rPr>
          <w:color w:val="auto"/>
          <w:sz w:val="22"/>
        </w:rPr>
        <w:fldChar w:fldCharType="end"/>
      </w:r>
      <w:bookmarkEnd w:id="11"/>
    </w:p>
    <w:p w:rsidR="00BE0D50" w:rsidRPr="006063D2" w:rsidRDefault="00BE0D50" w:rsidP="00BE0D50">
      <w:pPr>
        <w:spacing w:line="480" w:lineRule="auto"/>
        <w:rPr>
          <w:rFonts w:cstheme="minorHAnsi"/>
        </w:rPr>
      </w:pPr>
      <w:r w:rsidRPr="006063D2">
        <w:object w:dxaOrig="11596" w:dyaOrig="2322">
          <v:shape id="_x0000_i1029" type="#_x0000_t75" style="width:467.45pt;height:93.5pt" o:ole="">
            <v:imagedata r:id="rId21" o:title=""/>
          </v:shape>
          <o:OLEObject Type="Embed" ProgID="Visio.Drawing.11" ShapeID="_x0000_i1029" DrawAspect="Content" ObjectID="_1405939988" r:id="rId22"/>
        </w:object>
      </w:r>
    </w:p>
    <w:p w:rsidR="00BE0D50" w:rsidRPr="006063D2" w:rsidRDefault="00BE0D50" w:rsidP="00BE0D50">
      <w:pPr>
        <w:spacing w:line="480" w:lineRule="auto"/>
        <w:jc w:val="both"/>
        <w:rPr>
          <w:rFonts w:cstheme="minorHAnsi"/>
        </w:rPr>
      </w:pPr>
      <w:r w:rsidRPr="006063D2">
        <w:rPr>
          <w:rFonts w:cstheme="minorHAnsi"/>
          <w:b/>
        </w:rPr>
        <w:fldChar w:fldCharType="begin"/>
      </w:r>
      <w:r w:rsidRPr="006063D2">
        <w:rPr>
          <w:rFonts w:cstheme="minorHAnsi"/>
          <w:b/>
        </w:rPr>
        <w:instrText xml:space="preserve"> REF _Ref308613902 \h  \* MERGEFORMAT </w:instrText>
      </w:r>
      <w:r w:rsidRPr="006063D2">
        <w:rPr>
          <w:rFonts w:cstheme="minorHAnsi"/>
          <w:b/>
        </w:rPr>
      </w:r>
      <w:r w:rsidRPr="006063D2">
        <w:rPr>
          <w:rFonts w:cstheme="minorHAnsi"/>
          <w:b/>
        </w:rPr>
        <w:fldChar w:fldCharType="separate"/>
      </w:r>
      <w:r w:rsidR="00554B31" w:rsidRPr="006063D2">
        <w:rPr>
          <w:b/>
        </w:rPr>
        <w:t>Figure S-8</w:t>
      </w:r>
      <w:r w:rsidRPr="006063D2">
        <w:rPr>
          <w:rFonts w:cstheme="minorHAnsi"/>
          <w:b/>
        </w:rPr>
        <w:fldChar w:fldCharType="end"/>
      </w:r>
      <w:r w:rsidRPr="006063D2">
        <w:rPr>
          <w:rFonts w:cstheme="minorHAnsi"/>
          <w:b/>
        </w:rPr>
        <w:t xml:space="preserve"> – </w:t>
      </w:r>
      <w:r w:rsidRPr="006063D2">
        <w:rPr>
          <w:rFonts w:cstheme="minorHAnsi"/>
        </w:rPr>
        <w:t>Meta-</w:t>
      </w:r>
      <w:proofErr w:type="spellStart"/>
      <w:r w:rsidRPr="006063D2">
        <w:rPr>
          <w:rFonts w:cstheme="minorHAnsi"/>
        </w:rPr>
        <w:t>contig</w:t>
      </w:r>
      <w:proofErr w:type="spellEnd"/>
      <w:r w:rsidRPr="006063D2">
        <w:rPr>
          <w:rFonts w:cstheme="minorHAnsi"/>
        </w:rPr>
        <w:t xml:space="preserve"> coverage of </w:t>
      </w:r>
      <w:proofErr w:type="spellStart"/>
      <w:r w:rsidRPr="006063D2">
        <w:rPr>
          <w:rFonts w:cstheme="minorHAnsi"/>
        </w:rPr>
        <w:t>aprotinin</w:t>
      </w:r>
      <w:proofErr w:type="spellEnd"/>
      <w:r w:rsidRPr="006063D2">
        <w:rPr>
          <w:rFonts w:cstheme="minorHAnsi"/>
        </w:rPr>
        <w:t xml:space="preserve"> from the 6-prot sample is displayed here (as in </w:t>
      </w:r>
      <w:r w:rsidR="00844DF3">
        <w:rPr>
          <w:rFonts w:cstheme="minorHAnsi"/>
        </w:rPr>
        <w:t>Figure 4</w:t>
      </w:r>
      <w:r w:rsidRPr="006063D2">
        <w:rPr>
          <w:rFonts w:cstheme="minorHAnsi"/>
        </w:rPr>
        <w:t xml:space="preserve">). </w:t>
      </w:r>
      <w:proofErr w:type="spellStart"/>
      <w:r w:rsidRPr="006063D2">
        <w:rPr>
          <w:rFonts w:cstheme="minorHAnsi"/>
        </w:rPr>
        <w:t>Contigs</w:t>
      </w:r>
      <w:proofErr w:type="spellEnd"/>
      <w:r w:rsidRPr="006063D2">
        <w:rPr>
          <w:rFonts w:cstheme="minorHAnsi"/>
        </w:rPr>
        <w:t xml:space="preserve"> that overlap but were not merged are explained by circumstances illustrated in Figure 6.</w:t>
      </w:r>
    </w:p>
    <w:p w:rsidR="00BE0D50" w:rsidRPr="006063D2" w:rsidRDefault="00BE0D50" w:rsidP="00BE0D50">
      <w:pPr>
        <w:pStyle w:val="Caption"/>
        <w:keepNext/>
        <w:rPr>
          <w:color w:val="auto"/>
          <w:sz w:val="22"/>
        </w:rPr>
      </w:pPr>
      <w:bookmarkStart w:id="12" w:name="_Ref308613934"/>
      <w:r w:rsidRPr="006063D2">
        <w:rPr>
          <w:color w:val="auto"/>
          <w:sz w:val="22"/>
        </w:rPr>
        <w:t>Figure S-</w:t>
      </w:r>
      <w:r w:rsidRPr="006063D2">
        <w:rPr>
          <w:color w:val="auto"/>
          <w:sz w:val="22"/>
        </w:rPr>
        <w:fldChar w:fldCharType="begin"/>
      </w:r>
      <w:r w:rsidRPr="006063D2">
        <w:rPr>
          <w:color w:val="auto"/>
          <w:sz w:val="22"/>
        </w:rPr>
        <w:instrText xml:space="preserve"> SEQ Figure_S \* ARABIC </w:instrText>
      </w:r>
      <w:r w:rsidRPr="006063D2">
        <w:rPr>
          <w:color w:val="auto"/>
          <w:sz w:val="22"/>
        </w:rPr>
        <w:fldChar w:fldCharType="separate"/>
      </w:r>
      <w:r w:rsidR="00554B31" w:rsidRPr="006063D2">
        <w:rPr>
          <w:noProof/>
          <w:color w:val="auto"/>
          <w:sz w:val="22"/>
        </w:rPr>
        <w:t>9</w:t>
      </w:r>
      <w:r w:rsidRPr="006063D2">
        <w:rPr>
          <w:color w:val="auto"/>
          <w:sz w:val="22"/>
        </w:rPr>
        <w:fldChar w:fldCharType="end"/>
      </w:r>
      <w:bookmarkEnd w:id="12"/>
    </w:p>
    <w:p w:rsidR="00BE0D50" w:rsidRPr="006063D2" w:rsidRDefault="00BE0D50" w:rsidP="00BE0D50">
      <w:pPr>
        <w:spacing w:line="480" w:lineRule="auto"/>
      </w:pPr>
      <w:r w:rsidRPr="006063D2">
        <w:object w:dxaOrig="11596" w:dyaOrig="7325">
          <v:shape id="_x0000_i1030" type="#_x0000_t75" style="width:467.45pt;height:295.5pt" o:ole="">
            <v:imagedata r:id="rId23" o:title=""/>
          </v:shape>
          <o:OLEObject Type="Embed" ProgID="Visio.Drawing.11" ShapeID="_x0000_i1030" DrawAspect="Content" ObjectID="_1405939989" r:id="rId24"/>
        </w:object>
      </w:r>
    </w:p>
    <w:p w:rsidR="00BE0D50" w:rsidRPr="006063D2" w:rsidRDefault="00BE0D50" w:rsidP="00BE0D50">
      <w:pPr>
        <w:spacing w:line="480" w:lineRule="auto"/>
        <w:jc w:val="both"/>
        <w:rPr>
          <w:rFonts w:cstheme="minorHAnsi"/>
        </w:rPr>
      </w:pPr>
      <w:r w:rsidRPr="006063D2">
        <w:rPr>
          <w:rFonts w:cstheme="minorHAnsi"/>
          <w:b/>
        </w:rPr>
        <w:fldChar w:fldCharType="begin"/>
      </w:r>
      <w:r w:rsidRPr="006063D2">
        <w:rPr>
          <w:rFonts w:cstheme="minorHAnsi"/>
          <w:b/>
        </w:rPr>
        <w:instrText xml:space="preserve"> REF _Ref308613934 \h  \* MERGEFORMAT </w:instrText>
      </w:r>
      <w:r w:rsidRPr="006063D2">
        <w:rPr>
          <w:rFonts w:cstheme="minorHAnsi"/>
          <w:b/>
        </w:rPr>
      </w:r>
      <w:r w:rsidRPr="006063D2">
        <w:rPr>
          <w:rFonts w:cstheme="minorHAnsi"/>
          <w:b/>
        </w:rPr>
        <w:fldChar w:fldCharType="separate"/>
      </w:r>
      <w:r w:rsidR="00554B31" w:rsidRPr="006063D2">
        <w:rPr>
          <w:b/>
        </w:rPr>
        <w:t>Figure S-9</w:t>
      </w:r>
      <w:r w:rsidRPr="006063D2">
        <w:rPr>
          <w:rFonts w:cstheme="minorHAnsi"/>
          <w:b/>
        </w:rPr>
        <w:fldChar w:fldCharType="end"/>
      </w:r>
      <w:r w:rsidRPr="006063D2">
        <w:rPr>
          <w:rFonts w:cstheme="minorHAnsi"/>
          <w:b/>
        </w:rPr>
        <w:t xml:space="preserve"> – </w:t>
      </w:r>
      <w:r w:rsidRPr="006063D2">
        <w:rPr>
          <w:rFonts w:cstheme="minorHAnsi"/>
        </w:rPr>
        <w:t>Meta-</w:t>
      </w:r>
      <w:proofErr w:type="spellStart"/>
      <w:r w:rsidRPr="006063D2">
        <w:rPr>
          <w:rFonts w:cstheme="minorHAnsi"/>
        </w:rPr>
        <w:t>contig</w:t>
      </w:r>
      <w:proofErr w:type="spellEnd"/>
      <w:r w:rsidRPr="006063D2">
        <w:rPr>
          <w:rFonts w:cstheme="minorHAnsi"/>
        </w:rPr>
        <w:t xml:space="preserve"> coverage of peroxidase from the 6-prot sample is displayed here (as in </w:t>
      </w:r>
      <w:r w:rsidR="00844DF3">
        <w:rPr>
          <w:rFonts w:cstheme="minorHAnsi"/>
        </w:rPr>
        <w:t>Figure 4</w:t>
      </w:r>
      <w:r w:rsidRPr="006063D2">
        <w:rPr>
          <w:rFonts w:cstheme="minorHAnsi"/>
        </w:rPr>
        <w:t xml:space="preserve">). </w:t>
      </w:r>
      <w:proofErr w:type="spellStart"/>
      <w:r w:rsidRPr="006063D2">
        <w:rPr>
          <w:rFonts w:cstheme="minorHAnsi"/>
        </w:rPr>
        <w:t>Contigs</w:t>
      </w:r>
      <w:proofErr w:type="spellEnd"/>
      <w:r w:rsidRPr="006063D2">
        <w:rPr>
          <w:rFonts w:cstheme="minorHAnsi"/>
        </w:rPr>
        <w:t xml:space="preserve"> that overlap but were not merged are explained by circumstances illustrated in Figure 6.</w:t>
      </w:r>
    </w:p>
    <w:p w:rsidR="00BE0D50" w:rsidRPr="006063D2" w:rsidRDefault="00BE0D50" w:rsidP="00BE0D50">
      <w:pPr>
        <w:pStyle w:val="Caption"/>
        <w:keepNext/>
        <w:rPr>
          <w:color w:val="auto"/>
          <w:sz w:val="22"/>
        </w:rPr>
      </w:pPr>
      <w:bookmarkStart w:id="13" w:name="_Ref308613978"/>
      <w:r w:rsidRPr="006063D2">
        <w:rPr>
          <w:color w:val="auto"/>
          <w:sz w:val="22"/>
        </w:rPr>
        <w:lastRenderedPageBreak/>
        <w:t>Figure S-</w:t>
      </w:r>
      <w:r w:rsidRPr="006063D2">
        <w:rPr>
          <w:color w:val="auto"/>
          <w:sz w:val="22"/>
        </w:rPr>
        <w:fldChar w:fldCharType="begin"/>
      </w:r>
      <w:r w:rsidRPr="006063D2">
        <w:rPr>
          <w:color w:val="auto"/>
          <w:sz w:val="22"/>
        </w:rPr>
        <w:instrText xml:space="preserve"> SEQ Figure_S \* ARABIC </w:instrText>
      </w:r>
      <w:r w:rsidRPr="006063D2">
        <w:rPr>
          <w:color w:val="auto"/>
          <w:sz w:val="22"/>
        </w:rPr>
        <w:fldChar w:fldCharType="separate"/>
      </w:r>
      <w:r w:rsidR="00554B31" w:rsidRPr="006063D2">
        <w:rPr>
          <w:noProof/>
          <w:color w:val="auto"/>
          <w:sz w:val="22"/>
        </w:rPr>
        <w:t>10</w:t>
      </w:r>
      <w:r w:rsidRPr="006063D2">
        <w:rPr>
          <w:color w:val="auto"/>
          <w:sz w:val="22"/>
        </w:rPr>
        <w:fldChar w:fldCharType="end"/>
      </w:r>
      <w:bookmarkEnd w:id="13"/>
    </w:p>
    <w:p w:rsidR="00BE0D50" w:rsidRPr="006063D2" w:rsidRDefault="00BE0D50" w:rsidP="00BE0D50">
      <w:pPr>
        <w:spacing w:line="480" w:lineRule="auto"/>
        <w:rPr>
          <w:lang w:bidi="en-US"/>
        </w:rPr>
      </w:pPr>
      <w:r w:rsidRPr="006063D2">
        <w:object w:dxaOrig="11586" w:dyaOrig="15552">
          <v:shape id="_x0000_i1031" type="#_x0000_t75" style="width:444.9pt;height:573.85pt" o:ole="">
            <v:imagedata r:id="rId25" o:title=""/>
          </v:shape>
          <o:OLEObject Type="Embed" ProgID="Visio.Drawing.11" ShapeID="_x0000_i1031" DrawAspect="Content" ObjectID="_1405939990" r:id="rId26"/>
        </w:object>
      </w:r>
      <w:r w:rsidRPr="006063D2">
        <w:rPr>
          <w:rFonts w:cstheme="minorHAnsi"/>
          <w:b/>
        </w:rPr>
        <w:fldChar w:fldCharType="begin"/>
      </w:r>
      <w:r w:rsidRPr="006063D2">
        <w:rPr>
          <w:b/>
        </w:rPr>
        <w:instrText xml:space="preserve"> REF _Ref308613978 \h </w:instrText>
      </w:r>
      <w:r w:rsidRPr="006063D2">
        <w:rPr>
          <w:rFonts w:cstheme="minorHAnsi"/>
          <w:b/>
        </w:rPr>
        <w:instrText xml:space="preserve"> \* MERGEFORMAT </w:instrText>
      </w:r>
      <w:r w:rsidRPr="006063D2">
        <w:rPr>
          <w:rFonts w:cstheme="minorHAnsi"/>
          <w:b/>
        </w:rPr>
      </w:r>
      <w:r w:rsidRPr="006063D2">
        <w:rPr>
          <w:rFonts w:cstheme="minorHAnsi"/>
          <w:b/>
        </w:rPr>
        <w:fldChar w:fldCharType="separate"/>
      </w:r>
      <w:r w:rsidR="00554B31" w:rsidRPr="006063D2">
        <w:rPr>
          <w:b/>
        </w:rPr>
        <w:t>Figure S-10</w:t>
      </w:r>
      <w:r w:rsidRPr="006063D2">
        <w:rPr>
          <w:rFonts w:cstheme="minorHAnsi"/>
          <w:b/>
        </w:rPr>
        <w:fldChar w:fldCharType="end"/>
      </w:r>
      <w:r w:rsidRPr="006063D2">
        <w:rPr>
          <w:rFonts w:cstheme="minorHAnsi"/>
          <w:b/>
        </w:rPr>
        <w:t xml:space="preserve"> – </w:t>
      </w:r>
      <w:r w:rsidRPr="006063D2">
        <w:rPr>
          <w:rFonts w:cstheme="minorHAnsi"/>
        </w:rPr>
        <w:t>Meta-</w:t>
      </w:r>
      <w:proofErr w:type="spellStart"/>
      <w:r w:rsidRPr="006063D2">
        <w:rPr>
          <w:rFonts w:cstheme="minorHAnsi"/>
        </w:rPr>
        <w:t>contig</w:t>
      </w:r>
      <w:proofErr w:type="spellEnd"/>
      <w:r w:rsidRPr="006063D2">
        <w:rPr>
          <w:rFonts w:cstheme="minorHAnsi"/>
        </w:rPr>
        <w:t xml:space="preserve"> coverage of the </w:t>
      </w:r>
      <w:proofErr w:type="spellStart"/>
      <w:r w:rsidRPr="006063D2">
        <w:rPr>
          <w:rFonts w:cstheme="minorHAnsi"/>
        </w:rPr>
        <w:t>aBTLA</w:t>
      </w:r>
      <w:proofErr w:type="spellEnd"/>
      <w:r w:rsidRPr="006063D2">
        <w:rPr>
          <w:rFonts w:cstheme="minorHAnsi"/>
        </w:rPr>
        <w:t xml:space="preserve"> heavy-chain is displayed here (as in </w:t>
      </w:r>
      <w:r w:rsidR="00844DF3">
        <w:rPr>
          <w:rFonts w:cstheme="minorHAnsi"/>
        </w:rPr>
        <w:t>Figure 4</w:t>
      </w:r>
      <w:r w:rsidRPr="006063D2">
        <w:rPr>
          <w:rFonts w:cstheme="minorHAnsi"/>
        </w:rPr>
        <w:t xml:space="preserve">). </w:t>
      </w:r>
      <w:proofErr w:type="spellStart"/>
      <w:r w:rsidRPr="006063D2">
        <w:rPr>
          <w:rFonts w:cstheme="minorHAnsi"/>
        </w:rPr>
        <w:t>Contigs</w:t>
      </w:r>
      <w:proofErr w:type="spellEnd"/>
      <w:r w:rsidRPr="006063D2">
        <w:rPr>
          <w:rFonts w:cstheme="minorHAnsi"/>
        </w:rPr>
        <w:t xml:space="preserve"> that overlap but were not merged are explained by circumstances illustrated in Figure 6.</w:t>
      </w:r>
    </w:p>
    <w:p w:rsidR="00387DAF" w:rsidRPr="00387DAF" w:rsidRDefault="00387DAF">
      <w:pPr>
        <w:rPr>
          <w:b/>
        </w:rPr>
      </w:pPr>
      <w:r w:rsidRPr="00387DAF">
        <w:rPr>
          <w:b/>
        </w:rPr>
        <w:lastRenderedPageBreak/>
        <w:t>Figure S-11</w:t>
      </w:r>
      <w:r w:rsidR="003F78C4">
        <w:rPr>
          <w:b/>
        </w:rPr>
        <w:t xml:space="preserve"> A</w:t>
      </w:r>
      <w:r>
        <w:rPr>
          <w:b/>
        </w:rPr>
        <w:t>)</w:t>
      </w:r>
    </w:p>
    <w:p w:rsidR="00387DAF" w:rsidRDefault="00EB1B28">
      <w:pPr>
        <w:rPr>
          <w:rFonts w:asciiTheme="majorHAnsi" w:eastAsiaTheme="majorEastAsia" w:hAnsiTheme="majorHAnsi" w:cstheme="majorBidi"/>
          <w:b/>
          <w:bCs/>
          <w:sz w:val="28"/>
          <w:szCs w:val="28"/>
        </w:rPr>
      </w:pPr>
      <w:r>
        <w:rPr>
          <w:noProof/>
          <w:sz w:val="28"/>
          <w:szCs w:val="28"/>
        </w:rPr>
        <w:drawing>
          <wp:inline distT="0" distB="0" distL="0" distR="0">
            <wp:extent cx="5310756" cy="78930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g.93.png"/>
                    <pic:cNvPicPr/>
                  </pic:nvPicPr>
                  <pic:blipFill>
                    <a:blip r:embed="rId27">
                      <a:extLst>
                        <a:ext uri="{28A0092B-C50C-407E-A947-70E740481C1C}">
                          <a14:useLocalDpi xmlns:a14="http://schemas.microsoft.com/office/drawing/2010/main" val="0"/>
                        </a:ext>
                      </a:extLst>
                    </a:blip>
                    <a:stretch>
                      <a:fillRect/>
                    </a:stretch>
                  </pic:blipFill>
                  <pic:spPr>
                    <a:xfrm>
                      <a:off x="0" y="0"/>
                      <a:ext cx="5310756" cy="7893050"/>
                    </a:xfrm>
                    <a:prstGeom prst="rect">
                      <a:avLst/>
                    </a:prstGeom>
                  </pic:spPr>
                </pic:pic>
              </a:graphicData>
            </a:graphic>
          </wp:inline>
        </w:drawing>
      </w:r>
      <w:r w:rsidR="00387DAF">
        <w:rPr>
          <w:sz w:val="28"/>
          <w:szCs w:val="28"/>
        </w:rPr>
        <w:br w:type="page"/>
      </w:r>
    </w:p>
    <w:p w:rsidR="00387DAF" w:rsidRDefault="00387DAF">
      <w:pPr>
        <w:rPr>
          <w:b/>
        </w:rPr>
      </w:pPr>
      <w:r w:rsidRPr="00387DAF">
        <w:rPr>
          <w:b/>
        </w:rPr>
        <w:lastRenderedPageBreak/>
        <w:t>Figure S-11</w:t>
      </w:r>
      <w:r>
        <w:rPr>
          <w:b/>
        </w:rPr>
        <w:t xml:space="preserve"> </w:t>
      </w:r>
      <w:r w:rsidR="003F78C4">
        <w:rPr>
          <w:b/>
        </w:rPr>
        <w:t>B</w:t>
      </w:r>
      <w:r>
        <w:rPr>
          <w:b/>
        </w:rPr>
        <w:t>)</w:t>
      </w:r>
    </w:p>
    <w:p w:rsidR="00094851" w:rsidRDefault="00EB1B28">
      <w:pPr>
        <w:rPr>
          <w:sz w:val="28"/>
          <w:szCs w:val="28"/>
        </w:rPr>
      </w:pPr>
      <w:r>
        <w:rPr>
          <w:noProof/>
          <w:sz w:val="28"/>
          <w:szCs w:val="28"/>
        </w:rPr>
        <w:drawing>
          <wp:inline distT="0" distB="0" distL="0" distR="0">
            <wp:extent cx="5848350" cy="26330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rotWithShape="1">
                    <a:blip r:embed="rId28" cstate="print">
                      <a:extLst>
                        <a:ext uri="{28A0092B-C50C-407E-A947-70E740481C1C}">
                          <a14:useLocalDpi xmlns:a14="http://schemas.microsoft.com/office/drawing/2010/main" val="0"/>
                        </a:ext>
                      </a:extLst>
                    </a:blip>
                    <a:srcRect t="14068" r="50585" b="6845"/>
                    <a:stretch/>
                  </pic:blipFill>
                  <pic:spPr bwMode="auto">
                    <a:xfrm>
                      <a:off x="0" y="0"/>
                      <a:ext cx="5855023" cy="2636028"/>
                    </a:xfrm>
                    <a:prstGeom prst="rect">
                      <a:avLst/>
                    </a:prstGeom>
                    <a:ln>
                      <a:noFill/>
                    </a:ln>
                    <a:extLst>
                      <a:ext uri="{53640926-AAD7-44D8-BBD7-CCE9431645EC}">
                        <a14:shadowObscured xmlns:a14="http://schemas.microsoft.com/office/drawing/2010/main"/>
                      </a:ext>
                    </a:extLst>
                  </pic:spPr>
                </pic:pic>
              </a:graphicData>
            </a:graphic>
          </wp:inline>
        </w:drawing>
      </w:r>
    </w:p>
    <w:p w:rsidR="00094851" w:rsidRDefault="00094851">
      <w:pPr>
        <w:rPr>
          <w:b/>
        </w:rPr>
      </w:pPr>
      <w:r w:rsidRPr="00387DAF">
        <w:rPr>
          <w:b/>
        </w:rPr>
        <w:t>Figure S-11</w:t>
      </w:r>
      <w:r>
        <w:rPr>
          <w:b/>
        </w:rPr>
        <w:t xml:space="preserve"> </w:t>
      </w:r>
      <w:r w:rsidR="003F78C4">
        <w:rPr>
          <w:b/>
        </w:rPr>
        <w:t>C</w:t>
      </w:r>
      <w:r>
        <w:rPr>
          <w:b/>
        </w:rPr>
        <w:t>)</w:t>
      </w:r>
    </w:p>
    <w:p w:rsidR="00094851" w:rsidRDefault="00EB1B28">
      <w:pPr>
        <w:rPr>
          <w:sz w:val="28"/>
          <w:szCs w:val="28"/>
        </w:rPr>
      </w:pPr>
      <w:r>
        <w:rPr>
          <w:noProof/>
          <w:sz w:val="28"/>
          <w:szCs w:val="28"/>
        </w:rPr>
        <w:drawing>
          <wp:inline distT="0" distB="0" distL="0" distR="0">
            <wp:extent cx="5734050" cy="432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_spectrum.93.2643.1.png"/>
                    <pic:cNvPicPr/>
                  </pic:nvPicPr>
                  <pic:blipFill>
                    <a:blip r:embed="rId29">
                      <a:extLst>
                        <a:ext uri="{28A0092B-C50C-407E-A947-70E740481C1C}">
                          <a14:useLocalDpi xmlns:a14="http://schemas.microsoft.com/office/drawing/2010/main" val="0"/>
                        </a:ext>
                      </a:extLst>
                    </a:blip>
                    <a:stretch>
                      <a:fillRect/>
                    </a:stretch>
                  </pic:blipFill>
                  <pic:spPr>
                    <a:xfrm>
                      <a:off x="0" y="0"/>
                      <a:ext cx="5734050" cy="4324350"/>
                    </a:xfrm>
                    <a:prstGeom prst="rect">
                      <a:avLst/>
                    </a:prstGeom>
                  </pic:spPr>
                </pic:pic>
              </a:graphicData>
            </a:graphic>
          </wp:inline>
        </w:drawing>
      </w:r>
    </w:p>
    <w:p w:rsidR="00094851" w:rsidRDefault="00094851">
      <w:pPr>
        <w:rPr>
          <w:sz w:val="28"/>
          <w:szCs w:val="28"/>
        </w:rPr>
      </w:pPr>
      <w:r>
        <w:rPr>
          <w:sz w:val="28"/>
          <w:szCs w:val="28"/>
        </w:rPr>
        <w:br w:type="page"/>
      </w:r>
    </w:p>
    <w:p w:rsidR="00007B0A" w:rsidRDefault="00094851" w:rsidP="00007B0A">
      <w:pPr>
        <w:spacing w:line="480" w:lineRule="auto"/>
      </w:pPr>
      <w:r w:rsidRPr="00094851">
        <w:rPr>
          <w:b/>
        </w:rPr>
        <w:lastRenderedPageBreak/>
        <w:t>(Caption for Figure S-11) De novo sequencing reports</w:t>
      </w:r>
      <w:r>
        <w:rPr>
          <w:b/>
        </w:rPr>
        <w:t>:</w:t>
      </w:r>
      <w:r w:rsidR="009E7FB0">
        <w:t xml:space="preserve"> </w:t>
      </w:r>
      <w:r w:rsidR="00007B0A">
        <w:t xml:space="preserve">Selected screenshots from </w:t>
      </w:r>
      <w:r w:rsidR="00007B0A" w:rsidRPr="00094851">
        <w:t>de novo sequencing reports uploaded to Tranche (see Results section for link).</w:t>
      </w:r>
      <w:r w:rsidR="00007B0A">
        <w:t xml:space="preserve"> Reports for 6-prot meta-</w:t>
      </w:r>
      <w:proofErr w:type="spellStart"/>
      <w:r w:rsidR="00007B0A">
        <w:t>contigs</w:t>
      </w:r>
      <w:proofErr w:type="spellEnd"/>
      <w:r w:rsidR="00007B0A">
        <w:t xml:space="preserve"> are also directly available at </w:t>
      </w:r>
      <w:r w:rsidR="00007B0A" w:rsidRPr="009E7FB0">
        <w:t>http://proteomics.ucsd.edu/Software/MetaSPS/6-prot_meta-contigs/index.html</w:t>
      </w:r>
      <w:r w:rsidR="00007B0A">
        <w:t xml:space="preserve">, while this particular example can be viewed at </w:t>
      </w:r>
      <w:r w:rsidR="00007B0A" w:rsidRPr="009E7FB0">
        <w:t>http://proteomics.ucsd.edu/Software/MetaSPS/6-prot_meta-contigs/contig.93.html</w:t>
      </w:r>
      <w:r w:rsidR="00007B0A">
        <w:t xml:space="preserve">.  All </w:t>
      </w:r>
      <w:proofErr w:type="spellStart"/>
      <w:r w:rsidR="00007B0A">
        <w:t>contigs</w:t>
      </w:r>
      <w:proofErr w:type="spellEnd"/>
      <w:r w:rsidR="00007B0A">
        <w:t xml:space="preserve"> and meta-</w:t>
      </w:r>
      <w:proofErr w:type="spellStart"/>
      <w:r w:rsidR="00007B0A">
        <w:t>contigs</w:t>
      </w:r>
      <w:proofErr w:type="spellEnd"/>
      <w:r w:rsidR="00007B0A">
        <w:t xml:space="preserve"> are listed as thumbnails similar to (</w:t>
      </w:r>
      <w:r w:rsidR="003F78C4">
        <w:t>A</w:t>
      </w:r>
      <w:r w:rsidR="00007B0A">
        <w:t xml:space="preserve">). After clicking on a </w:t>
      </w:r>
      <w:proofErr w:type="spellStart"/>
      <w:r w:rsidR="00007B0A">
        <w:t>contig’s</w:t>
      </w:r>
      <w:proofErr w:type="spellEnd"/>
      <w:r w:rsidR="00007B0A">
        <w:t xml:space="preserve"> thumbnail, its full-size image is displayed along with a list of its assembled MS/MS spectra (as in (</w:t>
      </w:r>
      <w:r w:rsidR="003F78C4">
        <w:t>B</w:t>
      </w:r>
      <w:r w:rsidR="00007B0A">
        <w:t>)) where each spectrum is annotated with the de novo as well as homolog  sequence (best match to a database sequence after completing de novo sequencing – only used for performance assessment purposes). After clicking on an annotated spectrum, its full-size image is displayed (as in (</w:t>
      </w:r>
      <w:r w:rsidR="003F78C4">
        <w:t>C</w:t>
      </w:r>
      <w:r w:rsidR="00007B0A">
        <w:t xml:space="preserve">)).  </w:t>
      </w:r>
      <w:r w:rsidR="00007B0A" w:rsidRPr="00094851">
        <w:rPr>
          <w:b/>
        </w:rPr>
        <w:t>(</w:t>
      </w:r>
      <w:r w:rsidR="003F78C4">
        <w:rPr>
          <w:b/>
        </w:rPr>
        <w:t>A</w:t>
      </w:r>
      <w:r w:rsidR="00007B0A" w:rsidRPr="00094851">
        <w:rPr>
          <w:b/>
        </w:rPr>
        <w:t>)</w:t>
      </w:r>
      <w:r w:rsidR="00007B0A">
        <w:t xml:space="preserve"> At the top is the database-mapped homolog sequence aligned to the de novo sequence. Below the homolog is the consensus, or de novo, sequence that Meta-SPS extracted from the assembled spectra. Below the de novo sequence are all the scored PRM spectra that were assembled into the </w:t>
      </w:r>
      <w:proofErr w:type="spellStart"/>
      <w:r w:rsidR="00007B0A">
        <w:t>contig</w:t>
      </w:r>
      <w:proofErr w:type="spellEnd"/>
      <w:r w:rsidR="00007B0A">
        <w:t xml:space="preserve">. Horizontal green arrows denote amino acid jumps between PRMs that contributed to the consensus de novo sequence. Vertical red dotted lines detail which PRMs were grouped together by spectrum/spectrum and </w:t>
      </w:r>
      <w:proofErr w:type="spellStart"/>
      <w:r w:rsidR="00007B0A">
        <w:t>contig</w:t>
      </w:r>
      <w:proofErr w:type="spellEnd"/>
      <w:r w:rsidR="00007B0A">
        <w:t>/</w:t>
      </w:r>
      <w:proofErr w:type="spellStart"/>
      <w:r w:rsidR="00007B0A">
        <w:t>contig</w:t>
      </w:r>
      <w:proofErr w:type="spellEnd"/>
      <w:r w:rsidR="00007B0A">
        <w:t xml:space="preserve"> alignment stages in SPS and Meta-SPS, respectively. Spectrum indices at the far left match those in (</w:t>
      </w:r>
      <w:r w:rsidR="003F78C4">
        <w:t>B</w:t>
      </w:r>
      <w:r w:rsidR="00007B0A">
        <w:t>), so one may view the MS/MS spectrum for each assembled PRM spectrum. Note that the homolog match labeled “(IM,-48)” at the far right indicates a verified PTM of -48 Da (</w:t>
      </w:r>
      <w:proofErr w:type="spellStart"/>
      <w:r w:rsidR="00007B0A">
        <w:t>homoserine</w:t>
      </w:r>
      <w:proofErr w:type="spellEnd"/>
      <w:r w:rsidR="00007B0A">
        <w:t xml:space="preserve"> lactone formation as a result of </w:t>
      </w:r>
      <w:proofErr w:type="spellStart"/>
      <w:r w:rsidR="00007B0A">
        <w:t>CNBr</w:t>
      </w:r>
      <w:proofErr w:type="spellEnd"/>
      <w:r w:rsidR="00007B0A">
        <w:t xml:space="preserve"> digestion). Though not the focus of the Meta-SPS algorithm presented here, we note that this PTM was confirmed by MS-GFDB at 1% spectrum-level FDR. </w:t>
      </w:r>
      <w:r w:rsidR="00007B0A" w:rsidRPr="00E81ABD">
        <w:rPr>
          <w:b/>
        </w:rPr>
        <w:t>(</w:t>
      </w:r>
      <w:r w:rsidR="003F78C4">
        <w:rPr>
          <w:b/>
        </w:rPr>
        <w:t>B</w:t>
      </w:r>
      <w:r w:rsidR="00007B0A" w:rsidRPr="00E81ABD">
        <w:rPr>
          <w:b/>
        </w:rPr>
        <w:t>)</w:t>
      </w:r>
      <w:r w:rsidR="00007B0A">
        <w:t xml:space="preserve"> List of annotated MS/MS spectra for each assembled PRM spectrum in (</w:t>
      </w:r>
      <w:r w:rsidR="003F78C4">
        <w:t>A</w:t>
      </w:r>
      <w:r w:rsidR="00007B0A">
        <w:t>). At the far left are spectrum indices matching those in (</w:t>
      </w:r>
      <w:r w:rsidR="003F78C4">
        <w:t>A</w:t>
      </w:r>
      <w:r w:rsidR="00007B0A">
        <w:t>). The next column going to the right shows a thumbnail of each MS/MS spectrum annotated with the database-mapped homologous sequence from (</w:t>
      </w:r>
      <w:r w:rsidR="003F78C4">
        <w:t>A</w:t>
      </w:r>
      <w:r w:rsidR="00007B0A">
        <w:t>). Clicking on a thumbnail opens another page with the same full-size image (as in (</w:t>
      </w:r>
      <w:r w:rsidR="003F78C4">
        <w:t>C</w:t>
      </w:r>
      <w:r w:rsidR="00007B0A">
        <w:t xml:space="preserve">)). The next column contains links to the spectrum annotated by the de novo and homolog sequences. Remaining columns contain the </w:t>
      </w:r>
      <w:r w:rsidR="00007B0A">
        <w:lastRenderedPageBreak/>
        <w:t xml:space="preserve">precursor mass of the spectrum, the precursor charge of the spectrum, the percent of breaks observed by b/y ions, and the percent of intensity in b or y ions. </w:t>
      </w:r>
      <w:r w:rsidR="00007B0A" w:rsidRPr="00B8590F">
        <w:rPr>
          <w:b/>
        </w:rPr>
        <w:t>(</w:t>
      </w:r>
      <w:r w:rsidR="003F78C4">
        <w:rPr>
          <w:b/>
        </w:rPr>
        <w:t>C</w:t>
      </w:r>
      <w:bookmarkStart w:id="14" w:name="_GoBack"/>
      <w:bookmarkEnd w:id="14"/>
      <w:r w:rsidR="00007B0A" w:rsidRPr="00B8590F">
        <w:rPr>
          <w:b/>
        </w:rPr>
        <w:t>)</w:t>
      </w:r>
      <w:r w:rsidR="00007B0A">
        <w:t xml:space="preserve"> A full-size image of an assembled MS/MS spectrum annotated by the consensus de novo sequence.</w:t>
      </w:r>
    </w:p>
    <w:p w:rsidR="00387DAF" w:rsidRPr="00094851" w:rsidRDefault="00007B0A" w:rsidP="00007B0A">
      <w:pPr>
        <w:spacing w:line="480" w:lineRule="auto"/>
        <w:ind w:firstLine="720"/>
        <w:rPr>
          <w:rFonts w:asciiTheme="majorHAnsi" w:eastAsiaTheme="majorEastAsia" w:hAnsiTheme="majorHAnsi" w:cstheme="majorBidi"/>
          <w:b/>
          <w:bCs/>
        </w:rPr>
      </w:pPr>
      <w:r>
        <w:t xml:space="preserve">From these reports, one can observe how de novo sequences are extracted from unidentified MS/MS spectra via the workflow described in Figure 1a. In this example, CID spectrum 2643 (Figure S-11C) entered the Meta-SPS pipeline as a cluster of unidentified MS/MS scans (clusters were generated by </w:t>
      </w:r>
      <w:proofErr w:type="spellStart"/>
      <w:r>
        <w:t>SpectrumMill</w:t>
      </w:r>
      <w:proofErr w:type="spellEnd"/>
      <w:r>
        <w:t xml:space="preserve"> for this data set). SPS first invoked </w:t>
      </w:r>
      <w:proofErr w:type="spellStart"/>
      <w:r>
        <w:t>PepNovo</w:t>
      </w:r>
      <w:proofErr w:type="spellEnd"/>
      <w:r>
        <w:t xml:space="preserve"> to convert spectrum 2643 into a PRM spectrum. The PRM spectrum was then aligned to every other spectrum in the dataset and grouped into a component of aligned spectra from overlapping peptides. SPS extracted from that component a </w:t>
      </w:r>
      <w:proofErr w:type="spellStart"/>
      <w:r>
        <w:t>contig</w:t>
      </w:r>
      <w:proofErr w:type="spellEnd"/>
      <w:r>
        <w:t xml:space="preserve"> PRM spectrum, which was further aligned to other overlapping </w:t>
      </w:r>
      <w:proofErr w:type="spellStart"/>
      <w:r>
        <w:t>contig</w:t>
      </w:r>
      <w:proofErr w:type="spellEnd"/>
      <w:r>
        <w:t xml:space="preserve"> PRM spectra by Meta-SPS. Finally, Meta-SPS grouped the </w:t>
      </w:r>
      <w:proofErr w:type="spellStart"/>
      <w:r>
        <w:t>contig</w:t>
      </w:r>
      <w:proofErr w:type="spellEnd"/>
      <w:r>
        <w:t xml:space="preserve"> containing PRM spectrum 2643 with other overlapping </w:t>
      </w:r>
      <w:proofErr w:type="spellStart"/>
      <w:r>
        <w:t>contigs</w:t>
      </w:r>
      <w:proofErr w:type="spellEnd"/>
      <w:r>
        <w:t xml:space="preserve"> and extracted a meta-</w:t>
      </w:r>
      <w:proofErr w:type="spellStart"/>
      <w:r>
        <w:t>contig</w:t>
      </w:r>
      <w:proofErr w:type="spellEnd"/>
      <w:r>
        <w:t xml:space="preserve"> sequence, which can be seen in Figure S-11A. The resulting meta-</w:t>
      </w:r>
      <w:proofErr w:type="spellStart"/>
      <w:r>
        <w:t>contig</w:t>
      </w:r>
      <w:proofErr w:type="spellEnd"/>
      <w:r>
        <w:t xml:space="preserve"> contained multiple overlapping PRM spectra that can also be seen in Figure S-11A. Figure S-11C shows MS/MS spectrum 2643 annotated with its meta-</w:t>
      </w:r>
      <w:proofErr w:type="spellStart"/>
      <w:r>
        <w:t>contig</w:t>
      </w:r>
      <w:proofErr w:type="spellEnd"/>
      <w:r>
        <w:t xml:space="preserve"> sequence.</w:t>
      </w:r>
      <w:r w:rsidR="00C3767E">
        <w:tab/>
      </w:r>
      <w:r w:rsidR="00387DAF" w:rsidRPr="00094851">
        <w:br w:type="page"/>
      </w:r>
    </w:p>
    <w:p w:rsidR="00BE0D50" w:rsidRPr="006063D2" w:rsidRDefault="00BE0D50" w:rsidP="00BE0D50">
      <w:pPr>
        <w:pStyle w:val="Heading2"/>
        <w:rPr>
          <w:color w:val="auto"/>
          <w:sz w:val="28"/>
          <w:szCs w:val="28"/>
        </w:rPr>
      </w:pPr>
      <w:r w:rsidRPr="006063D2">
        <w:rPr>
          <w:color w:val="auto"/>
          <w:sz w:val="28"/>
          <w:szCs w:val="28"/>
        </w:rPr>
        <w:lastRenderedPageBreak/>
        <w:t>References</w:t>
      </w:r>
    </w:p>
    <w:p w:rsidR="00BE0D50" w:rsidRPr="006063D2" w:rsidRDefault="00BE0D50" w:rsidP="00BE0D50">
      <w:pPr>
        <w:pStyle w:val="NormalWeb"/>
        <w:ind w:left="640" w:hanging="640"/>
        <w:rPr>
          <w:rFonts w:ascii="Calibri" w:hAnsi="Calibri" w:cs="Calibri"/>
          <w:sz w:val="22"/>
        </w:rPr>
      </w:pPr>
      <w:r w:rsidRPr="006063D2">
        <w:fldChar w:fldCharType="begin" w:fldLock="1"/>
      </w:r>
      <w:r w:rsidRPr="006063D2">
        <w:instrText xml:space="preserve">ADDIN Mendeley Bibliography CSL_BIBLIOGRAPHY </w:instrText>
      </w:r>
      <w:r w:rsidRPr="006063D2">
        <w:fldChar w:fldCharType="separate"/>
      </w:r>
      <w:r w:rsidRPr="006063D2">
        <w:rPr>
          <w:rFonts w:ascii="Calibri" w:hAnsi="Calibri" w:cs="Calibri"/>
          <w:sz w:val="22"/>
        </w:rPr>
        <w:t xml:space="preserve">1. </w:t>
      </w:r>
      <w:r w:rsidRPr="006063D2">
        <w:rPr>
          <w:rFonts w:ascii="Calibri" w:hAnsi="Calibri" w:cs="Calibri"/>
          <w:sz w:val="22"/>
        </w:rPr>
        <w:tab/>
        <w:t xml:space="preserve">Senko MW, Beu SC, Mclafferty FW (1995) Determination of monoisotopic masses and ion populations for large biomolecules from resolved isotopic distributions. </w:t>
      </w:r>
      <w:r w:rsidRPr="006063D2">
        <w:rPr>
          <w:rFonts w:ascii="Calibri" w:hAnsi="Calibri" w:cs="Calibri"/>
          <w:i/>
          <w:iCs/>
          <w:sz w:val="22"/>
        </w:rPr>
        <w:t>Journal of the American Society for Mass Spectrometry</w:t>
      </w:r>
      <w:r w:rsidRPr="006063D2">
        <w:rPr>
          <w:rFonts w:ascii="Calibri" w:hAnsi="Calibri" w:cs="Calibri"/>
          <w:sz w:val="22"/>
        </w:rPr>
        <w:t xml:space="preserve"> 6:229-233.</w:t>
      </w:r>
    </w:p>
    <w:p w:rsidR="00BE0D50" w:rsidRPr="006063D2" w:rsidRDefault="00BE0D50" w:rsidP="00BE0D50">
      <w:pPr>
        <w:pStyle w:val="NormalWeb"/>
        <w:ind w:left="640" w:hanging="640"/>
        <w:rPr>
          <w:rFonts w:ascii="Calibri" w:hAnsi="Calibri" w:cs="Calibri"/>
          <w:sz w:val="22"/>
        </w:rPr>
      </w:pPr>
      <w:r w:rsidRPr="006063D2">
        <w:rPr>
          <w:rFonts w:ascii="Calibri" w:hAnsi="Calibri" w:cs="Calibri"/>
          <w:sz w:val="22"/>
        </w:rPr>
        <w:t xml:space="preserve">2. </w:t>
      </w:r>
      <w:r w:rsidRPr="006063D2">
        <w:rPr>
          <w:rFonts w:ascii="Calibri" w:hAnsi="Calibri" w:cs="Calibri"/>
          <w:sz w:val="22"/>
        </w:rPr>
        <w:tab/>
        <w:t xml:space="preserve">Bairoch A, Apweiler R, Wu CH, Barker WC, Boeckmann B, Ferro S, Gasteiger E, Huang H, Lopez R, Magrane M, Martin MJ, Natale DA, O’Donovan C, Redaschi N, Yeh L-SL (2008) The Universal Protein Resource (UniProt). </w:t>
      </w:r>
      <w:r w:rsidRPr="006063D2">
        <w:rPr>
          <w:rFonts w:ascii="Calibri" w:hAnsi="Calibri" w:cs="Calibri"/>
          <w:i/>
          <w:iCs/>
          <w:sz w:val="22"/>
        </w:rPr>
        <w:t>Nucleic Acids Research</w:t>
      </w:r>
      <w:r w:rsidRPr="006063D2">
        <w:rPr>
          <w:rFonts w:ascii="Calibri" w:hAnsi="Calibri" w:cs="Calibri"/>
          <w:sz w:val="22"/>
        </w:rPr>
        <w:t xml:space="preserve"> 35:D190-D195.</w:t>
      </w:r>
    </w:p>
    <w:p w:rsidR="00BE0D50" w:rsidRPr="006063D2" w:rsidRDefault="00BE0D50" w:rsidP="00BE0D50">
      <w:pPr>
        <w:pStyle w:val="NormalWeb"/>
        <w:ind w:left="640" w:hanging="640"/>
        <w:rPr>
          <w:rFonts w:ascii="Calibri" w:hAnsi="Calibri" w:cs="Calibri"/>
          <w:sz w:val="22"/>
        </w:rPr>
      </w:pPr>
      <w:r w:rsidRPr="006063D2">
        <w:rPr>
          <w:rFonts w:ascii="Calibri" w:hAnsi="Calibri" w:cs="Calibri"/>
          <w:sz w:val="22"/>
        </w:rPr>
        <w:t xml:space="preserve">3. </w:t>
      </w:r>
      <w:r w:rsidRPr="006063D2">
        <w:rPr>
          <w:rFonts w:ascii="Calibri" w:hAnsi="Calibri" w:cs="Calibri"/>
          <w:sz w:val="22"/>
        </w:rPr>
        <w:tab/>
        <w:t xml:space="preserve">Horn DM, Zubarev RA, Mclafferty FW (2000) Automated reduction and interpretation of high resolution electrospray mass spectra of large molecules. </w:t>
      </w:r>
      <w:r w:rsidRPr="006063D2">
        <w:rPr>
          <w:rFonts w:ascii="Calibri" w:hAnsi="Calibri" w:cs="Calibri"/>
          <w:i/>
          <w:iCs/>
          <w:sz w:val="22"/>
        </w:rPr>
        <w:t>Journal of the American Society for Mass Spectrometry</w:t>
      </w:r>
      <w:r w:rsidRPr="006063D2">
        <w:rPr>
          <w:rFonts w:ascii="Calibri" w:hAnsi="Calibri" w:cs="Calibri"/>
          <w:sz w:val="22"/>
        </w:rPr>
        <w:t xml:space="preserve"> 11:320-332.</w:t>
      </w:r>
    </w:p>
    <w:p w:rsidR="00BE0D50" w:rsidRPr="006063D2" w:rsidRDefault="00BE0D50" w:rsidP="00BE0D50">
      <w:pPr>
        <w:pStyle w:val="NormalWeb"/>
        <w:ind w:left="640" w:hanging="640"/>
        <w:rPr>
          <w:rFonts w:ascii="Calibri" w:hAnsi="Calibri" w:cs="Calibri"/>
          <w:sz w:val="22"/>
        </w:rPr>
      </w:pPr>
      <w:r w:rsidRPr="006063D2">
        <w:rPr>
          <w:rFonts w:ascii="Calibri" w:hAnsi="Calibri" w:cs="Calibri"/>
          <w:sz w:val="22"/>
        </w:rPr>
        <w:t xml:space="preserve">4. </w:t>
      </w:r>
      <w:r w:rsidRPr="006063D2">
        <w:rPr>
          <w:rFonts w:ascii="Calibri" w:hAnsi="Calibri" w:cs="Calibri"/>
          <w:sz w:val="22"/>
        </w:rPr>
        <w:tab/>
        <w:t xml:space="preserve">Zabrouskov V, Senko MW, Du Y, Leduc RD, Kelleher NL (2005) New and automated MSn approaches for top-down identification of modified proteins. </w:t>
      </w:r>
      <w:r w:rsidRPr="006063D2">
        <w:rPr>
          <w:rFonts w:ascii="Calibri" w:hAnsi="Calibri" w:cs="Calibri"/>
          <w:i/>
          <w:iCs/>
          <w:sz w:val="22"/>
        </w:rPr>
        <w:t>Journal of the American Society for Mass Spectrometry</w:t>
      </w:r>
      <w:r w:rsidRPr="006063D2">
        <w:rPr>
          <w:rFonts w:ascii="Calibri" w:hAnsi="Calibri" w:cs="Calibri"/>
          <w:sz w:val="22"/>
        </w:rPr>
        <w:t xml:space="preserve"> 16:2027-38.</w:t>
      </w:r>
    </w:p>
    <w:p w:rsidR="00BE0D50" w:rsidRPr="006063D2" w:rsidRDefault="00BE0D50" w:rsidP="00BE0D50">
      <w:pPr>
        <w:pStyle w:val="NormalWeb"/>
        <w:ind w:left="640" w:hanging="640"/>
        <w:rPr>
          <w:rFonts w:ascii="Calibri" w:hAnsi="Calibri" w:cs="Calibri"/>
          <w:sz w:val="22"/>
        </w:rPr>
      </w:pPr>
      <w:r w:rsidRPr="006063D2">
        <w:rPr>
          <w:rFonts w:ascii="Calibri" w:hAnsi="Calibri" w:cs="Calibri"/>
          <w:sz w:val="22"/>
        </w:rPr>
        <w:t xml:space="preserve">5. </w:t>
      </w:r>
      <w:r w:rsidRPr="006063D2">
        <w:rPr>
          <w:rFonts w:ascii="Calibri" w:hAnsi="Calibri" w:cs="Calibri"/>
          <w:sz w:val="22"/>
        </w:rPr>
        <w:tab/>
        <w:t xml:space="preserve">Kullback S, Leibler RA (1951) On Information and Sufficiency. </w:t>
      </w:r>
      <w:r w:rsidRPr="006063D2">
        <w:rPr>
          <w:rFonts w:ascii="Calibri" w:hAnsi="Calibri" w:cs="Calibri"/>
          <w:i/>
          <w:iCs/>
          <w:sz w:val="22"/>
        </w:rPr>
        <w:t>The Annals of Mathematical Statistics</w:t>
      </w:r>
      <w:r w:rsidRPr="006063D2">
        <w:rPr>
          <w:rFonts w:ascii="Calibri" w:hAnsi="Calibri" w:cs="Calibri"/>
          <w:sz w:val="22"/>
        </w:rPr>
        <w:t xml:space="preserve"> 22:79-86.</w:t>
      </w:r>
    </w:p>
    <w:p w:rsidR="00BE0D50" w:rsidRPr="006063D2" w:rsidRDefault="00BE0D50" w:rsidP="00BE0D50">
      <w:pPr>
        <w:pStyle w:val="NormalWeb"/>
        <w:ind w:left="640" w:hanging="640"/>
        <w:rPr>
          <w:rFonts w:ascii="Calibri" w:hAnsi="Calibri" w:cs="Calibri"/>
          <w:sz w:val="22"/>
        </w:rPr>
      </w:pPr>
      <w:r w:rsidRPr="006063D2">
        <w:rPr>
          <w:rFonts w:ascii="Calibri" w:hAnsi="Calibri" w:cs="Calibri"/>
          <w:sz w:val="22"/>
        </w:rPr>
        <w:t xml:space="preserve">6. </w:t>
      </w:r>
      <w:r w:rsidRPr="006063D2">
        <w:rPr>
          <w:rFonts w:ascii="Calibri" w:hAnsi="Calibri" w:cs="Calibri"/>
          <w:sz w:val="22"/>
        </w:rPr>
        <w:tab/>
        <w:t xml:space="preserve">Kim S, Mischerikow N, Bandeira N, Navarro JD, Wich L, Mohammed S, Heck AJR, Pevzner PA (2010) The generating function of CID, ETD, and CID/ETD pairs of tandem mass spectra: applications to database search. </w:t>
      </w:r>
      <w:r w:rsidRPr="006063D2">
        <w:rPr>
          <w:rFonts w:ascii="Calibri" w:hAnsi="Calibri" w:cs="Calibri"/>
          <w:i/>
          <w:iCs/>
          <w:sz w:val="22"/>
        </w:rPr>
        <w:t>Molecular &amp; Cellular Proteomics</w:t>
      </w:r>
      <w:r w:rsidRPr="006063D2">
        <w:rPr>
          <w:rFonts w:ascii="Calibri" w:hAnsi="Calibri" w:cs="Calibri"/>
          <w:sz w:val="22"/>
        </w:rPr>
        <w:t xml:space="preserve"> 9:2840-2852.</w:t>
      </w:r>
    </w:p>
    <w:p w:rsidR="00BE0D50" w:rsidRPr="006063D2" w:rsidRDefault="00BE0D50" w:rsidP="00BE0D50">
      <w:pPr>
        <w:pStyle w:val="NormalWeb"/>
        <w:ind w:left="640" w:hanging="640"/>
        <w:rPr>
          <w:rFonts w:ascii="Calibri" w:hAnsi="Calibri" w:cs="Calibri"/>
          <w:sz w:val="22"/>
        </w:rPr>
      </w:pPr>
      <w:r w:rsidRPr="006063D2">
        <w:rPr>
          <w:rFonts w:ascii="Calibri" w:hAnsi="Calibri" w:cs="Calibri"/>
          <w:sz w:val="22"/>
        </w:rPr>
        <w:t xml:space="preserve">7. </w:t>
      </w:r>
      <w:r w:rsidRPr="006063D2">
        <w:rPr>
          <w:rFonts w:ascii="Calibri" w:hAnsi="Calibri" w:cs="Calibri"/>
          <w:sz w:val="22"/>
        </w:rPr>
        <w:tab/>
        <w:t xml:space="preserve">Bandeira N, Clauser KR, Pevzner PA (2007) Shotgun protein sequencing: assembly of peptide tandem mass spectra from mixtures of modified proteins. </w:t>
      </w:r>
      <w:r w:rsidRPr="006063D2">
        <w:rPr>
          <w:rFonts w:ascii="Calibri" w:hAnsi="Calibri" w:cs="Calibri"/>
          <w:i/>
          <w:iCs/>
          <w:sz w:val="22"/>
        </w:rPr>
        <w:t>Molecular &amp; Cellular Proteomics</w:t>
      </w:r>
      <w:r w:rsidRPr="006063D2">
        <w:rPr>
          <w:rFonts w:ascii="Calibri" w:hAnsi="Calibri" w:cs="Calibri"/>
          <w:sz w:val="22"/>
        </w:rPr>
        <w:t xml:space="preserve"> 6:1123-34.</w:t>
      </w:r>
    </w:p>
    <w:p w:rsidR="00BE0D50" w:rsidRPr="006063D2" w:rsidRDefault="00BE0D50" w:rsidP="00BE0D50">
      <w:pPr>
        <w:pStyle w:val="NormalWeb"/>
        <w:ind w:left="640" w:hanging="640"/>
        <w:rPr>
          <w:rFonts w:ascii="Calibri" w:hAnsi="Calibri" w:cs="Calibri"/>
          <w:sz w:val="22"/>
        </w:rPr>
      </w:pPr>
      <w:r w:rsidRPr="006063D2">
        <w:rPr>
          <w:rFonts w:ascii="Calibri" w:hAnsi="Calibri" w:cs="Calibri"/>
          <w:sz w:val="22"/>
        </w:rPr>
        <w:t xml:space="preserve">8. </w:t>
      </w:r>
      <w:r w:rsidRPr="006063D2">
        <w:rPr>
          <w:rFonts w:ascii="Calibri" w:hAnsi="Calibri" w:cs="Calibri"/>
          <w:sz w:val="22"/>
        </w:rPr>
        <w:tab/>
        <w:t xml:space="preserve">Bandeira N, Tsur D, Frank A, Pevzner PA (2007) Protein identification by spectral networks analysis. </w:t>
      </w:r>
      <w:r w:rsidRPr="006063D2">
        <w:rPr>
          <w:rFonts w:ascii="Calibri" w:hAnsi="Calibri" w:cs="Calibri"/>
          <w:i/>
          <w:iCs/>
          <w:sz w:val="22"/>
        </w:rPr>
        <w:t>Proceedings of the National Academy of Sciences of the United States of America</w:t>
      </w:r>
      <w:r w:rsidRPr="006063D2">
        <w:rPr>
          <w:rFonts w:ascii="Calibri" w:hAnsi="Calibri" w:cs="Calibri"/>
          <w:sz w:val="22"/>
        </w:rPr>
        <w:t xml:space="preserve"> 104:6140-5. </w:t>
      </w:r>
    </w:p>
    <w:p w:rsidR="00BE0D50" w:rsidRPr="006063D2" w:rsidRDefault="00BE0D50" w:rsidP="00BE0D50">
      <w:pPr>
        <w:pStyle w:val="NormalWeb"/>
        <w:ind w:left="640" w:hanging="640"/>
      </w:pPr>
      <w:r w:rsidRPr="006063D2">
        <w:fldChar w:fldCharType="end"/>
      </w:r>
    </w:p>
    <w:p w:rsidR="00320F58" w:rsidRPr="006063D2" w:rsidRDefault="00320F58" w:rsidP="00BE0D50"/>
    <w:sectPr w:rsidR="00320F58" w:rsidRPr="006063D2" w:rsidSect="00E94E0B">
      <w:headerReference w:type="default" r:id="rId30"/>
      <w:type w:val="continuous"/>
      <w:pgSz w:w="12240" w:h="15840"/>
      <w:pgMar w:top="1440" w:right="1440" w:bottom="1440" w:left="1440" w:header="720" w:footer="720" w:gutter="0"/>
      <w:pgNumType w:start="1" w:chapStyle="1"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0C23" w:rsidRDefault="00F10C23" w:rsidP="00376641">
      <w:pPr>
        <w:spacing w:after="0" w:line="240" w:lineRule="auto"/>
      </w:pPr>
      <w:r>
        <w:separator/>
      </w:r>
    </w:p>
  </w:endnote>
  <w:endnote w:type="continuationSeparator" w:id="0">
    <w:p w:rsidR="00F10C23" w:rsidRDefault="00F10C23" w:rsidP="00376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0C23" w:rsidRDefault="00F10C23" w:rsidP="00376641">
      <w:pPr>
        <w:spacing w:after="0" w:line="240" w:lineRule="auto"/>
      </w:pPr>
      <w:r>
        <w:separator/>
      </w:r>
    </w:p>
  </w:footnote>
  <w:footnote w:type="continuationSeparator" w:id="0">
    <w:p w:rsidR="00F10C23" w:rsidRDefault="00F10C23" w:rsidP="003766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1203906"/>
      <w:docPartObj>
        <w:docPartGallery w:val="Page Numbers (Top of Page)"/>
        <w:docPartUnique/>
      </w:docPartObj>
    </w:sdtPr>
    <w:sdtEndPr>
      <w:rPr>
        <w:noProof/>
      </w:rPr>
    </w:sdtEndPr>
    <w:sdtContent>
      <w:p w:rsidR="007F40DD" w:rsidRDefault="007F40DD">
        <w:pPr>
          <w:pStyle w:val="Header"/>
          <w:jc w:val="right"/>
        </w:pPr>
        <w:r>
          <w:fldChar w:fldCharType="begin"/>
        </w:r>
        <w:r>
          <w:instrText xml:space="preserve"> PAGE   \* MERGEFORMAT </w:instrText>
        </w:r>
        <w:r>
          <w:fldChar w:fldCharType="separate"/>
        </w:r>
        <w:r w:rsidR="003F78C4">
          <w:rPr>
            <w:noProof/>
          </w:rPr>
          <w:t>28</w:t>
        </w:r>
        <w:r>
          <w:fldChar w:fldCharType="end"/>
        </w:r>
      </w:p>
    </w:sdtContent>
  </w:sdt>
  <w:sdt>
    <w:sdtPr>
      <w:alias w:val="Title"/>
      <w:tag w:val=""/>
      <w:id w:val="1267574191"/>
      <w:dataBinding w:prefixMappings="xmlns:ns0='http://purl.org/dc/elements/1.1/' xmlns:ns1='http://schemas.openxmlformats.org/package/2006/metadata/core-properties' " w:xpath="/ns1:coreProperties[1]/ns0:title[1]" w:storeItemID="{6C3C8BC8-F283-45AE-878A-BAB7291924A1}"/>
      <w:text/>
    </w:sdtPr>
    <w:sdtEndPr/>
    <w:sdtContent>
      <w:p w:rsidR="007F40DD" w:rsidRDefault="007F40DD">
        <w:pPr>
          <w:pStyle w:val="Header"/>
        </w:pPr>
        <w:r>
          <w:t>Shotgun Protein Sequencing With Meta-</w:t>
        </w:r>
        <w:proofErr w:type="spellStart"/>
        <w:r>
          <w:t>Contig</w:t>
        </w:r>
        <w:proofErr w:type="spellEnd"/>
        <w:r>
          <w:t xml:space="preserve"> Assembly</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22154"/>
    <w:multiLevelType w:val="hybridMultilevel"/>
    <w:tmpl w:val="8834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E6284"/>
    <w:multiLevelType w:val="hybridMultilevel"/>
    <w:tmpl w:val="6EC4D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E74FEF"/>
    <w:multiLevelType w:val="hybridMultilevel"/>
    <w:tmpl w:val="8DB02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3809B6"/>
    <w:multiLevelType w:val="hybridMultilevel"/>
    <w:tmpl w:val="9836F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956C4B"/>
    <w:multiLevelType w:val="hybridMultilevel"/>
    <w:tmpl w:val="713CA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F1D0D"/>
    <w:multiLevelType w:val="hybridMultilevel"/>
    <w:tmpl w:val="56B2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6B3C60"/>
    <w:multiLevelType w:val="hybridMultilevel"/>
    <w:tmpl w:val="C5BEB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3E5712"/>
    <w:multiLevelType w:val="hybridMultilevel"/>
    <w:tmpl w:val="26F01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BB130F"/>
    <w:multiLevelType w:val="hybridMultilevel"/>
    <w:tmpl w:val="6058A0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DBD5BDA"/>
    <w:multiLevelType w:val="hybridMultilevel"/>
    <w:tmpl w:val="FD50A554"/>
    <w:lvl w:ilvl="0" w:tplc="901060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852AD7"/>
    <w:multiLevelType w:val="hybridMultilevel"/>
    <w:tmpl w:val="6F5EC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154A2D"/>
    <w:multiLevelType w:val="hybridMultilevel"/>
    <w:tmpl w:val="A574D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5BB568F"/>
    <w:multiLevelType w:val="hybridMultilevel"/>
    <w:tmpl w:val="D67498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6828FC"/>
    <w:multiLevelType w:val="hybridMultilevel"/>
    <w:tmpl w:val="2E02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047C8E"/>
    <w:multiLevelType w:val="hybridMultilevel"/>
    <w:tmpl w:val="4D52B18C"/>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nsid w:val="574A7460"/>
    <w:multiLevelType w:val="hybridMultilevel"/>
    <w:tmpl w:val="B106E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7D84709"/>
    <w:multiLevelType w:val="hybridMultilevel"/>
    <w:tmpl w:val="FEA6A950"/>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nsid w:val="59042F77"/>
    <w:multiLevelType w:val="hybridMultilevel"/>
    <w:tmpl w:val="7AACA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724B9C"/>
    <w:multiLevelType w:val="hybridMultilevel"/>
    <w:tmpl w:val="A3463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3876A9"/>
    <w:multiLevelType w:val="hybridMultilevel"/>
    <w:tmpl w:val="1D6AB35A"/>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0">
    <w:nsid w:val="621D358A"/>
    <w:multiLevelType w:val="hybridMultilevel"/>
    <w:tmpl w:val="637CF9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DF6FD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6C043707"/>
    <w:multiLevelType w:val="hybridMultilevel"/>
    <w:tmpl w:val="E7D8E1DA"/>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nsid w:val="73961755"/>
    <w:multiLevelType w:val="hybridMultilevel"/>
    <w:tmpl w:val="7DAED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5"/>
  </w:num>
  <w:num w:numId="4">
    <w:abstractNumId w:val="0"/>
  </w:num>
  <w:num w:numId="5">
    <w:abstractNumId w:val="5"/>
  </w:num>
  <w:num w:numId="6">
    <w:abstractNumId w:val="6"/>
  </w:num>
  <w:num w:numId="7">
    <w:abstractNumId w:val="8"/>
  </w:num>
  <w:num w:numId="8">
    <w:abstractNumId w:val="12"/>
  </w:num>
  <w:num w:numId="9">
    <w:abstractNumId w:val="18"/>
  </w:num>
  <w:num w:numId="10">
    <w:abstractNumId w:val="13"/>
  </w:num>
  <w:num w:numId="11">
    <w:abstractNumId w:val="17"/>
  </w:num>
  <w:num w:numId="12">
    <w:abstractNumId w:val="11"/>
  </w:num>
  <w:num w:numId="13">
    <w:abstractNumId w:val="4"/>
  </w:num>
  <w:num w:numId="14">
    <w:abstractNumId w:val="16"/>
  </w:num>
  <w:num w:numId="15">
    <w:abstractNumId w:val="22"/>
  </w:num>
  <w:num w:numId="16">
    <w:abstractNumId w:val="7"/>
  </w:num>
  <w:num w:numId="17">
    <w:abstractNumId w:val="19"/>
  </w:num>
  <w:num w:numId="18">
    <w:abstractNumId w:val="14"/>
  </w:num>
  <w:num w:numId="19">
    <w:abstractNumId w:val="20"/>
  </w:num>
  <w:num w:numId="20">
    <w:abstractNumId w:val="21"/>
  </w:num>
  <w:num w:numId="21">
    <w:abstractNumId w:val="3"/>
  </w:num>
  <w:num w:numId="22">
    <w:abstractNumId w:val="10"/>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9CD"/>
    <w:rsid w:val="00001CBC"/>
    <w:rsid w:val="00001FBB"/>
    <w:rsid w:val="00003321"/>
    <w:rsid w:val="00004337"/>
    <w:rsid w:val="000051C3"/>
    <w:rsid w:val="00005FBE"/>
    <w:rsid w:val="00007B0A"/>
    <w:rsid w:val="00007F21"/>
    <w:rsid w:val="00011ADE"/>
    <w:rsid w:val="00011E7C"/>
    <w:rsid w:val="000139C4"/>
    <w:rsid w:val="0001439C"/>
    <w:rsid w:val="00016D1E"/>
    <w:rsid w:val="00017570"/>
    <w:rsid w:val="00017582"/>
    <w:rsid w:val="00021DCC"/>
    <w:rsid w:val="00022747"/>
    <w:rsid w:val="0002396D"/>
    <w:rsid w:val="00027F1A"/>
    <w:rsid w:val="00030EA0"/>
    <w:rsid w:val="00033BED"/>
    <w:rsid w:val="000352DB"/>
    <w:rsid w:val="00035F52"/>
    <w:rsid w:val="00036F65"/>
    <w:rsid w:val="00040C0B"/>
    <w:rsid w:val="000434D3"/>
    <w:rsid w:val="000503F0"/>
    <w:rsid w:val="00051B14"/>
    <w:rsid w:val="00051FB7"/>
    <w:rsid w:val="00052E5D"/>
    <w:rsid w:val="00053BFC"/>
    <w:rsid w:val="00054EDC"/>
    <w:rsid w:val="00055E19"/>
    <w:rsid w:val="00056248"/>
    <w:rsid w:val="00056DBD"/>
    <w:rsid w:val="0006076A"/>
    <w:rsid w:val="00064F4A"/>
    <w:rsid w:val="000660C2"/>
    <w:rsid w:val="000663B5"/>
    <w:rsid w:val="00072E2B"/>
    <w:rsid w:val="000817C2"/>
    <w:rsid w:val="00081C19"/>
    <w:rsid w:val="0008543B"/>
    <w:rsid w:val="00090CB9"/>
    <w:rsid w:val="00093152"/>
    <w:rsid w:val="00094851"/>
    <w:rsid w:val="000952A3"/>
    <w:rsid w:val="0009665A"/>
    <w:rsid w:val="000A1250"/>
    <w:rsid w:val="000A1288"/>
    <w:rsid w:val="000A1E72"/>
    <w:rsid w:val="000A2B85"/>
    <w:rsid w:val="000A3364"/>
    <w:rsid w:val="000A4204"/>
    <w:rsid w:val="000A656A"/>
    <w:rsid w:val="000B0BAF"/>
    <w:rsid w:val="000B13B1"/>
    <w:rsid w:val="000B2351"/>
    <w:rsid w:val="000B41D7"/>
    <w:rsid w:val="000B4248"/>
    <w:rsid w:val="000B44BB"/>
    <w:rsid w:val="000B4752"/>
    <w:rsid w:val="000B7237"/>
    <w:rsid w:val="000B7B5D"/>
    <w:rsid w:val="000C4546"/>
    <w:rsid w:val="000C5195"/>
    <w:rsid w:val="000C711F"/>
    <w:rsid w:val="000D0B98"/>
    <w:rsid w:val="000D0BA7"/>
    <w:rsid w:val="000D2125"/>
    <w:rsid w:val="000D4560"/>
    <w:rsid w:val="000E1A68"/>
    <w:rsid w:val="000E1EB5"/>
    <w:rsid w:val="000E265A"/>
    <w:rsid w:val="000E2B03"/>
    <w:rsid w:val="000E3AFB"/>
    <w:rsid w:val="000E74E1"/>
    <w:rsid w:val="000F3115"/>
    <w:rsid w:val="000F3E5F"/>
    <w:rsid w:val="00101231"/>
    <w:rsid w:val="00102266"/>
    <w:rsid w:val="0010247B"/>
    <w:rsid w:val="0010590B"/>
    <w:rsid w:val="001069A1"/>
    <w:rsid w:val="00111D02"/>
    <w:rsid w:val="0011656D"/>
    <w:rsid w:val="00123E83"/>
    <w:rsid w:val="001256D9"/>
    <w:rsid w:val="00127BDF"/>
    <w:rsid w:val="001316A4"/>
    <w:rsid w:val="00134F1E"/>
    <w:rsid w:val="00143B2E"/>
    <w:rsid w:val="00143CD9"/>
    <w:rsid w:val="00147BCF"/>
    <w:rsid w:val="00154A08"/>
    <w:rsid w:val="00161B49"/>
    <w:rsid w:val="001636F6"/>
    <w:rsid w:val="00163D4A"/>
    <w:rsid w:val="00163EF9"/>
    <w:rsid w:val="0016450B"/>
    <w:rsid w:val="00164FD5"/>
    <w:rsid w:val="00165D82"/>
    <w:rsid w:val="00165FC2"/>
    <w:rsid w:val="00166B6D"/>
    <w:rsid w:val="00171279"/>
    <w:rsid w:val="00172CDB"/>
    <w:rsid w:val="00175A8D"/>
    <w:rsid w:val="001776AF"/>
    <w:rsid w:val="00177F88"/>
    <w:rsid w:val="00184AE3"/>
    <w:rsid w:val="001850C3"/>
    <w:rsid w:val="00192B74"/>
    <w:rsid w:val="001938DE"/>
    <w:rsid w:val="00194367"/>
    <w:rsid w:val="00194E9A"/>
    <w:rsid w:val="00196C30"/>
    <w:rsid w:val="00197902"/>
    <w:rsid w:val="001A0B42"/>
    <w:rsid w:val="001A1B62"/>
    <w:rsid w:val="001A48E5"/>
    <w:rsid w:val="001A56E4"/>
    <w:rsid w:val="001B06E6"/>
    <w:rsid w:val="001B1BFC"/>
    <w:rsid w:val="001B238B"/>
    <w:rsid w:val="001B399A"/>
    <w:rsid w:val="001C3E6E"/>
    <w:rsid w:val="001C543C"/>
    <w:rsid w:val="001D1104"/>
    <w:rsid w:val="001D3F0C"/>
    <w:rsid w:val="001D6DEF"/>
    <w:rsid w:val="001D7799"/>
    <w:rsid w:val="001E0164"/>
    <w:rsid w:val="001E3D45"/>
    <w:rsid w:val="001E5314"/>
    <w:rsid w:val="001F1844"/>
    <w:rsid w:val="001F36FE"/>
    <w:rsid w:val="001F44A1"/>
    <w:rsid w:val="001F59B8"/>
    <w:rsid w:val="001F7F89"/>
    <w:rsid w:val="00203309"/>
    <w:rsid w:val="00206630"/>
    <w:rsid w:val="00207775"/>
    <w:rsid w:val="00207DFA"/>
    <w:rsid w:val="002100C9"/>
    <w:rsid w:val="002114C8"/>
    <w:rsid w:val="0021351F"/>
    <w:rsid w:val="00216A2B"/>
    <w:rsid w:val="002217EB"/>
    <w:rsid w:val="002258E9"/>
    <w:rsid w:val="002265A1"/>
    <w:rsid w:val="0022699F"/>
    <w:rsid w:val="00232F22"/>
    <w:rsid w:val="00236377"/>
    <w:rsid w:val="00236E80"/>
    <w:rsid w:val="00237728"/>
    <w:rsid w:val="00237986"/>
    <w:rsid w:val="00242CEF"/>
    <w:rsid w:val="00243EFA"/>
    <w:rsid w:val="00244491"/>
    <w:rsid w:val="002474DE"/>
    <w:rsid w:val="0025409B"/>
    <w:rsid w:val="00254934"/>
    <w:rsid w:val="002552A6"/>
    <w:rsid w:val="0025583B"/>
    <w:rsid w:val="00256E1E"/>
    <w:rsid w:val="00263E40"/>
    <w:rsid w:val="00264F7B"/>
    <w:rsid w:val="002653AA"/>
    <w:rsid w:val="00270278"/>
    <w:rsid w:val="00270439"/>
    <w:rsid w:val="00270890"/>
    <w:rsid w:val="00270CDA"/>
    <w:rsid w:val="002722C7"/>
    <w:rsid w:val="00281CE5"/>
    <w:rsid w:val="0028264C"/>
    <w:rsid w:val="002863FC"/>
    <w:rsid w:val="00290BD2"/>
    <w:rsid w:val="00291711"/>
    <w:rsid w:val="00294DC2"/>
    <w:rsid w:val="00297056"/>
    <w:rsid w:val="002A1695"/>
    <w:rsid w:val="002A1F05"/>
    <w:rsid w:val="002A525A"/>
    <w:rsid w:val="002A5981"/>
    <w:rsid w:val="002A770E"/>
    <w:rsid w:val="002B2BD0"/>
    <w:rsid w:val="002B678F"/>
    <w:rsid w:val="002C185D"/>
    <w:rsid w:val="002C32DE"/>
    <w:rsid w:val="002C518E"/>
    <w:rsid w:val="002C778B"/>
    <w:rsid w:val="002C7CE0"/>
    <w:rsid w:val="002D1BD5"/>
    <w:rsid w:val="002D2FA9"/>
    <w:rsid w:val="002D3C91"/>
    <w:rsid w:val="002D5F81"/>
    <w:rsid w:val="002D61A3"/>
    <w:rsid w:val="002D6EFA"/>
    <w:rsid w:val="002E29D3"/>
    <w:rsid w:val="002E496E"/>
    <w:rsid w:val="002E6743"/>
    <w:rsid w:val="002E67D0"/>
    <w:rsid w:val="002F0F04"/>
    <w:rsid w:val="002F106F"/>
    <w:rsid w:val="002F1071"/>
    <w:rsid w:val="002F20A9"/>
    <w:rsid w:val="002F683E"/>
    <w:rsid w:val="00300AD7"/>
    <w:rsid w:val="00300E58"/>
    <w:rsid w:val="00300E97"/>
    <w:rsid w:val="00302367"/>
    <w:rsid w:val="00302BE0"/>
    <w:rsid w:val="003033F7"/>
    <w:rsid w:val="0030344F"/>
    <w:rsid w:val="00307B7F"/>
    <w:rsid w:val="00307F10"/>
    <w:rsid w:val="003117EB"/>
    <w:rsid w:val="00312F6E"/>
    <w:rsid w:val="0031343A"/>
    <w:rsid w:val="00313B3C"/>
    <w:rsid w:val="00314A5B"/>
    <w:rsid w:val="00316131"/>
    <w:rsid w:val="00320F58"/>
    <w:rsid w:val="003210B1"/>
    <w:rsid w:val="00321AFA"/>
    <w:rsid w:val="00322EC2"/>
    <w:rsid w:val="00323175"/>
    <w:rsid w:val="003258D0"/>
    <w:rsid w:val="00330602"/>
    <w:rsid w:val="003345DA"/>
    <w:rsid w:val="00334C92"/>
    <w:rsid w:val="00335208"/>
    <w:rsid w:val="00337806"/>
    <w:rsid w:val="003466B1"/>
    <w:rsid w:val="003500E4"/>
    <w:rsid w:val="00353BAC"/>
    <w:rsid w:val="00354B84"/>
    <w:rsid w:val="00355A18"/>
    <w:rsid w:val="00357AE3"/>
    <w:rsid w:val="0036005B"/>
    <w:rsid w:val="00361262"/>
    <w:rsid w:val="00361619"/>
    <w:rsid w:val="0036194B"/>
    <w:rsid w:val="0036199E"/>
    <w:rsid w:val="003622A9"/>
    <w:rsid w:val="003646BA"/>
    <w:rsid w:val="0036665E"/>
    <w:rsid w:val="00366788"/>
    <w:rsid w:val="00366D29"/>
    <w:rsid w:val="003679F1"/>
    <w:rsid w:val="00376641"/>
    <w:rsid w:val="003777C4"/>
    <w:rsid w:val="00377A10"/>
    <w:rsid w:val="00377F28"/>
    <w:rsid w:val="003811CB"/>
    <w:rsid w:val="00381205"/>
    <w:rsid w:val="003815BD"/>
    <w:rsid w:val="00382463"/>
    <w:rsid w:val="00384666"/>
    <w:rsid w:val="003848D9"/>
    <w:rsid w:val="00386FEB"/>
    <w:rsid w:val="00387DAF"/>
    <w:rsid w:val="00391D0C"/>
    <w:rsid w:val="0039322D"/>
    <w:rsid w:val="00393E10"/>
    <w:rsid w:val="003941D2"/>
    <w:rsid w:val="00395358"/>
    <w:rsid w:val="00395573"/>
    <w:rsid w:val="003955A1"/>
    <w:rsid w:val="003A1A2F"/>
    <w:rsid w:val="003A35A4"/>
    <w:rsid w:val="003A67BA"/>
    <w:rsid w:val="003A71CF"/>
    <w:rsid w:val="003B75BB"/>
    <w:rsid w:val="003B7BCF"/>
    <w:rsid w:val="003C197F"/>
    <w:rsid w:val="003C1B28"/>
    <w:rsid w:val="003C1C18"/>
    <w:rsid w:val="003C204D"/>
    <w:rsid w:val="003C22D4"/>
    <w:rsid w:val="003C38E2"/>
    <w:rsid w:val="003C4DE5"/>
    <w:rsid w:val="003C55D6"/>
    <w:rsid w:val="003C6185"/>
    <w:rsid w:val="003D0D71"/>
    <w:rsid w:val="003D11D6"/>
    <w:rsid w:val="003D26D4"/>
    <w:rsid w:val="003D294A"/>
    <w:rsid w:val="003D347D"/>
    <w:rsid w:val="003D40E9"/>
    <w:rsid w:val="003D4EA3"/>
    <w:rsid w:val="003D5615"/>
    <w:rsid w:val="003E2087"/>
    <w:rsid w:val="003E3FB3"/>
    <w:rsid w:val="003E76DD"/>
    <w:rsid w:val="003F0264"/>
    <w:rsid w:val="003F21F5"/>
    <w:rsid w:val="003F2F5F"/>
    <w:rsid w:val="003F3B32"/>
    <w:rsid w:val="003F3FDB"/>
    <w:rsid w:val="003F45D2"/>
    <w:rsid w:val="003F5B54"/>
    <w:rsid w:val="003F6339"/>
    <w:rsid w:val="003F78C4"/>
    <w:rsid w:val="003F7FE3"/>
    <w:rsid w:val="0040044A"/>
    <w:rsid w:val="00403E4F"/>
    <w:rsid w:val="004135EE"/>
    <w:rsid w:val="00417D16"/>
    <w:rsid w:val="00425E20"/>
    <w:rsid w:val="00425F4B"/>
    <w:rsid w:val="00427005"/>
    <w:rsid w:val="004306E1"/>
    <w:rsid w:val="00430901"/>
    <w:rsid w:val="0043226C"/>
    <w:rsid w:val="00433383"/>
    <w:rsid w:val="0043675B"/>
    <w:rsid w:val="00436DE4"/>
    <w:rsid w:val="0044035E"/>
    <w:rsid w:val="00440718"/>
    <w:rsid w:val="00440894"/>
    <w:rsid w:val="00442BC3"/>
    <w:rsid w:val="004445D0"/>
    <w:rsid w:val="00452380"/>
    <w:rsid w:val="004548D3"/>
    <w:rsid w:val="00461FE2"/>
    <w:rsid w:val="00462A8E"/>
    <w:rsid w:val="00463840"/>
    <w:rsid w:val="004647DE"/>
    <w:rsid w:val="00464E4D"/>
    <w:rsid w:val="00466C52"/>
    <w:rsid w:val="0046747F"/>
    <w:rsid w:val="00467C02"/>
    <w:rsid w:val="004702A4"/>
    <w:rsid w:val="00471B65"/>
    <w:rsid w:val="0047426A"/>
    <w:rsid w:val="00474A57"/>
    <w:rsid w:val="004759E4"/>
    <w:rsid w:val="004768A9"/>
    <w:rsid w:val="00480C44"/>
    <w:rsid w:val="004822F7"/>
    <w:rsid w:val="004848D2"/>
    <w:rsid w:val="004910A5"/>
    <w:rsid w:val="00491634"/>
    <w:rsid w:val="00493BF9"/>
    <w:rsid w:val="00493D7B"/>
    <w:rsid w:val="004943C1"/>
    <w:rsid w:val="004A1661"/>
    <w:rsid w:val="004A3C4A"/>
    <w:rsid w:val="004A5F05"/>
    <w:rsid w:val="004A6041"/>
    <w:rsid w:val="004A62D8"/>
    <w:rsid w:val="004A6600"/>
    <w:rsid w:val="004B059A"/>
    <w:rsid w:val="004B4150"/>
    <w:rsid w:val="004B4B93"/>
    <w:rsid w:val="004B62F8"/>
    <w:rsid w:val="004B6E3D"/>
    <w:rsid w:val="004C4E4E"/>
    <w:rsid w:val="004C6488"/>
    <w:rsid w:val="004D3552"/>
    <w:rsid w:val="004D4578"/>
    <w:rsid w:val="004D4CAE"/>
    <w:rsid w:val="004D5E6C"/>
    <w:rsid w:val="004D6367"/>
    <w:rsid w:val="004D6951"/>
    <w:rsid w:val="004D7F74"/>
    <w:rsid w:val="004E0EBE"/>
    <w:rsid w:val="004E208C"/>
    <w:rsid w:val="004E28CB"/>
    <w:rsid w:val="004E389E"/>
    <w:rsid w:val="004E3A11"/>
    <w:rsid w:val="004E68C8"/>
    <w:rsid w:val="004E6BF0"/>
    <w:rsid w:val="004F1E23"/>
    <w:rsid w:val="004F69A7"/>
    <w:rsid w:val="00502263"/>
    <w:rsid w:val="005023D9"/>
    <w:rsid w:val="005026F7"/>
    <w:rsid w:val="00503D68"/>
    <w:rsid w:val="005061FE"/>
    <w:rsid w:val="00507C1B"/>
    <w:rsid w:val="005118F4"/>
    <w:rsid w:val="005123AD"/>
    <w:rsid w:val="005124EA"/>
    <w:rsid w:val="00513BBD"/>
    <w:rsid w:val="0051435F"/>
    <w:rsid w:val="0051483B"/>
    <w:rsid w:val="00515AED"/>
    <w:rsid w:val="005171DA"/>
    <w:rsid w:val="0052064A"/>
    <w:rsid w:val="0052168F"/>
    <w:rsid w:val="005220E1"/>
    <w:rsid w:val="00522F89"/>
    <w:rsid w:val="00524BD0"/>
    <w:rsid w:val="0052763D"/>
    <w:rsid w:val="005276D4"/>
    <w:rsid w:val="00531DBC"/>
    <w:rsid w:val="0053339B"/>
    <w:rsid w:val="005425C3"/>
    <w:rsid w:val="00545177"/>
    <w:rsid w:val="00547763"/>
    <w:rsid w:val="00547BB0"/>
    <w:rsid w:val="00547BC3"/>
    <w:rsid w:val="005503D2"/>
    <w:rsid w:val="00550C76"/>
    <w:rsid w:val="00550D55"/>
    <w:rsid w:val="00552029"/>
    <w:rsid w:val="005527EE"/>
    <w:rsid w:val="00552F72"/>
    <w:rsid w:val="005533A6"/>
    <w:rsid w:val="00554B31"/>
    <w:rsid w:val="0056033A"/>
    <w:rsid w:val="005629AA"/>
    <w:rsid w:val="00562AA4"/>
    <w:rsid w:val="00562C8F"/>
    <w:rsid w:val="00570017"/>
    <w:rsid w:val="00570726"/>
    <w:rsid w:val="00571004"/>
    <w:rsid w:val="00571EDA"/>
    <w:rsid w:val="0057517B"/>
    <w:rsid w:val="00577442"/>
    <w:rsid w:val="0058011D"/>
    <w:rsid w:val="00581A19"/>
    <w:rsid w:val="00583436"/>
    <w:rsid w:val="00585704"/>
    <w:rsid w:val="00585874"/>
    <w:rsid w:val="00587376"/>
    <w:rsid w:val="00590517"/>
    <w:rsid w:val="00590BD2"/>
    <w:rsid w:val="00590E1A"/>
    <w:rsid w:val="0059261B"/>
    <w:rsid w:val="00592E6E"/>
    <w:rsid w:val="00594636"/>
    <w:rsid w:val="00594BAC"/>
    <w:rsid w:val="00594CB4"/>
    <w:rsid w:val="00594F34"/>
    <w:rsid w:val="005A1131"/>
    <w:rsid w:val="005A2B6C"/>
    <w:rsid w:val="005A2BEF"/>
    <w:rsid w:val="005A3535"/>
    <w:rsid w:val="005A46B8"/>
    <w:rsid w:val="005B0F6D"/>
    <w:rsid w:val="005B2207"/>
    <w:rsid w:val="005B2D2A"/>
    <w:rsid w:val="005B7DB3"/>
    <w:rsid w:val="005C0939"/>
    <w:rsid w:val="005C25CF"/>
    <w:rsid w:val="005C504E"/>
    <w:rsid w:val="005C5476"/>
    <w:rsid w:val="005D15F6"/>
    <w:rsid w:val="005D234D"/>
    <w:rsid w:val="005D2F3D"/>
    <w:rsid w:val="005D48E3"/>
    <w:rsid w:val="005D6045"/>
    <w:rsid w:val="005D66F0"/>
    <w:rsid w:val="005E0F9A"/>
    <w:rsid w:val="005E1D52"/>
    <w:rsid w:val="005E2B5C"/>
    <w:rsid w:val="005E33A9"/>
    <w:rsid w:val="005E40A7"/>
    <w:rsid w:val="005E450B"/>
    <w:rsid w:val="005E4DB9"/>
    <w:rsid w:val="005F10FA"/>
    <w:rsid w:val="005F1BF6"/>
    <w:rsid w:val="005F3662"/>
    <w:rsid w:val="005F3BC4"/>
    <w:rsid w:val="005F7488"/>
    <w:rsid w:val="005F7D91"/>
    <w:rsid w:val="00601492"/>
    <w:rsid w:val="0060176E"/>
    <w:rsid w:val="0060334C"/>
    <w:rsid w:val="006045EC"/>
    <w:rsid w:val="006063D2"/>
    <w:rsid w:val="00606A4B"/>
    <w:rsid w:val="006104E1"/>
    <w:rsid w:val="006173AA"/>
    <w:rsid w:val="006179E2"/>
    <w:rsid w:val="0062398F"/>
    <w:rsid w:val="006265E7"/>
    <w:rsid w:val="006312E2"/>
    <w:rsid w:val="0063272E"/>
    <w:rsid w:val="0063551B"/>
    <w:rsid w:val="00635EB1"/>
    <w:rsid w:val="00637E66"/>
    <w:rsid w:val="00642832"/>
    <w:rsid w:val="00643EA3"/>
    <w:rsid w:val="006463D3"/>
    <w:rsid w:val="00646AC5"/>
    <w:rsid w:val="00647298"/>
    <w:rsid w:val="00647327"/>
    <w:rsid w:val="006533B2"/>
    <w:rsid w:val="006536C5"/>
    <w:rsid w:val="00653BE7"/>
    <w:rsid w:val="006551B2"/>
    <w:rsid w:val="00667ACD"/>
    <w:rsid w:val="006703B1"/>
    <w:rsid w:val="0067450C"/>
    <w:rsid w:val="00675D10"/>
    <w:rsid w:val="00685EFE"/>
    <w:rsid w:val="00686032"/>
    <w:rsid w:val="00687DB5"/>
    <w:rsid w:val="006902A1"/>
    <w:rsid w:val="006909EE"/>
    <w:rsid w:val="00690A43"/>
    <w:rsid w:val="0069634F"/>
    <w:rsid w:val="0069655F"/>
    <w:rsid w:val="00696D2B"/>
    <w:rsid w:val="006A02D8"/>
    <w:rsid w:val="006A26A2"/>
    <w:rsid w:val="006A3576"/>
    <w:rsid w:val="006A5DBB"/>
    <w:rsid w:val="006A68A5"/>
    <w:rsid w:val="006B498D"/>
    <w:rsid w:val="006B4D73"/>
    <w:rsid w:val="006B5F48"/>
    <w:rsid w:val="006C21E2"/>
    <w:rsid w:val="006C47D1"/>
    <w:rsid w:val="006C47FC"/>
    <w:rsid w:val="006C630E"/>
    <w:rsid w:val="006C6E3F"/>
    <w:rsid w:val="006D0C45"/>
    <w:rsid w:val="006D1E11"/>
    <w:rsid w:val="006D4538"/>
    <w:rsid w:val="006D5BB2"/>
    <w:rsid w:val="006D602C"/>
    <w:rsid w:val="006D67BF"/>
    <w:rsid w:val="006E3824"/>
    <w:rsid w:val="006E4F1D"/>
    <w:rsid w:val="006E690D"/>
    <w:rsid w:val="006E700B"/>
    <w:rsid w:val="006E70EB"/>
    <w:rsid w:val="006E7D04"/>
    <w:rsid w:val="006E7DDE"/>
    <w:rsid w:val="006F0EDA"/>
    <w:rsid w:val="006F327A"/>
    <w:rsid w:val="006F39C9"/>
    <w:rsid w:val="006F549B"/>
    <w:rsid w:val="006F6D8F"/>
    <w:rsid w:val="006F7EA3"/>
    <w:rsid w:val="007006DF"/>
    <w:rsid w:val="0070116E"/>
    <w:rsid w:val="00706967"/>
    <w:rsid w:val="00706E67"/>
    <w:rsid w:val="00707B4B"/>
    <w:rsid w:val="00707D07"/>
    <w:rsid w:val="00710DB7"/>
    <w:rsid w:val="0071361B"/>
    <w:rsid w:val="0071465B"/>
    <w:rsid w:val="0071624F"/>
    <w:rsid w:val="00720266"/>
    <w:rsid w:val="00720D8C"/>
    <w:rsid w:val="00721A08"/>
    <w:rsid w:val="00721B42"/>
    <w:rsid w:val="00721B97"/>
    <w:rsid w:val="0072227C"/>
    <w:rsid w:val="007232CE"/>
    <w:rsid w:val="00723506"/>
    <w:rsid w:val="00723652"/>
    <w:rsid w:val="00725695"/>
    <w:rsid w:val="00725BF8"/>
    <w:rsid w:val="00730E6E"/>
    <w:rsid w:val="00731447"/>
    <w:rsid w:val="00731F18"/>
    <w:rsid w:val="00732494"/>
    <w:rsid w:val="00732F5D"/>
    <w:rsid w:val="0073311F"/>
    <w:rsid w:val="00735BAF"/>
    <w:rsid w:val="00737230"/>
    <w:rsid w:val="00740DEC"/>
    <w:rsid w:val="007420B6"/>
    <w:rsid w:val="00743C47"/>
    <w:rsid w:val="0074453C"/>
    <w:rsid w:val="00745B8D"/>
    <w:rsid w:val="00746330"/>
    <w:rsid w:val="007467E4"/>
    <w:rsid w:val="00750142"/>
    <w:rsid w:val="0075454D"/>
    <w:rsid w:val="007601B6"/>
    <w:rsid w:val="00760705"/>
    <w:rsid w:val="00761618"/>
    <w:rsid w:val="007636B5"/>
    <w:rsid w:val="0076415B"/>
    <w:rsid w:val="0076478D"/>
    <w:rsid w:val="007650EC"/>
    <w:rsid w:val="007702AF"/>
    <w:rsid w:val="007733EA"/>
    <w:rsid w:val="007735BE"/>
    <w:rsid w:val="0077411D"/>
    <w:rsid w:val="00774EDE"/>
    <w:rsid w:val="007752B1"/>
    <w:rsid w:val="007802CC"/>
    <w:rsid w:val="0078131D"/>
    <w:rsid w:val="00782F09"/>
    <w:rsid w:val="007836C0"/>
    <w:rsid w:val="0078581E"/>
    <w:rsid w:val="007869E7"/>
    <w:rsid w:val="007879AD"/>
    <w:rsid w:val="00790D61"/>
    <w:rsid w:val="007913D1"/>
    <w:rsid w:val="0079436D"/>
    <w:rsid w:val="007A0A85"/>
    <w:rsid w:val="007A11A1"/>
    <w:rsid w:val="007A168B"/>
    <w:rsid w:val="007A1D28"/>
    <w:rsid w:val="007A3258"/>
    <w:rsid w:val="007A7B40"/>
    <w:rsid w:val="007B16CF"/>
    <w:rsid w:val="007B18AB"/>
    <w:rsid w:val="007B692F"/>
    <w:rsid w:val="007B7B9C"/>
    <w:rsid w:val="007B7C46"/>
    <w:rsid w:val="007C0444"/>
    <w:rsid w:val="007C0557"/>
    <w:rsid w:val="007C0C87"/>
    <w:rsid w:val="007C133E"/>
    <w:rsid w:val="007C1C94"/>
    <w:rsid w:val="007C3AE3"/>
    <w:rsid w:val="007C6D61"/>
    <w:rsid w:val="007C7469"/>
    <w:rsid w:val="007D0460"/>
    <w:rsid w:val="007D1158"/>
    <w:rsid w:val="007D2DA9"/>
    <w:rsid w:val="007D371F"/>
    <w:rsid w:val="007D514B"/>
    <w:rsid w:val="007D7F82"/>
    <w:rsid w:val="007E0298"/>
    <w:rsid w:val="007E10A2"/>
    <w:rsid w:val="007E2A9D"/>
    <w:rsid w:val="007E393B"/>
    <w:rsid w:val="007E44CA"/>
    <w:rsid w:val="007E48A4"/>
    <w:rsid w:val="007E5E8F"/>
    <w:rsid w:val="007E603B"/>
    <w:rsid w:val="007E6196"/>
    <w:rsid w:val="007F2250"/>
    <w:rsid w:val="007F3FF5"/>
    <w:rsid w:val="007F40DD"/>
    <w:rsid w:val="007F67A0"/>
    <w:rsid w:val="008003E7"/>
    <w:rsid w:val="0080184A"/>
    <w:rsid w:val="00802BDB"/>
    <w:rsid w:val="008074B5"/>
    <w:rsid w:val="00807FBC"/>
    <w:rsid w:val="008110D2"/>
    <w:rsid w:val="008136FA"/>
    <w:rsid w:val="00814F58"/>
    <w:rsid w:val="00816874"/>
    <w:rsid w:val="008172E0"/>
    <w:rsid w:val="00817E15"/>
    <w:rsid w:val="008200DF"/>
    <w:rsid w:val="008208D5"/>
    <w:rsid w:val="00821342"/>
    <w:rsid w:val="0082347E"/>
    <w:rsid w:val="00825068"/>
    <w:rsid w:val="008254B3"/>
    <w:rsid w:val="008262B2"/>
    <w:rsid w:val="008264E0"/>
    <w:rsid w:val="00830F0C"/>
    <w:rsid w:val="00833950"/>
    <w:rsid w:val="008341F2"/>
    <w:rsid w:val="00835261"/>
    <w:rsid w:val="00837122"/>
    <w:rsid w:val="008374A7"/>
    <w:rsid w:val="00837CF9"/>
    <w:rsid w:val="00842626"/>
    <w:rsid w:val="00842D1B"/>
    <w:rsid w:val="008442A8"/>
    <w:rsid w:val="00844C0E"/>
    <w:rsid w:val="00844DF3"/>
    <w:rsid w:val="00844FF7"/>
    <w:rsid w:val="00845CFF"/>
    <w:rsid w:val="00855B4D"/>
    <w:rsid w:val="00856775"/>
    <w:rsid w:val="00856FDD"/>
    <w:rsid w:val="00857177"/>
    <w:rsid w:val="00857215"/>
    <w:rsid w:val="00862B44"/>
    <w:rsid w:val="00864B46"/>
    <w:rsid w:val="00865E86"/>
    <w:rsid w:val="0086643A"/>
    <w:rsid w:val="00870D28"/>
    <w:rsid w:val="00874747"/>
    <w:rsid w:val="008751E9"/>
    <w:rsid w:val="008761EB"/>
    <w:rsid w:val="008821FB"/>
    <w:rsid w:val="008870C9"/>
    <w:rsid w:val="00897E72"/>
    <w:rsid w:val="008A16F4"/>
    <w:rsid w:val="008A3539"/>
    <w:rsid w:val="008A491B"/>
    <w:rsid w:val="008A4E25"/>
    <w:rsid w:val="008A6B8C"/>
    <w:rsid w:val="008A6CCD"/>
    <w:rsid w:val="008B0945"/>
    <w:rsid w:val="008B2A70"/>
    <w:rsid w:val="008B4267"/>
    <w:rsid w:val="008C038E"/>
    <w:rsid w:val="008C130F"/>
    <w:rsid w:val="008C1EC1"/>
    <w:rsid w:val="008C4ADD"/>
    <w:rsid w:val="008C53BE"/>
    <w:rsid w:val="008C7FDB"/>
    <w:rsid w:val="008D2888"/>
    <w:rsid w:val="008D331A"/>
    <w:rsid w:val="008D5713"/>
    <w:rsid w:val="008D577D"/>
    <w:rsid w:val="008D5902"/>
    <w:rsid w:val="008D645A"/>
    <w:rsid w:val="008D6AD0"/>
    <w:rsid w:val="008D78CF"/>
    <w:rsid w:val="008E03E1"/>
    <w:rsid w:val="008E3CCE"/>
    <w:rsid w:val="008E5393"/>
    <w:rsid w:val="008F0801"/>
    <w:rsid w:val="008F1CAB"/>
    <w:rsid w:val="008F1D3F"/>
    <w:rsid w:val="008F75ED"/>
    <w:rsid w:val="008F78EA"/>
    <w:rsid w:val="009000C7"/>
    <w:rsid w:val="00901731"/>
    <w:rsid w:val="00901923"/>
    <w:rsid w:val="00901BA9"/>
    <w:rsid w:val="00903579"/>
    <w:rsid w:val="0090395B"/>
    <w:rsid w:val="00904A6C"/>
    <w:rsid w:val="009054E6"/>
    <w:rsid w:val="00905F3D"/>
    <w:rsid w:val="00905FBB"/>
    <w:rsid w:val="00906ACB"/>
    <w:rsid w:val="009107E8"/>
    <w:rsid w:val="00910C35"/>
    <w:rsid w:val="00910D75"/>
    <w:rsid w:val="009127E2"/>
    <w:rsid w:val="0091379E"/>
    <w:rsid w:val="00916A91"/>
    <w:rsid w:val="00916C78"/>
    <w:rsid w:val="00920D91"/>
    <w:rsid w:val="009211F5"/>
    <w:rsid w:val="009222ED"/>
    <w:rsid w:val="00922747"/>
    <w:rsid w:val="00923D02"/>
    <w:rsid w:val="009241AA"/>
    <w:rsid w:val="00924FA0"/>
    <w:rsid w:val="00927A3D"/>
    <w:rsid w:val="00927DCA"/>
    <w:rsid w:val="00931CBF"/>
    <w:rsid w:val="00932BA1"/>
    <w:rsid w:val="00934D28"/>
    <w:rsid w:val="009377C9"/>
    <w:rsid w:val="00940628"/>
    <w:rsid w:val="00940689"/>
    <w:rsid w:val="009407B5"/>
    <w:rsid w:val="009423B0"/>
    <w:rsid w:val="00942C5E"/>
    <w:rsid w:val="00943C54"/>
    <w:rsid w:val="0094409E"/>
    <w:rsid w:val="00944E45"/>
    <w:rsid w:val="00947D19"/>
    <w:rsid w:val="0095203F"/>
    <w:rsid w:val="00952D88"/>
    <w:rsid w:val="00955AF4"/>
    <w:rsid w:val="009602AB"/>
    <w:rsid w:val="00962943"/>
    <w:rsid w:val="00963696"/>
    <w:rsid w:val="009639CD"/>
    <w:rsid w:val="00965CB0"/>
    <w:rsid w:val="00967824"/>
    <w:rsid w:val="0097196F"/>
    <w:rsid w:val="00971A1C"/>
    <w:rsid w:val="0097292C"/>
    <w:rsid w:val="00972A8F"/>
    <w:rsid w:val="00973C99"/>
    <w:rsid w:val="00973EC6"/>
    <w:rsid w:val="0097594E"/>
    <w:rsid w:val="009765D5"/>
    <w:rsid w:val="009772FE"/>
    <w:rsid w:val="00977725"/>
    <w:rsid w:val="0098195E"/>
    <w:rsid w:val="00983398"/>
    <w:rsid w:val="00983834"/>
    <w:rsid w:val="0098479A"/>
    <w:rsid w:val="00985B85"/>
    <w:rsid w:val="00986277"/>
    <w:rsid w:val="0099076B"/>
    <w:rsid w:val="00990F78"/>
    <w:rsid w:val="009918B5"/>
    <w:rsid w:val="00991EBF"/>
    <w:rsid w:val="009932F8"/>
    <w:rsid w:val="00993517"/>
    <w:rsid w:val="00994A17"/>
    <w:rsid w:val="00994E41"/>
    <w:rsid w:val="00995007"/>
    <w:rsid w:val="00995295"/>
    <w:rsid w:val="009A0E8D"/>
    <w:rsid w:val="009A446B"/>
    <w:rsid w:val="009A624D"/>
    <w:rsid w:val="009A743E"/>
    <w:rsid w:val="009B0CFA"/>
    <w:rsid w:val="009B1C17"/>
    <w:rsid w:val="009B1F88"/>
    <w:rsid w:val="009B3BF8"/>
    <w:rsid w:val="009B67A9"/>
    <w:rsid w:val="009B7B1E"/>
    <w:rsid w:val="009B7DFF"/>
    <w:rsid w:val="009C0F88"/>
    <w:rsid w:val="009C4549"/>
    <w:rsid w:val="009C57C1"/>
    <w:rsid w:val="009C7533"/>
    <w:rsid w:val="009D3FA6"/>
    <w:rsid w:val="009D4593"/>
    <w:rsid w:val="009D480B"/>
    <w:rsid w:val="009D537F"/>
    <w:rsid w:val="009E0FB9"/>
    <w:rsid w:val="009E49E1"/>
    <w:rsid w:val="009E7FB0"/>
    <w:rsid w:val="009F2E4F"/>
    <w:rsid w:val="009F3896"/>
    <w:rsid w:val="009F3E0B"/>
    <w:rsid w:val="009F405E"/>
    <w:rsid w:val="009F6046"/>
    <w:rsid w:val="009F79F4"/>
    <w:rsid w:val="00A00397"/>
    <w:rsid w:val="00A007C4"/>
    <w:rsid w:val="00A00CD8"/>
    <w:rsid w:val="00A01A4B"/>
    <w:rsid w:val="00A01F60"/>
    <w:rsid w:val="00A026D3"/>
    <w:rsid w:val="00A02BCE"/>
    <w:rsid w:val="00A046C8"/>
    <w:rsid w:val="00A05EC3"/>
    <w:rsid w:val="00A064DD"/>
    <w:rsid w:val="00A130E0"/>
    <w:rsid w:val="00A13ABA"/>
    <w:rsid w:val="00A16102"/>
    <w:rsid w:val="00A16858"/>
    <w:rsid w:val="00A179C2"/>
    <w:rsid w:val="00A21B34"/>
    <w:rsid w:val="00A2319F"/>
    <w:rsid w:val="00A23A6C"/>
    <w:rsid w:val="00A241F6"/>
    <w:rsid w:val="00A244E3"/>
    <w:rsid w:val="00A24847"/>
    <w:rsid w:val="00A34F16"/>
    <w:rsid w:val="00A35CE0"/>
    <w:rsid w:val="00A36B7F"/>
    <w:rsid w:val="00A37B0D"/>
    <w:rsid w:val="00A43EEE"/>
    <w:rsid w:val="00A447FB"/>
    <w:rsid w:val="00A44CD3"/>
    <w:rsid w:val="00A450B1"/>
    <w:rsid w:val="00A47BA6"/>
    <w:rsid w:val="00A51CDB"/>
    <w:rsid w:val="00A530A1"/>
    <w:rsid w:val="00A543D8"/>
    <w:rsid w:val="00A54EF1"/>
    <w:rsid w:val="00A55068"/>
    <w:rsid w:val="00A5625B"/>
    <w:rsid w:val="00A6184C"/>
    <w:rsid w:val="00A61856"/>
    <w:rsid w:val="00A61CBB"/>
    <w:rsid w:val="00A62053"/>
    <w:rsid w:val="00A63628"/>
    <w:rsid w:val="00A64080"/>
    <w:rsid w:val="00A66E10"/>
    <w:rsid w:val="00A70B5A"/>
    <w:rsid w:val="00A72200"/>
    <w:rsid w:val="00A72746"/>
    <w:rsid w:val="00A72E57"/>
    <w:rsid w:val="00A74AB1"/>
    <w:rsid w:val="00A75830"/>
    <w:rsid w:val="00A762B2"/>
    <w:rsid w:val="00A76710"/>
    <w:rsid w:val="00A76BFD"/>
    <w:rsid w:val="00A77322"/>
    <w:rsid w:val="00A77E28"/>
    <w:rsid w:val="00A82C0A"/>
    <w:rsid w:val="00A85200"/>
    <w:rsid w:val="00A85278"/>
    <w:rsid w:val="00A91CD6"/>
    <w:rsid w:val="00A93D1A"/>
    <w:rsid w:val="00AA014B"/>
    <w:rsid w:val="00AA1183"/>
    <w:rsid w:val="00AA15F4"/>
    <w:rsid w:val="00AA1B09"/>
    <w:rsid w:val="00AA29F4"/>
    <w:rsid w:val="00AA4F59"/>
    <w:rsid w:val="00AA6643"/>
    <w:rsid w:val="00AA66D4"/>
    <w:rsid w:val="00AA712E"/>
    <w:rsid w:val="00AA7A8D"/>
    <w:rsid w:val="00AA7E04"/>
    <w:rsid w:val="00AB1080"/>
    <w:rsid w:val="00AB165A"/>
    <w:rsid w:val="00AB1A5F"/>
    <w:rsid w:val="00AB3785"/>
    <w:rsid w:val="00AB4CB4"/>
    <w:rsid w:val="00AB6B03"/>
    <w:rsid w:val="00AC1B50"/>
    <w:rsid w:val="00AC3E61"/>
    <w:rsid w:val="00AC736B"/>
    <w:rsid w:val="00AC79E9"/>
    <w:rsid w:val="00AD0C86"/>
    <w:rsid w:val="00AD0CAF"/>
    <w:rsid w:val="00AD1DE9"/>
    <w:rsid w:val="00AD422C"/>
    <w:rsid w:val="00AD709E"/>
    <w:rsid w:val="00AD796F"/>
    <w:rsid w:val="00AE16E9"/>
    <w:rsid w:val="00AE255C"/>
    <w:rsid w:val="00AE2613"/>
    <w:rsid w:val="00AE2CF6"/>
    <w:rsid w:val="00AE2F1D"/>
    <w:rsid w:val="00AE4808"/>
    <w:rsid w:val="00AE734D"/>
    <w:rsid w:val="00AF4313"/>
    <w:rsid w:val="00AF5342"/>
    <w:rsid w:val="00AF56E0"/>
    <w:rsid w:val="00AF7915"/>
    <w:rsid w:val="00B000EA"/>
    <w:rsid w:val="00B00AF5"/>
    <w:rsid w:val="00B00AF6"/>
    <w:rsid w:val="00B010F4"/>
    <w:rsid w:val="00B014AC"/>
    <w:rsid w:val="00B03CA6"/>
    <w:rsid w:val="00B042D9"/>
    <w:rsid w:val="00B046FD"/>
    <w:rsid w:val="00B055F1"/>
    <w:rsid w:val="00B074E1"/>
    <w:rsid w:val="00B1078B"/>
    <w:rsid w:val="00B11CE5"/>
    <w:rsid w:val="00B13085"/>
    <w:rsid w:val="00B13D9D"/>
    <w:rsid w:val="00B15262"/>
    <w:rsid w:val="00B2129C"/>
    <w:rsid w:val="00B2251B"/>
    <w:rsid w:val="00B2315B"/>
    <w:rsid w:val="00B27720"/>
    <w:rsid w:val="00B32932"/>
    <w:rsid w:val="00B35183"/>
    <w:rsid w:val="00B404EF"/>
    <w:rsid w:val="00B42EBC"/>
    <w:rsid w:val="00B43BE1"/>
    <w:rsid w:val="00B441BE"/>
    <w:rsid w:val="00B453A3"/>
    <w:rsid w:val="00B46B7F"/>
    <w:rsid w:val="00B4737C"/>
    <w:rsid w:val="00B4799F"/>
    <w:rsid w:val="00B47D4D"/>
    <w:rsid w:val="00B47EEF"/>
    <w:rsid w:val="00B5046D"/>
    <w:rsid w:val="00B50B61"/>
    <w:rsid w:val="00B52F9C"/>
    <w:rsid w:val="00B54365"/>
    <w:rsid w:val="00B54B36"/>
    <w:rsid w:val="00B61CD3"/>
    <w:rsid w:val="00B62BB2"/>
    <w:rsid w:val="00B63C08"/>
    <w:rsid w:val="00B66E08"/>
    <w:rsid w:val="00B66EB5"/>
    <w:rsid w:val="00B703F2"/>
    <w:rsid w:val="00B70AA1"/>
    <w:rsid w:val="00B724E1"/>
    <w:rsid w:val="00B7280A"/>
    <w:rsid w:val="00B731A2"/>
    <w:rsid w:val="00B7411D"/>
    <w:rsid w:val="00B74975"/>
    <w:rsid w:val="00B80415"/>
    <w:rsid w:val="00B8083E"/>
    <w:rsid w:val="00B813AD"/>
    <w:rsid w:val="00B82174"/>
    <w:rsid w:val="00B8590F"/>
    <w:rsid w:val="00B90B46"/>
    <w:rsid w:val="00B9377D"/>
    <w:rsid w:val="00B93C45"/>
    <w:rsid w:val="00B957E1"/>
    <w:rsid w:val="00B95DE5"/>
    <w:rsid w:val="00BA0B6E"/>
    <w:rsid w:val="00BA0FD0"/>
    <w:rsid w:val="00BA16FD"/>
    <w:rsid w:val="00BA1E46"/>
    <w:rsid w:val="00BA2B61"/>
    <w:rsid w:val="00BA2F38"/>
    <w:rsid w:val="00BA4F16"/>
    <w:rsid w:val="00BA6B5B"/>
    <w:rsid w:val="00BA7E97"/>
    <w:rsid w:val="00BB1640"/>
    <w:rsid w:val="00BB266B"/>
    <w:rsid w:val="00BB5735"/>
    <w:rsid w:val="00BB6025"/>
    <w:rsid w:val="00BB6A15"/>
    <w:rsid w:val="00BB762C"/>
    <w:rsid w:val="00BC0AEE"/>
    <w:rsid w:val="00BC11B6"/>
    <w:rsid w:val="00BC1602"/>
    <w:rsid w:val="00BC286E"/>
    <w:rsid w:val="00BC2EC9"/>
    <w:rsid w:val="00BC2F93"/>
    <w:rsid w:val="00BC3470"/>
    <w:rsid w:val="00BC3B08"/>
    <w:rsid w:val="00BC50C1"/>
    <w:rsid w:val="00BD0B9B"/>
    <w:rsid w:val="00BD12A5"/>
    <w:rsid w:val="00BD1E61"/>
    <w:rsid w:val="00BD309F"/>
    <w:rsid w:val="00BD4750"/>
    <w:rsid w:val="00BD47FD"/>
    <w:rsid w:val="00BD4D4F"/>
    <w:rsid w:val="00BD6999"/>
    <w:rsid w:val="00BD7A76"/>
    <w:rsid w:val="00BE0D50"/>
    <w:rsid w:val="00BE2060"/>
    <w:rsid w:val="00BE2352"/>
    <w:rsid w:val="00BE2F57"/>
    <w:rsid w:val="00BE3FED"/>
    <w:rsid w:val="00BE4A46"/>
    <w:rsid w:val="00BE4D39"/>
    <w:rsid w:val="00BE6FF3"/>
    <w:rsid w:val="00BF4484"/>
    <w:rsid w:val="00BF4ED1"/>
    <w:rsid w:val="00BF506E"/>
    <w:rsid w:val="00BF5127"/>
    <w:rsid w:val="00BF5FB4"/>
    <w:rsid w:val="00BF5FB7"/>
    <w:rsid w:val="00C011DE"/>
    <w:rsid w:val="00C012E9"/>
    <w:rsid w:val="00C012EE"/>
    <w:rsid w:val="00C01426"/>
    <w:rsid w:val="00C0467D"/>
    <w:rsid w:val="00C05F23"/>
    <w:rsid w:val="00C075FC"/>
    <w:rsid w:val="00C10279"/>
    <w:rsid w:val="00C11322"/>
    <w:rsid w:val="00C1308C"/>
    <w:rsid w:val="00C15485"/>
    <w:rsid w:val="00C15D9B"/>
    <w:rsid w:val="00C16A22"/>
    <w:rsid w:val="00C16EBD"/>
    <w:rsid w:val="00C17B0B"/>
    <w:rsid w:val="00C205C2"/>
    <w:rsid w:val="00C216DF"/>
    <w:rsid w:val="00C21D46"/>
    <w:rsid w:val="00C22882"/>
    <w:rsid w:val="00C23832"/>
    <w:rsid w:val="00C24E43"/>
    <w:rsid w:val="00C259E3"/>
    <w:rsid w:val="00C300C6"/>
    <w:rsid w:val="00C336EE"/>
    <w:rsid w:val="00C366D6"/>
    <w:rsid w:val="00C3767E"/>
    <w:rsid w:val="00C406D1"/>
    <w:rsid w:val="00C44026"/>
    <w:rsid w:val="00C44082"/>
    <w:rsid w:val="00C44E77"/>
    <w:rsid w:val="00C5250C"/>
    <w:rsid w:val="00C52827"/>
    <w:rsid w:val="00C5298E"/>
    <w:rsid w:val="00C53582"/>
    <w:rsid w:val="00C55AFA"/>
    <w:rsid w:val="00C56F73"/>
    <w:rsid w:val="00C57240"/>
    <w:rsid w:val="00C6128E"/>
    <w:rsid w:val="00C61B9B"/>
    <w:rsid w:val="00C61BDB"/>
    <w:rsid w:val="00C63C2C"/>
    <w:rsid w:val="00C65758"/>
    <w:rsid w:val="00C72217"/>
    <w:rsid w:val="00C7243B"/>
    <w:rsid w:val="00C724DB"/>
    <w:rsid w:val="00C74194"/>
    <w:rsid w:val="00C81A44"/>
    <w:rsid w:val="00C84ECC"/>
    <w:rsid w:val="00C92862"/>
    <w:rsid w:val="00C92FAB"/>
    <w:rsid w:val="00C934CF"/>
    <w:rsid w:val="00C93960"/>
    <w:rsid w:val="00C93B3D"/>
    <w:rsid w:val="00CA00EF"/>
    <w:rsid w:val="00CA0945"/>
    <w:rsid w:val="00CA2AC6"/>
    <w:rsid w:val="00CA30A2"/>
    <w:rsid w:val="00CA35FC"/>
    <w:rsid w:val="00CA3850"/>
    <w:rsid w:val="00CA5393"/>
    <w:rsid w:val="00CB198E"/>
    <w:rsid w:val="00CB2617"/>
    <w:rsid w:val="00CB2AF9"/>
    <w:rsid w:val="00CB3544"/>
    <w:rsid w:val="00CB407D"/>
    <w:rsid w:val="00CB4B42"/>
    <w:rsid w:val="00CB7633"/>
    <w:rsid w:val="00CC1050"/>
    <w:rsid w:val="00CC1799"/>
    <w:rsid w:val="00CC1982"/>
    <w:rsid w:val="00CC3288"/>
    <w:rsid w:val="00CC3DB9"/>
    <w:rsid w:val="00CC6831"/>
    <w:rsid w:val="00CD2615"/>
    <w:rsid w:val="00CD4572"/>
    <w:rsid w:val="00CD4F6B"/>
    <w:rsid w:val="00CD63AD"/>
    <w:rsid w:val="00CD7856"/>
    <w:rsid w:val="00CD7DFD"/>
    <w:rsid w:val="00CE0922"/>
    <w:rsid w:val="00CE1412"/>
    <w:rsid w:val="00CE1CE3"/>
    <w:rsid w:val="00CE3754"/>
    <w:rsid w:val="00CE55E8"/>
    <w:rsid w:val="00CE5EB7"/>
    <w:rsid w:val="00CF032A"/>
    <w:rsid w:val="00CF0E96"/>
    <w:rsid w:val="00CF1939"/>
    <w:rsid w:val="00CF5481"/>
    <w:rsid w:val="00D03069"/>
    <w:rsid w:val="00D04D6F"/>
    <w:rsid w:val="00D07354"/>
    <w:rsid w:val="00D11D84"/>
    <w:rsid w:val="00D13CB6"/>
    <w:rsid w:val="00D160DF"/>
    <w:rsid w:val="00D165AA"/>
    <w:rsid w:val="00D22096"/>
    <w:rsid w:val="00D22BBB"/>
    <w:rsid w:val="00D23347"/>
    <w:rsid w:val="00D23AAD"/>
    <w:rsid w:val="00D25C87"/>
    <w:rsid w:val="00D26429"/>
    <w:rsid w:val="00D3172C"/>
    <w:rsid w:val="00D31DF9"/>
    <w:rsid w:val="00D332A3"/>
    <w:rsid w:val="00D341F5"/>
    <w:rsid w:val="00D343B0"/>
    <w:rsid w:val="00D34A69"/>
    <w:rsid w:val="00D362D9"/>
    <w:rsid w:val="00D36D06"/>
    <w:rsid w:val="00D378B0"/>
    <w:rsid w:val="00D411B8"/>
    <w:rsid w:val="00D43CB6"/>
    <w:rsid w:val="00D441BE"/>
    <w:rsid w:val="00D45528"/>
    <w:rsid w:val="00D45578"/>
    <w:rsid w:val="00D4711D"/>
    <w:rsid w:val="00D47853"/>
    <w:rsid w:val="00D5010A"/>
    <w:rsid w:val="00D50C8B"/>
    <w:rsid w:val="00D51DBE"/>
    <w:rsid w:val="00D5406D"/>
    <w:rsid w:val="00D60F04"/>
    <w:rsid w:val="00D60FC2"/>
    <w:rsid w:val="00D62294"/>
    <w:rsid w:val="00D631F8"/>
    <w:rsid w:val="00D63D40"/>
    <w:rsid w:val="00D70743"/>
    <w:rsid w:val="00D727F1"/>
    <w:rsid w:val="00D74A0C"/>
    <w:rsid w:val="00D75ED7"/>
    <w:rsid w:val="00D7610C"/>
    <w:rsid w:val="00D7759A"/>
    <w:rsid w:val="00D77FEF"/>
    <w:rsid w:val="00D81B89"/>
    <w:rsid w:val="00D83070"/>
    <w:rsid w:val="00D837CC"/>
    <w:rsid w:val="00D86560"/>
    <w:rsid w:val="00D86C29"/>
    <w:rsid w:val="00D919D0"/>
    <w:rsid w:val="00D91E42"/>
    <w:rsid w:val="00D95049"/>
    <w:rsid w:val="00D95975"/>
    <w:rsid w:val="00D9789C"/>
    <w:rsid w:val="00DA10C6"/>
    <w:rsid w:val="00DA25B2"/>
    <w:rsid w:val="00DA3FBE"/>
    <w:rsid w:val="00DA4A63"/>
    <w:rsid w:val="00DA4FB0"/>
    <w:rsid w:val="00DA6977"/>
    <w:rsid w:val="00DA7276"/>
    <w:rsid w:val="00DB144C"/>
    <w:rsid w:val="00DB5451"/>
    <w:rsid w:val="00DB5FC9"/>
    <w:rsid w:val="00DC1D49"/>
    <w:rsid w:val="00DC1ED0"/>
    <w:rsid w:val="00DC3289"/>
    <w:rsid w:val="00DC7106"/>
    <w:rsid w:val="00DC7463"/>
    <w:rsid w:val="00DD218F"/>
    <w:rsid w:val="00DD2DD2"/>
    <w:rsid w:val="00DD3A2C"/>
    <w:rsid w:val="00DD4C0D"/>
    <w:rsid w:val="00DD5290"/>
    <w:rsid w:val="00DD71C3"/>
    <w:rsid w:val="00DE0107"/>
    <w:rsid w:val="00DE1AE7"/>
    <w:rsid w:val="00DE4992"/>
    <w:rsid w:val="00DE7F37"/>
    <w:rsid w:val="00DF085E"/>
    <w:rsid w:val="00DF10F2"/>
    <w:rsid w:val="00DF2517"/>
    <w:rsid w:val="00DF407F"/>
    <w:rsid w:val="00DF50B6"/>
    <w:rsid w:val="00DF511D"/>
    <w:rsid w:val="00DF5E1D"/>
    <w:rsid w:val="00DF695A"/>
    <w:rsid w:val="00DF7731"/>
    <w:rsid w:val="00E01DCF"/>
    <w:rsid w:val="00E0451F"/>
    <w:rsid w:val="00E04D27"/>
    <w:rsid w:val="00E04D8F"/>
    <w:rsid w:val="00E07367"/>
    <w:rsid w:val="00E103E0"/>
    <w:rsid w:val="00E110FE"/>
    <w:rsid w:val="00E11112"/>
    <w:rsid w:val="00E1515F"/>
    <w:rsid w:val="00E15650"/>
    <w:rsid w:val="00E22F35"/>
    <w:rsid w:val="00E250C4"/>
    <w:rsid w:val="00E2582A"/>
    <w:rsid w:val="00E25A85"/>
    <w:rsid w:val="00E26A00"/>
    <w:rsid w:val="00E273F6"/>
    <w:rsid w:val="00E27C06"/>
    <w:rsid w:val="00E30D90"/>
    <w:rsid w:val="00E3166F"/>
    <w:rsid w:val="00E36076"/>
    <w:rsid w:val="00E371ED"/>
    <w:rsid w:val="00E37677"/>
    <w:rsid w:val="00E42930"/>
    <w:rsid w:val="00E42A8E"/>
    <w:rsid w:val="00E4342B"/>
    <w:rsid w:val="00E4442B"/>
    <w:rsid w:val="00E44BCF"/>
    <w:rsid w:val="00E45EA2"/>
    <w:rsid w:val="00E470CA"/>
    <w:rsid w:val="00E470D9"/>
    <w:rsid w:val="00E47230"/>
    <w:rsid w:val="00E47B0B"/>
    <w:rsid w:val="00E501BC"/>
    <w:rsid w:val="00E509A6"/>
    <w:rsid w:val="00E52C05"/>
    <w:rsid w:val="00E55574"/>
    <w:rsid w:val="00E573A3"/>
    <w:rsid w:val="00E61E13"/>
    <w:rsid w:val="00E725AB"/>
    <w:rsid w:val="00E80666"/>
    <w:rsid w:val="00E81ABD"/>
    <w:rsid w:val="00E84482"/>
    <w:rsid w:val="00E87940"/>
    <w:rsid w:val="00E928FD"/>
    <w:rsid w:val="00E93880"/>
    <w:rsid w:val="00E9481D"/>
    <w:rsid w:val="00E94E0B"/>
    <w:rsid w:val="00E95E13"/>
    <w:rsid w:val="00E967FD"/>
    <w:rsid w:val="00EA2728"/>
    <w:rsid w:val="00EA40DC"/>
    <w:rsid w:val="00EA5393"/>
    <w:rsid w:val="00EA5427"/>
    <w:rsid w:val="00EA6055"/>
    <w:rsid w:val="00EB17C0"/>
    <w:rsid w:val="00EB1B28"/>
    <w:rsid w:val="00EB2D6E"/>
    <w:rsid w:val="00EB30B1"/>
    <w:rsid w:val="00EB4DB7"/>
    <w:rsid w:val="00EB7BCD"/>
    <w:rsid w:val="00EC327E"/>
    <w:rsid w:val="00EC3F59"/>
    <w:rsid w:val="00EC6261"/>
    <w:rsid w:val="00EC6307"/>
    <w:rsid w:val="00EC6532"/>
    <w:rsid w:val="00EC7850"/>
    <w:rsid w:val="00EC7DDF"/>
    <w:rsid w:val="00ED1907"/>
    <w:rsid w:val="00ED1B87"/>
    <w:rsid w:val="00ED1D72"/>
    <w:rsid w:val="00ED1EAA"/>
    <w:rsid w:val="00ED21B5"/>
    <w:rsid w:val="00ED53F0"/>
    <w:rsid w:val="00ED7590"/>
    <w:rsid w:val="00EE0CD9"/>
    <w:rsid w:val="00EE12DD"/>
    <w:rsid w:val="00EE164E"/>
    <w:rsid w:val="00EE1A26"/>
    <w:rsid w:val="00EE3CD7"/>
    <w:rsid w:val="00EE4E96"/>
    <w:rsid w:val="00EE54B4"/>
    <w:rsid w:val="00EE6B4F"/>
    <w:rsid w:val="00EF2FC4"/>
    <w:rsid w:val="00EF4D4D"/>
    <w:rsid w:val="00EF7A06"/>
    <w:rsid w:val="00F0015A"/>
    <w:rsid w:val="00F0169B"/>
    <w:rsid w:val="00F0198C"/>
    <w:rsid w:val="00F020BA"/>
    <w:rsid w:val="00F05F37"/>
    <w:rsid w:val="00F07675"/>
    <w:rsid w:val="00F10448"/>
    <w:rsid w:val="00F10C23"/>
    <w:rsid w:val="00F10D55"/>
    <w:rsid w:val="00F163D8"/>
    <w:rsid w:val="00F16BD7"/>
    <w:rsid w:val="00F17E97"/>
    <w:rsid w:val="00F22654"/>
    <w:rsid w:val="00F23026"/>
    <w:rsid w:val="00F2454E"/>
    <w:rsid w:val="00F27A7C"/>
    <w:rsid w:val="00F325D8"/>
    <w:rsid w:val="00F33C05"/>
    <w:rsid w:val="00F35A7D"/>
    <w:rsid w:val="00F36109"/>
    <w:rsid w:val="00F37FE6"/>
    <w:rsid w:val="00F40A62"/>
    <w:rsid w:val="00F415FE"/>
    <w:rsid w:val="00F43301"/>
    <w:rsid w:val="00F433EB"/>
    <w:rsid w:val="00F44833"/>
    <w:rsid w:val="00F46C5B"/>
    <w:rsid w:val="00F47584"/>
    <w:rsid w:val="00F47B80"/>
    <w:rsid w:val="00F5028B"/>
    <w:rsid w:val="00F51018"/>
    <w:rsid w:val="00F54282"/>
    <w:rsid w:val="00F54615"/>
    <w:rsid w:val="00F56087"/>
    <w:rsid w:val="00F567EB"/>
    <w:rsid w:val="00F5725E"/>
    <w:rsid w:val="00F57D04"/>
    <w:rsid w:val="00F610C1"/>
    <w:rsid w:val="00F67E05"/>
    <w:rsid w:val="00F73B14"/>
    <w:rsid w:val="00F75B1A"/>
    <w:rsid w:val="00F75B83"/>
    <w:rsid w:val="00F80FC2"/>
    <w:rsid w:val="00F811B5"/>
    <w:rsid w:val="00F81562"/>
    <w:rsid w:val="00F81BFF"/>
    <w:rsid w:val="00F82C96"/>
    <w:rsid w:val="00F854FB"/>
    <w:rsid w:val="00F863D7"/>
    <w:rsid w:val="00F87956"/>
    <w:rsid w:val="00F903E7"/>
    <w:rsid w:val="00F90710"/>
    <w:rsid w:val="00F94B95"/>
    <w:rsid w:val="00F9681D"/>
    <w:rsid w:val="00F97C1D"/>
    <w:rsid w:val="00FA035B"/>
    <w:rsid w:val="00FA5277"/>
    <w:rsid w:val="00FA640D"/>
    <w:rsid w:val="00FA6785"/>
    <w:rsid w:val="00FB0602"/>
    <w:rsid w:val="00FB0845"/>
    <w:rsid w:val="00FB0D7F"/>
    <w:rsid w:val="00FB1538"/>
    <w:rsid w:val="00FB2CF6"/>
    <w:rsid w:val="00FB56A5"/>
    <w:rsid w:val="00FB5CAC"/>
    <w:rsid w:val="00FB6B25"/>
    <w:rsid w:val="00FB78F2"/>
    <w:rsid w:val="00FC2532"/>
    <w:rsid w:val="00FC3D0A"/>
    <w:rsid w:val="00FD0F48"/>
    <w:rsid w:val="00FD1F69"/>
    <w:rsid w:val="00FD3861"/>
    <w:rsid w:val="00FD570D"/>
    <w:rsid w:val="00FD5AD8"/>
    <w:rsid w:val="00FD67C3"/>
    <w:rsid w:val="00FD72D5"/>
    <w:rsid w:val="00FE19EB"/>
    <w:rsid w:val="00FE2A8D"/>
    <w:rsid w:val="00FE4C17"/>
    <w:rsid w:val="00FE642C"/>
    <w:rsid w:val="00FF6D9D"/>
    <w:rsid w:val="00FF7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5FB7"/>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3766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55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9CD"/>
    <w:rPr>
      <w:color w:val="808080"/>
    </w:rPr>
  </w:style>
  <w:style w:type="paragraph" w:styleId="BalloonText">
    <w:name w:val="Balloon Text"/>
    <w:basedOn w:val="Normal"/>
    <w:link w:val="BalloonTextChar"/>
    <w:uiPriority w:val="99"/>
    <w:semiHidden/>
    <w:unhideWhenUsed/>
    <w:rsid w:val="00963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9CD"/>
    <w:rPr>
      <w:rFonts w:ascii="Tahoma" w:hAnsi="Tahoma" w:cs="Tahoma"/>
      <w:sz w:val="16"/>
      <w:szCs w:val="16"/>
    </w:rPr>
  </w:style>
  <w:style w:type="character" w:customStyle="1" w:styleId="Heading1Char">
    <w:name w:val="Heading 1 Char"/>
    <w:basedOn w:val="DefaultParagraphFont"/>
    <w:link w:val="Heading1"/>
    <w:uiPriority w:val="9"/>
    <w:rsid w:val="00BF5FB7"/>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BF5FB7"/>
  </w:style>
  <w:style w:type="paragraph" w:styleId="Title">
    <w:name w:val="Title"/>
    <w:basedOn w:val="Normal"/>
    <w:next w:val="Normal"/>
    <w:link w:val="TitleChar"/>
    <w:uiPriority w:val="10"/>
    <w:qFormat/>
    <w:rsid w:val="00AF56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56E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F56E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F56E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AF56E0"/>
    <w:rPr>
      <w:i/>
      <w:iCs/>
      <w:color w:val="808080" w:themeColor="text1" w:themeTint="7F"/>
    </w:rPr>
  </w:style>
  <w:style w:type="character" w:styleId="Emphasis">
    <w:name w:val="Emphasis"/>
    <w:basedOn w:val="DefaultParagraphFont"/>
    <w:uiPriority w:val="20"/>
    <w:qFormat/>
    <w:rsid w:val="00AF56E0"/>
    <w:rPr>
      <w:i/>
      <w:iCs/>
    </w:rPr>
  </w:style>
  <w:style w:type="paragraph" w:styleId="Caption">
    <w:name w:val="caption"/>
    <w:basedOn w:val="Normal"/>
    <w:next w:val="Normal"/>
    <w:uiPriority w:val="35"/>
    <w:unhideWhenUsed/>
    <w:qFormat/>
    <w:rsid w:val="00376641"/>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37664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3766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641"/>
  </w:style>
  <w:style w:type="paragraph" w:styleId="Footer">
    <w:name w:val="footer"/>
    <w:basedOn w:val="Normal"/>
    <w:link w:val="FooterChar"/>
    <w:uiPriority w:val="99"/>
    <w:unhideWhenUsed/>
    <w:rsid w:val="003766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641"/>
  </w:style>
  <w:style w:type="paragraph" w:styleId="ListParagraph">
    <w:name w:val="List Paragraph"/>
    <w:basedOn w:val="Normal"/>
    <w:uiPriority w:val="34"/>
    <w:qFormat/>
    <w:rsid w:val="00A47BA6"/>
    <w:pPr>
      <w:ind w:left="720"/>
      <w:contextualSpacing/>
    </w:pPr>
  </w:style>
  <w:style w:type="table" w:styleId="TableGrid">
    <w:name w:val="Table Grid"/>
    <w:basedOn w:val="TableNormal"/>
    <w:uiPriority w:val="59"/>
    <w:rsid w:val="00696D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4557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197902"/>
    <w:pPr>
      <w:spacing w:before="100" w:beforeAutospacing="1" w:after="100" w:afterAutospacing="1" w:line="240" w:lineRule="auto"/>
    </w:pPr>
    <w:rPr>
      <w:rFonts w:ascii="Times New Roman" w:hAnsi="Times New Roman" w:cs="Times New Roman"/>
      <w:sz w:val="24"/>
      <w:szCs w:val="24"/>
    </w:rPr>
  </w:style>
  <w:style w:type="paragraph" w:styleId="NoSpacing">
    <w:name w:val="No Spacing"/>
    <w:link w:val="NoSpacingChar"/>
    <w:uiPriority w:val="1"/>
    <w:qFormat/>
    <w:rsid w:val="00C012E9"/>
    <w:pPr>
      <w:spacing w:after="0" w:line="240" w:lineRule="auto"/>
    </w:pPr>
    <w:rPr>
      <w:lang w:eastAsia="ja-JP"/>
    </w:rPr>
  </w:style>
  <w:style w:type="character" w:customStyle="1" w:styleId="NoSpacingChar">
    <w:name w:val="No Spacing Char"/>
    <w:basedOn w:val="DefaultParagraphFont"/>
    <w:link w:val="NoSpacing"/>
    <w:uiPriority w:val="1"/>
    <w:rsid w:val="00C012E9"/>
    <w:rPr>
      <w:lang w:eastAsia="ja-JP"/>
    </w:rPr>
  </w:style>
  <w:style w:type="character" w:styleId="CommentReference">
    <w:name w:val="annotation reference"/>
    <w:basedOn w:val="DefaultParagraphFont"/>
    <w:uiPriority w:val="99"/>
    <w:semiHidden/>
    <w:unhideWhenUsed/>
    <w:rsid w:val="001D6DEF"/>
    <w:rPr>
      <w:sz w:val="16"/>
      <w:szCs w:val="16"/>
    </w:rPr>
  </w:style>
  <w:style w:type="paragraph" w:styleId="CommentText">
    <w:name w:val="annotation text"/>
    <w:basedOn w:val="Normal"/>
    <w:link w:val="CommentTextChar"/>
    <w:uiPriority w:val="99"/>
    <w:semiHidden/>
    <w:unhideWhenUsed/>
    <w:rsid w:val="001D6DEF"/>
    <w:pPr>
      <w:spacing w:line="240" w:lineRule="auto"/>
    </w:pPr>
    <w:rPr>
      <w:sz w:val="20"/>
      <w:szCs w:val="20"/>
    </w:rPr>
  </w:style>
  <w:style w:type="character" w:customStyle="1" w:styleId="CommentTextChar">
    <w:name w:val="Comment Text Char"/>
    <w:basedOn w:val="DefaultParagraphFont"/>
    <w:link w:val="CommentText"/>
    <w:uiPriority w:val="99"/>
    <w:semiHidden/>
    <w:rsid w:val="001D6DEF"/>
    <w:rPr>
      <w:sz w:val="20"/>
      <w:szCs w:val="20"/>
    </w:rPr>
  </w:style>
  <w:style w:type="paragraph" w:styleId="CommentSubject">
    <w:name w:val="annotation subject"/>
    <w:basedOn w:val="CommentText"/>
    <w:next w:val="CommentText"/>
    <w:link w:val="CommentSubjectChar"/>
    <w:uiPriority w:val="99"/>
    <w:semiHidden/>
    <w:unhideWhenUsed/>
    <w:rsid w:val="001D6DEF"/>
    <w:rPr>
      <w:b/>
      <w:bCs/>
    </w:rPr>
  </w:style>
  <w:style w:type="character" w:customStyle="1" w:styleId="CommentSubjectChar">
    <w:name w:val="Comment Subject Char"/>
    <w:basedOn w:val="CommentTextChar"/>
    <w:link w:val="CommentSubject"/>
    <w:uiPriority w:val="99"/>
    <w:semiHidden/>
    <w:rsid w:val="001D6DEF"/>
    <w:rPr>
      <w:b/>
      <w:bCs/>
      <w:sz w:val="20"/>
      <w:szCs w:val="20"/>
    </w:rPr>
  </w:style>
  <w:style w:type="character" w:styleId="Hyperlink">
    <w:name w:val="Hyperlink"/>
    <w:basedOn w:val="DefaultParagraphFont"/>
    <w:uiPriority w:val="99"/>
    <w:unhideWhenUsed/>
    <w:rsid w:val="00EF4D4D"/>
    <w:rPr>
      <w:color w:val="0000FF" w:themeColor="hyperlink"/>
      <w:u w:val="single"/>
    </w:rPr>
  </w:style>
  <w:style w:type="character" w:customStyle="1" w:styleId="BalloonTextChar1">
    <w:name w:val="Balloon Text Char1"/>
    <w:basedOn w:val="DefaultParagraphFont"/>
    <w:uiPriority w:val="99"/>
    <w:semiHidden/>
    <w:rsid w:val="009772FE"/>
    <w:rPr>
      <w:rFonts w:ascii="Tahoma" w:eastAsiaTheme="minorEastAsia" w:hAnsi="Tahoma" w:cs="Tahoma"/>
      <w:sz w:val="16"/>
      <w:szCs w:val="16"/>
    </w:rPr>
  </w:style>
  <w:style w:type="character" w:customStyle="1" w:styleId="TitleChar1">
    <w:name w:val="Title Char1"/>
    <w:basedOn w:val="DefaultParagraphFont"/>
    <w:uiPriority w:val="10"/>
    <w:rsid w:val="009772FE"/>
    <w:rPr>
      <w:rFonts w:asciiTheme="majorHAnsi" w:eastAsiaTheme="majorEastAsia" w:hAnsiTheme="majorHAnsi" w:cstheme="majorBidi"/>
      <w:color w:val="17365D" w:themeColor="text2" w:themeShade="BF"/>
      <w:spacing w:val="5"/>
      <w:kern w:val="28"/>
      <w:sz w:val="52"/>
      <w:szCs w:val="52"/>
    </w:rPr>
  </w:style>
  <w:style w:type="character" w:customStyle="1" w:styleId="SubtitleChar1">
    <w:name w:val="Subtitle Char1"/>
    <w:basedOn w:val="DefaultParagraphFont"/>
    <w:uiPriority w:val="11"/>
    <w:rsid w:val="009772FE"/>
    <w:rPr>
      <w:rFonts w:asciiTheme="majorHAnsi" w:eastAsiaTheme="majorEastAsia" w:hAnsiTheme="majorHAnsi" w:cstheme="majorBidi"/>
      <w:i/>
      <w:iCs/>
      <w:color w:val="4F81BD" w:themeColor="accent1"/>
      <w:spacing w:val="15"/>
      <w:sz w:val="24"/>
      <w:szCs w:val="24"/>
    </w:rPr>
  </w:style>
  <w:style w:type="character" w:customStyle="1" w:styleId="HeaderChar1">
    <w:name w:val="Header Char1"/>
    <w:basedOn w:val="DefaultParagraphFont"/>
    <w:uiPriority w:val="99"/>
    <w:rsid w:val="009772FE"/>
    <w:rPr>
      <w:rFonts w:eastAsiaTheme="minorEastAsia"/>
    </w:rPr>
  </w:style>
  <w:style w:type="character" w:customStyle="1" w:styleId="FooterChar1">
    <w:name w:val="Footer Char1"/>
    <w:basedOn w:val="DefaultParagraphFont"/>
    <w:uiPriority w:val="99"/>
    <w:rsid w:val="009772FE"/>
    <w:rPr>
      <w:rFonts w:eastAsiaTheme="minorEastAsia"/>
    </w:rPr>
  </w:style>
  <w:style w:type="character" w:customStyle="1" w:styleId="NoSpacingChar1">
    <w:name w:val="No Spacing Char1"/>
    <w:basedOn w:val="DefaultParagraphFont"/>
    <w:uiPriority w:val="1"/>
    <w:rsid w:val="009772FE"/>
    <w:rPr>
      <w:rFonts w:eastAsiaTheme="minorEastAsia"/>
      <w:lang w:eastAsia="ja-JP"/>
    </w:rPr>
  </w:style>
  <w:style w:type="character" w:customStyle="1" w:styleId="CommentTextChar1">
    <w:name w:val="Comment Text Char1"/>
    <w:basedOn w:val="DefaultParagraphFont"/>
    <w:uiPriority w:val="99"/>
    <w:semiHidden/>
    <w:rsid w:val="009772FE"/>
    <w:rPr>
      <w:rFonts w:eastAsiaTheme="minorEastAsia"/>
      <w:sz w:val="20"/>
      <w:szCs w:val="20"/>
    </w:rPr>
  </w:style>
  <w:style w:type="character" w:customStyle="1" w:styleId="CommentSubjectChar1">
    <w:name w:val="Comment Subject Char1"/>
    <w:basedOn w:val="CommentTextChar"/>
    <w:uiPriority w:val="99"/>
    <w:semiHidden/>
    <w:rsid w:val="009772FE"/>
    <w:rPr>
      <w:rFonts w:eastAsiaTheme="minorEastAsia"/>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5FB7"/>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3766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55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9CD"/>
    <w:rPr>
      <w:color w:val="808080"/>
    </w:rPr>
  </w:style>
  <w:style w:type="paragraph" w:styleId="BalloonText">
    <w:name w:val="Balloon Text"/>
    <w:basedOn w:val="Normal"/>
    <w:link w:val="BalloonTextChar"/>
    <w:uiPriority w:val="99"/>
    <w:semiHidden/>
    <w:unhideWhenUsed/>
    <w:rsid w:val="00963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9CD"/>
    <w:rPr>
      <w:rFonts w:ascii="Tahoma" w:hAnsi="Tahoma" w:cs="Tahoma"/>
      <w:sz w:val="16"/>
      <w:szCs w:val="16"/>
    </w:rPr>
  </w:style>
  <w:style w:type="character" w:customStyle="1" w:styleId="Heading1Char">
    <w:name w:val="Heading 1 Char"/>
    <w:basedOn w:val="DefaultParagraphFont"/>
    <w:link w:val="Heading1"/>
    <w:uiPriority w:val="9"/>
    <w:rsid w:val="00BF5FB7"/>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BF5FB7"/>
  </w:style>
  <w:style w:type="paragraph" w:styleId="Title">
    <w:name w:val="Title"/>
    <w:basedOn w:val="Normal"/>
    <w:next w:val="Normal"/>
    <w:link w:val="TitleChar"/>
    <w:uiPriority w:val="10"/>
    <w:qFormat/>
    <w:rsid w:val="00AF56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56E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F56E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F56E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AF56E0"/>
    <w:rPr>
      <w:i/>
      <w:iCs/>
      <w:color w:val="808080" w:themeColor="text1" w:themeTint="7F"/>
    </w:rPr>
  </w:style>
  <w:style w:type="character" w:styleId="Emphasis">
    <w:name w:val="Emphasis"/>
    <w:basedOn w:val="DefaultParagraphFont"/>
    <w:uiPriority w:val="20"/>
    <w:qFormat/>
    <w:rsid w:val="00AF56E0"/>
    <w:rPr>
      <w:i/>
      <w:iCs/>
    </w:rPr>
  </w:style>
  <w:style w:type="paragraph" w:styleId="Caption">
    <w:name w:val="caption"/>
    <w:basedOn w:val="Normal"/>
    <w:next w:val="Normal"/>
    <w:uiPriority w:val="35"/>
    <w:unhideWhenUsed/>
    <w:qFormat/>
    <w:rsid w:val="00376641"/>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37664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3766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641"/>
  </w:style>
  <w:style w:type="paragraph" w:styleId="Footer">
    <w:name w:val="footer"/>
    <w:basedOn w:val="Normal"/>
    <w:link w:val="FooterChar"/>
    <w:uiPriority w:val="99"/>
    <w:unhideWhenUsed/>
    <w:rsid w:val="003766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641"/>
  </w:style>
  <w:style w:type="paragraph" w:styleId="ListParagraph">
    <w:name w:val="List Paragraph"/>
    <w:basedOn w:val="Normal"/>
    <w:uiPriority w:val="34"/>
    <w:qFormat/>
    <w:rsid w:val="00A47BA6"/>
    <w:pPr>
      <w:ind w:left="720"/>
      <w:contextualSpacing/>
    </w:pPr>
  </w:style>
  <w:style w:type="table" w:styleId="TableGrid">
    <w:name w:val="Table Grid"/>
    <w:basedOn w:val="TableNormal"/>
    <w:uiPriority w:val="59"/>
    <w:rsid w:val="00696D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4557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197902"/>
    <w:pPr>
      <w:spacing w:before="100" w:beforeAutospacing="1" w:after="100" w:afterAutospacing="1" w:line="240" w:lineRule="auto"/>
    </w:pPr>
    <w:rPr>
      <w:rFonts w:ascii="Times New Roman" w:hAnsi="Times New Roman" w:cs="Times New Roman"/>
      <w:sz w:val="24"/>
      <w:szCs w:val="24"/>
    </w:rPr>
  </w:style>
  <w:style w:type="paragraph" w:styleId="NoSpacing">
    <w:name w:val="No Spacing"/>
    <w:link w:val="NoSpacingChar"/>
    <w:uiPriority w:val="1"/>
    <w:qFormat/>
    <w:rsid w:val="00C012E9"/>
    <w:pPr>
      <w:spacing w:after="0" w:line="240" w:lineRule="auto"/>
    </w:pPr>
    <w:rPr>
      <w:lang w:eastAsia="ja-JP"/>
    </w:rPr>
  </w:style>
  <w:style w:type="character" w:customStyle="1" w:styleId="NoSpacingChar">
    <w:name w:val="No Spacing Char"/>
    <w:basedOn w:val="DefaultParagraphFont"/>
    <w:link w:val="NoSpacing"/>
    <w:uiPriority w:val="1"/>
    <w:rsid w:val="00C012E9"/>
    <w:rPr>
      <w:lang w:eastAsia="ja-JP"/>
    </w:rPr>
  </w:style>
  <w:style w:type="character" w:styleId="CommentReference">
    <w:name w:val="annotation reference"/>
    <w:basedOn w:val="DefaultParagraphFont"/>
    <w:uiPriority w:val="99"/>
    <w:semiHidden/>
    <w:unhideWhenUsed/>
    <w:rsid w:val="001D6DEF"/>
    <w:rPr>
      <w:sz w:val="16"/>
      <w:szCs w:val="16"/>
    </w:rPr>
  </w:style>
  <w:style w:type="paragraph" w:styleId="CommentText">
    <w:name w:val="annotation text"/>
    <w:basedOn w:val="Normal"/>
    <w:link w:val="CommentTextChar"/>
    <w:uiPriority w:val="99"/>
    <w:semiHidden/>
    <w:unhideWhenUsed/>
    <w:rsid w:val="001D6DEF"/>
    <w:pPr>
      <w:spacing w:line="240" w:lineRule="auto"/>
    </w:pPr>
    <w:rPr>
      <w:sz w:val="20"/>
      <w:szCs w:val="20"/>
    </w:rPr>
  </w:style>
  <w:style w:type="character" w:customStyle="1" w:styleId="CommentTextChar">
    <w:name w:val="Comment Text Char"/>
    <w:basedOn w:val="DefaultParagraphFont"/>
    <w:link w:val="CommentText"/>
    <w:uiPriority w:val="99"/>
    <w:semiHidden/>
    <w:rsid w:val="001D6DEF"/>
    <w:rPr>
      <w:sz w:val="20"/>
      <w:szCs w:val="20"/>
    </w:rPr>
  </w:style>
  <w:style w:type="paragraph" w:styleId="CommentSubject">
    <w:name w:val="annotation subject"/>
    <w:basedOn w:val="CommentText"/>
    <w:next w:val="CommentText"/>
    <w:link w:val="CommentSubjectChar"/>
    <w:uiPriority w:val="99"/>
    <w:semiHidden/>
    <w:unhideWhenUsed/>
    <w:rsid w:val="001D6DEF"/>
    <w:rPr>
      <w:b/>
      <w:bCs/>
    </w:rPr>
  </w:style>
  <w:style w:type="character" w:customStyle="1" w:styleId="CommentSubjectChar">
    <w:name w:val="Comment Subject Char"/>
    <w:basedOn w:val="CommentTextChar"/>
    <w:link w:val="CommentSubject"/>
    <w:uiPriority w:val="99"/>
    <w:semiHidden/>
    <w:rsid w:val="001D6DEF"/>
    <w:rPr>
      <w:b/>
      <w:bCs/>
      <w:sz w:val="20"/>
      <w:szCs w:val="20"/>
    </w:rPr>
  </w:style>
  <w:style w:type="character" w:styleId="Hyperlink">
    <w:name w:val="Hyperlink"/>
    <w:basedOn w:val="DefaultParagraphFont"/>
    <w:uiPriority w:val="99"/>
    <w:unhideWhenUsed/>
    <w:rsid w:val="00EF4D4D"/>
    <w:rPr>
      <w:color w:val="0000FF" w:themeColor="hyperlink"/>
      <w:u w:val="single"/>
    </w:rPr>
  </w:style>
  <w:style w:type="character" w:customStyle="1" w:styleId="BalloonTextChar1">
    <w:name w:val="Balloon Text Char1"/>
    <w:basedOn w:val="DefaultParagraphFont"/>
    <w:uiPriority w:val="99"/>
    <w:semiHidden/>
    <w:rsid w:val="009772FE"/>
    <w:rPr>
      <w:rFonts w:ascii="Tahoma" w:eastAsiaTheme="minorEastAsia" w:hAnsi="Tahoma" w:cs="Tahoma"/>
      <w:sz w:val="16"/>
      <w:szCs w:val="16"/>
    </w:rPr>
  </w:style>
  <w:style w:type="character" w:customStyle="1" w:styleId="TitleChar1">
    <w:name w:val="Title Char1"/>
    <w:basedOn w:val="DefaultParagraphFont"/>
    <w:uiPriority w:val="10"/>
    <w:rsid w:val="009772FE"/>
    <w:rPr>
      <w:rFonts w:asciiTheme="majorHAnsi" w:eastAsiaTheme="majorEastAsia" w:hAnsiTheme="majorHAnsi" w:cstheme="majorBidi"/>
      <w:color w:val="17365D" w:themeColor="text2" w:themeShade="BF"/>
      <w:spacing w:val="5"/>
      <w:kern w:val="28"/>
      <w:sz w:val="52"/>
      <w:szCs w:val="52"/>
    </w:rPr>
  </w:style>
  <w:style w:type="character" w:customStyle="1" w:styleId="SubtitleChar1">
    <w:name w:val="Subtitle Char1"/>
    <w:basedOn w:val="DefaultParagraphFont"/>
    <w:uiPriority w:val="11"/>
    <w:rsid w:val="009772FE"/>
    <w:rPr>
      <w:rFonts w:asciiTheme="majorHAnsi" w:eastAsiaTheme="majorEastAsia" w:hAnsiTheme="majorHAnsi" w:cstheme="majorBidi"/>
      <w:i/>
      <w:iCs/>
      <w:color w:val="4F81BD" w:themeColor="accent1"/>
      <w:spacing w:val="15"/>
      <w:sz w:val="24"/>
      <w:szCs w:val="24"/>
    </w:rPr>
  </w:style>
  <w:style w:type="character" w:customStyle="1" w:styleId="HeaderChar1">
    <w:name w:val="Header Char1"/>
    <w:basedOn w:val="DefaultParagraphFont"/>
    <w:uiPriority w:val="99"/>
    <w:rsid w:val="009772FE"/>
    <w:rPr>
      <w:rFonts w:eastAsiaTheme="minorEastAsia"/>
    </w:rPr>
  </w:style>
  <w:style w:type="character" w:customStyle="1" w:styleId="FooterChar1">
    <w:name w:val="Footer Char1"/>
    <w:basedOn w:val="DefaultParagraphFont"/>
    <w:uiPriority w:val="99"/>
    <w:rsid w:val="009772FE"/>
    <w:rPr>
      <w:rFonts w:eastAsiaTheme="minorEastAsia"/>
    </w:rPr>
  </w:style>
  <w:style w:type="character" w:customStyle="1" w:styleId="NoSpacingChar1">
    <w:name w:val="No Spacing Char1"/>
    <w:basedOn w:val="DefaultParagraphFont"/>
    <w:uiPriority w:val="1"/>
    <w:rsid w:val="009772FE"/>
    <w:rPr>
      <w:rFonts w:eastAsiaTheme="minorEastAsia"/>
      <w:lang w:eastAsia="ja-JP"/>
    </w:rPr>
  </w:style>
  <w:style w:type="character" w:customStyle="1" w:styleId="CommentTextChar1">
    <w:name w:val="Comment Text Char1"/>
    <w:basedOn w:val="DefaultParagraphFont"/>
    <w:uiPriority w:val="99"/>
    <w:semiHidden/>
    <w:rsid w:val="009772FE"/>
    <w:rPr>
      <w:rFonts w:eastAsiaTheme="minorEastAsia"/>
      <w:sz w:val="20"/>
      <w:szCs w:val="20"/>
    </w:rPr>
  </w:style>
  <w:style w:type="character" w:customStyle="1" w:styleId="CommentSubjectChar1">
    <w:name w:val="Comment Subject Char1"/>
    <w:basedOn w:val="CommentTextChar"/>
    <w:uiPriority w:val="99"/>
    <w:semiHidden/>
    <w:rsid w:val="009772FE"/>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96454">
      <w:bodyDiv w:val="1"/>
      <w:marLeft w:val="0"/>
      <w:marRight w:val="0"/>
      <w:marTop w:val="0"/>
      <w:marBottom w:val="0"/>
      <w:divBdr>
        <w:top w:val="none" w:sz="0" w:space="0" w:color="auto"/>
        <w:left w:val="none" w:sz="0" w:space="0" w:color="auto"/>
        <w:bottom w:val="none" w:sz="0" w:space="0" w:color="auto"/>
        <w:right w:val="none" w:sz="0" w:space="0" w:color="auto"/>
      </w:divBdr>
    </w:div>
    <w:div w:id="68354560">
      <w:bodyDiv w:val="1"/>
      <w:marLeft w:val="0"/>
      <w:marRight w:val="0"/>
      <w:marTop w:val="0"/>
      <w:marBottom w:val="0"/>
      <w:divBdr>
        <w:top w:val="none" w:sz="0" w:space="0" w:color="auto"/>
        <w:left w:val="none" w:sz="0" w:space="0" w:color="auto"/>
        <w:bottom w:val="none" w:sz="0" w:space="0" w:color="auto"/>
        <w:right w:val="none" w:sz="0" w:space="0" w:color="auto"/>
      </w:divBdr>
    </w:div>
    <w:div w:id="300113484">
      <w:bodyDiv w:val="1"/>
      <w:marLeft w:val="0"/>
      <w:marRight w:val="0"/>
      <w:marTop w:val="0"/>
      <w:marBottom w:val="0"/>
      <w:divBdr>
        <w:top w:val="none" w:sz="0" w:space="0" w:color="auto"/>
        <w:left w:val="none" w:sz="0" w:space="0" w:color="auto"/>
        <w:bottom w:val="none" w:sz="0" w:space="0" w:color="auto"/>
        <w:right w:val="none" w:sz="0" w:space="0" w:color="auto"/>
      </w:divBdr>
    </w:div>
    <w:div w:id="388303362">
      <w:bodyDiv w:val="1"/>
      <w:marLeft w:val="0"/>
      <w:marRight w:val="0"/>
      <w:marTop w:val="0"/>
      <w:marBottom w:val="0"/>
      <w:divBdr>
        <w:top w:val="none" w:sz="0" w:space="0" w:color="auto"/>
        <w:left w:val="none" w:sz="0" w:space="0" w:color="auto"/>
        <w:bottom w:val="none" w:sz="0" w:space="0" w:color="auto"/>
        <w:right w:val="none" w:sz="0" w:space="0" w:color="auto"/>
      </w:divBdr>
    </w:div>
    <w:div w:id="401485842">
      <w:bodyDiv w:val="1"/>
      <w:marLeft w:val="0"/>
      <w:marRight w:val="0"/>
      <w:marTop w:val="0"/>
      <w:marBottom w:val="0"/>
      <w:divBdr>
        <w:top w:val="none" w:sz="0" w:space="0" w:color="auto"/>
        <w:left w:val="none" w:sz="0" w:space="0" w:color="auto"/>
        <w:bottom w:val="none" w:sz="0" w:space="0" w:color="auto"/>
        <w:right w:val="none" w:sz="0" w:space="0" w:color="auto"/>
      </w:divBdr>
    </w:div>
    <w:div w:id="614561541">
      <w:bodyDiv w:val="1"/>
      <w:marLeft w:val="0"/>
      <w:marRight w:val="0"/>
      <w:marTop w:val="0"/>
      <w:marBottom w:val="0"/>
      <w:divBdr>
        <w:top w:val="none" w:sz="0" w:space="0" w:color="auto"/>
        <w:left w:val="none" w:sz="0" w:space="0" w:color="auto"/>
        <w:bottom w:val="none" w:sz="0" w:space="0" w:color="auto"/>
        <w:right w:val="none" w:sz="0" w:space="0" w:color="auto"/>
      </w:divBdr>
    </w:div>
    <w:div w:id="890383218">
      <w:bodyDiv w:val="1"/>
      <w:marLeft w:val="0"/>
      <w:marRight w:val="0"/>
      <w:marTop w:val="0"/>
      <w:marBottom w:val="0"/>
      <w:divBdr>
        <w:top w:val="none" w:sz="0" w:space="0" w:color="auto"/>
        <w:left w:val="none" w:sz="0" w:space="0" w:color="auto"/>
        <w:bottom w:val="none" w:sz="0" w:space="0" w:color="auto"/>
        <w:right w:val="none" w:sz="0" w:space="0" w:color="auto"/>
      </w:divBdr>
    </w:div>
    <w:div w:id="905186458">
      <w:bodyDiv w:val="1"/>
      <w:marLeft w:val="0"/>
      <w:marRight w:val="0"/>
      <w:marTop w:val="0"/>
      <w:marBottom w:val="0"/>
      <w:divBdr>
        <w:top w:val="none" w:sz="0" w:space="0" w:color="auto"/>
        <w:left w:val="none" w:sz="0" w:space="0" w:color="auto"/>
        <w:bottom w:val="none" w:sz="0" w:space="0" w:color="auto"/>
        <w:right w:val="none" w:sz="0" w:space="0" w:color="auto"/>
      </w:divBdr>
    </w:div>
    <w:div w:id="961348189">
      <w:bodyDiv w:val="1"/>
      <w:marLeft w:val="0"/>
      <w:marRight w:val="0"/>
      <w:marTop w:val="0"/>
      <w:marBottom w:val="0"/>
      <w:divBdr>
        <w:top w:val="none" w:sz="0" w:space="0" w:color="auto"/>
        <w:left w:val="none" w:sz="0" w:space="0" w:color="auto"/>
        <w:bottom w:val="none" w:sz="0" w:space="0" w:color="auto"/>
        <w:right w:val="none" w:sz="0" w:space="0" w:color="auto"/>
      </w:divBdr>
      <w:divsChild>
        <w:div w:id="540097374">
          <w:marLeft w:val="0"/>
          <w:marRight w:val="0"/>
          <w:marTop w:val="0"/>
          <w:marBottom w:val="0"/>
          <w:divBdr>
            <w:top w:val="none" w:sz="0" w:space="0" w:color="auto"/>
            <w:left w:val="none" w:sz="0" w:space="0" w:color="auto"/>
            <w:bottom w:val="none" w:sz="0" w:space="0" w:color="auto"/>
            <w:right w:val="none" w:sz="0" w:space="0" w:color="auto"/>
          </w:divBdr>
          <w:divsChild>
            <w:div w:id="1966888417">
              <w:marLeft w:val="0"/>
              <w:marRight w:val="0"/>
              <w:marTop w:val="0"/>
              <w:marBottom w:val="0"/>
              <w:divBdr>
                <w:top w:val="none" w:sz="0" w:space="0" w:color="auto"/>
                <w:left w:val="none" w:sz="0" w:space="0" w:color="auto"/>
                <w:bottom w:val="none" w:sz="0" w:space="0" w:color="auto"/>
                <w:right w:val="none" w:sz="0" w:space="0" w:color="auto"/>
              </w:divBdr>
              <w:divsChild>
                <w:div w:id="1686318906">
                  <w:marLeft w:val="0"/>
                  <w:marRight w:val="0"/>
                  <w:marTop w:val="0"/>
                  <w:marBottom w:val="0"/>
                  <w:divBdr>
                    <w:top w:val="none" w:sz="0" w:space="0" w:color="auto"/>
                    <w:left w:val="none" w:sz="0" w:space="0" w:color="auto"/>
                    <w:bottom w:val="none" w:sz="0" w:space="0" w:color="auto"/>
                    <w:right w:val="none" w:sz="0" w:space="0" w:color="auto"/>
                  </w:divBdr>
                  <w:divsChild>
                    <w:div w:id="864755803">
                      <w:marLeft w:val="0"/>
                      <w:marRight w:val="0"/>
                      <w:marTop w:val="0"/>
                      <w:marBottom w:val="0"/>
                      <w:divBdr>
                        <w:top w:val="none" w:sz="0" w:space="0" w:color="auto"/>
                        <w:left w:val="none" w:sz="0" w:space="0" w:color="auto"/>
                        <w:bottom w:val="none" w:sz="0" w:space="0" w:color="auto"/>
                        <w:right w:val="none" w:sz="0" w:space="0" w:color="auto"/>
                      </w:divBdr>
                      <w:divsChild>
                        <w:div w:id="246696352">
                          <w:marLeft w:val="0"/>
                          <w:marRight w:val="0"/>
                          <w:marTop w:val="0"/>
                          <w:marBottom w:val="0"/>
                          <w:divBdr>
                            <w:top w:val="none" w:sz="0" w:space="0" w:color="auto"/>
                            <w:left w:val="none" w:sz="0" w:space="0" w:color="auto"/>
                            <w:bottom w:val="none" w:sz="0" w:space="0" w:color="auto"/>
                            <w:right w:val="none" w:sz="0" w:space="0" w:color="auto"/>
                          </w:divBdr>
                          <w:divsChild>
                            <w:div w:id="3965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631783">
      <w:bodyDiv w:val="1"/>
      <w:marLeft w:val="0"/>
      <w:marRight w:val="0"/>
      <w:marTop w:val="0"/>
      <w:marBottom w:val="0"/>
      <w:divBdr>
        <w:top w:val="none" w:sz="0" w:space="0" w:color="auto"/>
        <w:left w:val="none" w:sz="0" w:space="0" w:color="auto"/>
        <w:bottom w:val="none" w:sz="0" w:space="0" w:color="auto"/>
        <w:right w:val="none" w:sz="0" w:space="0" w:color="auto"/>
      </w:divBdr>
    </w:div>
    <w:div w:id="1170563973">
      <w:bodyDiv w:val="1"/>
      <w:marLeft w:val="0"/>
      <w:marRight w:val="0"/>
      <w:marTop w:val="0"/>
      <w:marBottom w:val="0"/>
      <w:divBdr>
        <w:top w:val="none" w:sz="0" w:space="0" w:color="auto"/>
        <w:left w:val="none" w:sz="0" w:space="0" w:color="auto"/>
        <w:bottom w:val="none" w:sz="0" w:space="0" w:color="auto"/>
        <w:right w:val="none" w:sz="0" w:space="0" w:color="auto"/>
      </w:divBdr>
      <w:divsChild>
        <w:div w:id="674770820">
          <w:marLeft w:val="0"/>
          <w:marRight w:val="0"/>
          <w:marTop w:val="0"/>
          <w:marBottom w:val="0"/>
          <w:divBdr>
            <w:top w:val="none" w:sz="0" w:space="0" w:color="auto"/>
            <w:left w:val="none" w:sz="0" w:space="0" w:color="auto"/>
            <w:bottom w:val="none" w:sz="0" w:space="0" w:color="auto"/>
            <w:right w:val="none" w:sz="0" w:space="0" w:color="auto"/>
          </w:divBdr>
          <w:divsChild>
            <w:div w:id="2015185257">
              <w:marLeft w:val="0"/>
              <w:marRight w:val="0"/>
              <w:marTop w:val="0"/>
              <w:marBottom w:val="0"/>
              <w:divBdr>
                <w:top w:val="none" w:sz="0" w:space="0" w:color="auto"/>
                <w:left w:val="none" w:sz="0" w:space="0" w:color="auto"/>
                <w:bottom w:val="none" w:sz="0" w:space="0" w:color="auto"/>
                <w:right w:val="none" w:sz="0" w:space="0" w:color="auto"/>
              </w:divBdr>
              <w:divsChild>
                <w:div w:id="1259020576">
                  <w:marLeft w:val="0"/>
                  <w:marRight w:val="0"/>
                  <w:marTop w:val="0"/>
                  <w:marBottom w:val="0"/>
                  <w:divBdr>
                    <w:top w:val="none" w:sz="0" w:space="0" w:color="auto"/>
                    <w:left w:val="none" w:sz="0" w:space="0" w:color="auto"/>
                    <w:bottom w:val="none" w:sz="0" w:space="0" w:color="auto"/>
                    <w:right w:val="none" w:sz="0" w:space="0" w:color="auto"/>
                  </w:divBdr>
                  <w:divsChild>
                    <w:div w:id="29189380">
                      <w:marLeft w:val="0"/>
                      <w:marRight w:val="0"/>
                      <w:marTop w:val="0"/>
                      <w:marBottom w:val="0"/>
                      <w:divBdr>
                        <w:top w:val="none" w:sz="0" w:space="0" w:color="auto"/>
                        <w:left w:val="none" w:sz="0" w:space="0" w:color="auto"/>
                        <w:bottom w:val="none" w:sz="0" w:space="0" w:color="auto"/>
                        <w:right w:val="none" w:sz="0" w:space="0" w:color="auto"/>
                      </w:divBdr>
                      <w:divsChild>
                        <w:div w:id="546188438">
                          <w:marLeft w:val="0"/>
                          <w:marRight w:val="0"/>
                          <w:marTop w:val="0"/>
                          <w:marBottom w:val="0"/>
                          <w:divBdr>
                            <w:top w:val="none" w:sz="0" w:space="0" w:color="auto"/>
                            <w:left w:val="none" w:sz="0" w:space="0" w:color="auto"/>
                            <w:bottom w:val="none" w:sz="0" w:space="0" w:color="auto"/>
                            <w:right w:val="none" w:sz="0" w:space="0" w:color="auto"/>
                          </w:divBdr>
                          <w:divsChild>
                            <w:div w:id="1374428671">
                              <w:marLeft w:val="0"/>
                              <w:marRight w:val="0"/>
                              <w:marTop w:val="0"/>
                              <w:marBottom w:val="0"/>
                              <w:divBdr>
                                <w:top w:val="none" w:sz="0" w:space="0" w:color="auto"/>
                                <w:left w:val="none" w:sz="0" w:space="0" w:color="auto"/>
                                <w:bottom w:val="none" w:sz="0" w:space="0" w:color="auto"/>
                                <w:right w:val="none" w:sz="0" w:space="0" w:color="auto"/>
                              </w:divBdr>
                              <w:divsChild>
                                <w:div w:id="2030333629">
                                  <w:marLeft w:val="0"/>
                                  <w:marRight w:val="0"/>
                                  <w:marTop w:val="0"/>
                                  <w:marBottom w:val="0"/>
                                  <w:divBdr>
                                    <w:top w:val="none" w:sz="0" w:space="0" w:color="auto"/>
                                    <w:left w:val="none" w:sz="0" w:space="0" w:color="auto"/>
                                    <w:bottom w:val="none" w:sz="0" w:space="0" w:color="auto"/>
                                    <w:right w:val="none" w:sz="0" w:space="0" w:color="auto"/>
                                  </w:divBdr>
                                  <w:divsChild>
                                    <w:div w:id="1078668309">
                                      <w:marLeft w:val="0"/>
                                      <w:marRight w:val="0"/>
                                      <w:marTop w:val="0"/>
                                      <w:marBottom w:val="0"/>
                                      <w:divBdr>
                                        <w:top w:val="none" w:sz="0" w:space="0" w:color="auto"/>
                                        <w:left w:val="none" w:sz="0" w:space="0" w:color="auto"/>
                                        <w:bottom w:val="none" w:sz="0" w:space="0" w:color="auto"/>
                                        <w:right w:val="none" w:sz="0" w:space="0" w:color="auto"/>
                                      </w:divBdr>
                                      <w:divsChild>
                                        <w:div w:id="1041248841">
                                          <w:marLeft w:val="0"/>
                                          <w:marRight w:val="0"/>
                                          <w:marTop w:val="0"/>
                                          <w:marBottom w:val="0"/>
                                          <w:divBdr>
                                            <w:top w:val="none" w:sz="0" w:space="0" w:color="auto"/>
                                            <w:left w:val="none" w:sz="0" w:space="0" w:color="auto"/>
                                            <w:bottom w:val="none" w:sz="0" w:space="0" w:color="auto"/>
                                            <w:right w:val="none" w:sz="0" w:space="0" w:color="auto"/>
                                          </w:divBdr>
                                          <w:divsChild>
                                            <w:div w:id="27682711">
                                              <w:marLeft w:val="0"/>
                                              <w:marRight w:val="0"/>
                                              <w:marTop w:val="0"/>
                                              <w:marBottom w:val="0"/>
                                              <w:divBdr>
                                                <w:top w:val="none" w:sz="0" w:space="0" w:color="auto"/>
                                                <w:left w:val="none" w:sz="0" w:space="0" w:color="auto"/>
                                                <w:bottom w:val="none" w:sz="0" w:space="0" w:color="auto"/>
                                                <w:right w:val="none" w:sz="0" w:space="0" w:color="auto"/>
                                              </w:divBdr>
                                              <w:divsChild>
                                                <w:div w:id="301162001">
                                                  <w:marLeft w:val="0"/>
                                                  <w:marRight w:val="0"/>
                                                  <w:marTop w:val="0"/>
                                                  <w:marBottom w:val="0"/>
                                                  <w:divBdr>
                                                    <w:top w:val="none" w:sz="0" w:space="0" w:color="auto"/>
                                                    <w:left w:val="none" w:sz="0" w:space="0" w:color="auto"/>
                                                    <w:bottom w:val="none" w:sz="0" w:space="0" w:color="auto"/>
                                                    <w:right w:val="none" w:sz="0" w:space="0" w:color="auto"/>
                                                  </w:divBdr>
                                                  <w:divsChild>
                                                    <w:div w:id="1656571436">
                                                      <w:marLeft w:val="0"/>
                                                      <w:marRight w:val="0"/>
                                                      <w:marTop w:val="0"/>
                                                      <w:marBottom w:val="0"/>
                                                      <w:divBdr>
                                                        <w:top w:val="none" w:sz="0" w:space="0" w:color="auto"/>
                                                        <w:left w:val="none" w:sz="0" w:space="0" w:color="auto"/>
                                                        <w:bottom w:val="none" w:sz="0" w:space="0" w:color="auto"/>
                                                        <w:right w:val="none" w:sz="0" w:space="0" w:color="auto"/>
                                                      </w:divBdr>
                                                      <w:divsChild>
                                                        <w:div w:id="1373723522">
                                                          <w:marLeft w:val="0"/>
                                                          <w:marRight w:val="0"/>
                                                          <w:marTop w:val="0"/>
                                                          <w:marBottom w:val="0"/>
                                                          <w:divBdr>
                                                            <w:top w:val="none" w:sz="0" w:space="0" w:color="auto"/>
                                                            <w:left w:val="none" w:sz="0" w:space="0" w:color="auto"/>
                                                            <w:bottom w:val="none" w:sz="0" w:space="0" w:color="auto"/>
                                                            <w:right w:val="none" w:sz="0" w:space="0" w:color="auto"/>
                                                          </w:divBdr>
                                                          <w:divsChild>
                                                            <w:div w:id="1685861537">
                                                              <w:marLeft w:val="0"/>
                                                              <w:marRight w:val="0"/>
                                                              <w:marTop w:val="0"/>
                                                              <w:marBottom w:val="0"/>
                                                              <w:divBdr>
                                                                <w:top w:val="none" w:sz="0" w:space="0" w:color="auto"/>
                                                                <w:left w:val="none" w:sz="0" w:space="0" w:color="auto"/>
                                                                <w:bottom w:val="none" w:sz="0" w:space="0" w:color="auto"/>
                                                                <w:right w:val="none" w:sz="0" w:space="0" w:color="auto"/>
                                                              </w:divBdr>
                                                              <w:divsChild>
                                                                <w:div w:id="74785155">
                                                                  <w:marLeft w:val="0"/>
                                                                  <w:marRight w:val="0"/>
                                                                  <w:marTop w:val="0"/>
                                                                  <w:marBottom w:val="0"/>
                                                                  <w:divBdr>
                                                                    <w:top w:val="none" w:sz="0" w:space="0" w:color="auto"/>
                                                                    <w:left w:val="none" w:sz="0" w:space="0" w:color="auto"/>
                                                                    <w:bottom w:val="none" w:sz="0" w:space="0" w:color="auto"/>
                                                                    <w:right w:val="none" w:sz="0" w:space="0" w:color="auto"/>
                                                                  </w:divBdr>
                                                                  <w:divsChild>
                                                                    <w:div w:id="1712076336">
                                                                      <w:marLeft w:val="0"/>
                                                                      <w:marRight w:val="0"/>
                                                                      <w:marTop w:val="0"/>
                                                                      <w:marBottom w:val="0"/>
                                                                      <w:divBdr>
                                                                        <w:top w:val="none" w:sz="0" w:space="0" w:color="auto"/>
                                                                        <w:left w:val="none" w:sz="0" w:space="0" w:color="auto"/>
                                                                        <w:bottom w:val="none" w:sz="0" w:space="0" w:color="auto"/>
                                                                        <w:right w:val="none" w:sz="0" w:space="0" w:color="auto"/>
                                                                      </w:divBdr>
                                                                      <w:divsChild>
                                                                        <w:div w:id="943613888">
                                                                          <w:marLeft w:val="0"/>
                                                                          <w:marRight w:val="0"/>
                                                                          <w:marTop w:val="0"/>
                                                                          <w:marBottom w:val="0"/>
                                                                          <w:divBdr>
                                                                            <w:top w:val="none" w:sz="0" w:space="0" w:color="auto"/>
                                                                            <w:left w:val="none" w:sz="0" w:space="0" w:color="auto"/>
                                                                            <w:bottom w:val="none" w:sz="0" w:space="0" w:color="auto"/>
                                                                            <w:right w:val="none" w:sz="0" w:space="0" w:color="auto"/>
                                                                          </w:divBdr>
                                                                          <w:divsChild>
                                                                            <w:div w:id="1455904019">
                                                                              <w:marLeft w:val="0"/>
                                                                              <w:marRight w:val="0"/>
                                                                              <w:marTop w:val="0"/>
                                                                              <w:marBottom w:val="0"/>
                                                                              <w:divBdr>
                                                                                <w:top w:val="none" w:sz="0" w:space="0" w:color="auto"/>
                                                                                <w:left w:val="none" w:sz="0" w:space="0" w:color="auto"/>
                                                                                <w:bottom w:val="none" w:sz="0" w:space="0" w:color="auto"/>
                                                                                <w:right w:val="none" w:sz="0" w:space="0" w:color="auto"/>
                                                                              </w:divBdr>
                                                                              <w:divsChild>
                                                                                <w:div w:id="1861430390">
                                                                                  <w:marLeft w:val="0"/>
                                                                                  <w:marRight w:val="0"/>
                                                                                  <w:marTop w:val="0"/>
                                                                                  <w:marBottom w:val="0"/>
                                                                                  <w:divBdr>
                                                                                    <w:top w:val="none" w:sz="0" w:space="0" w:color="auto"/>
                                                                                    <w:left w:val="none" w:sz="0" w:space="0" w:color="auto"/>
                                                                                    <w:bottom w:val="none" w:sz="0" w:space="0" w:color="auto"/>
                                                                                    <w:right w:val="none" w:sz="0" w:space="0" w:color="auto"/>
                                                                                  </w:divBdr>
                                                                                  <w:divsChild>
                                                                                    <w:div w:id="1161505983">
                                                                                      <w:marLeft w:val="0"/>
                                                                                      <w:marRight w:val="0"/>
                                                                                      <w:marTop w:val="0"/>
                                                                                      <w:marBottom w:val="0"/>
                                                                                      <w:divBdr>
                                                                                        <w:top w:val="none" w:sz="0" w:space="0" w:color="auto"/>
                                                                                        <w:left w:val="none" w:sz="0" w:space="0" w:color="auto"/>
                                                                                        <w:bottom w:val="none" w:sz="0" w:space="0" w:color="auto"/>
                                                                                        <w:right w:val="none" w:sz="0" w:space="0" w:color="auto"/>
                                                                                      </w:divBdr>
                                                                                      <w:divsChild>
                                                                                        <w:div w:id="1296329955">
                                                                                          <w:marLeft w:val="0"/>
                                                                                          <w:marRight w:val="0"/>
                                                                                          <w:marTop w:val="0"/>
                                                                                          <w:marBottom w:val="0"/>
                                                                                          <w:divBdr>
                                                                                            <w:top w:val="none" w:sz="0" w:space="0" w:color="auto"/>
                                                                                            <w:left w:val="none" w:sz="0" w:space="0" w:color="auto"/>
                                                                                            <w:bottom w:val="none" w:sz="0" w:space="0" w:color="auto"/>
                                                                                            <w:right w:val="none" w:sz="0" w:space="0" w:color="auto"/>
                                                                                          </w:divBdr>
                                                                                          <w:divsChild>
                                                                                            <w:div w:id="577247434">
                                                                                              <w:marLeft w:val="0"/>
                                                                                              <w:marRight w:val="0"/>
                                                                                              <w:marTop w:val="0"/>
                                                                                              <w:marBottom w:val="0"/>
                                                                                              <w:divBdr>
                                                                                                <w:top w:val="none" w:sz="0" w:space="0" w:color="auto"/>
                                                                                                <w:left w:val="none" w:sz="0" w:space="0" w:color="auto"/>
                                                                                                <w:bottom w:val="none" w:sz="0" w:space="0" w:color="auto"/>
                                                                                                <w:right w:val="none" w:sz="0" w:space="0" w:color="auto"/>
                                                                                              </w:divBdr>
                                                                                              <w:divsChild>
                                                                                                <w:div w:id="985746913">
                                                                                                  <w:marLeft w:val="0"/>
                                                                                                  <w:marRight w:val="0"/>
                                                                                                  <w:marTop w:val="0"/>
                                                                                                  <w:marBottom w:val="0"/>
                                                                                                  <w:divBdr>
                                                                                                    <w:top w:val="none" w:sz="0" w:space="0" w:color="auto"/>
                                                                                                    <w:left w:val="none" w:sz="0" w:space="0" w:color="auto"/>
                                                                                                    <w:bottom w:val="none" w:sz="0" w:space="0" w:color="auto"/>
                                                                                                    <w:right w:val="none" w:sz="0" w:space="0" w:color="auto"/>
                                                                                                  </w:divBdr>
                                                                                                  <w:divsChild>
                                                                                                    <w:div w:id="1027678553">
                                                                                                      <w:marLeft w:val="0"/>
                                                                                                      <w:marRight w:val="0"/>
                                                                                                      <w:marTop w:val="0"/>
                                                                                                      <w:marBottom w:val="0"/>
                                                                                                      <w:divBdr>
                                                                                                        <w:top w:val="none" w:sz="0" w:space="0" w:color="auto"/>
                                                                                                        <w:left w:val="none" w:sz="0" w:space="0" w:color="auto"/>
                                                                                                        <w:bottom w:val="none" w:sz="0" w:space="0" w:color="auto"/>
                                                                                                        <w:right w:val="none" w:sz="0" w:space="0" w:color="auto"/>
                                                                                                      </w:divBdr>
                                                                                                      <w:divsChild>
                                                                                                        <w:div w:id="1778013889">
                                                                                                          <w:marLeft w:val="0"/>
                                                                                                          <w:marRight w:val="0"/>
                                                                                                          <w:marTop w:val="0"/>
                                                                                                          <w:marBottom w:val="0"/>
                                                                                                          <w:divBdr>
                                                                                                            <w:top w:val="none" w:sz="0" w:space="0" w:color="auto"/>
                                                                                                            <w:left w:val="none" w:sz="0" w:space="0" w:color="auto"/>
                                                                                                            <w:bottom w:val="none" w:sz="0" w:space="0" w:color="auto"/>
                                                                                                            <w:right w:val="none" w:sz="0" w:space="0" w:color="auto"/>
                                                                                                          </w:divBdr>
                                                                                                          <w:divsChild>
                                                                                                            <w:div w:id="970331493">
                                                                                                              <w:marLeft w:val="0"/>
                                                                                                              <w:marRight w:val="0"/>
                                                                                                              <w:marTop w:val="0"/>
                                                                                                              <w:marBottom w:val="0"/>
                                                                                                              <w:divBdr>
                                                                                                                <w:top w:val="none" w:sz="0" w:space="0" w:color="auto"/>
                                                                                                                <w:left w:val="none" w:sz="0" w:space="0" w:color="auto"/>
                                                                                                                <w:bottom w:val="none" w:sz="0" w:space="0" w:color="auto"/>
                                                                                                                <w:right w:val="none" w:sz="0" w:space="0" w:color="auto"/>
                                                                                                              </w:divBdr>
                                                                                                              <w:divsChild>
                                                                                                                <w:div w:id="2077707506">
                                                                                                                  <w:marLeft w:val="0"/>
                                                                                                                  <w:marRight w:val="0"/>
                                                                                                                  <w:marTop w:val="0"/>
                                                                                                                  <w:marBottom w:val="0"/>
                                                                                                                  <w:divBdr>
                                                                                                                    <w:top w:val="none" w:sz="0" w:space="0" w:color="auto"/>
                                                                                                                    <w:left w:val="none" w:sz="0" w:space="0" w:color="auto"/>
                                                                                                                    <w:bottom w:val="none" w:sz="0" w:space="0" w:color="auto"/>
                                                                                                                    <w:right w:val="none" w:sz="0" w:space="0" w:color="auto"/>
                                                                                                                  </w:divBdr>
                                                                                                                  <w:divsChild>
                                                                                                                    <w:div w:id="102194386">
                                                                                                                      <w:marLeft w:val="0"/>
                                                                                                                      <w:marRight w:val="0"/>
                                                                                                                      <w:marTop w:val="0"/>
                                                                                                                      <w:marBottom w:val="0"/>
                                                                                                                      <w:divBdr>
                                                                                                                        <w:top w:val="none" w:sz="0" w:space="0" w:color="auto"/>
                                                                                                                        <w:left w:val="none" w:sz="0" w:space="0" w:color="auto"/>
                                                                                                                        <w:bottom w:val="none" w:sz="0" w:space="0" w:color="auto"/>
                                                                                                                        <w:right w:val="none" w:sz="0" w:space="0" w:color="auto"/>
                                                                                                                      </w:divBdr>
                                                                                                                      <w:divsChild>
                                                                                                                        <w:div w:id="805590622">
                                                                                                                          <w:marLeft w:val="0"/>
                                                                                                                          <w:marRight w:val="0"/>
                                                                                                                          <w:marTop w:val="0"/>
                                                                                                                          <w:marBottom w:val="0"/>
                                                                                                                          <w:divBdr>
                                                                                                                            <w:top w:val="none" w:sz="0" w:space="0" w:color="auto"/>
                                                                                                                            <w:left w:val="none" w:sz="0" w:space="0" w:color="auto"/>
                                                                                                                            <w:bottom w:val="none" w:sz="0" w:space="0" w:color="auto"/>
                                                                                                                            <w:right w:val="none" w:sz="0" w:space="0" w:color="auto"/>
                                                                                                                          </w:divBdr>
                                                                                                                          <w:divsChild>
                                                                                                                            <w:div w:id="1268805534">
                                                                                                                              <w:marLeft w:val="0"/>
                                                                                                                              <w:marRight w:val="0"/>
                                                                                                                              <w:marTop w:val="0"/>
                                                                                                                              <w:marBottom w:val="0"/>
                                                                                                                              <w:divBdr>
                                                                                                                                <w:top w:val="none" w:sz="0" w:space="0" w:color="auto"/>
                                                                                                                                <w:left w:val="none" w:sz="0" w:space="0" w:color="auto"/>
                                                                                                                                <w:bottom w:val="none" w:sz="0" w:space="0" w:color="auto"/>
                                                                                                                                <w:right w:val="none" w:sz="0" w:space="0" w:color="auto"/>
                                                                                                                              </w:divBdr>
                                                                                                                              <w:divsChild>
                                                                                                                                <w:div w:id="298919209">
                                                                                                                                  <w:marLeft w:val="0"/>
                                                                                                                                  <w:marRight w:val="0"/>
                                                                                                                                  <w:marTop w:val="0"/>
                                                                                                                                  <w:marBottom w:val="0"/>
                                                                                                                                  <w:divBdr>
                                                                                                                                    <w:top w:val="none" w:sz="0" w:space="0" w:color="auto"/>
                                                                                                                                    <w:left w:val="none" w:sz="0" w:space="0" w:color="auto"/>
                                                                                                                                    <w:bottom w:val="none" w:sz="0" w:space="0" w:color="auto"/>
                                                                                                                                    <w:right w:val="none" w:sz="0" w:space="0" w:color="auto"/>
                                                                                                                                  </w:divBdr>
                                                                                                                                  <w:divsChild>
                                                                                                                                    <w:div w:id="707872129">
                                                                                                                                      <w:marLeft w:val="0"/>
                                                                                                                                      <w:marRight w:val="0"/>
                                                                                                                                      <w:marTop w:val="0"/>
                                                                                                                                      <w:marBottom w:val="0"/>
                                                                                                                                      <w:divBdr>
                                                                                                                                        <w:top w:val="none" w:sz="0" w:space="0" w:color="auto"/>
                                                                                                                                        <w:left w:val="none" w:sz="0" w:space="0" w:color="auto"/>
                                                                                                                                        <w:bottom w:val="none" w:sz="0" w:space="0" w:color="auto"/>
                                                                                                                                        <w:right w:val="none" w:sz="0" w:space="0" w:color="auto"/>
                                                                                                                                      </w:divBdr>
                                                                                                                                      <w:divsChild>
                                                                                                                                        <w:div w:id="1970552524">
                                                                                                                                          <w:marLeft w:val="0"/>
                                                                                                                                          <w:marRight w:val="0"/>
                                                                                                                                          <w:marTop w:val="0"/>
                                                                                                                                          <w:marBottom w:val="0"/>
                                                                                                                                          <w:divBdr>
                                                                                                                                            <w:top w:val="none" w:sz="0" w:space="0" w:color="auto"/>
                                                                                                                                            <w:left w:val="none" w:sz="0" w:space="0" w:color="auto"/>
                                                                                                                                            <w:bottom w:val="none" w:sz="0" w:space="0" w:color="auto"/>
                                                                                                                                            <w:right w:val="none" w:sz="0" w:space="0" w:color="auto"/>
                                                                                                                                          </w:divBdr>
                                                                                                                                          <w:divsChild>
                                                                                                                                            <w:div w:id="2094814016">
                                                                                                                                              <w:marLeft w:val="0"/>
                                                                                                                                              <w:marRight w:val="0"/>
                                                                                                                                              <w:marTop w:val="0"/>
                                                                                                                                              <w:marBottom w:val="0"/>
                                                                                                                                              <w:divBdr>
                                                                                                                                                <w:top w:val="none" w:sz="0" w:space="0" w:color="auto"/>
                                                                                                                                                <w:left w:val="none" w:sz="0" w:space="0" w:color="auto"/>
                                                                                                                                                <w:bottom w:val="none" w:sz="0" w:space="0" w:color="auto"/>
                                                                                                                                                <w:right w:val="none" w:sz="0" w:space="0" w:color="auto"/>
                                                                                                                                              </w:divBdr>
                                                                                                                                              <w:divsChild>
                                                                                                                                                <w:div w:id="511260377">
                                                                                                                                                  <w:marLeft w:val="0"/>
                                                                                                                                                  <w:marRight w:val="0"/>
                                                                                                                                                  <w:marTop w:val="0"/>
                                                                                                                                                  <w:marBottom w:val="0"/>
                                                                                                                                                  <w:divBdr>
                                                                                                                                                    <w:top w:val="none" w:sz="0" w:space="0" w:color="auto"/>
                                                                                                                                                    <w:left w:val="none" w:sz="0" w:space="0" w:color="auto"/>
                                                                                                                                                    <w:bottom w:val="none" w:sz="0" w:space="0" w:color="auto"/>
                                                                                                                                                    <w:right w:val="none" w:sz="0" w:space="0" w:color="auto"/>
                                                                                                                                                  </w:divBdr>
                                                                                                                                                  <w:divsChild>
                                                                                                                                                    <w:div w:id="989749314">
                                                                                                                                                      <w:marLeft w:val="0"/>
                                                                                                                                                      <w:marRight w:val="0"/>
                                                                                                                                                      <w:marTop w:val="0"/>
                                                                                                                                                      <w:marBottom w:val="0"/>
                                                                                                                                                      <w:divBdr>
                                                                                                                                                        <w:top w:val="none" w:sz="0" w:space="0" w:color="auto"/>
                                                                                                                                                        <w:left w:val="none" w:sz="0" w:space="0" w:color="auto"/>
                                                                                                                                                        <w:bottom w:val="none" w:sz="0" w:space="0" w:color="auto"/>
                                                                                                                                                        <w:right w:val="none" w:sz="0" w:space="0" w:color="auto"/>
                                                                                                                                                      </w:divBdr>
                                                                                                                                                      <w:divsChild>
                                                                                                                                                        <w:div w:id="1567691178">
                                                                                                                                                          <w:marLeft w:val="0"/>
                                                                                                                                                          <w:marRight w:val="0"/>
                                                                                                                                                          <w:marTop w:val="0"/>
                                                                                                                                                          <w:marBottom w:val="0"/>
                                                                                                                                                          <w:divBdr>
                                                                                                                                                            <w:top w:val="none" w:sz="0" w:space="0" w:color="auto"/>
                                                                                                                                                            <w:left w:val="none" w:sz="0" w:space="0" w:color="auto"/>
                                                                                                                                                            <w:bottom w:val="none" w:sz="0" w:space="0" w:color="auto"/>
                                                                                                                                                            <w:right w:val="none" w:sz="0" w:space="0" w:color="auto"/>
                                                                                                                                                          </w:divBdr>
                                                                                                                                                          <w:divsChild>
                                                                                                                                                            <w:div w:id="1662779709">
                                                                                                                                                              <w:marLeft w:val="0"/>
                                                                                                                                                              <w:marRight w:val="0"/>
                                                                                                                                                              <w:marTop w:val="0"/>
                                                                                                                                                              <w:marBottom w:val="0"/>
                                                                                                                                                              <w:divBdr>
                                                                                                                                                                <w:top w:val="none" w:sz="0" w:space="0" w:color="auto"/>
                                                                                                                                                                <w:left w:val="none" w:sz="0" w:space="0" w:color="auto"/>
                                                                                                                                                                <w:bottom w:val="none" w:sz="0" w:space="0" w:color="auto"/>
                                                                                                                                                                <w:right w:val="none" w:sz="0" w:space="0" w:color="auto"/>
                                                                                                                                                              </w:divBdr>
                                                                                                                                                              <w:divsChild>
                                                                                                                                                                <w:div w:id="1944065925">
                                                                                                                                                                  <w:marLeft w:val="0"/>
                                                                                                                                                                  <w:marRight w:val="0"/>
                                                                                                                                                                  <w:marTop w:val="0"/>
                                                                                                                                                                  <w:marBottom w:val="0"/>
                                                                                                                                                                  <w:divBdr>
                                                                                                                                                                    <w:top w:val="none" w:sz="0" w:space="0" w:color="auto"/>
                                                                                                                                                                    <w:left w:val="none" w:sz="0" w:space="0" w:color="auto"/>
                                                                                                                                                                    <w:bottom w:val="none" w:sz="0" w:space="0" w:color="auto"/>
                                                                                                                                                                    <w:right w:val="none" w:sz="0" w:space="0" w:color="auto"/>
                                                                                                                                                                  </w:divBdr>
                                                                                                                                                                  <w:divsChild>
                                                                                                                                                                    <w:div w:id="1963418392">
                                                                                                                                                                      <w:marLeft w:val="0"/>
                                                                                                                                                                      <w:marRight w:val="0"/>
                                                                                                                                                                      <w:marTop w:val="0"/>
                                                                                                                                                                      <w:marBottom w:val="0"/>
                                                                                                                                                                      <w:divBdr>
                                                                                                                                                                        <w:top w:val="none" w:sz="0" w:space="0" w:color="auto"/>
                                                                                                                                                                        <w:left w:val="none" w:sz="0" w:space="0" w:color="auto"/>
                                                                                                                                                                        <w:bottom w:val="none" w:sz="0" w:space="0" w:color="auto"/>
                                                                                                                                                                        <w:right w:val="none" w:sz="0" w:space="0" w:color="auto"/>
                                                                                                                                                                      </w:divBdr>
                                                                                                                                                                      <w:divsChild>
                                                                                                                                                                        <w:div w:id="1711564467">
                                                                                                                                                                          <w:marLeft w:val="0"/>
                                                                                                                                                                          <w:marRight w:val="0"/>
                                                                                                                                                                          <w:marTop w:val="0"/>
                                                                                                                                                                          <w:marBottom w:val="0"/>
                                                                                                                                                                          <w:divBdr>
                                                                                                                                                                            <w:top w:val="none" w:sz="0" w:space="0" w:color="auto"/>
                                                                                                                                                                            <w:left w:val="none" w:sz="0" w:space="0" w:color="auto"/>
                                                                                                                                                                            <w:bottom w:val="none" w:sz="0" w:space="0" w:color="auto"/>
                                                                                                                                                                            <w:right w:val="none" w:sz="0" w:space="0" w:color="auto"/>
                                                                                                                                                                          </w:divBdr>
                                                                                                                                                                          <w:divsChild>
                                                                                                                                                                            <w:div w:id="927154136">
                                                                                                                                                                              <w:marLeft w:val="0"/>
                                                                                                                                                                              <w:marRight w:val="0"/>
                                                                                                                                                                              <w:marTop w:val="0"/>
                                                                                                                                                                              <w:marBottom w:val="0"/>
                                                                                                                                                                              <w:divBdr>
                                                                                                                                                                                <w:top w:val="none" w:sz="0" w:space="0" w:color="auto"/>
                                                                                                                                                                                <w:left w:val="none" w:sz="0" w:space="0" w:color="auto"/>
                                                                                                                                                                                <w:bottom w:val="none" w:sz="0" w:space="0" w:color="auto"/>
                                                                                                                                                                                <w:right w:val="none" w:sz="0" w:space="0" w:color="auto"/>
                                                                                                                                                                              </w:divBdr>
                                                                                                                                                                              <w:divsChild>
                                                                                                                                                                                <w:div w:id="118186562">
                                                                                                                                                                                  <w:marLeft w:val="0"/>
                                                                                                                                                                                  <w:marRight w:val="0"/>
                                                                                                                                                                                  <w:marTop w:val="0"/>
                                                                                                                                                                                  <w:marBottom w:val="0"/>
                                                                                                                                                                                  <w:divBdr>
                                                                                                                                                                                    <w:top w:val="none" w:sz="0" w:space="0" w:color="auto"/>
                                                                                                                                                                                    <w:left w:val="none" w:sz="0" w:space="0" w:color="auto"/>
                                                                                                                                                                                    <w:bottom w:val="none" w:sz="0" w:space="0" w:color="auto"/>
                                                                                                                                                                                    <w:right w:val="none" w:sz="0" w:space="0" w:color="auto"/>
                                                                                                                                                                                  </w:divBdr>
                                                                                                                                                                                  <w:divsChild>
                                                                                                                                                                                    <w:div w:id="1922761795">
                                                                                                                                                                                      <w:marLeft w:val="0"/>
                                                                                                                                                                                      <w:marRight w:val="0"/>
                                                                                                                                                                                      <w:marTop w:val="0"/>
                                                                                                                                                                                      <w:marBottom w:val="0"/>
                                                                                                                                                                                      <w:divBdr>
                                                                                                                                                                                        <w:top w:val="none" w:sz="0" w:space="0" w:color="auto"/>
                                                                                                                                                                                        <w:left w:val="none" w:sz="0" w:space="0" w:color="auto"/>
                                                                                                                                                                                        <w:bottom w:val="none" w:sz="0" w:space="0" w:color="auto"/>
                                                                                                                                                                                        <w:right w:val="none" w:sz="0" w:space="0" w:color="auto"/>
                                                                                                                                                                                      </w:divBdr>
                                                                                                                                                                                      <w:divsChild>
                                                                                                                                                                                        <w:div w:id="1587300575">
                                                                                                                                                                                          <w:marLeft w:val="0"/>
                                                                                                                                                                                          <w:marRight w:val="0"/>
                                                                                                                                                                                          <w:marTop w:val="0"/>
                                                                                                                                                                                          <w:marBottom w:val="0"/>
                                                                                                                                                                                          <w:divBdr>
                                                                                                                                                                                            <w:top w:val="none" w:sz="0" w:space="0" w:color="auto"/>
                                                                                                                                                                                            <w:left w:val="none" w:sz="0" w:space="0" w:color="auto"/>
                                                                                                                                                                                            <w:bottom w:val="none" w:sz="0" w:space="0" w:color="auto"/>
                                                                                                                                                                                            <w:right w:val="none" w:sz="0" w:space="0" w:color="auto"/>
                                                                                                                                                                                          </w:divBdr>
                                                                                                                                                                                          <w:divsChild>
                                                                                                                                                                                            <w:div w:id="888878356">
                                                                                                                                                                                              <w:marLeft w:val="0"/>
                                                                                                                                                                                              <w:marRight w:val="0"/>
                                                                                                                                                                                              <w:marTop w:val="0"/>
                                                                                                                                                                                              <w:marBottom w:val="0"/>
                                                                                                                                                                                              <w:divBdr>
                                                                                                                                                                                                <w:top w:val="none" w:sz="0" w:space="0" w:color="auto"/>
                                                                                                                                                                                                <w:left w:val="none" w:sz="0" w:space="0" w:color="auto"/>
                                                                                                                                                                                                <w:bottom w:val="none" w:sz="0" w:space="0" w:color="auto"/>
                                                                                                                                                                                                <w:right w:val="none" w:sz="0" w:space="0" w:color="auto"/>
                                                                                                                                                                                              </w:divBdr>
                                                                                                                                                                                              <w:divsChild>
                                                                                                                                                                                                <w:div w:id="733701887">
                                                                                                                                                                                                  <w:marLeft w:val="0"/>
                                                                                                                                                                                                  <w:marRight w:val="0"/>
                                                                                                                                                                                                  <w:marTop w:val="0"/>
                                                                                                                                                                                                  <w:marBottom w:val="0"/>
                                                                                                                                                                                                  <w:divBdr>
                                                                                                                                                                                                    <w:top w:val="none" w:sz="0" w:space="0" w:color="auto"/>
                                                                                                                                                                                                    <w:left w:val="none" w:sz="0" w:space="0" w:color="auto"/>
                                                                                                                                                                                                    <w:bottom w:val="none" w:sz="0" w:space="0" w:color="auto"/>
                                                                                                                                                                                                    <w:right w:val="none" w:sz="0" w:space="0" w:color="auto"/>
                                                                                                                                                                                                  </w:divBdr>
                                                                                                                                                                                                  <w:divsChild>
                                                                                                                                                                                                    <w:div w:id="888952044">
                                                                                                                                                                                                      <w:marLeft w:val="0"/>
                                                                                                                                                                                                      <w:marRight w:val="0"/>
                                                                                                                                                                                                      <w:marTop w:val="0"/>
                                                                                                                                                                                                      <w:marBottom w:val="0"/>
                                                                                                                                                                                                      <w:divBdr>
                                                                                                                                                                                                        <w:top w:val="none" w:sz="0" w:space="0" w:color="auto"/>
                                                                                                                                                                                                        <w:left w:val="none" w:sz="0" w:space="0" w:color="auto"/>
                                                                                                                                                                                                        <w:bottom w:val="none" w:sz="0" w:space="0" w:color="auto"/>
                                                                                                                                                                                                        <w:right w:val="none" w:sz="0" w:space="0" w:color="auto"/>
                                                                                                                                                                                                      </w:divBdr>
                                                                                                                                                                                                      <w:divsChild>
                                                                                                                                                                                                        <w:div w:id="1644890294">
                                                                                                                                                                                                          <w:marLeft w:val="0"/>
                                                                                                                                                                                                          <w:marRight w:val="0"/>
                                                                                                                                                                                                          <w:marTop w:val="0"/>
                                                                                                                                                                                                          <w:marBottom w:val="0"/>
                                                                                                                                                                                                          <w:divBdr>
                                                                                                                                                                                                            <w:top w:val="none" w:sz="0" w:space="0" w:color="auto"/>
                                                                                                                                                                                                            <w:left w:val="none" w:sz="0" w:space="0" w:color="auto"/>
                                                                                                                                                                                                            <w:bottom w:val="none" w:sz="0" w:space="0" w:color="auto"/>
                                                                                                                                                                                                            <w:right w:val="none" w:sz="0" w:space="0" w:color="auto"/>
                                                                                                                                                                                                          </w:divBdr>
                                                                                                                                                                                                          <w:divsChild>
                                                                                                                                                                                                            <w:div w:id="1982804401">
                                                                                                                                                                                                              <w:marLeft w:val="0"/>
                                                                                                                                                                                                              <w:marRight w:val="0"/>
                                                                                                                                                                                                              <w:marTop w:val="0"/>
                                                                                                                                                                                                              <w:marBottom w:val="0"/>
                                                                                                                                                                                                              <w:divBdr>
                                                                                                                                                                                                                <w:top w:val="none" w:sz="0" w:space="0" w:color="auto"/>
                                                                                                                                                                                                                <w:left w:val="none" w:sz="0" w:space="0" w:color="auto"/>
                                                                                                                                                                                                                <w:bottom w:val="none" w:sz="0" w:space="0" w:color="auto"/>
                                                                                                                                                                                                                <w:right w:val="none" w:sz="0" w:space="0" w:color="auto"/>
                                                                                                                                                                                                              </w:divBdr>
                                                                                                                                                                                                              <w:divsChild>
                                                                                                                                                                                                                <w:div w:id="1974555059">
                                                                                                                                                                                                                  <w:marLeft w:val="0"/>
                                                                                                                                                                                                                  <w:marRight w:val="0"/>
                                                                                                                                                                                                                  <w:marTop w:val="0"/>
                                                                                                                                                                                                                  <w:marBottom w:val="0"/>
                                                                                                                                                                                                                  <w:divBdr>
                                                                                                                                                                                                                    <w:top w:val="none" w:sz="0" w:space="0" w:color="auto"/>
                                                                                                                                                                                                                    <w:left w:val="none" w:sz="0" w:space="0" w:color="auto"/>
                                                                                                                                                                                                                    <w:bottom w:val="none" w:sz="0" w:space="0" w:color="auto"/>
                                                                                                                                                                                                                    <w:right w:val="none" w:sz="0" w:space="0" w:color="auto"/>
                                                                                                                                                                                                                  </w:divBdr>
                                                                                                                                                                                                                  <w:divsChild>
                                                                                                                                                                                                                    <w:div w:id="210846426">
                                                                                                                                                                                                                      <w:marLeft w:val="0"/>
                                                                                                                                                                                                                      <w:marRight w:val="0"/>
                                                                                                                                                                                                                      <w:marTop w:val="0"/>
                                                                                                                                                                                                                      <w:marBottom w:val="0"/>
                                                                                                                                                                                                                      <w:divBdr>
                                                                                                                                                                                                                        <w:top w:val="none" w:sz="0" w:space="0" w:color="auto"/>
                                                                                                                                                                                                                        <w:left w:val="none" w:sz="0" w:space="0" w:color="auto"/>
                                                                                                                                                                                                                        <w:bottom w:val="none" w:sz="0" w:space="0" w:color="auto"/>
                                                                                                                                                                                                                        <w:right w:val="none" w:sz="0" w:space="0" w:color="auto"/>
                                                                                                                                                                                                                      </w:divBdr>
                                                                                                                                                                                                                      <w:divsChild>
                                                                                                                                                                                                                        <w:div w:id="1628127372">
                                                                                                                                                                                                                          <w:marLeft w:val="0"/>
                                                                                                                                                                                                                          <w:marRight w:val="0"/>
                                                                                                                                                                                                                          <w:marTop w:val="0"/>
                                                                                                                                                                                                                          <w:marBottom w:val="0"/>
                                                                                                                                                                                                                          <w:divBdr>
                                                                                                                                                                                                                            <w:top w:val="none" w:sz="0" w:space="0" w:color="auto"/>
                                                                                                                                                                                                                            <w:left w:val="none" w:sz="0" w:space="0" w:color="auto"/>
                                                                                                                                                                                                                            <w:bottom w:val="none" w:sz="0" w:space="0" w:color="auto"/>
                                                                                                                                                                                                                            <w:right w:val="none" w:sz="0" w:space="0" w:color="auto"/>
                                                                                                                                                                                                                          </w:divBdr>
                                                                                                                                                                                                                          <w:divsChild>
                                                                                                                                                                                                                            <w:div w:id="78449549">
                                                                                                                                                                                                                              <w:marLeft w:val="0"/>
                                                                                                                                                                                                                              <w:marRight w:val="0"/>
                                                                                                                                                                                                                              <w:marTop w:val="0"/>
                                                                                                                                                                                                                              <w:marBottom w:val="0"/>
                                                                                                                                                                                                                              <w:divBdr>
                                                                                                                                                                                                                                <w:top w:val="none" w:sz="0" w:space="0" w:color="auto"/>
                                                                                                                                                                                                                                <w:left w:val="none" w:sz="0" w:space="0" w:color="auto"/>
                                                                                                                                                                                                                                <w:bottom w:val="none" w:sz="0" w:space="0" w:color="auto"/>
                                                                                                                                                                                                                                <w:right w:val="none" w:sz="0" w:space="0" w:color="auto"/>
                                                                                                                                                                                                                              </w:divBdr>
                                                                                                                                                                                                                              <w:divsChild>
                                                                                                                                                                                                                                <w:div w:id="1377315526">
                                                                                                                                                                                                                                  <w:marLeft w:val="0"/>
                                                                                                                                                                                                                                  <w:marRight w:val="0"/>
                                                                                                                                                                                                                                  <w:marTop w:val="0"/>
                                                                                                                                                                                                                                  <w:marBottom w:val="0"/>
                                                                                                                                                                                                                                  <w:divBdr>
                                                                                                                                                                                                                                    <w:top w:val="none" w:sz="0" w:space="0" w:color="auto"/>
                                                                                                                                                                                                                                    <w:left w:val="none" w:sz="0" w:space="0" w:color="auto"/>
                                                                                                                                                                                                                                    <w:bottom w:val="none" w:sz="0" w:space="0" w:color="auto"/>
                                                                                                                                                                                                                                    <w:right w:val="none" w:sz="0" w:space="0" w:color="auto"/>
                                                                                                                                                                                                                                  </w:divBdr>
                                                                                                                                                                                                                                  <w:divsChild>
                                                                                                                                                                                                                                    <w:div w:id="1678121141">
                                                                                                                                                                                                                                      <w:marLeft w:val="0"/>
                                                                                                                                                                                                                                      <w:marRight w:val="0"/>
                                                                                                                                                                                                                                      <w:marTop w:val="0"/>
                                                                                                                                                                                                                                      <w:marBottom w:val="0"/>
                                                                                                                                                                                                                                      <w:divBdr>
                                                                                                                                                                                                                                        <w:top w:val="none" w:sz="0" w:space="0" w:color="auto"/>
                                                                                                                                                                                                                                        <w:left w:val="none" w:sz="0" w:space="0" w:color="auto"/>
                                                                                                                                                                                                                                        <w:bottom w:val="none" w:sz="0" w:space="0" w:color="auto"/>
                                                                                                                                                                                                                                        <w:right w:val="none" w:sz="0" w:space="0" w:color="auto"/>
                                                                                                                                                                                                                                      </w:divBdr>
                                                                                                                                                                                                                                      <w:divsChild>
                                                                                                                                                                                                                                        <w:div w:id="903948884">
                                                                                                                                                                                                                                          <w:marLeft w:val="0"/>
                                                                                                                                                                                                                                          <w:marRight w:val="0"/>
                                                                                                                                                                                                                                          <w:marTop w:val="0"/>
                                                                                                                                                                                                                                          <w:marBottom w:val="0"/>
                                                                                                                                                                                                                                          <w:divBdr>
                                                                                                                                                                                                                                            <w:top w:val="none" w:sz="0" w:space="0" w:color="auto"/>
                                                                                                                                                                                                                                            <w:left w:val="none" w:sz="0" w:space="0" w:color="auto"/>
                                                                                                                                                                                                                                            <w:bottom w:val="none" w:sz="0" w:space="0" w:color="auto"/>
                                                                                                                                                                                                                                            <w:right w:val="none" w:sz="0" w:space="0" w:color="auto"/>
                                                                                                                                                                                                                                          </w:divBdr>
                                                                                                                                                                                                                                          <w:divsChild>
                                                                                                                                                                                                                                            <w:div w:id="1053772387">
                                                                                                                                                                                                                                              <w:marLeft w:val="0"/>
                                                                                                                                                                                                                                              <w:marRight w:val="0"/>
                                                                                                                                                                                                                                              <w:marTop w:val="0"/>
                                                                                                                                                                                                                                              <w:marBottom w:val="0"/>
                                                                                                                                                                                                                                              <w:divBdr>
                                                                                                                                                                                                                                                <w:top w:val="none" w:sz="0" w:space="0" w:color="auto"/>
                                                                                                                                                                                                                                                <w:left w:val="none" w:sz="0" w:space="0" w:color="auto"/>
                                                                                                                                                                                                                                                <w:bottom w:val="none" w:sz="0" w:space="0" w:color="auto"/>
                                                                                                                                                                                                                                                <w:right w:val="none" w:sz="0" w:space="0" w:color="auto"/>
                                                                                                                                                                                                                                              </w:divBdr>
                                                                                                                                                                                                                                              <w:divsChild>
                                                                                                                                                                                                                                                <w:div w:id="2080858713">
                                                                                                                                                                                                                                                  <w:marLeft w:val="0"/>
                                                                                                                                                                                                                                                  <w:marRight w:val="0"/>
                                                                                                                                                                                                                                                  <w:marTop w:val="0"/>
                                                                                                                                                                                                                                                  <w:marBottom w:val="0"/>
                                                                                                                                                                                                                                                  <w:divBdr>
                                                                                                                                                                                                                                                    <w:top w:val="none" w:sz="0" w:space="0" w:color="auto"/>
                                                                                                                                                                                                                                                    <w:left w:val="none" w:sz="0" w:space="0" w:color="auto"/>
                                                                                                                                                                                                                                                    <w:bottom w:val="none" w:sz="0" w:space="0" w:color="auto"/>
                                                                                                                                                                                                                                                    <w:right w:val="none" w:sz="0" w:space="0" w:color="auto"/>
                                                                                                                                                                                                                                                  </w:divBdr>
                                                                                                                                                                                                                                                  <w:divsChild>
                                                                                                                                                                                                                                                    <w:div w:id="615982917">
                                                                                                                                                                                                                                                      <w:marLeft w:val="0"/>
                                                                                                                                                                                                                                                      <w:marRight w:val="0"/>
                                                                                                                                                                                                                                                      <w:marTop w:val="0"/>
                                                                                                                                                                                                                                                      <w:marBottom w:val="0"/>
                                                                                                                                                                                                                                                      <w:divBdr>
                                                                                                                                                                                                                                                        <w:top w:val="none" w:sz="0" w:space="0" w:color="auto"/>
                                                                                                                                                                                                                                                        <w:left w:val="none" w:sz="0" w:space="0" w:color="auto"/>
                                                                                                                                                                                                                                                        <w:bottom w:val="none" w:sz="0" w:space="0" w:color="auto"/>
                                                                                                                                                                                                                                                        <w:right w:val="none" w:sz="0" w:space="0" w:color="auto"/>
                                                                                                                                                                                                                                                      </w:divBdr>
                                                                                                                                                                                                                                                      <w:divsChild>
                                                                                                                                                                                                                                                        <w:div w:id="1911572119">
                                                                                                                                                                                                                                                          <w:marLeft w:val="0"/>
                                                                                                                                                                                                                                                          <w:marRight w:val="0"/>
                                                                                                                                                                                                                                                          <w:marTop w:val="0"/>
                                                                                                                                                                                                                                                          <w:marBottom w:val="0"/>
                                                                                                                                                                                                                                                          <w:divBdr>
                                                                                                                                                                                                                                                            <w:top w:val="none" w:sz="0" w:space="0" w:color="auto"/>
                                                                                                                                                                                                                                                            <w:left w:val="none" w:sz="0" w:space="0" w:color="auto"/>
                                                                                                                                                                                                                                                            <w:bottom w:val="none" w:sz="0" w:space="0" w:color="auto"/>
                                                                                                                                                                                                                                                            <w:right w:val="none" w:sz="0" w:space="0" w:color="auto"/>
                                                                                                                                                                                                                                                          </w:divBdr>
                                                                                                                                                                                                                                                          <w:divsChild>
                                                                                                                                                                                                                                                            <w:div w:id="1870217455">
                                                                                                                                                                                                                                                              <w:marLeft w:val="0"/>
                                                                                                                                                                                                                                                              <w:marRight w:val="0"/>
                                                                                                                                                                                                                                                              <w:marTop w:val="0"/>
                                                                                                                                                                                                                                                              <w:marBottom w:val="0"/>
                                                                                                                                                                                                                                                              <w:divBdr>
                                                                                                                                                                                                                                                                <w:top w:val="none" w:sz="0" w:space="0" w:color="auto"/>
                                                                                                                                                                                                                                                                <w:left w:val="none" w:sz="0" w:space="0" w:color="auto"/>
                                                                                                                                                                                                                                                                <w:bottom w:val="none" w:sz="0" w:space="0" w:color="auto"/>
                                                                                                                                                                                                                                                                <w:right w:val="none" w:sz="0" w:space="0" w:color="auto"/>
                                                                                                                                                                                                                                                              </w:divBdr>
                                                                                                                                                                                                                                                              <w:divsChild>
                                                                                                                                                                                                                                                                <w:div w:id="87311827">
                                                                                                                                                                                                                                                                  <w:marLeft w:val="0"/>
                                                                                                                                                                                                                                                                  <w:marRight w:val="0"/>
                                                                                                                                                                                                                                                                  <w:marTop w:val="0"/>
                                                                                                                                                                                                                                                                  <w:marBottom w:val="0"/>
                                                                                                                                                                                                                                                                  <w:divBdr>
                                                                                                                                                                                                                                                                    <w:top w:val="none" w:sz="0" w:space="0" w:color="auto"/>
                                                                                                                                                                                                                                                                    <w:left w:val="none" w:sz="0" w:space="0" w:color="auto"/>
                                                                                                                                                                                                                                                                    <w:bottom w:val="none" w:sz="0" w:space="0" w:color="auto"/>
                                                                                                                                                                                                                                                                    <w:right w:val="none" w:sz="0" w:space="0" w:color="auto"/>
                                                                                                                                                                                                                                                                  </w:divBdr>
                                                                                                                                                                                                                                                                  <w:divsChild>
                                                                                                                                                                                                                                                                    <w:div w:id="1378235293">
                                                                                                                                                                                                                                                                      <w:marLeft w:val="0"/>
                                                                                                                                                                                                                                                                      <w:marRight w:val="0"/>
                                                                                                                                                                                                                                                                      <w:marTop w:val="0"/>
                                                                                                                                                                                                                                                                      <w:marBottom w:val="0"/>
                                                                                                                                                                                                                                                                      <w:divBdr>
                                                                                                                                                                                                                                                                        <w:top w:val="none" w:sz="0" w:space="0" w:color="auto"/>
                                                                                                                                                                                                                                                                        <w:left w:val="none" w:sz="0" w:space="0" w:color="auto"/>
                                                                                                                                                                                                                                                                        <w:bottom w:val="none" w:sz="0" w:space="0" w:color="auto"/>
                                                                                                                                                                                                                                                                        <w:right w:val="none" w:sz="0" w:space="0" w:color="auto"/>
                                                                                                                                                                                                                                                                      </w:divBdr>
                                                                                                                                                                                                                                                                      <w:divsChild>
                                                                                                                                                                                                                                                                        <w:div w:id="747192651">
                                                                                                                                                                                                                                                                          <w:marLeft w:val="0"/>
                                                                                                                                                                                                                                                                          <w:marRight w:val="0"/>
                                                                                                                                                                                                                                                                          <w:marTop w:val="0"/>
                                                                                                                                                                                                                                                                          <w:marBottom w:val="0"/>
                                                                                                                                                                                                                                                                          <w:divBdr>
                                                                                                                                                                                                                                                                            <w:top w:val="none" w:sz="0" w:space="0" w:color="auto"/>
                                                                                                                                                                                                                                                                            <w:left w:val="none" w:sz="0" w:space="0" w:color="auto"/>
                                                                                                                                                                                                                                                                            <w:bottom w:val="none" w:sz="0" w:space="0" w:color="auto"/>
                                                                                                                                                                                                                                                                            <w:right w:val="none" w:sz="0" w:space="0" w:color="auto"/>
                                                                                                                                                                                                                                                                          </w:divBdr>
                                                                                                                                                                                                                                                                          <w:divsChild>
                                                                                                                                                                                                                                                                            <w:div w:id="1813251592">
                                                                                                                                                                                                                                                                              <w:marLeft w:val="0"/>
                                                                                                                                                                                                                                                                              <w:marRight w:val="0"/>
                                                                                                                                                                                                                                                                              <w:marTop w:val="0"/>
                                                                                                                                                                                                                                                                              <w:marBottom w:val="0"/>
                                                                                                                                                                                                                                                                              <w:divBdr>
                                                                                                                                                                                                                                                                                <w:top w:val="none" w:sz="0" w:space="0" w:color="auto"/>
                                                                                                                                                                                                                                                                                <w:left w:val="none" w:sz="0" w:space="0" w:color="auto"/>
                                                                                                                                                                                                                                                                                <w:bottom w:val="none" w:sz="0" w:space="0" w:color="auto"/>
                                                                                                                                                                                                                                                                                <w:right w:val="none" w:sz="0" w:space="0" w:color="auto"/>
                                                                                                                                                                                                                                                                              </w:divBdr>
                                                                                                                                                                                                                                                                              <w:divsChild>
                                                                                                                                                                                                                                                                                <w:div w:id="2006782906">
                                                                                                                                                                                                                                                                                  <w:marLeft w:val="0"/>
                                                                                                                                                                                                                                                                                  <w:marRight w:val="0"/>
                                                                                                                                                                                                                                                                                  <w:marTop w:val="0"/>
                                                                                                                                                                                                                                                                                  <w:marBottom w:val="0"/>
                                                                                                                                                                                                                                                                                  <w:divBdr>
                                                                                                                                                                                                                                                                                    <w:top w:val="none" w:sz="0" w:space="0" w:color="auto"/>
                                                                                                                                                                                                                                                                                    <w:left w:val="none" w:sz="0" w:space="0" w:color="auto"/>
                                                                                                                                                                                                                                                                                    <w:bottom w:val="none" w:sz="0" w:space="0" w:color="auto"/>
                                                                                                                                                                                                                                                                                    <w:right w:val="none" w:sz="0" w:space="0" w:color="auto"/>
                                                                                                                                                                                                                                                                                  </w:divBdr>
                                                                                                                                                                                                                                                                                  <w:divsChild>
                                                                                                                                                                                                                                                                                    <w:div w:id="1485391439">
                                                                                                                                                                                                                                                                                      <w:marLeft w:val="0"/>
                                                                                                                                                                                                                                                                                      <w:marRight w:val="0"/>
                                                                                                                                                                                                                                                                                      <w:marTop w:val="0"/>
                                                                                                                                                                                                                                                                                      <w:marBottom w:val="0"/>
                                                                                                                                                                                                                                                                                      <w:divBdr>
                                                                                                                                                                                                                                                                                        <w:top w:val="none" w:sz="0" w:space="0" w:color="auto"/>
                                                                                                                                                                                                                                                                                        <w:left w:val="none" w:sz="0" w:space="0" w:color="auto"/>
                                                                                                                                                                                                                                                                                        <w:bottom w:val="none" w:sz="0" w:space="0" w:color="auto"/>
                                                                                                                                                                                                                                                                                        <w:right w:val="none" w:sz="0" w:space="0" w:color="auto"/>
                                                                                                                                                                                                                                                                                      </w:divBdr>
                                                                                                                                                                                                                                                                                      <w:divsChild>
                                                                                                                                                                                                                                                                                        <w:div w:id="1790973349">
                                                                                                                                                                                                                                                                                          <w:marLeft w:val="0"/>
                                                                                                                                                                                                                                                                                          <w:marRight w:val="0"/>
                                                                                                                                                                                                                                                                                          <w:marTop w:val="0"/>
                                                                                                                                                                                                                                                                                          <w:marBottom w:val="0"/>
                                                                                                                                                                                                                                                                                          <w:divBdr>
                                                                                                                                                                                                                                                                                            <w:top w:val="none" w:sz="0" w:space="0" w:color="auto"/>
                                                                                                                                                                                                                                                                                            <w:left w:val="none" w:sz="0" w:space="0" w:color="auto"/>
                                                                                                                                                                                                                                                                                            <w:bottom w:val="none" w:sz="0" w:space="0" w:color="auto"/>
                                                                                                                                                                                                                                                                                            <w:right w:val="none" w:sz="0" w:space="0" w:color="auto"/>
                                                                                                                                                                                                                                                                                          </w:divBdr>
                                                                                                                                                                                                                                                                                          <w:divsChild>
                                                                                                                                                                                                                                                                                            <w:div w:id="1848474126">
                                                                                                                                                                                                                                                                                              <w:marLeft w:val="0"/>
                                                                                                                                                                                                                                                                                              <w:marRight w:val="0"/>
                                                                                                                                                                                                                                                                                              <w:marTop w:val="0"/>
                                                                                                                                                                                                                                                                                              <w:marBottom w:val="0"/>
                                                                                                                                                                                                                                                                                              <w:divBdr>
                                                                                                                                                                                                                                                                                                <w:top w:val="none" w:sz="0" w:space="0" w:color="auto"/>
                                                                                                                                                                                                                                                                                                <w:left w:val="none" w:sz="0" w:space="0" w:color="auto"/>
                                                                                                                                                                                                                                                                                                <w:bottom w:val="none" w:sz="0" w:space="0" w:color="auto"/>
                                                                                                                                                                                                                                                                                                <w:right w:val="none" w:sz="0" w:space="0" w:color="auto"/>
                                                                                                                                                                                                                                                                                              </w:divBdr>
                                                                                                                                                                                                                                                                                              <w:divsChild>
                                                                                                                                                                                                                                                                                                <w:div w:id="1809711654">
                                                                                                                                                                                                                                                                                                  <w:marLeft w:val="0"/>
                                                                                                                                                                                                                                                                                                  <w:marRight w:val="0"/>
                                                                                                                                                                                                                                                                                                  <w:marTop w:val="0"/>
                                                                                                                                                                                                                                                                                                  <w:marBottom w:val="0"/>
                                                                                                                                                                                                                                                                                                  <w:divBdr>
                                                                                                                                                                                                                                                                                                    <w:top w:val="none" w:sz="0" w:space="0" w:color="auto"/>
                                                                                                                                                                                                                                                                                                    <w:left w:val="none" w:sz="0" w:space="0" w:color="auto"/>
                                                                                                                                                                                                                                                                                                    <w:bottom w:val="none" w:sz="0" w:space="0" w:color="auto"/>
                                                                                                                                                                                                                                                                                                    <w:right w:val="none" w:sz="0" w:space="0" w:color="auto"/>
                                                                                                                                                                                                                                                                                                  </w:divBdr>
                                                                                                                                                                                                                                                                                                  <w:divsChild>
                                                                                                                                                                                                                                                                                                    <w:div w:id="781266680">
                                                                                                                                                                                                                                                                                                      <w:marLeft w:val="0"/>
                                                                                                                                                                                                                                                                                                      <w:marRight w:val="0"/>
                                                                                                                                                                                                                                                                                                      <w:marTop w:val="0"/>
                                                                                                                                                                                                                                                                                                      <w:marBottom w:val="0"/>
                                                                                                                                                                                                                                                                                                      <w:divBdr>
                                                                                                                                                                                                                                                                                                        <w:top w:val="none" w:sz="0" w:space="0" w:color="auto"/>
                                                                                                                                                                                                                                                                                                        <w:left w:val="none" w:sz="0" w:space="0" w:color="auto"/>
                                                                                                                                                                                                                                                                                                        <w:bottom w:val="none" w:sz="0" w:space="0" w:color="auto"/>
                                                                                                                                                                                                                                                                                                        <w:right w:val="none" w:sz="0" w:space="0" w:color="auto"/>
                                                                                                                                                                                                                                                                                                      </w:divBdr>
                                                                                                                                                                                                                                                                                                      <w:divsChild>
                                                                                                                                                                                                                                                                                                        <w:div w:id="814487463">
                                                                                                                                                                                                                                                                                                          <w:marLeft w:val="0"/>
                                                                                                                                                                                                                                                                                                          <w:marRight w:val="0"/>
                                                                                                                                                                                                                                                                                                          <w:marTop w:val="0"/>
                                                                                                                                                                                                                                                                                                          <w:marBottom w:val="0"/>
                                                                                                                                                                                                                                                                                                          <w:divBdr>
                                                                                                                                                                                                                                                                                                            <w:top w:val="none" w:sz="0" w:space="0" w:color="auto"/>
                                                                                                                                                                                                                                                                                                            <w:left w:val="none" w:sz="0" w:space="0" w:color="auto"/>
                                                                                                                                                                                                                                                                                                            <w:bottom w:val="none" w:sz="0" w:space="0" w:color="auto"/>
                                                                                                                                                                                                                                                                                                            <w:right w:val="none" w:sz="0" w:space="0" w:color="auto"/>
                                                                                                                                                                                                                                                                                                          </w:divBdr>
                                                                                                                                                                                                                                                                                                          <w:divsChild>
                                                                                                                                                                                                                                                                                                            <w:div w:id="934897494">
                                                                                                                                                                                                                                                                                                              <w:marLeft w:val="0"/>
                                                                                                                                                                                                                                                                                                              <w:marRight w:val="0"/>
                                                                                                                                                                                                                                                                                                              <w:marTop w:val="0"/>
                                                                                                                                                                                                                                                                                                              <w:marBottom w:val="0"/>
                                                                                                                                                                                                                                                                                                              <w:divBdr>
                                                                                                                                                                                                                                                                                                                <w:top w:val="none" w:sz="0" w:space="0" w:color="auto"/>
                                                                                                                                                                                                                                                                                                                <w:left w:val="none" w:sz="0" w:space="0" w:color="auto"/>
                                                                                                                                                                                                                                                                                                                <w:bottom w:val="none" w:sz="0" w:space="0" w:color="auto"/>
                                                                                                                                                                                                                                                                                                                <w:right w:val="none" w:sz="0" w:space="0" w:color="auto"/>
                                                                                                                                                                                                                                                                                                              </w:divBdr>
                                                                                                                                                                                                                                                                                                              <w:divsChild>
                                                                                                                                                                                                                                                                                                                <w:div w:id="1149596794">
                                                                                                                                                                                                                                                                                                                  <w:marLeft w:val="0"/>
                                                                                                                                                                                                                                                                                                                  <w:marRight w:val="0"/>
                                                                                                                                                                                                                                                                                                                  <w:marTop w:val="0"/>
                                                                                                                                                                                                                                                                                                                  <w:marBottom w:val="0"/>
                                                                                                                                                                                                                                                                                                                  <w:divBdr>
                                                                                                                                                                                                                                                                                                                    <w:top w:val="none" w:sz="0" w:space="0" w:color="auto"/>
                                                                                                                                                                                                                                                                                                                    <w:left w:val="none" w:sz="0" w:space="0" w:color="auto"/>
                                                                                                                                                                                                                                                                                                                    <w:bottom w:val="none" w:sz="0" w:space="0" w:color="auto"/>
                                                                                                                                                                                                                                                                                                                    <w:right w:val="none" w:sz="0" w:space="0" w:color="auto"/>
                                                                                                                                                                                                                                                                                                                  </w:divBdr>
                                                                                                                                                                                                                                                                                                                  <w:divsChild>
                                                                                                                                                                                                                                                                                                                    <w:div w:id="224681722">
                                                                                                                                                                                                                                                                                                                      <w:marLeft w:val="0"/>
                                                                                                                                                                                                                                                                                                                      <w:marRight w:val="0"/>
                                                                                                                                                                                                                                                                                                                      <w:marTop w:val="0"/>
                                                                                                                                                                                                                                                                                                                      <w:marBottom w:val="0"/>
                                                                                                                                                                                                                                                                                                                      <w:divBdr>
                                                                                                                                                                                                                                                                                                                        <w:top w:val="none" w:sz="0" w:space="0" w:color="auto"/>
                                                                                                                                                                                                                                                                                                                        <w:left w:val="none" w:sz="0" w:space="0" w:color="auto"/>
                                                                                                                                                                                                                                                                                                                        <w:bottom w:val="none" w:sz="0" w:space="0" w:color="auto"/>
                                                                                                                                                                                                                                                                                                                        <w:right w:val="none" w:sz="0" w:space="0" w:color="auto"/>
                                                                                                                                                                                                                                                                                                                      </w:divBdr>
                                                                                                                                                                                                                                                                                                                      <w:divsChild>
                                                                                                                                                                                                                                                                                                                        <w:div w:id="579025066">
                                                                                                                                                                                                                                                                                                                          <w:marLeft w:val="0"/>
                                                                                                                                                                                                                                                                                                                          <w:marRight w:val="0"/>
                                                                                                                                                                                                                                                                                                                          <w:marTop w:val="0"/>
                                                                                                                                                                                                                                                                                                                          <w:marBottom w:val="0"/>
                                                                                                                                                                                                                                                                                                                          <w:divBdr>
                                                                                                                                                                                                                                                                                                                            <w:top w:val="none" w:sz="0" w:space="0" w:color="auto"/>
                                                                                                                                                                                                                                                                                                                            <w:left w:val="none" w:sz="0" w:space="0" w:color="auto"/>
                                                                                                                                                                                                                                                                                                                            <w:bottom w:val="none" w:sz="0" w:space="0" w:color="auto"/>
                                                                                                                                                                                                                                                                                                                            <w:right w:val="none" w:sz="0" w:space="0" w:color="auto"/>
                                                                                                                                                                                                                                                                                                                          </w:divBdr>
                                                                                                                                                                                                                                                                                                                          <w:divsChild>
                                                                                                                                                                                                                                                                                                                            <w:div w:id="1444955886">
                                                                                                                                                                                                                                                                                                                              <w:marLeft w:val="0"/>
                                                                                                                                                                                                                                                                                                                              <w:marRight w:val="0"/>
                                                                                                                                                                                                                                                                                                                              <w:marTop w:val="0"/>
                                                                                                                                                                                                                                                                                                                              <w:marBottom w:val="0"/>
                                                                                                                                                                                                                                                                                                                              <w:divBdr>
                                                                                                                                                                                                                                                                                                                                <w:top w:val="none" w:sz="0" w:space="0" w:color="auto"/>
                                                                                                                                                                                                                                                                                                                                <w:left w:val="none" w:sz="0" w:space="0" w:color="auto"/>
                                                                                                                                                                                                                                                                                                                                <w:bottom w:val="none" w:sz="0" w:space="0" w:color="auto"/>
                                                                                                                                                                                                                                                                                                                                <w:right w:val="none" w:sz="0" w:space="0" w:color="auto"/>
                                                                                                                                                                                                                                                                                                                              </w:divBdr>
                                                                                                                                                                                                                                                                                                                              <w:divsChild>
                                                                                                                                                                                                                                                                                                                                <w:div w:id="1433163322">
                                                                                                                                                                                                                                                                                                                                  <w:marLeft w:val="0"/>
                                                                                                                                                                                                                                                                                                                                  <w:marRight w:val="0"/>
                                                                                                                                                                                                                                                                                                                                  <w:marTop w:val="0"/>
                                                                                                                                                                                                                                                                                                                                  <w:marBottom w:val="0"/>
                                                                                                                                                                                                                                                                                                                                  <w:divBdr>
                                                                                                                                                                                                                                                                                                                                    <w:top w:val="none" w:sz="0" w:space="0" w:color="auto"/>
                                                                                                                                                                                                                                                                                                                                    <w:left w:val="none" w:sz="0" w:space="0" w:color="auto"/>
                                                                                                                                                                                                                                                                                                                                    <w:bottom w:val="none" w:sz="0" w:space="0" w:color="auto"/>
                                                                                                                                                                                                                                                                                                                                    <w:right w:val="none" w:sz="0" w:space="0" w:color="auto"/>
                                                                                                                                                                                                                                                                                                                                  </w:divBdr>
                                                                                                                                                                                                                                                                                                                                  <w:divsChild>
                                                                                                                                                                                                                                                                                                                                    <w:div w:id="405959445">
                                                                                                                                                                                                                                                                                                                                      <w:marLeft w:val="0"/>
                                                                                                                                                                                                                                                                                                                                      <w:marRight w:val="0"/>
                                                                                                                                                                                                                                                                                                                                      <w:marTop w:val="0"/>
                                                                                                                                                                                                                                                                                                                                      <w:marBottom w:val="0"/>
                                                                                                                                                                                                                                                                                                                                      <w:divBdr>
                                                                                                                                                                                                                                                                                                                                        <w:top w:val="none" w:sz="0" w:space="0" w:color="auto"/>
                                                                                                                                                                                                                                                                                                                                        <w:left w:val="none" w:sz="0" w:space="0" w:color="auto"/>
                                                                                                                                                                                                                                                                                                                                        <w:bottom w:val="none" w:sz="0" w:space="0" w:color="auto"/>
                                                                                                                                                                                                                                                                                                                                        <w:right w:val="none" w:sz="0" w:space="0" w:color="auto"/>
                                                                                                                                                                                                                                                                                                                                      </w:divBdr>
                                                                                                                                                                                                                                                                                                                                      <w:divsChild>
                                                                                                                                                                                                                                                                                                                                        <w:div w:id="576016517">
                                                                                                                                                                                                                                                                                                                                          <w:marLeft w:val="0"/>
                                                                                                                                                                                                                                                                                                                                          <w:marRight w:val="0"/>
                                                                                                                                                                                                                                                                                                                                          <w:marTop w:val="0"/>
                                                                                                                                                                                                                                                                                                                                          <w:marBottom w:val="0"/>
                                                                                                                                                                                                                                                                                                                                          <w:divBdr>
                                                                                                                                                                                                                                                                                                                                            <w:top w:val="none" w:sz="0" w:space="0" w:color="auto"/>
                                                                                                                                                                                                                                                                                                                                            <w:left w:val="none" w:sz="0" w:space="0" w:color="auto"/>
                                                                                                                                                                                                                                                                                                                                            <w:bottom w:val="none" w:sz="0" w:space="0" w:color="auto"/>
                                                                                                                                                                                                                                                                                                                                            <w:right w:val="none" w:sz="0" w:space="0" w:color="auto"/>
                                                                                                                                                                                                                                                                                                                                          </w:divBdr>
                                                                                                                                                                                                                                                                                                                                          <w:divsChild>
                                                                                                                                                                                                                                                                                                                                            <w:div w:id="705713849">
                                                                                                                                                                                                                                                                                                                                              <w:marLeft w:val="0"/>
                                                                                                                                                                                                                                                                                                                                              <w:marRight w:val="0"/>
                                                                                                                                                                                                                                                                                                                                              <w:marTop w:val="0"/>
                                                                                                                                                                                                                                                                                                                                              <w:marBottom w:val="0"/>
                                                                                                                                                                                                                                                                                                                                              <w:divBdr>
                                                                                                                                                                                                                                                                                                                                                <w:top w:val="none" w:sz="0" w:space="0" w:color="auto"/>
                                                                                                                                                                                                                                                                                                                                                <w:left w:val="none" w:sz="0" w:space="0" w:color="auto"/>
                                                                                                                                                                                                                                                                                                                                                <w:bottom w:val="none" w:sz="0" w:space="0" w:color="auto"/>
                                                                                                                                                                                                                                                                                                                                                <w:right w:val="none" w:sz="0" w:space="0" w:color="auto"/>
                                                                                                                                                                                                                                                                                                                                              </w:divBdr>
                                                                                                                                                                                                                                                                                                                                              <w:divsChild>
                                                                                                                                                                                                                                                                                                                                                <w:div w:id="1681934127">
                                                                                                                                                                                                                                                                                                                                                  <w:marLeft w:val="0"/>
                                                                                                                                                                                                                                                                                                                                                  <w:marRight w:val="0"/>
                                                                                                                                                                                                                                                                                                                                                  <w:marTop w:val="0"/>
                                                                                                                                                                                                                                                                                                                                                  <w:marBottom w:val="0"/>
                                                                                                                                                                                                                                                                                                                                                  <w:divBdr>
                                                                                                                                                                                                                                                                                                                                                    <w:top w:val="none" w:sz="0" w:space="0" w:color="auto"/>
                                                                                                                                                                                                                                                                                                                                                    <w:left w:val="none" w:sz="0" w:space="0" w:color="auto"/>
                                                                                                                                                                                                                                                                                                                                                    <w:bottom w:val="none" w:sz="0" w:space="0" w:color="auto"/>
                                                                                                                                                                                                                                                                                                                                                    <w:right w:val="none" w:sz="0" w:space="0" w:color="auto"/>
                                                                                                                                                                                                                                                                                                                                                  </w:divBdr>
                                                                                                                                                                                                                                                                                                                                                  <w:divsChild>
                                                                                                                                                                                                                                                                                                                                                    <w:div w:id="477722716">
                                                                                                                                                                                                                                                                                                                                                      <w:marLeft w:val="0"/>
                                                                                                                                                                                                                                                                                                                                                      <w:marRight w:val="0"/>
                                                                                                                                                                                                                                                                                                                                                      <w:marTop w:val="0"/>
                                                                                                                                                                                                                                                                                                                                                      <w:marBottom w:val="0"/>
                                                                                                                                                                                                                                                                                                                                                      <w:divBdr>
                                                                                                                                                                                                                                                                                                                                                        <w:top w:val="none" w:sz="0" w:space="0" w:color="auto"/>
                                                                                                                                                                                                                                                                                                                                                        <w:left w:val="none" w:sz="0" w:space="0" w:color="auto"/>
                                                                                                                                                                                                                                                                                                                                                        <w:bottom w:val="none" w:sz="0" w:space="0" w:color="auto"/>
                                                                                                                                                                                                                                                                                                                                                        <w:right w:val="none" w:sz="0" w:space="0" w:color="auto"/>
                                                                                                                                                                                                                                                                                                                                                      </w:divBdr>
                                                                                                                                                                                                                                                                                                                                                      <w:divsChild>
                                                                                                                                                                                                                                                                                                                                                        <w:div w:id="407775284">
                                                                                                                                                                                                                                                                                                                                                          <w:marLeft w:val="0"/>
                                                                                                                                                                                                                                                                                                                                                          <w:marRight w:val="0"/>
                                                                                                                                                                                                                                                                                                                                                          <w:marTop w:val="0"/>
                                                                                                                                                                                                                                                                                                                                                          <w:marBottom w:val="0"/>
                                                                                                                                                                                                                                                                                                                                                          <w:divBdr>
                                                                                                                                                                                                                                                                                                                                                            <w:top w:val="none" w:sz="0" w:space="0" w:color="auto"/>
                                                                                                                                                                                                                                                                                                                                                            <w:left w:val="none" w:sz="0" w:space="0" w:color="auto"/>
                                                                                                                                                                                                                                                                                                                                                            <w:bottom w:val="none" w:sz="0" w:space="0" w:color="auto"/>
                                                                                                                                                                                                                                                                                                                                                            <w:right w:val="none" w:sz="0" w:space="0" w:color="auto"/>
                                                                                                                                                                                                                                                                                                                                                          </w:divBdr>
                                                                                                                                                                                                                                                                                                                                                          <w:divsChild>
                                                                                                                                                                                                                                                                                                                                                            <w:div w:id="1876430208">
                                                                                                                                                                                                                                                                                                                                                              <w:marLeft w:val="0"/>
                                                                                                                                                                                                                                                                                                                                                              <w:marRight w:val="0"/>
                                                                                                                                                                                                                                                                                                                                                              <w:marTop w:val="0"/>
                                                                                                                                                                                                                                                                                                                                                              <w:marBottom w:val="0"/>
                                                                                                                                                                                                                                                                                                                                                              <w:divBdr>
                                                                                                                                                                                                                                                                                                                                                                <w:top w:val="none" w:sz="0" w:space="0" w:color="auto"/>
                                                                                                                                                                                                                                                                                                                                                                <w:left w:val="none" w:sz="0" w:space="0" w:color="auto"/>
                                                                                                                                                                                                                                                                                                                                                                <w:bottom w:val="none" w:sz="0" w:space="0" w:color="auto"/>
                                                                                                                                                                                                                                                                                                                                                                <w:right w:val="none" w:sz="0" w:space="0" w:color="auto"/>
                                                                                                                                                                                                                                                                                                                                                              </w:divBdr>
                                                                                                                                                                                                                                                                                                                                                              <w:divsChild>
                                                                                                                                                                                                                                                                                                                                                                <w:div w:id="716122849">
                                                                                                                                                                                                                                                                                                                                                                  <w:marLeft w:val="0"/>
                                                                                                                                                                                                                                                                                                                                                                  <w:marRight w:val="0"/>
                                                                                                                                                                                                                                                                                                                                                                  <w:marTop w:val="0"/>
                                                                                                                                                                                                                                                                                                                                                                  <w:marBottom w:val="0"/>
                                                                                                                                                                                                                                                                                                                                                                  <w:divBdr>
                                                                                                                                                                                                                                                                                                                                                                    <w:top w:val="none" w:sz="0" w:space="0" w:color="auto"/>
                                                                                                                                                                                                                                                                                                                                                                    <w:left w:val="none" w:sz="0" w:space="0" w:color="auto"/>
                                                                                                                                                                                                                                                                                                                                                                    <w:bottom w:val="none" w:sz="0" w:space="0" w:color="auto"/>
                                                                                                                                                                                                                                                                                                                                                                    <w:right w:val="none" w:sz="0" w:space="0" w:color="auto"/>
                                                                                                                                                                                                                                                                                                                                                                  </w:divBdr>
                                                                                                                                                                                                                                                                                                                                                                  <w:divsChild>
                                                                                                                                                                                                                                                                                                                                                                    <w:div w:id="85469987">
                                                                                                                                                                                                                                                                                                                                                                      <w:marLeft w:val="0"/>
                                                                                                                                                                                                                                                                                                                                                                      <w:marRight w:val="0"/>
                                                                                                                                                                                                                                                                                                                                                                      <w:marTop w:val="0"/>
                                                                                                                                                                                                                                                                                                                                                                      <w:marBottom w:val="0"/>
                                                                                                                                                                                                                                                                                                                                                                      <w:divBdr>
                                                                                                                                                                                                                                                                                                                                                                        <w:top w:val="none" w:sz="0" w:space="0" w:color="auto"/>
                                                                                                                                                                                                                                                                                                                                                                        <w:left w:val="none" w:sz="0" w:space="0" w:color="auto"/>
                                                                                                                                                                                                                                                                                                                                                                        <w:bottom w:val="none" w:sz="0" w:space="0" w:color="auto"/>
                                                                                                                                                                                                                                                                                                                                                                        <w:right w:val="none" w:sz="0" w:space="0" w:color="auto"/>
                                                                                                                                                                                                                                                                                                                                                                      </w:divBdr>
                                                                                                                                                                                                                                                                                                                                                                      <w:divsChild>
                                                                                                                                                                                                                                                                                                                                                                        <w:div w:id="745147319">
                                                                                                                                                                                                                                                                                                                                                                          <w:marLeft w:val="0"/>
                                                                                                                                                                                                                                                                                                                                                                          <w:marRight w:val="0"/>
                                                                                                                                                                                                                                                                                                                                                                          <w:marTop w:val="0"/>
                                                                                                                                                                                                                                                                                                                                                                          <w:marBottom w:val="0"/>
                                                                                                                                                                                                                                                                                                                                                                          <w:divBdr>
                                                                                                                                                                                                                                                                                                                                                                            <w:top w:val="none" w:sz="0" w:space="0" w:color="auto"/>
                                                                                                                                                                                                                                                                                                                                                                            <w:left w:val="none" w:sz="0" w:space="0" w:color="auto"/>
                                                                                                                                                                                                                                                                                                                                                                            <w:bottom w:val="none" w:sz="0" w:space="0" w:color="auto"/>
                                                                                                                                                                                                                                                                                                                                                                            <w:right w:val="none" w:sz="0" w:space="0" w:color="auto"/>
                                                                                                                                                                                                                                                                                                                                                                          </w:divBdr>
                                                                                                                                                                                                                                                                                                                                                                          <w:divsChild>
                                                                                                                                                                                                                                                                                                                                                                            <w:div w:id="918714033">
                                                                                                                                                                                                                                                                                                                                                                              <w:marLeft w:val="0"/>
                                                                                                                                                                                                                                                                                                                                                                              <w:marRight w:val="0"/>
                                                                                                                                                                                                                                                                                                                                                                              <w:marTop w:val="0"/>
                                                                                                                                                                                                                                                                                                                                                                              <w:marBottom w:val="0"/>
                                                                                                                                                                                                                                                                                                                                                                              <w:divBdr>
                                                                                                                                                                                                                                                                                                                                                                                <w:top w:val="none" w:sz="0" w:space="0" w:color="auto"/>
                                                                                                                                                                                                                                                                                                                                                                                <w:left w:val="none" w:sz="0" w:space="0" w:color="auto"/>
                                                                                                                                                                                                                                                                                                                                                                                <w:bottom w:val="none" w:sz="0" w:space="0" w:color="auto"/>
                                                                                                                                                                                                                                                                                                                                                                                <w:right w:val="none" w:sz="0" w:space="0" w:color="auto"/>
                                                                                                                                                                                                                                                                                                                                                                              </w:divBdr>
                                                                                                                                                                                                                                                                                                                                                                              <w:divsChild>
                                                                                                                                                                                                                                                                                                                                                                                <w:div w:id="1176305937">
                                                                                                                                                                                                                                                                                                                                                                                  <w:marLeft w:val="0"/>
                                                                                                                                                                                                                                                                                                                                                                                  <w:marRight w:val="0"/>
                                                                                                                                                                                                                                                                                                                                                                                  <w:marTop w:val="0"/>
                                                                                                                                                                                                                                                                                                                                                                                  <w:marBottom w:val="0"/>
                                                                                                                                                                                                                                                                                                                                                                                  <w:divBdr>
                                                                                                                                                                                                                                                                                                                                                                                    <w:top w:val="none" w:sz="0" w:space="0" w:color="auto"/>
                                                                                                                                                                                                                                                                                                                                                                                    <w:left w:val="none" w:sz="0" w:space="0" w:color="auto"/>
                                                                                                                                                                                                                                                                                                                                                                                    <w:bottom w:val="none" w:sz="0" w:space="0" w:color="auto"/>
                                                                                                                                                                                                                                                                                                                                                                                    <w:right w:val="none" w:sz="0" w:space="0" w:color="auto"/>
                                                                                                                                                                                                                                                                                                                                                                                  </w:divBdr>
                                                                                                                                                                                                                                                                                                                                                                                  <w:divsChild>
                                                                                                                                                                                                                                                                                                                                                                                    <w:div w:id="46690678">
                                                                                                                                                                                                                                                                                                                                                                                      <w:marLeft w:val="0"/>
                                                                                                                                                                                                                                                                                                                                                                                      <w:marRight w:val="0"/>
                                                                                                                                                                                                                                                                                                                                                                                      <w:marTop w:val="0"/>
                                                                                                                                                                                                                                                                                                                                                                                      <w:marBottom w:val="0"/>
                                                                                                                                                                                                                                                                                                                                                                                      <w:divBdr>
                                                                                                                                                                                                                                                                                                                                                                                        <w:top w:val="none" w:sz="0" w:space="0" w:color="auto"/>
                                                                                                                                                                                                                                                                                                                                                                                        <w:left w:val="none" w:sz="0" w:space="0" w:color="auto"/>
                                                                                                                                                                                                                                                                                                                                                                                        <w:bottom w:val="none" w:sz="0" w:space="0" w:color="auto"/>
                                                                                                                                                                                                                                                                                                                                                                                        <w:right w:val="none" w:sz="0" w:space="0" w:color="auto"/>
                                                                                                                                                                                                                                                                                                                                                                                      </w:divBdr>
                                                                                                                                                                                                                                                                                                                                                                                      <w:divsChild>
                                                                                                                                                                                                                                                                                                                                                                                        <w:div w:id="1673029375">
                                                                                                                                                                                                                                                                                                                                                                                          <w:marLeft w:val="0"/>
                                                                                                                                                                                                                                                                                                                                                                                          <w:marRight w:val="0"/>
                                                                                                                                                                                                                                                                                                                                                                                          <w:marTop w:val="0"/>
                                                                                                                                                                                                                                                                                                                                                                                          <w:marBottom w:val="0"/>
                                                                                                                                                                                                                                                                                                                                                                                          <w:divBdr>
                                                                                                                                                                                                                                                                                                                                                                                            <w:top w:val="none" w:sz="0" w:space="0" w:color="auto"/>
                                                                                                                                                                                                                                                                                                                                                                                            <w:left w:val="none" w:sz="0" w:space="0" w:color="auto"/>
                                                                                                                                                                                                                                                                                                                                                                                            <w:bottom w:val="none" w:sz="0" w:space="0" w:color="auto"/>
                                                                                                                                                                                                                                                                                                                                                                                            <w:right w:val="none" w:sz="0" w:space="0" w:color="auto"/>
                                                                                                                                                                                                                                                                                                                                                                                          </w:divBdr>
                                                                                                                                                                                                                                                                                                                                                                                          <w:divsChild>
                                                                                                                                                                                                                                                                                                                                                                                            <w:div w:id="2042588188">
                                                                                                                                                                                                                                                                                                                                                                                              <w:marLeft w:val="0"/>
                                                                                                                                                                                                                                                                                                                                                                                              <w:marRight w:val="0"/>
                                                                                                                                                                                                                                                                                                                                                                                              <w:marTop w:val="0"/>
                                                                                                                                                                                                                                                                                                                                                                                              <w:marBottom w:val="0"/>
                                                                                                                                                                                                                                                                                                                                                                                              <w:divBdr>
                                                                                                                                                                                                                                                                                                                                                                                                <w:top w:val="none" w:sz="0" w:space="0" w:color="auto"/>
                                                                                                                                                                                                                                                                                                                                                                                                <w:left w:val="none" w:sz="0" w:space="0" w:color="auto"/>
                                                                                                                                                                                                                                                                                                                                                                                                <w:bottom w:val="none" w:sz="0" w:space="0" w:color="auto"/>
                                                                                                                                                                                                                                                                                                                                                                                                <w:right w:val="none" w:sz="0" w:space="0" w:color="auto"/>
                                                                                                                                                                                                                                                                                                                                                                                              </w:divBdr>
                                                                                                                                                                                                                                                                                                                                                                                              <w:divsChild>
                                                                                                                                                                                                                                                                                                                                                                                                <w:div w:id="2133473108">
                                                                                                                                                                                                                                                                                                                                                                                                  <w:marLeft w:val="0"/>
                                                                                                                                                                                                                                                                                                                                                                                                  <w:marRight w:val="0"/>
                                                                                                                                                                                                                                                                                                                                                                                                  <w:marTop w:val="0"/>
                                                                                                                                                                                                                                                                                                                                                                                                  <w:marBottom w:val="0"/>
                                                                                                                                                                                                                                                                                                                                                                                                  <w:divBdr>
                                                                                                                                                                                                                                                                                                                                                                                                    <w:top w:val="none" w:sz="0" w:space="0" w:color="auto"/>
                                                                                                                                                                                                                                                                                                                                                                                                    <w:left w:val="none" w:sz="0" w:space="0" w:color="auto"/>
                                                                                                                                                                                                                                                                                                                                                                                                    <w:bottom w:val="none" w:sz="0" w:space="0" w:color="auto"/>
                                                                                                                                                                                                                                                                                                                                                                                                    <w:right w:val="none" w:sz="0" w:space="0" w:color="auto"/>
                                                                                                                                                                                                                                                                                                                                                                                                  </w:divBdr>
                                                                                                                                                                                                                                                                                                                                                                                                  <w:divsChild>
                                                                                                                                                                                                                                                                                                                                                                                                    <w:div w:id="1572501594">
                                                                                                                                                                                                                                                                                                                                                                                                      <w:marLeft w:val="0"/>
                                                                                                                                                                                                                                                                                                                                                                                                      <w:marRight w:val="0"/>
                                                                                                                                                                                                                                                                                                                                                                                                      <w:marTop w:val="0"/>
                                                                                                                                                                                                                                                                                                                                                                                                      <w:marBottom w:val="0"/>
                                                                                                                                                                                                                                                                                                                                                                                                      <w:divBdr>
                                                                                                                                                                                                                                                                                                                                                                                                        <w:top w:val="none" w:sz="0" w:space="0" w:color="auto"/>
                                                                                                                                                                                                                                                                                                                                                                                                        <w:left w:val="none" w:sz="0" w:space="0" w:color="auto"/>
                                                                                                                                                                                                                                                                                                                                                                                                        <w:bottom w:val="none" w:sz="0" w:space="0" w:color="auto"/>
                                                                                                                                                                                                                                                                                                                                                                                                        <w:right w:val="none" w:sz="0" w:space="0" w:color="auto"/>
                                                                                                                                                                                                                                                                                                                                                                                                      </w:divBdr>
                                                                                                                                                                                                                                                                                                                                                                                                      <w:divsChild>
                                                                                                                                                                                                                                                                                                                                                                                                        <w:div w:id="1676371975">
                                                                                                                                                                                                                                                                                                                                                                                                          <w:marLeft w:val="0"/>
                                                                                                                                                                                                                                                                                                                                                                                                          <w:marRight w:val="0"/>
                                                                                                                                                                                                                                                                                                                                                                                                          <w:marTop w:val="0"/>
                                                                                                                                                                                                                                                                                                                                                                                                          <w:marBottom w:val="0"/>
                                                                                                                                                                                                                                                                                                                                                                                                          <w:divBdr>
                                                                                                                                                                                                                                                                                                                                                                                                            <w:top w:val="none" w:sz="0" w:space="0" w:color="auto"/>
                                                                                                                                                                                                                                                                                                                                                                                                            <w:left w:val="none" w:sz="0" w:space="0" w:color="auto"/>
                                                                                                                                                                                                                                                                                                                                                                                                            <w:bottom w:val="none" w:sz="0" w:space="0" w:color="auto"/>
                                                                                                                                                                                                                                                                                                                                                                                                            <w:right w:val="none" w:sz="0" w:space="0" w:color="auto"/>
                                                                                                                                                                                                                                                                                                                                                                                                          </w:divBdr>
                                                                                                                                                                                                                                                                                                                                                                                                          <w:divsChild>
                                                                                                                                                                                                                                                                                                                                                                                                            <w:div w:id="1919631016">
                                                                                                                                                                                                                                                                                                                                                                                                              <w:marLeft w:val="0"/>
                                                                                                                                                                                                                                                                                                                                                                                                              <w:marRight w:val="0"/>
                                                                                                                                                                                                                                                                                                                                                                                                              <w:marTop w:val="0"/>
                                                                                                                                                                                                                                                                                                                                                                                                              <w:marBottom w:val="0"/>
                                                                                                                                                                                                                                                                                                                                                                                                              <w:divBdr>
                                                                                                                                                                                                                                                                                                                                                                                                                <w:top w:val="none" w:sz="0" w:space="0" w:color="auto"/>
                                                                                                                                                                                                                                                                                                                                                                                                                <w:left w:val="none" w:sz="0" w:space="0" w:color="auto"/>
                                                                                                                                                                                                                                                                                                                                                                                                                <w:bottom w:val="none" w:sz="0" w:space="0" w:color="auto"/>
                                                                                                                                                                                                                                                                                                                                                                                                                <w:right w:val="none" w:sz="0" w:space="0" w:color="auto"/>
                                                                                                                                                                                                                                                                                                                                                                                                              </w:divBdr>
                                                                                                                                                                                                                                                                                                                                                                                                              <w:divsChild>
                                                                                                                                                                                                                                                                                                                                                                                                                <w:div w:id="1285774125">
                                                                                                                                                                                                                                                                                                                                                                                                                  <w:marLeft w:val="0"/>
                                                                                                                                                                                                                                                                                                                                                                                                                  <w:marRight w:val="0"/>
                                                                                                                                                                                                                                                                                                                                                                                                                  <w:marTop w:val="0"/>
                                                                                                                                                                                                                                                                                                                                                                                                                  <w:marBottom w:val="0"/>
                                                                                                                                                                                                                                                                                                                                                                                                                  <w:divBdr>
                                                                                                                                                                                                                                                                                                                                                                                                                    <w:top w:val="none" w:sz="0" w:space="0" w:color="auto"/>
                                                                                                                                                                                                                                                                                                                                                                                                                    <w:left w:val="none" w:sz="0" w:space="0" w:color="auto"/>
                                                                                                                                                                                                                                                                                                                                                                                                                    <w:bottom w:val="none" w:sz="0" w:space="0" w:color="auto"/>
                                                                                                                                                                                                                                                                                                                                                                                                                    <w:right w:val="none" w:sz="0" w:space="0" w:color="auto"/>
                                                                                                                                                                                                                                                                                                                                                                                                                  </w:divBdr>
                                                                                                                                                                                                                                                                                                                                                                                                                  <w:divsChild>
                                                                                                                                                                                                                                                                                                                                                                                                                    <w:div w:id="521939412">
                                                                                                                                                                                                                                                                                                                                                                                                                      <w:marLeft w:val="0"/>
                                                                                                                                                                                                                                                                                                                                                                                                                      <w:marRight w:val="0"/>
                                                                                                                                                                                                                                                                                                                                                                                                                      <w:marTop w:val="0"/>
                                                                                                                                                                                                                                                                                                                                                                                                                      <w:marBottom w:val="0"/>
                                                                                                                                                                                                                                                                                                                                                                                                                      <w:divBdr>
                                                                                                                                                                                                                                                                                                                                                                                                                        <w:top w:val="none" w:sz="0" w:space="0" w:color="auto"/>
                                                                                                                                                                                                                                                                                                                                                                                                                        <w:left w:val="none" w:sz="0" w:space="0" w:color="auto"/>
                                                                                                                                                                                                                                                                                                                                                                                                                        <w:bottom w:val="none" w:sz="0" w:space="0" w:color="auto"/>
                                                                                                                                                                                                                                                                                                                                                                                                                        <w:right w:val="none" w:sz="0" w:space="0" w:color="auto"/>
                                                                                                                                                                                                                                                                                                                                                                                                                      </w:divBdr>
                                                                                                                                                                                                                                                                                                                                                                                                                      <w:divsChild>
                                                                                                                                                                                                                                                                                                                                                                                                                        <w:div w:id="2073771933">
                                                                                                                                                                                                                                                                                                                                                                                                                          <w:marLeft w:val="0"/>
                                                                                                                                                                                                                                                                                                                                                                                                                          <w:marRight w:val="0"/>
                                                                                                                                                                                                                                                                                                                                                                                                                          <w:marTop w:val="0"/>
                                                                                                                                                                                                                                                                                                                                                                                                                          <w:marBottom w:val="0"/>
                                                                                                                                                                                                                                                                                                                                                                                                                          <w:divBdr>
                                                                                                                                                                                                                                                                                                                                                                                                                            <w:top w:val="none" w:sz="0" w:space="0" w:color="auto"/>
                                                                                                                                                                                                                                                                                                                                                                                                                            <w:left w:val="none" w:sz="0" w:space="0" w:color="auto"/>
                                                                                                                                                                                                                                                                                                                                                                                                                            <w:bottom w:val="none" w:sz="0" w:space="0" w:color="auto"/>
                                                                                                                                                                                                                                                                                                                                                                                                                            <w:right w:val="none" w:sz="0" w:space="0" w:color="auto"/>
                                                                                                                                                                                                                                                                                                                                                                                                                          </w:divBdr>
                                                                                                                                                                                                                                                                                                                                                                                                                          <w:divsChild>
                                                                                                                                                                                                                                                                                                                                                                                                                            <w:div w:id="292369800">
                                                                                                                                                                                                                                                                                                                                                                                                                              <w:marLeft w:val="0"/>
                                                                                                                                                                                                                                                                                                                                                                                                                              <w:marRight w:val="0"/>
                                                                                                                                                                                                                                                                                                                                                                                                                              <w:marTop w:val="0"/>
                                                                                                                                                                                                                                                                                                                                                                                                                              <w:marBottom w:val="0"/>
                                                                                                                                                                                                                                                                                                                                                                                                                              <w:divBdr>
                                                                                                                                                                                                                                                                                                                                                                                                                                <w:top w:val="none" w:sz="0" w:space="0" w:color="auto"/>
                                                                                                                                                                                                                                                                                                                                                                                                                                <w:left w:val="none" w:sz="0" w:space="0" w:color="auto"/>
                                                                                                                                                                                                                                                                                                                                                                                                                                <w:bottom w:val="none" w:sz="0" w:space="0" w:color="auto"/>
                                                                                                                                                                                                                                                                                                                                                                                                                                <w:right w:val="none" w:sz="0" w:space="0" w:color="auto"/>
                                                                                                                                                                                                                                                                                                                                                                                                                              </w:divBdr>
                                                                                                                                                                                                                                                                                                                                                                                                                              <w:divsChild>
                                                                                                                                                                                                                                                                                                                                                                                                                                <w:div w:id="1809712209">
                                                                                                                                                                                                                                                                                                                                                                                                                                  <w:marLeft w:val="0"/>
                                                                                                                                                                                                                                                                                                                                                                                                                                  <w:marRight w:val="0"/>
                                                                                                                                                                                                                                                                                                                                                                                                                                  <w:marTop w:val="0"/>
                                                                                                                                                                                                                                                                                                                                                                                                                                  <w:marBottom w:val="0"/>
                                                                                                                                                                                                                                                                                                                                                                                                                                  <w:divBdr>
                                                                                                                                                                                                                                                                                                                                                                                                                                    <w:top w:val="none" w:sz="0" w:space="0" w:color="auto"/>
                                                                                                                                                                                                                                                                                                                                                                                                                                    <w:left w:val="none" w:sz="0" w:space="0" w:color="auto"/>
                                                                                                                                                                                                                                                                                                                                                                                                                                    <w:bottom w:val="none" w:sz="0" w:space="0" w:color="auto"/>
                                                                                                                                                                                                                                                                                                                                                                                                                                    <w:right w:val="none" w:sz="0" w:space="0" w:color="auto"/>
                                                                                                                                                                                                                                                                                                                                                                                                                                  </w:divBdr>
                                                                                                                                                                                                                                                                                                                                                                                                                                  <w:divsChild>
                                                                                                                                                                                                                                                                                                                                                                                                                                    <w:div w:id="1895854025">
                                                                                                                                                                                                                                                                                                                                                                                                                                      <w:marLeft w:val="0"/>
                                                                                                                                                                                                                                                                                                                                                                                                                                      <w:marRight w:val="0"/>
                                                                                                                                                                                                                                                                                                                                                                                                                                      <w:marTop w:val="0"/>
                                                                                                                                                                                                                                                                                                                                                                                                                                      <w:marBottom w:val="0"/>
                                                                                                                                                                                                                                                                                                                                                                                                                                      <w:divBdr>
                                                                                                                                                                                                                                                                                                                                                                                                                                        <w:top w:val="none" w:sz="0" w:space="0" w:color="auto"/>
                                                                                                                                                                                                                                                                                                                                                                                                                                        <w:left w:val="none" w:sz="0" w:space="0" w:color="auto"/>
                                                                                                                                                                                                                                                                                                                                                                                                                                        <w:bottom w:val="none" w:sz="0" w:space="0" w:color="auto"/>
                                                                                                                                                                                                                                                                                                                                                                                                                                        <w:right w:val="none" w:sz="0" w:space="0" w:color="auto"/>
                                                                                                                                                                                                                                                                                                                                                                                                                                      </w:divBdr>
                                                                                                                                                                                                                                                                                                                                                                                                                                      <w:divsChild>
                                                                                                                                                                                                                                                                                                                                                                                                                                        <w:div w:id="1369641015">
                                                                                                                                                                                                                                                                                                                                                                                                                                          <w:marLeft w:val="0"/>
                                                                                                                                                                                                                                                                                                                                                                                                                                          <w:marRight w:val="0"/>
                                                                                                                                                                                                                                                                                                                                                                                                                                          <w:marTop w:val="0"/>
                                                                                                                                                                                                                                                                                                                                                                                                                                          <w:marBottom w:val="0"/>
                                                                                                                                                                                                                                                                                                                                                                                                                                          <w:divBdr>
                                                                                                                                                                                                                                                                                                                                                                                                                                            <w:top w:val="none" w:sz="0" w:space="0" w:color="auto"/>
                                                                                                                                                                                                                                                                                                                                                                                                                                            <w:left w:val="none" w:sz="0" w:space="0" w:color="auto"/>
                                                                                                                                                                                                                                                                                                                                                                                                                                            <w:bottom w:val="none" w:sz="0" w:space="0" w:color="auto"/>
                                                                                                                                                                                                                                                                                                                                                                                                                                            <w:right w:val="none" w:sz="0" w:space="0" w:color="auto"/>
                                                                                                                                                                                                                                                                                                                                                                                                                                          </w:divBdr>
                                                                                                                                                                                                                                                                                                                                                                                                                                          <w:divsChild>
                                                                                                                                                                                                                                                                                                                                                                                                                                            <w:div w:id="645672322">
                                                                                                                                                                                                                                                                                                                                                                                                                                              <w:marLeft w:val="0"/>
                                                                                                                                                                                                                                                                                                                                                                                                                                              <w:marRight w:val="0"/>
                                                                                                                                                                                                                                                                                                                                                                                                                                              <w:marTop w:val="0"/>
                                                                                                                                                                                                                                                                                                                                                                                                                                              <w:marBottom w:val="0"/>
                                                                                                                                                                                                                                                                                                                                                                                                                                              <w:divBdr>
                                                                                                                                                                                                                                                                                                                                                                                                                                                <w:top w:val="none" w:sz="0" w:space="0" w:color="auto"/>
                                                                                                                                                                                                                                                                                                                                                                                                                                                <w:left w:val="none" w:sz="0" w:space="0" w:color="auto"/>
                                                                                                                                                                                                                                                                                                                                                                                                                                                <w:bottom w:val="none" w:sz="0" w:space="0" w:color="auto"/>
                                                                                                                                                                                                                                                                                                                                                                                                                                                <w:right w:val="none" w:sz="0" w:space="0" w:color="auto"/>
                                                                                                                                                                                                                                                                                                                                                                                                                                              </w:divBdr>
                                                                                                                                                                                                                                                                                                                                                                                                                                              <w:divsChild>
                                                                                                                                                                                                                                                                                                                                                                                                                                                <w:div w:id="1653676476">
                                                                                                                                                                                                                                                                                                                                                                                                                                                  <w:marLeft w:val="0"/>
                                                                                                                                                                                                                                                                                                                                                                                                                                                  <w:marRight w:val="0"/>
                                                                                                                                                                                                                                                                                                                                                                                                                                                  <w:marTop w:val="0"/>
                                                                                                                                                                                                                                                                                                                                                                                                                                                  <w:marBottom w:val="0"/>
                                                                                                                                                                                                                                                                                                                                                                                                                                                  <w:divBdr>
                                                                                                                                                                                                                                                                                                                                                                                                                                                    <w:top w:val="none" w:sz="0" w:space="0" w:color="auto"/>
                                                                                                                                                                                                                                                                                                                                                                                                                                                    <w:left w:val="none" w:sz="0" w:space="0" w:color="auto"/>
                                                                                                                                                                                                                                                                                                                                                                                                                                                    <w:bottom w:val="none" w:sz="0" w:space="0" w:color="auto"/>
                                                                                                                                                                                                                                                                                                                                                                                                                                                    <w:right w:val="none" w:sz="0" w:space="0" w:color="auto"/>
                                                                                                                                                                                                                                                                                                                                                                                                                                                  </w:divBdr>
                                                                                                                                                                                                                                                                                                                                                                                                                                                  <w:divsChild>
                                                                                                                                                                                                                                                                                                                                                                                                                                                    <w:div w:id="1884251861">
                                                                                                                                                                                                                                                                                                                                                                                                                                                      <w:marLeft w:val="0"/>
                                                                                                                                                                                                                                                                                                                                                                                                                                                      <w:marRight w:val="0"/>
                                                                                                                                                                                                                                                                                                                                                                                                                                                      <w:marTop w:val="0"/>
                                                                                                                                                                                                                                                                                                                                                                                                                                                      <w:marBottom w:val="0"/>
                                                                                                                                                                                                                                                                                                                                                                                                                                                      <w:divBdr>
                                                                                                                                                                                                                                                                                                                                                                                                                                                        <w:top w:val="none" w:sz="0" w:space="0" w:color="auto"/>
                                                                                                                                                                                                                                                                                                                                                                                                                                                        <w:left w:val="none" w:sz="0" w:space="0" w:color="auto"/>
                                                                                                                                                                                                                                                                                                                                                                                                                                                        <w:bottom w:val="none" w:sz="0" w:space="0" w:color="auto"/>
                                                                                                                                                                                                                                                                                                                                                                                                                                                        <w:right w:val="none" w:sz="0" w:space="0" w:color="auto"/>
                                                                                                                                                                                                                                                                                                                                                                                                                                                      </w:divBdr>
                                                                                                                                                                                                                                                                                                                                                                                                                                                      <w:divsChild>
                                                                                                                                                                                                                                                                                                                                                                                                                                                        <w:div w:id="1063867145">
                                                                                                                                                                                                                                                                                                                                                                                                                                                          <w:marLeft w:val="0"/>
                                                                                                                                                                                                                                                                                                                                                                                                                                                          <w:marRight w:val="0"/>
                                                                                                                                                                                                                                                                                                                                                                                                                                                          <w:marTop w:val="0"/>
                                                                                                                                                                                                                                                                                                                                                                                                                                                          <w:marBottom w:val="0"/>
                                                                                                                                                                                                                                                                                                                                                                                                                                                          <w:divBdr>
                                                                                                                                                                                                                                                                                                                                                                                                                                                            <w:top w:val="none" w:sz="0" w:space="0" w:color="auto"/>
                                                                                                                                                                                                                                                                                                                                                                                                                                                            <w:left w:val="none" w:sz="0" w:space="0" w:color="auto"/>
                                                                                                                                                                                                                                                                                                                                                                                                                                                            <w:bottom w:val="none" w:sz="0" w:space="0" w:color="auto"/>
                                                                                                                                                                                                                                                                                                                                                                                                                                                            <w:right w:val="none" w:sz="0" w:space="0" w:color="auto"/>
                                                                                                                                                                                                                                                                                                                                                                                                                                                          </w:divBdr>
                                                                                                                                                                                                                                                                                                                                                                                                                                                          <w:divsChild>
                                                                                                                                                                                                                                                                                                                                                                                                                                                            <w:div w:id="1851405715">
                                                                                                                                                                                                                                                                                                                                                                                                                                                              <w:marLeft w:val="0"/>
                                                                                                                                                                                                                                                                                                                                                                                                                                                              <w:marRight w:val="0"/>
                                                                                                                                                                                                                                                                                                                                                                                                                                                              <w:marTop w:val="0"/>
                                                                                                                                                                                                                                                                                                                                                                                                                                                              <w:marBottom w:val="0"/>
                                                                                                                                                                                                                                                                                                                                                                                                                                                              <w:divBdr>
                                                                                                                                                                                                                                                                                                                                                                                                                                                                <w:top w:val="none" w:sz="0" w:space="0" w:color="auto"/>
                                                                                                                                                                                                                                                                                                                                                                                                                                                                <w:left w:val="none" w:sz="0" w:space="0" w:color="auto"/>
                                                                                                                                                                                                                                                                                                                                                                                                                                                                <w:bottom w:val="none" w:sz="0" w:space="0" w:color="auto"/>
                                                                                                                                                                                                                                                                                                                                                                                                                                                                <w:right w:val="none" w:sz="0" w:space="0" w:color="auto"/>
                                                                                                                                                                                                                                                                                                                                                                                                                                                              </w:divBdr>
                                                                                                                                                                                                                                                                                                                                                                                                                                                              <w:divsChild>
                                                                                                                                                                                                                                                                                                                                                                                                                                                                <w:div w:id="932397284">
                                                                                                                                                                                                                                                                                                                                                                                                                                                                  <w:marLeft w:val="0"/>
                                                                                                                                                                                                                                                                                                                                                                                                                                                                  <w:marRight w:val="0"/>
                                                                                                                                                                                                                                                                                                                                                                                                                                                                  <w:marTop w:val="0"/>
                                                                                                                                                                                                                                                                                                                                                                                                                                                                  <w:marBottom w:val="0"/>
                                                                                                                                                                                                                                                                                                                                                                                                                                                                  <w:divBdr>
                                                                                                                                                                                                                                                                                                                                                                                                                                                                    <w:top w:val="none" w:sz="0" w:space="0" w:color="auto"/>
                                                                                                                                                                                                                                                                                                                                                                                                                                                                    <w:left w:val="none" w:sz="0" w:space="0" w:color="auto"/>
                                                                                                                                                                                                                                                                                                                                                                                                                                                                    <w:bottom w:val="none" w:sz="0" w:space="0" w:color="auto"/>
                                                                                                                                                                                                                                                                                                                                                                                                                                                                    <w:right w:val="none" w:sz="0" w:space="0" w:color="auto"/>
                                                                                                                                                                                                                                                                                                                                                                                                                                                                  </w:divBdr>
                                                                                                                                                                                                                                                                                                                                                                                                                                                                  <w:divsChild>
                                                                                                                                                                                                                                                                                                                                                                                                                                                                    <w:div w:id="1679116324">
                                                                                                                                                                                                                                                                                                                                                                                                                                                                      <w:marLeft w:val="0"/>
                                                                                                                                                                                                                                                                                                                                                                                                                                                                      <w:marRight w:val="0"/>
                                                                                                                                                                                                                                                                                                                                                                                                                                                                      <w:marTop w:val="0"/>
                                                                                                                                                                                                                                                                                                                                                                                                                                                                      <w:marBottom w:val="0"/>
                                                                                                                                                                                                                                                                                                                                                                                                                                                                      <w:divBdr>
                                                                                                                                                                                                                                                                                                                                                                                                                                                                        <w:top w:val="none" w:sz="0" w:space="0" w:color="auto"/>
                                                                                                                                                                                                                                                                                                                                                                                                                                                                        <w:left w:val="none" w:sz="0" w:space="0" w:color="auto"/>
                                                                                                                                                                                                                                                                                                                                                                                                                                                                        <w:bottom w:val="none" w:sz="0" w:space="0" w:color="auto"/>
                                                                                                                                                                                                                                                                                                                                                                                                                                                                        <w:right w:val="none" w:sz="0" w:space="0" w:color="auto"/>
                                                                                                                                                                                                                                                                                                                                                                                                                                                                      </w:divBdr>
                                                                                                                                                                                                                                                                                                                                                                                                                                                                      <w:divsChild>
                                                                                                                                                                                                                                                                                                                                                                                                                                                                        <w:div w:id="1110199985">
                                                                                                                                                                                                                                                                                                                                                                                                                                                                          <w:marLeft w:val="0"/>
                                                                                                                                                                                                                                                                                                                                                                                                                                                                          <w:marRight w:val="0"/>
                                                                                                                                                                                                                                                                                                                                                                                                                                                                          <w:marTop w:val="0"/>
                                                                                                                                                                                                                                                                                                                                                                                                                                                                          <w:marBottom w:val="0"/>
                                                                                                                                                                                                                                                                                                                                                                                                                                                                          <w:divBdr>
                                                                                                                                                                                                                                                                                                                                                                                                                                                                            <w:top w:val="none" w:sz="0" w:space="0" w:color="auto"/>
                                                                                                                                                                                                                                                                                                                                                                                                                                                                            <w:left w:val="none" w:sz="0" w:space="0" w:color="auto"/>
                                                                                                                                                                                                                                                                                                                                                                                                                                                                            <w:bottom w:val="none" w:sz="0" w:space="0" w:color="auto"/>
                                                                                                                                                                                                                                                                                                                                                                                                                                                                            <w:right w:val="none" w:sz="0" w:space="0" w:color="auto"/>
                                                                                                                                                                                                                                                                                                                                                                                                                                                                          </w:divBdr>
                                                                                                                                                                                                                                                                                                                                                                                                                                                                          <w:divsChild>
                                                                                                                                                                                                                                                                                                                                                                                                                                                                            <w:div w:id="1365717026">
                                                                                                                                                                                                                                                                                                                                                                                                                                                                              <w:marLeft w:val="0"/>
                                                                                                                                                                                                                                                                                                                                                                                                                                                                              <w:marRight w:val="0"/>
                                                                                                                                                                                                                                                                                                                                                                                                                                                                              <w:marTop w:val="0"/>
                                                                                                                                                                                                                                                                                                                                                                                                                                                                              <w:marBottom w:val="0"/>
                                                                                                                                                                                                                                                                                                                                                                                                                                                                              <w:divBdr>
                                                                                                                                                                                                                                                                                                                                                                                                                                                                                <w:top w:val="none" w:sz="0" w:space="0" w:color="auto"/>
                                                                                                                                                                                                                                                                                                                                                                                                                                                                                <w:left w:val="none" w:sz="0" w:space="0" w:color="auto"/>
                                                                                                                                                                                                                                                                                                                                                                                                                                                                                <w:bottom w:val="none" w:sz="0" w:space="0" w:color="auto"/>
                                                                                                                                                                                                                                                                                                                                                                                                                                                                                <w:right w:val="none" w:sz="0" w:space="0" w:color="auto"/>
                                                                                                                                                                                                                                                                                                                                                                                                                                                                              </w:divBdr>
                                                                                                                                                                                                                                                                                                                                                                                                                                                                              <w:divsChild>
                                                                                                                                                                                                                                                                                                                                                                                                                                                                                <w:div w:id="405541749">
                                                                                                                                                                                                                                                                                                                                                                                                                                                                                  <w:marLeft w:val="0"/>
                                                                                                                                                                                                                                                                                                                                                                                                                                                                                  <w:marRight w:val="0"/>
                                                                                                                                                                                                                                                                                                                                                                                                                                                                                  <w:marTop w:val="0"/>
                                                                                                                                                                                                                                                                                                                                                                                                                                                                                  <w:marBottom w:val="0"/>
                                                                                                                                                                                                                                                                                                                                                                                                                                                                                  <w:divBdr>
                                                                                                                                                                                                                                                                                                                                                                                                                                                                                    <w:top w:val="none" w:sz="0" w:space="0" w:color="auto"/>
                                                                                                                                                                                                                                                                                                                                                                                                                                                                                    <w:left w:val="none" w:sz="0" w:space="0" w:color="auto"/>
                                                                                                                                                                                                                                                                                                                                                                                                                                                                                    <w:bottom w:val="none" w:sz="0" w:space="0" w:color="auto"/>
                                                                                                                                                                                                                                                                                                                                                                                                                                                                                    <w:right w:val="none" w:sz="0" w:space="0" w:color="auto"/>
                                                                                                                                                                                                                                                                                                                                                                                                                                                                                  </w:divBdr>
                                                                                                                                                                                                                                                                                                                                                                                                                                                                                  <w:divsChild>
                                                                                                                                                                                                                                                                                                                                                                                                                                                                                    <w:div w:id="61342348">
                                                                                                                                                                                                                                                                                                                                                                                                                                                                                      <w:marLeft w:val="0"/>
                                                                                                                                                                                                                                                                                                                                                                                                                                                                                      <w:marRight w:val="0"/>
                                                                                                                                                                                                                                                                                                                                                                                                                                                                                      <w:marTop w:val="0"/>
                                                                                                                                                                                                                                                                                                                                                                                                                                                                                      <w:marBottom w:val="0"/>
                                                                                                                                                                                                                                                                                                                                                                                                                                                                                      <w:divBdr>
                                                                                                                                                                                                                                                                                                                                                                                                                                                                                        <w:top w:val="none" w:sz="0" w:space="0" w:color="auto"/>
                                                                                                                                                                                                                                                                                                                                                                                                                                                                                        <w:left w:val="none" w:sz="0" w:space="0" w:color="auto"/>
                                                                                                                                                                                                                                                                                                                                                                                                                                                                                        <w:bottom w:val="none" w:sz="0" w:space="0" w:color="auto"/>
                                                                                                                                                                                                                                                                                                                                                                                                                                                                                        <w:right w:val="none" w:sz="0" w:space="0" w:color="auto"/>
                                                                                                                                                                                                                                                                                                                                                                                                                                                                                      </w:divBdr>
                                                                                                                                                                                                                                                                                                                                                                                                                                                                                      <w:divsChild>
                                                                                                                                                                                                                                                                                                                                                                                                                                                                                        <w:div w:id="1203249891">
                                                                                                                                                                                                                                                                                                                                                                                                                                                                                          <w:marLeft w:val="0"/>
                                                                                                                                                                                                                                                                                                                                                                                                                                                                                          <w:marRight w:val="0"/>
                                                                                                                                                                                                                                                                                                                                                                                                                                                                                          <w:marTop w:val="0"/>
                                                                                                                                                                                                                                                                                                                                                                                                                                                                                          <w:marBottom w:val="0"/>
                                                                                                                                                                                                                                                                                                                                                                                                                                                                                          <w:divBdr>
                                                                                                                                                                                                                                                                                                                                                                                                                                                                                            <w:top w:val="none" w:sz="0" w:space="0" w:color="auto"/>
                                                                                                                                                                                                                                                                                                                                                                                                                                                                                            <w:left w:val="none" w:sz="0" w:space="0" w:color="auto"/>
                                                                                                                                                                                                                                                                                                                                                                                                                                                                                            <w:bottom w:val="none" w:sz="0" w:space="0" w:color="auto"/>
                                                                                                                                                                                                                                                                                                                                                                                                                                                                                            <w:right w:val="none" w:sz="0" w:space="0" w:color="auto"/>
                                                                                                                                                                                                                                                                                                                                                                                                                                                                                          </w:divBdr>
                                                                                                                                                                                                                                                                                                                                                                                                                                                                                          <w:divsChild>
                                                                                                                                                                                                                                                                                                                                                                                                                                                                                            <w:div w:id="1698893767">
                                                                                                                                                                                                                                                                                                                                                                                                                                                                                              <w:marLeft w:val="0"/>
                                                                                                                                                                                                                                                                                                                                                                                                                                                                                              <w:marRight w:val="0"/>
                                                                                                                                                                                                                                                                                                                                                                                                                                                                                              <w:marTop w:val="0"/>
                                                                                                                                                                                                                                                                                                                                                                                                                                                                                              <w:marBottom w:val="0"/>
                                                                                                                                                                                                                                                                                                                                                                                                                                                                                              <w:divBdr>
                                                                                                                                                                                                                                                                                                                                                                                                                                                                                                <w:top w:val="none" w:sz="0" w:space="0" w:color="auto"/>
                                                                                                                                                                                                                                                                                                                                                                                                                                                                                                <w:left w:val="none" w:sz="0" w:space="0" w:color="auto"/>
                                                                                                                                                                                                                                                                                                                                                                                                                                                                                                <w:bottom w:val="none" w:sz="0" w:space="0" w:color="auto"/>
                                                                                                                                                                                                                                                                                                                                                                                                                                                                                                <w:right w:val="none" w:sz="0" w:space="0" w:color="auto"/>
                                                                                                                                                                                                                                                                                                                                                                                                                                                                                              </w:divBdr>
                                                                                                                                                                                                                                                                                                                                                                                                                                                                                              <w:divsChild>
                                                                                                                                                                                                                                                                                                                                                                                                                                                                                                <w:div w:id="367536291">
                                                                                                                                                                                                                                                                                                                                                                                                                                                                                                  <w:marLeft w:val="0"/>
                                                                                                                                                                                                                                                                                                                                                                                                                                                                                                  <w:marRight w:val="0"/>
                                                                                                                                                                                                                                                                                                                                                                                                                                                                                                  <w:marTop w:val="0"/>
                                                                                                                                                                                                                                                                                                                                                                                                                                                                                                  <w:marBottom w:val="0"/>
                                                                                                                                                                                                                                                                                                                                                                                                                                                                                                  <w:divBdr>
                                                                                                                                                                                                                                                                                                                                                                                                                                                                                                    <w:top w:val="none" w:sz="0" w:space="0" w:color="auto"/>
                                                                                                                                                                                                                                                                                                                                                                                                                                                                                                    <w:left w:val="none" w:sz="0" w:space="0" w:color="auto"/>
                                                                                                                                                                                                                                                                                                                                                                                                                                                                                                    <w:bottom w:val="none" w:sz="0" w:space="0" w:color="auto"/>
                                                                                                                                                                                                                                                                                                                                                                                                                                                                                                    <w:right w:val="none" w:sz="0" w:space="0" w:color="auto"/>
                                                                                                                                                                                                                                                                                                                                                                                                                                                                                                  </w:divBdr>
                                                                                                                                                                                                                                                                                                                                                                                                                                                                                                  <w:divsChild>
                                                                                                                                                                                                                                                                                                                                                                                                                                                                                                    <w:div w:id="311252760">
                                                                                                                                                                                                                                                                                                                                                                                                                                                                                                      <w:marLeft w:val="0"/>
                                                                                                                                                                                                                                                                                                                                                                                                                                                                                                      <w:marRight w:val="0"/>
                                                                                                                                                                                                                                                                                                                                                                                                                                                                                                      <w:marTop w:val="0"/>
                                                                                                                                                                                                                                                                                                                                                                                                                                                                                                      <w:marBottom w:val="0"/>
                                                                                                                                                                                                                                                                                                                                                                                                                                                                                                      <w:divBdr>
                                                                                                                                                                                                                                                                                                                                                                                                                                                                                                        <w:top w:val="none" w:sz="0" w:space="0" w:color="auto"/>
                                                                                                                                                                                                                                                                                                                                                                                                                                                                                                        <w:left w:val="none" w:sz="0" w:space="0" w:color="auto"/>
                                                                                                                                                                                                                                                                                                                                                                                                                                                                                                        <w:bottom w:val="none" w:sz="0" w:space="0" w:color="auto"/>
                                                                                                                                                                                                                                                                                                                                                                                                                                                                                                        <w:right w:val="none" w:sz="0" w:space="0" w:color="auto"/>
                                                                                                                                                                                                                                                                                                                                                                                                                                                                                                      </w:divBdr>
                                                                                                                                                                                                                                                                                                                                                                                                                                                                                                      <w:divsChild>
                                                                                                                                                                                                                                                                                                                                                                                                                                                                                                        <w:div w:id="943877811">
                                                                                                                                                                                                                                                                                                                                                                                                                                                                                                          <w:marLeft w:val="0"/>
                                                                                                                                                                                                                                                                                                                                                                                                                                                                                                          <w:marRight w:val="0"/>
                                                                                                                                                                                                                                                                                                                                                                                                                                                                                                          <w:marTop w:val="0"/>
                                                                                                                                                                                                                                                                                                                                                                                                                                                                                                          <w:marBottom w:val="0"/>
                                                                                                                                                                                                                                                                                                                                                                                                                                                                                                          <w:divBdr>
                                                                                                                                                                                                                                                                                                                                                                                                                                                                                                            <w:top w:val="none" w:sz="0" w:space="0" w:color="auto"/>
                                                                                                                                                                                                                                                                                                                                                                                                                                                                                                            <w:left w:val="none" w:sz="0" w:space="0" w:color="auto"/>
                                                                                                                                                                                                                                                                                                                                                                                                                                                                                                            <w:bottom w:val="none" w:sz="0" w:space="0" w:color="auto"/>
                                                                                                                                                                                                                                                                                                                                                                                                                                                                                                            <w:right w:val="none" w:sz="0" w:space="0" w:color="auto"/>
                                                                                                                                                                                                                                                                                                                                                                                                                                                                                                          </w:divBdr>
                                                                                                                                                                                                                                                                                                                                                                                                                                                                                                          <w:divsChild>
                                                                                                                                                                                                                                                                                                                                                                                                                                                                                                            <w:div w:id="593631622">
                                                                                                                                                                                                                                                                                                                                                                                                                                                                                                              <w:marLeft w:val="0"/>
                                                                                                                                                                                                                                                                                                                                                                                                                                                                                                              <w:marRight w:val="0"/>
                                                                                                                                                                                                                                                                                                                                                                                                                                                                                                              <w:marTop w:val="0"/>
                                                                                                                                                                                                                                                                                                                                                                                                                                                                                                              <w:marBottom w:val="0"/>
                                                                                                                                                                                                                                                                                                                                                                                                                                                                                                              <w:divBdr>
                                                                                                                                                                                                                                                                                                                                                                                                                                                                                                                <w:top w:val="none" w:sz="0" w:space="0" w:color="auto"/>
                                                                                                                                                                                                                                                                                                                                                                                                                                                                                                                <w:left w:val="none" w:sz="0" w:space="0" w:color="auto"/>
                                                                                                                                                                                                                                                                                                                                                                                                                                                                                                                <w:bottom w:val="none" w:sz="0" w:space="0" w:color="auto"/>
                                                                                                                                                                                                                                                                                                                                                                                                                                                                                                                <w:right w:val="none" w:sz="0" w:space="0" w:color="auto"/>
                                                                                                                                                                                                                                                                                                                                                                                                                                                                                                              </w:divBdr>
                                                                                                                                                                                                                                                                                                                                                                                                                                                                                                              <w:divsChild>
                                                                                                                                                                                                                                                                                                                                                                                                                                                                                                                <w:div w:id="198783730">
                                                                                                                                                                                                                                                                                                                                                                                                                                                                                                                  <w:marLeft w:val="0"/>
                                                                                                                                                                                                                                                                                                                                                                                                                                                                                                                  <w:marRight w:val="0"/>
                                                                                                                                                                                                                                                                                                                                                                                                                                                                                                                  <w:marTop w:val="0"/>
                                                                                                                                                                                                                                                                                                                                                                                                                                                                                                                  <w:marBottom w:val="0"/>
                                                                                                                                                                                                                                                                                                                                                                                                                                                                                                                  <w:divBdr>
                                                                                                                                                                                                                                                                                                                                                                                                                                                                                                                    <w:top w:val="none" w:sz="0" w:space="0" w:color="auto"/>
                                                                                                                                                                                                                                                                                                                                                                                                                                                                                                                    <w:left w:val="none" w:sz="0" w:space="0" w:color="auto"/>
                                                                                                                                                                                                                                                                                                                                                                                                                                                                                                                    <w:bottom w:val="none" w:sz="0" w:space="0" w:color="auto"/>
                                                                                                                                                                                                                                                                                                                                                                                                                                                                                                                    <w:right w:val="none" w:sz="0" w:space="0" w:color="auto"/>
                                                                                                                                                                                                                                                                                                                                                                                                                                                                                                                  </w:divBdr>
                                                                                                                                                                                                                                                                                                                                                                                                                                                                                                                  <w:divsChild>
                                                                                                                                                                                                                                                                                                                                                                                                                                                                                                                    <w:div w:id="989017419">
                                                                                                                                                                                                                                                                                                                                                                                                                                                                                                                      <w:marLeft w:val="0"/>
                                                                                                                                                                                                                                                                                                                                                                                                                                                                                                                      <w:marRight w:val="0"/>
                                                                                                                                                                                                                                                                                                                                                                                                                                                                                                                      <w:marTop w:val="0"/>
                                                                                                                                                                                                                                                                                                                                                                                                                                                                                                                      <w:marBottom w:val="0"/>
                                                                                                                                                                                                                                                                                                                                                                                                                                                                                                                      <w:divBdr>
                                                                                                                                                                                                                                                                                                                                                                                                                                                                                                                        <w:top w:val="none" w:sz="0" w:space="0" w:color="auto"/>
                                                                                                                                                                                                                                                                                                                                                                                                                                                                                                                        <w:left w:val="none" w:sz="0" w:space="0" w:color="auto"/>
                                                                                                                                                                                                                                                                                                                                                                                                                                                                                                                        <w:bottom w:val="none" w:sz="0" w:space="0" w:color="auto"/>
                                                                                                                                                                                                                                                                                                                                                                                                                                                                                                                        <w:right w:val="none" w:sz="0" w:space="0" w:color="auto"/>
                                                                                                                                                                                                                                                                                                                                                                                                                                                                                                                      </w:divBdr>
                                                                                                                                                                                                                                                                                                                                                                                                                                                                                                                      <w:divsChild>
                                                                                                                                                                                                                                                                                                                                                                                                                                                                                                                        <w:div w:id="228855063">
                                                                                                                                                                                                                                                                                                                                                                                                                                                                                                                          <w:marLeft w:val="0"/>
                                                                                                                                                                                                                                                                                                                                                                                                                                                                                                                          <w:marRight w:val="0"/>
                                                                                                                                                                                                                                                                                                                                                                                                                                                                                                                          <w:marTop w:val="0"/>
                                                                                                                                                                                                                                                                                                                                                                                                                                                                                                                          <w:marBottom w:val="0"/>
                                                                                                                                                                                                                                                                                                                                                                                                                                                                                                                          <w:divBdr>
                                                                                                                                                                                                                                                                                                                                                                                                                                                                                                                            <w:top w:val="none" w:sz="0" w:space="0" w:color="auto"/>
                                                                                                                                                                                                                                                                                                                                                                                                                                                                                                                            <w:left w:val="none" w:sz="0" w:space="0" w:color="auto"/>
                                                                                                                                                                                                                                                                                                                                                                                                                                                                                                                            <w:bottom w:val="none" w:sz="0" w:space="0" w:color="auto"/>
                                                                                                                                                                                                                                                                                                                                                                                                                                                                                                                            <w:right w:val="none" w:sz="0" w:space="0" w:color="auto"/>
                                                                                                                                                                                                                                                                                                                                                                                                                                                                                                                          </w:divBdr>
                                                                                                                                                                                                                                                                                                                                                                                                                                                                                                                          <w:divsChild>
                                                                                                                                                                                                                                                                                                                                                                                                                                                                                                                            <w:div w:id="1332296193">
                                                                                                                                                                                                                                                                                                                                                                                                                                                                                                                              <w:marLeft w:val="0"/>
                                                                                                                                                                                                                                                                                                                                                                                                                                                                                                                              <w:marRight w:val="0"/>
                                                                                                                                                                                                                                                                                                                                                                                                                                                                                                                              <w:marTop w:val="0"/>
                                                                                                                                                                                                                                                                                                                                                                                                                                                                                                                              <w:marBottom w:val="0"/>
                                                                                                                                                                                                                                                                                                                                                                                                                                                                                                                              <w:divBdr>
                                                                                                                                                                                                                                                                                                                                                                                                                                                                                                                                <w:top w:val="none" w:sz="0" w:space="0" w:color="auto"/>
                                                                                                                                                                                                                                                                                                                                                                                                                                                                                                                                <w:left w:val="none" w:sz="0" w:space="0" w:color="auto"/>
                                                                                                                                                                                                                                                                                                                                                                                                                                                                                                                                <w:bottom w:val="none" w:sz="0" w:space="0" w:color="auto"/>
                                                                                                                                                                                                                                                                                                                                                                                                                                                                                                                                <w:right w:val="none" w:sz="0" w:space="0" w:color="auto"/>
                                                                                                                                                                                                                                                                                                                                                                                                                                                                                                                              </w:divBdr>
                                                                                                                                                                                                                                                                                                                                                                                                                                                                                                                              <w:divsChild>
                                                                                                                                                                                                                                                                                                                                                                                                                                                                                                                                <w:div w:id="1809518063">
                                                                                                                                                                                                                                                                                                                                                                                                                                                                                                                                  <w:marLeft w:val="0"/>
                                                                                                                                                                                                                                                                                                                                                                                                                                                                                                                                  <w:marRight w:val="0"/>
                                                                                                                                                                                                                                                                                                                                                                                                                                                                                                                                  <w:marTop w:val="0"/>
                                                                                                                                                                                                                                                                                                                                                                                                                                                                                                                                  <w:marBottom w:val="0"/>
                                                                                                                                                                                                                                                                                                                                                                                                                                                                                                                                  <w:divBdr>
                                                                                                                                                                                                                                                                                                                                                                                                                                                                                                                                    <w:top w:val="none" w:sz="0" w:space="0" w:color="auto"/>
                                                                                                                                                                                                                                                                                                                                                                                                                                                                                                                                    <w:left w:val="none" w:sz="0" w:space="0" w:color="auto"/>
                                                                                                                                                                                                                                                                                                                                                                                                                                                                                                                                    <w:bottom w:val="none" w:sz="0" w:space="0" w:color="auto"/>
                                                                                                                                                                                                                                                                                                                                                                                                                                                                                                                                    <w:right w:val="none" w:sz="0" w:space="0" w:color="auto"/>
                                                                                                                                                                                                                                                                                                                                                                                                                                                                                                                                  </w:divBdr>
                                                                                                                                                                                                                                                                                                                                                                                                                                                                                                                                  <w:divsChild>
                                                                                                                                                                                                                                                                                                                                                                                                                                                                                                                                    <w:div w:id="1488284747">
                                                                                                                                                                                                                                                                                                                                                                                                                                                                                                                                      <w:marLeft w:val="0"/>
                                                                                                                                                                                                                                                                                                                                                                                                                                                                                                                                      <w:marRight w:val="0"/>
                                                                                                                                                                                                                                                                                                                                                                                                                                                                                                                                      <w:marTop w:val="0"/>
                                                                                                                                                                                                                                                                                                                                                                                                                                                                                                                                      <w:marBottom w:val="0"/>
                                                                                                                                                                                                                                                                                                                                                                                                                                                                                                                                      <w:divBdr>
                                                                                                                                                                                                                                                                                                                                                                                                                                                                                                                                        <w:top w:val="none" w:sz="0" w:space="0" w:color="auto"/>
                                                                                                                                                                                                                                                                                                                                                                                                                                                                                                                                        <w:left w:val="none" w:sz="0" w:space="0" w:color="auto"/>
                                                                                                                                                                                                                                                                                                                                                                                                                                                                                                                                        <w:bottom w:val="none" w:sz="0" w:space="0" w:color="auto"/>
                                                                                                                                                                                                                                                                                                                                                                                                                                                                                                                                        <w:right w:val="none" w:sz="0" w:space="0" w:color="auto"/>
                                                                                                                                                                                                                                                                                                                                                                                                                                                                                                                                      </w:divBdr>
                                                                                                                                                                                                                                                                                                                                                                                                                                                                                                                                      <w:divsChild>
                                                                                                                                                                                                                                                                                                                                                                                                                                                                                                                                        <w:div w:id="1085570397">
                                                                                                                                                                                                                                                                                                                                                                                                                                                                                                                                          <w:marLeft w:val="0"/>
                                                                                                                                                                                                                                                                                                                                                                                                                                                                                                                                          <w:marRight w:val="0"/>
                                                                                                                                                                                                                                                                                                                                                                                                                                                                                                                                          <w:marTop w:val="0"/>
                                                                                                                                                                                                                                                                                                                                                                                                                                                                                                                                          <w:marBottom w:val="0"/>
                                                                                                                                                                                                                                                                                                                                                                                                                                                                                                                                          <w:divBdr>
                                                                                                                                                                                                                                                                                                                                                                                                                                                                                                                                            <w:top w:val="none" w:sz="0" w:space="0" w:color="auto"/>
                                                                                                                                                                                                                                                                                                                                                                                                                                                                                                                                            <w:left w:val="none" w:sz="0" w:space="0" w:color="auto"/>
                                                                                                                                                                                                                                                                                                                                                                                                                                                                                                                                            <w:bottom w:val="none" w:sz="0" w:space="0" w:color="auto"/>
                                                                                                                                                                                                                                                                                                                                                                                                                                                                                                                                            <w:right w:val="none" w:sz="0" w:space="0" w:color="auto"/>
                                                                                                                                                                                                                                                                                                                                                                                                                                                                                                                                          </w:divBdr>
                                                                                                                                                                                                                                                                                                                                                                                                                                                                                                                                          <w:divsChild>
                                                                                                                                                                                                                                                                                                                                                                                                                                                                                                                                            <w:div w:id="1292396273">
                                                                                                                                                                                                                                                                                                                                                                                                                                                                                                                                              <w:marLeft w:val="0"/>
                                                                                                                                                                                                                                                                                                                                                                                                                                                                                                                                              <w:marRight w:val="0"/>
                                                                                                                                                                                                                                                                                                                                                                                                                                                                                                                                              <w:marTop w:val="0"/>
                                                                                                                                                                                                                                                                                                                                                                                                                                                                                                                                              <w:marBottom w:val="0"/>
                                                                                                                                                                                                                                                                                                                                                                                                                                                                                                                                              <w:divBdr>
                                                                                                                                                                                                                                                                                                                                                                                                                                                                                                                                                <w:top w:val="none" w:sz="0" w:space="0" w:color="auto"/>
                                                                                                                                                                                                                                                                                                                                                                                                                                                                                                                                                <w:left w:val="none" w:sz="0" w:space="0" w:color="auto"/>
                                                                                                                                                                                                                                                                                                                                                                                                                                                                                                                                                <w:bottom w:val="none" w:sz="0" w:space="0" w:color="auto"/>
                                                                                                                                                                                                                                                                                                                                                                                                                                                                                                                                                <w:right w:val="none" w:sz="0" w:space="0" w:color="auto"/>
                                                                                                                                                                                                                                                                                                                                                                                                                                                                                                                                              </w:divBdr>
                                                                                                                                                                                                                                                                                                                                                                                                                                                                                                                                              <w:divsChild>
                                                                                                                                                                                                                                                                                                                                                                                                                                                                                                                                                <w:div w:id="1588421311">
                                                                                                                                                                                                                                                                                                                                                                                                                                                                                                                                                  <w:marLeft w:val="0"/>
                                                                                                                                                                                                                                                                                                                                                                                                                                                                                                                                                  <w:marRight w:val="0"/>
                                                                                                                                                                                                                                                                                                                                                                                                                                                                                                                                                  <w:marTop w:val="0"/>
                                                                                                                                                                                                                                                                                                                                                                                                                                                                                                                                                  <w:marBottom w:val="0"/>
                                                                                                                                                                                                                                                                                                                                                                                                                                                                                                                                                  <w:divBdr>
                                                                                                                                                                                                                                                                                                                                                                                                                                                                                                                                                    <w:top w:val="none" w:sz="0" w:space="0" w:color="auto"/>
                                                                                                                                                                                                                                                                                                                                                                                                                                                                                                                                                    <w:left w:val="none" w:sz="0" w:space="0" w:color="auto"/>
                                                                                                                                                                                                                                                                                                                                                                                                                                                                                                                                                    <w:bottom w:val="none" w:sz="0" w:space="0" w:color="auto"/>
                                                                                                                                                                                                                                                                                                                                                                                                                                                                                                                                                    <w:right w:val="none" w:sz="0" w:space="0" w:color="auto"/>
                                                                                                                                                                                                                                                                                                                                                                                                                                                                                                                                                  </w:divBdr>
                                                                                                                                                                                                                                                                                                                                                                                                                                                                                                                                                  <w:divsChild>
                                                                                                                                                                                                                                                                                                                                                                                                                                                                                                                                                    <w:div w:id="1635058532">
                                                                                                                                                                                                                                                                                                                                                                                                                                                                                                                                                      <w:marLeft w:val="0"/>
                                                                                                                                                                                                                                                                                                                                                                                                                                                                                                                                                      <w:marRight w:val="0"/>
                                                                                                                                                                                                                                                                                                                                                                                                                                                                                                                                                      <w:marTop w:val="0"/>
                                                                                                                                                                                                                                                                                                                                                                                                                                                                                                                                                      <w:marBottom w:val="0"/>
                                                                                                                                                                                                                                                                                                                                                                                                                                                                                                                                                      <w:divBdr>
                                                                                                                                                                                                                                                                                                                                                                                                                                                                                                                                                        <w:top w:val="none" w:sz="0" w:space="0" w:color="auto"/>
                                                                                                                                                                                                                                                                                                                                                                                                                                                                                                                                                        <w:left w:val="none" w:sz="0" w:space="0" w:color="auto"/>
                                                                                                                                                                                                                                                                                                                                                                                                                                                                                                                                                        <w:bottom w:val="none" w:sz="0" w:space="0" w:color="auto"/>
                                                                                                                                                                                                                                                                                                                                                                                                                                                                                                                                                        <w:right w:val="none" w:sz="0" w:space="0" w:color="auto"/>
                                                                                                                                                                                                                                                                                                                                                                                                                                                                                                                                                      </w:divBdr>
                                                                                                                                                                                                                                                                                                                                                                                                                                                                                                                                                      <w:divsChild>
                                                                                                                                                                                                                                                                                                                                                                                                                                                                                                                                                        <w:div w:id="1529562265">
                                                                                                                                                                                                                                                                                                                                                                                                                                                                                                                                                          <w:marLeft w:val="0"/>
                                                                                                                                                                                                                                                                                                                                                                                                                                                                                                                                                          <w:marRight w:val="0"/>
                                                                                                                                                                                                                                                                                                                                                                                                                                                                                                                                                          <w:marTop w:val="0"/>
                                                                                                                                                                                                                                                                                                                                                                                                                                                                                                                                                          <w:marBottom w:val="0"/>
                                                                                                                                                                                                                                                                                                                                                                                                                                                                                                                                                          <w:divBdr>
                                                                                                                                                                                                                                                                                                                                                                                                                                                                                                                                                            <w:top w:val="none" w:sz="0" w:space="0" w:color="auto"/>
                                                                                                                                                                                                                                                                                                                                                                                                                                                                                                                                                            <w:left w:val="none" w:sz="0" w:space="0" w:color="auto"/>
                                                                                                                                                                                                                                                                                                                                                                                                                                                                                                                                                            <w:bottom w:val="none" w:sz="0" w:space="0" w:color="auto"/>
                                                                                                                                                                                                                                                                                                                                                                                                                                                                                                                                                            <w:right w:val="none" w:sz="0" w:space="0" w:color="auto"/>
                                                                                                                                                                                                                                                                                                                                                                                                                                                                                                                                                          </w:divBdr>
                                                                                                                                                                                                                                                                                                                                                                                                                                                                                                                                                          <w:divsChild>
                                                                                                                                                                                                                                                                                                                                                                                                                                                                                                                                                            <w:div w:id="329143535">
                                                                                                                                                                                                                                                                                                                                                                                                                                                                                                                                                              <w:marLeft w:val="0"/>
                                                                                                                                                                                                                                                                                                                                                                                                                                                                                                                                                              <w:marRight w:val="0"/>
                                                                                                                                                                                                                                                                                                                                                                                                                                                                                                                                                              <w:marTop w:val="0"/>
                                                                                                                                                                                                                                                                                                                                                                                                                                                                                                                                                              <w:marBottom w:val="0"/>
                                                                                                                                                                                                                                                                                                                                                                                                                                                                                                                                                              <w:divBdr>
                                                                                                                                                                                                                                                                                                                                                                                                                                                                                                                                                                <w:top w:val="none" w:sz="0" w:space="0" w:color="auto"/>
                                                                                                                                                                                                                                                                                                                                                                                                                                                                                                                                                                <w:left w:val="none" w:sz="0" w:space="0" w:color="auto"/>
                                                                                                                                                                                                                                                                                                                                                                                                                                                                                                                                                                <w:bottom w:val="none" w:sz="0" w:space="0" w:color="auto"/>
                                                                                                                                                                                                                                                                                                                                                                                                                                                                                                                                                                <w:right w:val="none" w:sz="0" w:space="0" w:color="auto"/>
                                                                                                                                                                                                                                                                                                                                                                                                                                                                                                                                                              </w:divBdr>
                                                                                                                                                                                                                                                                                                                                                                                                                                                                                                                                                              <w:divsChild>
                                                                                                                                                                                                                                                                                                                                                                                                                                                                                                                                                                <w:div w:id="1011763704">
                                                                                                                                                                                                                                                                                                                                                                                                                                                                                                                                                                  <w:marLeft w:val="0"/>
                                                                                                                                                                                                                                                                                                                                                                                                                                                                                                                                                                  <w:marRight w:val="0"/>
                                                                                                                                                                                                                                                                                                                                                                                                                                                                                                                                                                  <w:marTop w:val="0"/>
                                                                                                                                                                                                                                                                                                                                                                                                                                                                                                                                                                  <w:marBottom w:val="0"/>
                                                                                                                                                                                                                                                                                                                                                                                                                                                                                                                                                                  <w:divBdr>
                                                                                                                                                                                                                                                                                                                                                                                                                                                                                                                                                                    <w:top w:val="none" w:sz="0" w:space="0" w:color="auto"/>
                                                                                                                                                                                                                                                                                                                                                                                                                                                                                                                                                                    <w:left w:val="none" w:sz="0" w:space="0" w:color="auto"/>
                                                                                                                                                                                                                                                                                                                                                                                                                                                                                                                                                                    <w:bottom w:val="none" w:sz="0" w:space="0" w:color="auto"/>
                                                                                                                                                                                                                                                                                                                                                                                                                                                                                                                                                                    <w:right w:val="none" w:sz="0" w:space="0" w:color="auto"/>
                                                                                                                                                                                                                                                                                                                                                                                                                                                                                                                                                                  </w:divBdr>
                                                                                                                                                                                                                                                                                                                                                                                                                                                                                                                                                                  <w:divsChild>
                                                                                                                                                                                                                                                                                                                                                                                                                                                                                                                                                                    <w:div w:id="891573034">
                                                                                                                                                                                                                                                                                                                                                                                                                                                                                                                                                                      <w:marLeft w:val="0"/>
                                                                                                                                                                                                                                                                                                                                                                                                                                                                                                                                                                      <w:marRight w:val="0"/>
                                                                                                                                                                                                                                                                                                                                                                                                                                                                                                                                                                      <w:marTop w:val="0"/>
                                                                                                                                                                                                                                                                                                                                                                                                                                                                                                                                                                      <w:marBottom w:val="0"/>
                                                                                                                                                                                                                                                                                                                                                                                                                                                                                                                                                                      <w:divBdr>
                                                                                                                                                                                                                                                                                                                                                                                                                                                                                                                                                                        <w:top w:val="none" w:sz="0" w:space="0" w:color="auto"/>
                                                                                                                                                                                                                                                                                                                                                                                                                                                                                                                                                                        <w:left w:val="none" w:sz="0" w:space="0" w:color="auto"/>
                                                                                                                                                                                                                                                                                                                                                                                                                                                                                                                                                                        <w:bottom w:val="none" w:sz="0" w:space="0" w:color="auto"/>
                                                                                                                                                                                                                                                                                                                                                                                                                                                                                                                                                                        <w:right w:val="none" w:sz="0" w:space="0" w:color="auto"/>
                                                                                                                                                                                                                                                                                                                                                                                                                                                                                                                                                                      </w:divBdr>
                                                                                                                                                                                                                                                                                                                                                                                                                                                                                                                                                                      <w:divsChild>
                                                                                                                                                                                                                                                                                                                                                                                                                                                                                                                                                                        <w:div w:id="141897260">
                                                                                                                                                                                                                                                                                                                                                                                                                                                                                                                                                                          <w:marLeft w:val="0"/>
                                                                                                                                                                                                                                                                                                                                                                                                                                                                                                                                                                          <w:marRight w:val="0"/>
                                                                                                                                                                                                                                                                                                                                                                                                                                                                                                                                                                          <w:marTop w:val="0"/>
                                                                                                                                                                                                                                                                                                                                                                                                                                                                                                                                                                          <w:marBottom w:val="0"/>
                                                                                                                                                                                                                                                                                                                                                                                                                                                                                                                                                                          <w:divBdr>
                                                                                                                                                                                                                                                                                                                                                                                                                                                                                                                                                                            <w:top w:val="none" w:sz="0" w:space="0" w:color="auto"/>
                                                                                                                                                                                                                                                                                                                                                                                                                                                                                                                                                                            <w:left w:val="none" w:sz="0" w:space="0" w:color="auto"/>
                                                                                                                                                                                                                                                                                                                                                                                                                                                                                                                                                                            <w:bottom w:val="none" w:sz="0" w:space="0" w:color="auto"/>
                                                                                                                                                                                                                                                                                                                                                                                                                                                                                                                                                                            <w:right w:val="none" w:sz="0" w:space="0" w:color="auto"/>
                                                                                                                                                                                                                                                                                                                                                                                                                                                                                                                                                                          </w:divBdr>
                                                                                                                                                                                                                                                                                                                                                                                                                                                                                                                                                                          <w:divsChild>
                                                                                                                                                                                                                                                                                                                                                                                                                                                                                                                                                                            <w:div w:id="546839311">
                                                                                                                                                                                                                                                                                                                                                                                                                                                                                                                                                                              <w:marLeft w:val="0"/>
                                                                                                                                                                                                                                                                                                                                                                                                                                                                                                                                                                              <w:marRight w:val="0"/>
                                                                                                                                                                                                                                                                                                                                                                                                                                                                                                                                                                              <w:marTop w:val="0"/>
                                                                                                                                                                                                                                                                                                                                                                                                                                                                                                                                                                              <w:marBottom w:val="0"/>
                                                                                                                                                                                                                                                                                                                                                                                                                                                                                                                                                                              <w:divBdr>
                                                                                                                                                                                                                                                                                                                                                                                                                                                                                                                                                                                <w:top w:val="none" w:sz="0" w:space="0" w:color="auto"/>
                                                                                                                                                                                                                                                                                                                                                                                                                                                                                                                                                                                <w:left w:val="none" w:sz="0" w:space="0" w:color="auto"/>
                                                                                                                                                                                                                                                                                                                                                                                                                                                                                                                                                                                <w:bottom w:val="none" w:sz="0" w:space="0" w:color="auto"/>
                                                                                                                                                                                                                                                                                                                                                                                                                                                                                                                                                                                <w:right w:val="none" w:sz="0" w:space="0" w:color="auto"/>
                                                                                                                                                                                                                                                                                                                                                                                                                                                                                                                                                                              </w:divBdr>
                                                                                                                                                                                                                                                                                                                                                                                                                                                                                                                                                                              <w:divsChild>
                                                                                                                                                                                                                                                                                                                                                                                                                                                                                                                                                                                <w:div w:id="1291739362">
                                                                                                                                                                                                                                                                                                                                                                                                                                                                                                                                                                                  <w:marLeft w:val="0"/>
                                                                                                                                                                                                                                                                                                                                                                                                                                                                                                                                                                                  <w:marRight w:val="0"/>
                                                                                                                                                                                                                                                                                                                                                                                                                                                                                                                                                                                  <w:marTop w:val="0"/>
                                                                                                                                                                                                                                                                                                                                                                                                                                                                                                                                                                                  <w:marBottom w:val="0"/>
                                                                                                                                                                                                                                                                                                                                                                                                                                                                                                                                                                                  <w:divBdr>
                                                                                                                                                                                                                                                                                                                                                                                                                                                                                                                                                                                    <w:top w:val="none" w:sz="0" w:space="0" w:color="auto"/>
                                                                                                                                                                                                                                                                                                                                                                                                                                                                                                                                                                                    <w:left w:val="none" w:sz="0" w:space="0" w:color="auto"/>
                                                                                                                                                                                                                                                                                                                                                                                                                                                                                                                                                                                    <w:bottom w:val="none" w:sz="0" w:space="0" w:color="auto"/>
                                                                                                                                                                                                                                                                                                                                                                                                                                                                                                                                                                                    <w:right w:val="none" w:sz="0" w:space="0" w:color="auto"/>
                                                                                                                                                                                                                                                                                                                                                                                                                                                                                                                                                                                  </w:divBdr>
                                                                                                                                                                                                                                                                                                                                                                                                                                                                                                                                                                                  <w:divsChild>
                                                                                                                                                                                                                                                                                                                                                                                                                                                                                                                                                                                    <w:div w:id="1077634070">
                                                                                                                                                                                                                                                                                                                                                                                                                                                                                                                                                                                      <w:marLeft w:val="0"/>
                                                                                                                                                                                                                                                                                                                                                                                                                                                                                                                                                                                      <w:marRight w:val="0"/>
                                                                                                                                                                                                                                                                                                                                                                                                                                                                                                                                                                                      <w:marTop w:val="0"/>
                                                                                                                                                                                                                                                                                                                                                                                                                                                                                                                                                                                      <w:marBottom w:val="0"/>
                                                                                                                                                                                                                                                                                                                                                                                                                                                                                                                                                                                      <w:divBdr>
                                                                                                                                                                                                                                                                                                                                                                                                                                                                                                                                                                                        <w:top w:val="none" w:sz="0" w:space="0" w:color="auto"/>
                                                                                                                                                                                                                                                                                                                                                                                                                                                                                                                                                                                        <w:left w:val="none" w:sz="0" w:space="0" w:color="auto"/>
                                                                                                                                                                                                                                                                                                                                                                                                                                                                                                                                                                                        <w:bottom w:val="none" w:sz="0" w:space="0" w:color="auto"/>
                                                                                                                                                                                                                                                                                                                                                                                                                                                                                                                                                                                        <w:right w:val="none" w:sz="0" w:space="0" w:color="auto"/>
                                                                                                                                                                                                                                                                                                                                                                                                                                                                                                                                                                                      </w:divBdr>
                                                                                                                                                                                                                                                                                                                                                                                                                                                                                                                                                                                      <w:divsChild>
                                                                                                                                                                                                                                                                                                                                                                                                                                                                                                                                                                                        <w:div w:id="890118276">
                                                                                                                                                                                                                                                                                                                                                                                                                                                                                                                                                                                          <w:marLeft w:val="0"/>
                                                                                                                                                                                                                                                                                                                                                                                                                                                                                                                                                                                          <w:marRight w:val="0"/>
                                                                                                                                                                                                                                                                                                                                                                                                                                                                                                                                                                                          <w:marTop w:val="0"/>
                                                                                                                                                                                                                                                                                                                                                                                                                                                                                                                                                                                          <w:marBottom w:val="0"/>
                                                                                                                                                                                                                                                                                                                                                                                                                                                                                                                                                                                          <w:divBdr>
                                                                                                                                                                                                                                                                                                                                                                                                                                                                                                                                                                                            <w:top w:val="none" w:sz="0" w:space="0" w:color="auto"/>
                                                                                                                                                                                                                                                                                                                                                                                                                                                                                                                                                                                            <w:left w:val="none" w:sz="0" w:space="0" w:color="auto"/>
                                                                                                                                                                                                                                                                                                                                                                                                                                                                                                                                                                                            <w:bottom w:val="none" w:sz="0" w:space="0" w:color="auto"/>
                                                                                                                                                                                                                                                                                                                                                                                                                                                                                                                                                                                            <w:right w:val="none" w:sz="0" w:space="0" w:color="auto"/>
                                                                                                                                                                                                                                                                                                                                                                                                                                                                                                                                                                                          </w:divBdr>
                                                                                                                                                                                                                                                                                                                                                                                                                                                                                                                                                                                          <w:divsChild>
                                                                                                                                                                                                                                                                                                                                                                                                                                                                                                                                                                                            <w:div w:id="753670025">
                                                                                                                                                                                                                                                                                                                                                                                                                                                                                                                                                                                              <w:marLeft w:val="0"/>
                                                                                                                                                                                                                                                                                                                                                                                                                                                                                                                                                                                              <w:marRight w:val="0"/>
                                                                                                                                                                                                                                                                                                                                                                                                                                                                                                                                                                                              <w:marTop w:val="0"/>
                                                                                                                                                                                                                                                                                                                                                                                                                                                                                                                                                                                              <w:marBottom w:val="0"/>
                                                                                                                                                                                                                                                                                                                                                                                                                                                                                                                                                                                              <w:divBdr>
                                                                                                                                                                                                                                                                                                                                                                                                                                                                                                                                                                                                <w:top w:val="none" w:sz="0" w:space="0" w:color="auto"/>
                                                                                                                                                                                                                                                                                                                                                                                                                                                                                                                                                                                                <w:left w:val="none" w:sz="0" w:space="0" w:color="auto"/>
                                                                                                                                                                                                                                                                                                                                                                                                                                                                                                                                                                                                <w:bottom w:val="none" w:sz="0" w:space="0" w:color="auto"/>
                                                                                                                                                                                                                                                                                                                                                                                                                                                                                                                                                                                                <w:right w:val="none" w:sz="0" w:space="0" w:color="auto"/>
                                                                                                                                                                                                                                                                                                                                                                                                                                                                                                                                                                                              </w:divBdr>
                                                                                                                                                                                                                                                                                                                                                                                                                                                                                                                                                                                              <w:divsChild>
                                                                                                                                                                                                                                                                                                                                                                                                                                                                                                                                                                                                <w:div w:id="948396762">
                                                                                                                                                                                                                                                                                                                                                                                                                                                                                                                                                                                                  <w:marLeft w:val="0"/>
                                                                                                                                                                                                                                                                                                                                                                                                                                                                                                                                                                                                  <w:marRight w:val="0"/>
                                                                                                                                                                                                                                                                                                                                                                                                                                                                                                                                                                                                  <w:marTop w:val="0"/>
                                                                                                                                                                                                                                                                                                                                                                                                                                                                                                                                                                                                  <w:marBottom w:val="0"/>
                                                                                                                                                                                                                                                                                                                                                                                                                                                                                                                                                                                                  <w:divBdr>
                                                                                                                                                                                                                                                                                                                                                                                                                                                                                                                                                                                                    <w:top w:val="none" w:sz="0" w:space="0" w:color="auto"/>
                                                                                                                                                                                                                                                                                                                                                                                                                                                                                                                                                                                                    <w:left w:val="none" w:sz="0" w:space="0" w:color="auto"/>
                                                                                                                                                                                                                                                                                                                                                                                                                                                                                                                                                                                                    <w:bottom w:val="none" w:sz="0" w:space="0" w:color="auto"/>
                                                                                                                                                                                                                                                                                                                                                                                                                                                                                                                                                                                                    <w:right w:val="none" w:sz="0" w:space="0" w:color="auto"/>
                                                                                                                                                                                                                                                                                                                                                                                                                                                                                                                                                                                                  </w:divBdr>
                                                                                                                                                                                                                                                                                                                                                                                                                                                                                                                                                                                                  <w:divsChild>
                                                                                                                                                                                                                                                                                                                                                                                                                                                                                                                                                                                                    <w:div w:id="1935285859">
                                                                                                                                                                                                                                                                                                                                                                                                                                                                                                                                                                                                      <w:marLeft w:val="0"/>
                                                                                                                                                                                                                                                                                                                                                                                                                                                                                                                                                                                                      <w:marRight w:val="0"/>
                                                                                                                                                                                                                                                                                                                                                                                                                                                                                                                                                                                                      <w:marTop w:val="0"/>
                                                                                                                                                                                                                                                                                                                                                                                                                                                                                                                                                                                                      <w:marBottom w:val="0"/>
                                                                                                                                                                                                                                                                                                                                                                                                                                                                                                                                                                                                      <w:divBdr>
                                                                                                                                                                                                                                                                                                                                                                                                                                                                                                                                                                                                        <w:top w:val="none" w:sz="0" w:space="0" w:color="auto"/>
                                                                                                                                                                                                                                                                                                                                                                                                                                                                                                                                                                                                        <w:left w:val="none" w:sz="0" w:space="0" w:color="auto"/>
                                                                                                                                                                                                                                                                                                                                                                                                                                                                                                                                                                                                        <w:bottom w:val="none" w:sz="0" w:space="0" w:color="auto"/>
                                                                                                                                                                                                                                                                                                                                                                                                                                                                                                                                                                                                        <w:right w:val="none" w:sz="0" w:space="0" w:color="auto"/>
                                                                                                                                                                                                                                                                                                                                                                                                                                                                                                                                                                                                      </w:divBdr>
                                                                                                                                                                                                                                                                                                                                                                                                                                                                                                                                                                                                      <w:divsChild>
                                                                                                                                                                                                                                                                                                                                                                                                                                                                                                                                                                                                        <w:div w:id="1383746970">
                                                                                                                                                                                                                                                                                                                                                                                                                                                                                                                                                                                                          <w:marLeft w:val="0"/>
                                                                                                                                                                                                                                                                                                                                                                                                                                                                                                                                                                                                          <w:marRight w:val="0"/>
                                                                                                                                                                                                                                                                                                                                                                                                                                                                                                                                                                                                          <w:marTop w:val="0"/>
                                                                                                                                                                                                                                                                                                                                                                                                                                                                                                                                                                                                          <w:marBottom w:val="0"/>
                                                                                                                                                                                                                                                                                                                                                                                                                                                                                                                                                                                                          <w:divBdr>
                                                                                                                                                                                                                                                                                                                                                                                                                                                                                                                                                                                                            <w:top w:val="none" w:sz="0" w:space="0" w:color="auto"/>
                                                                                                                                                                                                                                                                                                                                                                                                                                                                                                                                                                                                            <w:left w:val="none" w:sz="0" w:space="0" w:color="auto"/>
                                                                                                                                                                                                                                                                                                                                                                                                                                                                                                                                                                                                            <w:bottom w:val="none" w:sz="0" w:space="0" w:color="auto"/>
                                                                                                                                                                                                                                                                                                                                                                                                                                                                                                                                                                                                            <w:right w:val="none" w:sz="0" w:space="0" w:color="auto"/>
                                                                                                                                                                                                                                                                                                                                                                                                                                                                                                                                                                                                          </w:divBdr>
                                                                                                                                                                                                                                                                                                                                                                                                                                                                                                                                                                                                          <w:divsChild>
                                                                                                                                                                                                                                                                                                                                                                                                                                                                                                                                                                                                            <w:div w:id="1625035819">
                                                                                                                                                                                                                                                                                                                                                                                                                                                                                                                                                                                                              <w:marLeft w:val="0"/>
                                                                                                                                                                                                                                                                                                                                                                                                                                                                                                                                                                                                              <w:marRight w:val="0"/>
                                                                                                                                                                                                                                                                                                                                                                                                                                                                                                                                                                                                              <w:marTop w:val="0"/>
                                                                                                                                                                                                                                                                                                                                                                                                                                                                                                                                                                                                              <w:marBottom w:val="0"/>
                                                                                                                                                                                                                                                                                                                                                                                                                                                                                                                                                                                                              <w:divBdr>
                                                                                                                                                                                                                                                                                                                                                                                                                                                                                                                                                                                                                <w:top w:val="none" w:sz="0" w:space="0" w:color="auto"/>
                                                                                                                                                                                                                                                                                                                                                                                                                                                                                                                                                                                                                <w:left w:val="none" w:sz="0" w:space="0" w:color="auto"/>
                                                                                                                                                                                                                                                                                                                                                                                                                                                                                                                                                                                                                <w:bottom w:val="none" w:sz="0" w:space="0" w:color="auto"/>
                                                                                                                                                                                                                                                                                                                                                                                                                                                                                                                                                                                                                <w:right w:val="none" w:sz="0" w:space="0" w:color="auto"/>
                                                                                                                                                                                                                                                                                                                                                                                                                                                                                                                                                                                                              </w:divBdr>
                                                                                                                                                                                                                                                                                                                                                                                                                                                                                                                                                                                                              <w:divsChild>
                                                                                                                                                                                                                                                                                                                                                                                                                                                                                                                                                                                                                <w:div w:id="1703288001">
                                                                                                                                                                                                                                                                                                                                                                                                                                                                                                                                                                                                                  <w:marLeft w:val="0"/>
                                                                                                                                                                                                                                                                                                                                                                                                                                                                                                                                                                                                                  <w:marRight w:val="0"/>
                                                                                                                                                                                                                                                                                                                                                                                                                                                                                                                                                                                                                  <w:marTop w:val="0"/>
                                                                                                                                                                                                                                                                                                                                                                                                                                                                                                                                                                                                                  <w:marBottom w:val="0"/>
                                                                                                                                                                                                                                                                                                                                                                                                                                                                                                                                                                                                                  <w:divBdr>
                                                                                                                                                                                                                                                                                                                                                                                                                                                                                                                                                                                                                    <w:top w:val="none" w:sz="0" w:space="0" w:color="auto"/>
                                                                                                                                                                                                                                                                                                                                                                                                                                                                                                                                                                                                                    <w:left w:val="none" w:sz="0" w:space="0" w:color="auto"/>
                                                                                                                                                                                                                                                                                                                                                                                                                                                                                                                                                                                                                    <w:bottom w:val="none" w:sz="0" w:space="0" w:color="auto"/>
                                                                                                                                                                                                                                                                                                                                                                                                                                                                                                                                                                                                                    <w:right w:val="none" w:sz="0" w:space="0" w:color="auto"/>
                                                                                                                                                                                                                                                                                                                                                                                                                                                                                                                                                                                                                  </w:divBdr>
                                                                                                                                                                                                                                                                                                                                                                                                                                                                                                                                                                                                                  <w:divsChild>
                                                                                                                                                                                                                                                                                                                                                                                                                                                                                                                                                                                                                    <w:div w:id="2133399632">
                                                                                                                                                                                                                                                                                                                                                                                                                                                                                                                                                                                                                      <w:marLeft w:val="0"/>
                                                                                                                                                                                                                                                                                                                                                                                                                                                                                                                                                                                                                      <w:marRight w:val="0"/>
                                                                                                                                                                                                                                                                                                                                                                                                                                                                                                                                                                                                                      <w:marTop w:val="0"/>
                                                                                                                                                                                                                                                                                                                                                                                                                                                                                                                                                                                                                      <w:marBottom w:val="0"/>
                                                                                                                                                                                                                                                                                                                                                                                                                                                                                                                                                                                                                      <w:divBdr>
                                                                                                                                                                                                                                                                                                                                                                                                                                                                                                                                                                                                                        <w:top w:val="none" w:sz="0" w:space="0" w:color="auto"/>
                                                                                                                                                                                                                                                                                                                                                                                                                                                                                                                                                                                                                        <w:left w:val="none" w:sz="0" w:space="0" w:color="auto"/>
                                                                                                                                                                                                                                                                                                                                                                                                                                                                                                                                                                                                                        <w:bottom w:val="none" w:sz="0" w:space="0" w:color="auto"/>
                                                                                                                                                                                                                                                                                                                                                                                                                                                                                                                                                                                                                        <w:right w:val="none" w:sz="0" w:space="0" w:color="auto"/>
                                                                                                                                                                                                                                                                                                                                                                                                                                                                                                                                                                                                                      </w:divBdr>
                                                                                                                                                                                                                                                                                                                                                                                                                                                                                                                                                                                                                      <w:divsChild>
                                                                                                                                                                                                                                                                                                                                                                                                                                                                                                                                                                                                                        <w:div w:id="191431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3287859">
      <w:bodyDiv w:val="1"/>
      <w:marLeft w:val="0"/>
      <w:marRight w:val="0"/>
      <w:marTop w:val="0"/>
      <w:marBottom w:val="0"/>
      <w:divBdr>
        <w:top w:val="none" w:sz="0" w:space="0" w:color="auto"/>
        <w:left w:val="none" w:sz="0" w:space="0" w:color="auto"/>
        <w:bottom w:val="none" w:sz="0" w:space="0" w:color="auto"/>
        <w:right w:val="none" w:sz="0" w:space="0" w:color="auto"/>
      </w:divBdr>
    </w:div>
    <w:div w:id="1851024089">
      <w:bodyDiv w:val="1"/>
      <w:marLeft w:val="0"/>
      <w:marRight w:val="0"/>
      <w:marTop w:val="0"/>
      <w:marBottom w:val="0"/>
      <w:divBdr>
        <w:top w:val="none" w:sz="0" w:space="0" w:color="auto"/>
        <w:left w:val="none" w:sz="0" w:space="0" w:color="auto"/>
        <w:bottom w:val="none" w:sz="0" w:space="0" w:color="auto"/>
        <w:right w:val="none" w:sz="0" w:space="0" w:color="auto"/>
      </w:divBdr>
    </w:div>
    <w:div w:id="20196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package" Target="embeddings/Microsoft_Excel_Worksheet1.xlsx"/><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numbering" Target="numbering.xml"/><Relationship Id="rId21" Type="http://schemas.openxmlformats.org/officeDocument/2006/relationships/image" Target="media/image8.emf"/><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oleObject" Target="embeddings/oleObject5.bin"/><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oleObject" Target="embeddings/oleObject4.bin"/><Relationship Id="rId27" Type="http://schemas.openxmlformats.org/officeDocument/2006/relationships/image" Target="media/image1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2011-06-08T00:00:00</PublishDate>
  <Abstract>Full-length de-novo sequencing of unknown proteins such as antibodies or proteins from organisms with un-sequenced genomes remains an open problem. Conventional de-novo methods sequence MS/MS spectra individually, which yields poor accuracy and limited sequence length. Given these limitations, current techniques for sequencing unknown proteins rely on hybrid approaches involving de-novo sequencing followed by error-tolerant database search and/or homologous mapping to reconstruct protein sequences. Bandeira et al We demonstrate that consensus interpretations derived from multiple bottom-up tandem mass (MS/MS) spectra can yield unparalleled de novo sequence length and accuracy. By pushing the capabilities of de novo sequencing, we seek to reduce the reliance upon database search when identifying unknown proteins by MS/MS as future methods are developed.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Dun10</b:Tag>
    <b:SourceType>JournalArticle</b:SourceType>
    <b:Guid>{840A04D4-B796-48F9-9166-395867B5CF49}</b:Guid>
    <b:Author>
      <b:Author>
        <b:NameList>
          <b:Person>
            <b:Last>Duncan</b:Last>
            <b:First>Mark</b:First>
            <b:Middle>W</b:Middle>
          </b:Person>
          <b:Person>
            <b:Last>Aebersold</b:Last>
            <b:First>Ruedi</b:First>
          </b:Person>
          <b:Person>
            <b:Last>Caprioli</b:Last>
            <b:First>Richard</b:First>
            <b:Middle>M</b:Middle>
          </b:Person>
        </b:NameList>
      </b:Author>
    </b:Author>
    <b:Title>The pros and cons of peptide-centric proteomics</b:Title>
    <b:Year>2010</b:Year>
    <b:Volume>28</b:Volume>
    <b:JournalName>Nature biotechnology</b:JournalName>
    <b:Pages>659--64</b:Pages>
    <b:RefOrder>3</b:RefOrder>
  </b:Source>
  <b:Source>
    <b:Tag>Tan05</b:Tag>
    <b:SourceType>JournalArticle</b:SourceType>
    <b:Guid>{33B60B9C-89B0-42FB-9F64-2DB0E0FA8487}</b:Guid>
    <b:Author>
      <b:Author>
        <b:NameList>
          <b:Person>
            <b:Last>Tanner</b:Last>
            <b:First>Stephen</b:First>
          </b:Person>
          <b:Person>
            <b:Last>Shu</b:Last>
            <b:First>Hongjun</b:First>
          </b:Person>
          <b:Person>
            <b:Last>Frank</b:Last>
            <b:First>Ari</b:First>
          </b:Person>
          <b:Person>
            <b:Last>Wang</b:Last>
            <b:First>Ling-Chi</b:First>
          </b:Person>
          <b:Person>
            <b:Last>Zandi</b:Last>
            <b:First>Ebrahim</b:First>
          </b:Person>
          <b:Person>
            <b:Last>Mumby</b:Last>
            <b:First>Marc</b:First>
          </b:Person>
          <b:Person>
            <b:Last>Pevzner</b:Last>
            <b:First>Pavel</b:First>
            <b:Middle>A</b:Middle>
          </b:Person>
          <b:Person>
            <b:Last>Bafna</b:Last>
            <b:First>Vineet</b:First>
          </b:Person>
        </b:NameList>
      </b:Author>
    </b:Author>
    <b:Title>InsPecT: identification of posttranslationally modified peptides from tandem mass spectra</b:Title>
    <b:JournalName>Analytical Chemistry</b:JournalName>
    <b:Year>2005</b:Year>
    <b:Pages>4626--39</b:Pages>
    <b:Volume>77</b:Volume>
    <b:RefOrder>4</b:RefOrder>
  </b:Source>
  <b:Source>
    <b:Tag>Tho09</b:Tag>
    <b:SourceType>JournalArticle</b:SourceType>
    <b:Guid>{AA1AEB5A-DE1C-474A-9811-F8AD0B05995B}</b:Guid>
    <b:Author>
      <b:Author>
        <b:NameList>
          <b:Person>
            <b:Last>Thoma</b:Last>
            <b:First>R</b:First>
            <b:Middle>S</b:Middle>
          </b:Person>
          <b:Person>
            <b:Last>Smith</b:Last>
            <b:First>J</b:First>
            <b:Middle>S</b:Middle>
          </b:Person>
          <b:Person>
            <b:Last>Sandoval</b:Last>
            <b:First>W</b:First>
          </b:Person>
          <b:Person>
            <b:Last>Leone</b:Last>
            <b:First>J</b:First>
            <b:Middle>W</b:Middle>
          </b:Person>
          <b:Person>
            <b:Last>Hunziker</b:Last>
            <b:First>P</b:First>
          </b:Person>
          <b:Person>
            <b:Last>Hampton</b:Last>
            <b:First>B</b:First>
          </b:Person>
          <b:Person>
            <b:Last>Linse</b:Last>
            <b:First>K</b:First>
            <b:Middle>D</b:Middle>
          </b:Person>
          <b:Person>
            <b:Last>Denslow</b:Last>
            <b:First>N</b:First>
            <b:Middle>D</b:Middle>
          </b:Person>
        </b:NameList>
      </b:Author>
    </b:Author>
    <b:Title>The ABRF Edman Sequencing Research Group 2008 Study: investigation into homopolymeric amino acid N-terminal sequence tags and their effects on automated Edman degradation</b:Title>
    <b:Year>2009</b:Year>
    <b:Volume>20</b:Volume>
    <b:JournalName>Journal of biomolecular techniques</b:JournalName>
    <b:Pages>216--225</b:Pages>
    <b:RefOrder>5</b:RefOrder>
  </b:Source>
  <b:Source>
    <b:Tag>Tay01</b:Tag>
    <b:SourceType>JournalArticle</b:SourceType>
    <b:Guid>{4770E1B5-1AE2-4A8C-BF65-ACC72CDBF657}</b:Guid>
    <b:Author>
      <b:Author>
        <b:NameList>
          <b:Person>
            <b:Last>Taylor</b:Last>
            <b:First>J</b:First>
            <b:Middle>A</b:Middle>
          </b:Person>
          <b:Person>
            <b:Last>Johnson</b:Last>
            <b:First>R</b:First>
            <b:Middle>S</b:Middle>
          </b:Person>
        </b:NameList>
      </b:Author>
    </b:Author>
    <b:Title>Implementation and uses of automated de novo peptide sequencing by tandem mass spectrometry</b:Title>
    <b:Year>2001</b:Year>
    <b:Volume>73</b:Volume>
    <b:JournalName>Analytical chemistry</b:JournalName>
    <b:Pages>2594--2604</b:Pages>
    <b:RefOrder>6</b:RefOrder>
  </b:Source>
  <b:Source>
    <b:Tag>MaB03</b:Tag>
    <b:SourceType>JournalArticle</b:SourceType>
    <b:Guid>{54002B58-354A-488B-80B6-92AB4E3458DB}</b:Guid>
    <b:Author>
      <b:Author>
        <b:NameList>
          <b:Person>
            <b:Last>Ma</b:Last>
            <b:First>Bin</b:First>
          </b:Person>
          <b:Person>
            <b:Last>Zhang</b:Last>
            <b:First>Kaizhong</b:First>
          </b:Person>
          <b:Person>
            <b:Last>Hendrie</b:Last>
            <b:First>Christopher</b:First>
          </b:Person>
          <b:Person>
            <b:Last>Liang</b:Last>
            <b:First>Chengzhi</b:First>
          </b:Person>
          <b:Person>
            <b:Last>Li</b:Last>
            <b:First>Ming</b:First>
          </b:Person>
          <b:Person>
            <b:Last>Doherty-Kirby</b:Last>
            <b:First>Amanda</b:First>
          </b:Person>
          <b:Person>
            <b:Last>Lajoie</b:Last>
            <b:First>Gilles</b:First>
          </b:Person>
        </b:NameList>
      </b:Author>
    </b:Author>
    <b:Title>PEAKS: powerful software for peptide de novo sequencing by tandem mass spectrometry</b:Title>
    <b:Year>2003</b:Year>
    <b:Volume>17</b:Volume>
    <b:JournalName>Rapid Commun Mass Spectrom</b:JournalName>
    <b:Pages>2337-2342</b:Pages>
    <b:RefOrder>7</b:RefOrder>
  </b:Source>
  <b:Source>
    <b:Tag>Fra07</b:Tag>
    <b:SourceType>JournalArticle</b:SourceType>
    <b:Guid>{DD8C7519-E75F-4503-9AFC-C0AB0F91C021}</b:Guid>
    <b:Author>
      <b:Author>
        <b:NameList>
          <b:Person>
            <b:Last>Frank</b:Last>
            <b:First>Ari</b:First>
            <b:Middle>M</b:Middle>
          </b:Person>
          <b:Person>
            <b:Last>Savitski</b:Last>
            <b:First>Mikhail</b:First>
            <b:Middle>M</b:Middle>
          </b:Person>
          <b:Person>
            <b:Last>Nielsen</b:Last>
            <b:First>Michael</b:First>
            <b:Middle>L</b:Middle>
          </b:Person>
          <b:Person>
            <b:Last>Zubarev</b:Last>
            <b:First>Roman</b:First>
            <b:Middle>A</b:Middle>
          </b:Person>
          <b:Person>
            <b:Last>Pevzner</b:Last>
            <b:First>Pavel</b:First>
            <b:Middle>A.</b:Middle>
          </b:Person>
        </b:NameList>
      </b:Author>
    </b:Author>
    <b:Title>De Novo Peptide Sequencing and Identification with Precision Mass Spectrometry</b:Title>
    <b:Year>2007</b:Year>
    <b:Volume>6</b:Volume>
    <b:JournalName>Journal of Proteome Research</b:JournalName>
    <b:Pages>114-123</b:Pages>
    <b:RefOrder>8</b:RefOrder>
  </b:Source>
  <b:Source>
    <b:Tag>Chi10</b:Tag>
    <b:SourceType>JournalArticle</b:SourceType>
    <b:Guid>{AF5DEF0C-270F-4A77-91A0-740DAB2E54B9}</b:Guid>
    <b:Author>
      <b:Author>
        <b:NameList>
          <b:Person>
            <b:Last>Chi</b:Last>
            <b:First>Hao</b:First>
          </b:Person>
          <b:Person>
            <b:Last>Sun</b:Last>
            <b:First>Rui-Xiang</b:First>
          </b:Person>
          <b:Person>
            <b:Last>Yang</b:Last>
            <b:First>Bing</b:First>
          </b:Person>
          <b:Person>
            <b:Last>Song</b:Last>
            <b:First>Chun-Qing</b:First>
          </b:Person>
          <b:Person>
            <b:Last>Wang</b:Last>
            <b:First>Le-Heng</b:First>
          </b:Person>
          <b:Person>
            <b:Last>Liu</b:Last>
            <b:First>Chao</b:First>
          </b:Person>
          <b:Person>
            <b:Last>Fu</b:Last>
            <b:First>Yan</b:First>
          </b:Person>
          <b:Person>
            <b:Last>Yuan</b:Last>
            <b:First>Zuo-Fei</b:First>
          </b:Person>
          <b:Person>
            <b:Last>Wang</b:Last>
            <b:First>Hai-Peng</b:First>
          </b:Person>
          <b:Person>
            <b:Last>He</b:Last>
            <b:First>Si-Min</b:First>
          </b:Person>
          <b:Person>
            <b:Last>Dong</b:Last>
            <b:First>Meng-Qiu</b:First>
          </b:Person>
        </b:NameList>
      </b:Author>
    </b:Author>
    <b:Title>pNovo: De novo Peptide Sequencing and Identification Using HCD Spectra</b:Title>
    <b:Year>2010</b:Year>
    <b:Volume>9</b:Volume>
    <b:JournalName>Journal of Proteome Research</b:JournalName>
    <b:Pages>2713-2724</b:Pages>
    <b:RefOrder>9</b:RefOrder>
  </b:Source>
  <b:Source>
    <b:Tag>Per99</b:Tag>
    <b:SourceType>JournalArticle</b:SourceType>
    <b:Guid>{C34E924B-C0C7-4DBF-B0CB-1BAEB1AF57F5}</b:Guid>
    <b:Author>
      <b:Author>
        <b:NameList>
          <b:Person>
            <b:Last>Perkins</b:Last>
            <b:First>David</b:First>
            <b:Middle>N</b:Middle>
          </b:Person>
          <b:Person>
            <b:Last>Pappin</b:Last>
            <b:First>Darryl</b:First>
            <b:Middle>J C</b:Middle>
          </b:Person>
          <b:Person>
            <b:Last>Creasy</b:Last>
            <b:First>David</b:First>
            <b:Middle>M</b:Middle>
          </b:Person>
          <b:Person>
            <b:Last>Cottrell</b:Last>
            <b:First>John</b:First>
            <b:Middle>S</b:Middle>
          </b:Person>
        </b:NameList>
      </b:Author>
    </b:Author>
    <b:Title>Probability-based protein identification by searching sequence databases using mass spectrometry data</b:Title>
    <b:JournalName>ELECTROPHORESIS</b:JournalName>
    <b:Year>1999</b:Year>
    <b:Pages>3551--3567</b:Pages>
    <b:Volume>20</b:Volume>
    <b:RefOrder>10</b:RefOrder>
  </b:Source>
  <b:Source>
    <b:Tag>Jim94</b:Tag>
    <b:SourceType>JournalArticle</b:SourceType>
    <b:Guid>{3C0D4D9B-2D53-4324-BE79-0F83A20E7AC8}</b:Guid>
    <b:Author>
      <b:Author>
        <b:NameList>
          <b:Person>
            <b:Last>Eng</b:Last>
            <b:First>Jimmy</b:First>
            <b:Middle>K</b:Middle>
          </b:Person>
          <b:Person>
            <b:Last>McCormack</b:Last>
            <b:First>Ashley</b:First>
            <b:Middle>L</b:Middle>
          </b:Person>
          <b:Person>
            <b:Last>Yates III</b:Last>
            <b:First>John</b:First>
            <b:Middle>R</b:Middle>
          </b:Person>
        </b:NameList>
      </b:Author>
    </b:Author>
    <b:Title>An approach to correlate tandem mass spectral data of peptides with amino acid sequences in a protein database</b:Title>
    <b:Year>1994</b:Year>
    <b:JournalName>Journal of the American Society for Mass Spectrometry</b:JournalName>
    <b:Pages>976 - 989</b:Pages>
    <b:Volume>5</b:Volume>
    <b:RefOrder>11</b:RefOrder>
  </b:Source>
  <b:Source>
    <b:Tag>Liu09</b:Tag>
    <b:SourceType>JournalArticle</b:SourceType>
    <b:Guid>{20CFA2FC-49A8-4405-AD9E-C3F4C711AA2C}</b:Guid>
    <b:Author>
      <b:Author>
        <b:NameList>
          <b:Person>
            <b:Last>Liu</b:Last>
            <b:First>Xiaowen</b:First>
            <b:Middle>and Han, Yonghua and Yuen, Denis and Ma, Bin</b:Middle>
          </b:Person>
        </b:NameList>
      </b:Author>
    </b:Author>
    <b:Title>Automated protein (re)sequencing with MS/MS and a homologous database yields almost full coverage and accuracy</b:Title>
    <b:Year>2009</b:Year>
    <b:Volume>25</b:Volume>
    <b:JournalName>Bioinformatics</b:JournalName>
    <b:Pages>2174--2180</b:Pages>
    <b:RefOrder>12</b:RefOrder>
  </b:Source>
  <b:Source>
    <b:Tag>Ban07</b:Tag>
    <b:SourceType>JournalArticle</b:SourceType>
    <b:Guid>{2C3A85B1-48D1-46BA-8053-41684C50C270}</b:Guid>
    <b:Author>
      <b:Author>
        <b:NameList>
          <b:Person>
            <b:Last>Bandeira</b:Last>
            <b:First>Nuno</b:First>
          </b:Person>
          <b:Person>
            <b:Last>Clauser</b:Last>
            <b:First>Karl</b:First>
            <b:Middle>R</b:Middle>
          </b:Person>
          <b:Person>
            <b:Last>Pevzner</b:Last>
            <b:First>Pavel</b:First>
            <b:Middle>A</b:Middle>
          </b:Person>
        </b:NameList>
      </b:Author>
    </b:Author>
    <b:Title>Shotgun Protein Sequencing</b:Title>
    <b:Year>2007</b:Year>
    <b:Volume>6</b:Volume>
    <b:JournalName>Molecular &amp; Cellular Proteomics</b:JournalName>
    <b:Pages>1123-1134</b:Pages>
    <b:RefOrder>2</b:RefOrder>
  </b:Source>
  <b:Source>
    <b:Tag>Ban04</b:Tag>
    <b:SourceType>JournalArticle</b:SourceType>
    <b:Guid>{74BE1AB0-6B59-4DAD-869B-204AC849E2B9}</b:Guid>
    <b:Author>
      <b:Author>
        <b:NameList>
          <b:Person>
            <b:Last>Bandeira</b:Last>
            <b:First>Nuno</b:First>
          </b:Person>
          <b:Person>
            <b:Last>Tang</b:Last>
            <b:First>Haixu</b:First>
          </b:Person>
          <b:Person>
            <b:Last>Bafna</b:Last>
            <b:First>Vineet</b:First>
          </b:Person>
          <b:Person>
            <b:Last>Pevzner</b:Last>
            <b:First>Pavel</b:First>
          </b:Person>
        </b:NameList>
      </b:Author>
    </b:Author>
    <b:Title>Shotgun Protein Sequencing by Tandem Mass Spectra Assembly</b:Title>
    <b:Year>2004</b:Year>
    <b:Volume>76</b:Volume>
    <b:JournalName>Analytical Chemistry</b:JournalName>
    <b:Pages>7221-7233</b:Pages>
    <b:RefOrder>13</b:RefOrder>
  </b:Source>
  <b:Source>
    <b:Tag>Ban11</b:Tag>
    <b:SourceType>JournalArticle</b:SourceType>
    <b:Guid>{3E3704C9-E2AE-464C-A090-34C57B7E7A65}</b:Guid>
    <b:Author>
      <b:Author>
        <b:NameList>
          <b:Person>
            <b:Last>Bandeira</b:Last>
            <b:First>Nuno</b:First>
          </b:Person>
        </b:NameList>
      </b:Author>
    </b:Author>
    <b:Title>Protein identification by spectral networks analysis</b:Title>
    <b:Year>2011</b:Year>
    <b:Volume>694</b:Volume>
    <b:JournalName>Methods in molecular biology</b:JournalName>
    <b:Pages>151-168</b:Pages>
    <b:RefOrder>14</b:RefOrder>
  </b:Source>
  <b:Source>
    <b:Tag>Men09</b:Tag>
    <b:SourceType>JournalArticle</b:SourceType>
    <b:Guid>{986E3BDB-EC5F-4A97-B2BE-53F74AE52A73}</b:Guid>
    <b:Author>
      <b:Author>
        <b:NameList>
          <b:Person>
            <b:Last>Menon</b:Last>
            <b:First>Rajasree</b:First>
          </b:Person>
          <b:Person>
            <b:Last>Zhang</b:Last>
            <b:First>Qing</b:First>
          </b:Person>
          <b:Person>
            <b:Last>Zhang</b:Last>
            <b:First>Yan</b:First>
          </b:Person>
          <b:Person>
            <b:Last>Fermin</b:Last>
            <b:First>Damian</b:First>
          </b:Person>
          <b:Person>
            <b:Last>Bardeesy</b:Last>
            <b:First>Nabeel</b:First>
          </b:Person>
          <b:Person>
            <b:Last>DePinho</b:Last>
            <b:First>Ronald</b:First>
            <b:Middle>A</b:Middle>
          </b:Person>
          <b:Person>
            <b:Last>Lu</b:Last>
            <b:First>Chunxia</b:First>
          </b:Person>
          <b:Person>
            <b:Last>Hanash</b:Last>
            <b:First>Samir</b:First>
            <b:Middle>M</b:Middle>
          </b:Person>
          <b:Person>
            <b:Last>Omenn</b:Last>
            <b:First>Gilbert</b:First>
            <b:Middle>S</b:Middle>
          </b:Person>
          <b:Person>
            <b:Last>States</b:Last>
            <b:First>David</b:First>
            <b:Middle>J</b:Middle>
          </b:Person>
        </b:NameList>
      </b:Author>
    </b:Author>
    <b:Title>Identification of novel alternative splice isoforms of circulating proteins in a mouse model of human pancreatic cancer</b:Title>
    <b:Year>2009</b:Year>
    <b:Volume>69</b:Volume>
    <b:Issue>1</b:Issue>
    <b:JournalName>Cancer research</b:JournalName>
    <b:Month>January</b:Month>
    <b:Day>1</b:Day>
    <b:Pages>300-309</b:Pages>
    <b:RefOrder>15</b:RefOrder>
  </b:Source>
  <b:Source>
    <b:Tag>Fer06</b:Tag>
    <b:SourceType>JournalArticle</b:SourceType>
    <b:Guid>{291832DC-7370-428A-8C25-A70095DFD998}</b:Guid>
    <b:Author>
      <b:Author>
        <b:NameList>
          <b:Person>
            <b:Last>Fermin</b:Last>
            <b:First>Damian</b:First>
          </b:Person>
          <b:Person>
            <b:Last>Allen</b:Last>
            <b:First>Baxter</b:First>
            <b:Middle>B</b:Middle>
          </b:Person>
          <b:Person>
            <b:Last>Blackwell</b:Last>
            <b:First>Thomas</b:First>
            <b:Middle>W</b:Middle>
          </b:Person>
          <b:Person>
            <b:Last>Menon</b:Last>
            <b:First>Rajasree</b:First>
          </b:Person>
          <b:Person>
            <b:Last>Adamski</b:Last>
            <b:First>Marcin</b:First>
          </b:Person>
          <b:Person>
            <b:Last>Xu</b:Last>
            <b:First>Yin</b:First>
          </b:Person>
          <b:Person>
            <b:Last>Ulintz</b:Last>
            <b:First>Peter</b:First>
          </b:Person>
          <b:Person>
            <b:Last>Omenn</b:Last>
            <b:First>Gilbert</b:First>
            <b:Middle>S</b:Middle>
          </b:Person>
          <b:Person>
            <b:Last>States</b:Last>
            <b:First>David</b:First>
            <b:Middle>J</b:Middle>
          </b:Person>
        </b:NameList>
      </b:Author>
    </b:Author>
    <b:Title>Novel gene and gene model detection using a whole genome open reading frame analysis in proteomics</b:Title>
    <b:Year>2006</b:Year>
    <b:Volume>7</b:Volume>
    <b:Issue>4</b:Issue>
    <b:JournalName>Genome biology</b:JournalName>
    <b:Month>April</b:Month>
    <b:Day>28</b:Day>
    <b:RefOrder>16</b:RefOrder>
  </b:Source>
  <b:Source>
    <b:Tag>Sta05</b:Tag>
    <b:SourceType>JournalArticle</b:SourceType>
    <b:Guid>{ACE452B2-86E1-42DD-9095-068792E837DE}</b:Guid>
    <b:Author>
      <b:Author>
        <b:NameList>
          <b:Person>
            <b:Last>Stanke</b:Last>
            <b:First>Mario</b:First>
          </b:Person>
          <b:Person>
            <b:Last>Morgenstern</b:Last>
            <b:First>Burkhard</b:First>
          </b:Person>
        </b:NameList>
      </b:Author>
    </b:Author>
    <b:Title>AUGUSTUS: a web server for gene prediction in eukaryotes that allows user-defined constraints</b:Title>
    <b:Year>2005</b:Year>
    <b:Issue>33</b:Issue>
    <b:JournalName>Nucleic acids research</b:JournalName>
    <b:Month>July</b:Month>
    <b:Day>1</b:Day>
    <b:RefOrder>17</b:RefOrder>
  </b:Source>
  <b:Source>
    <b:Tag>Tan06</b:Tag>
    <b:SourceType>JournalArticle</b:SourceType>
    <b:Guid>{7CFDA2FC-7681-405C-B35D-DDE1D3243496}</b:Guid>
    <b:Author>
      <b:Author>
        <b:NameList>
          <b:Person>
            <b:Last>Tanner</b:Last>
            <b:First>Stephen</b:First>
          </b:Person>
          <b:Person>
            <b:Last>Shen</b:Last>
            <b:First>Zhouxin</b:First>
          </b:Person>
          <b:Person>
            <b:Last>Ng</b:Last>
            <b:First>Julio</b:First>
          </b:Person>
          <b:Person>
            <b:Last>Florea</b:Last>
            <b:First>Liliana</b:First>
          </b:Person>
          <b:Person>
            <b:Last>Guigo</b:Last>
            <b:First>Roderic</b:First>
          </b:Person>
          <b:Person>
            <b:Last>Briggs</b:Last>
            <b:First>Steven</b:First>
            <b:Middle>P</b:Middle>
          </b:Person>
          <b:Person>
            <b:Last>Bafna</b:Last>
            <b:First>Vineet</b:First>
          </b:Person>
        </b:NameList>
      </b:Author>
    </b:Author>
    <b:Title>Improving gene annotation using peptide mass spectrometry</b:Title>
    <b:Year>2006</b:Year>
    <b:Volume>17</b:Volume>
    <b:Issue>2</b:Issue>
    <b:JournalName>Genome research</b:JournalName>
    <b:Month>December</b:Month>
    <b:Day>22</b:Day>
    <b:Pages>231-239</b:Pages>
    <b:RefOrder>18</b:RefOrder>
  </b:Source>
  <b:Source>
    <b:Tag>Edw07</b:Tag>
    <b:SourceType>JournalArticle</b:SourceType>
    <b:Guid>{7EBE848A-69E9-4945-9072-AD859E8FED13}</b:Guid>
    <b:Author>
      <b:Author>
        <b:NameList>
          <b:Person>
            <b:Last>Edwards</b:Last>
            <b:First>Nathan</b:First>
            <b:Middle>J</b:Middle>
          </b:Person>
        </b:NameList>
      </b:Author>
    </b:Author>
    <b:Title>Novel peptide identification from tandem mass spectra using ESTs and sequence database compression</b:Title>
    <b:Year>2007</b:Year>
    <b:Volume>3</b:Volume>
    <b:JournalName>Molecular systems biology</b:JournalName>
    <b:Month>April</b:Month>
    <b:Day>17</b:Day>
    <b:Pages>102</b:Pages>
    <b:RefOrder>19</b:RefOrder>
  </b:Source>
  <b:Source>
    <b:Tag>Cas10</b:Tag>
    <b:SourceType>JournalArticle</b:SourceType>
    <b:Guid>{927FCC4D-7FF6-4AD6-9EDD-D7F5DB74B031}</b:Guid>
    <b:Author>
      <b:Author>
        <b:NameList>
          <b:Person>
            <b:Last>Castellana</b:Last>
            <b:First>Natalie</b:First>
            <b:Middle>E</b:Middle>
          </b:Person>
          <b:Person>
            <b:Last>Pham</b:Last>
            <b:First>Victoria</b:First>
          </b:Person>
          <b:Person>
            <b:Last>Arnott</b:Last>
            <b:First>David</b:First>
          </b:Person>
          <b:Person>
            <b:Last>Lill</b:Last>
            <b:First>Jennie</b:First>
            <b:Middle>R</b:Middle>
          </b:Person>
          <b:Person>
            <b:Last>Bafna</b:Last>
            <b:First>Vineet</b:First>
          </b:Person>
        </b:NameList>
      </b:Author>
    </b:Author>
    <b:Title>Template Proteogenomics: Sequencing Whole Proteins Using an Imperfect Database</b:Title>
    <b:Year>2010</b:Year>
    <b:Volume>9</b:Volume>
    <b:JournalName>Molecular &amp; Cellular Proteomics</b:JournalName>
    <b:Pages>1260-1270</b:Pages>
    <b:RefOrder>20</b:RefOrder>
  </b:Source>
  <b:Source>
    <b:Tag>JSS10</b:Tag>
    <b:SourceType>ConferenceProceedings</b:SourceType>
    <b:Guid>{90B8F3EC-DD47-49EA-B75C-DE873789E6D3}</b:Guid>
    <b:Author>
      <b:Author>
        <b:NameList>
          <b:Person>
            <b:Last>Smith</b:Last>
            <b:First>JS</b:First>
          </b:Person>
          <b:Person>
            <b:Last>W</b:Last>
            <b:First>Sandoval</b:First>
          </b:Person>
          <b:Person>
            <b:Last>P</b:Last>
            <b:First>Hunziker</b:First>
          </b:Person>
          <b:Person>
            <b:Last>B</b:Last>
            <b:First>Xiang</b:First>
          </b:Person>
          <b:Person>
            <b:Last>J</b:Last>
            <b:First>Walters</b:First>
          </b:Person>
          <b:Person>
            <b:Last>KG</b:Last>
            <b:First>Mawuenyega</b:First>
          </b:Person>
          <b:Person>
            <b:Last>J</b:Last>
            <b:First>Simpson</b:First>
          </b:Person>
        </b:NameList>
      </b:Author>
    </b:Author>
    <b:Title>Protein Sequencing Research Group (PSRG): Results of the PSRG 2010 Study: Edman and Mass Spectrometric Terminal Sequencing of a Monoclonal Antibody</b:Title>
    <b:City>Sacramento, CA</b:City>
    <b:Year>2010</b:Year>
    <b:ConferenceName>ABRF Conference</b:ConferenceName>
    <b:RefOrder>21</b:RefOrder>
  </b:Source>
  <b:Source>
    <b:Tag>Ban08</b:Tag>
    <b:SourceType>JournalArticle</b:SourceType>
    <b:Guid>{A4424517-AC71-4C8F-A888-ECA77F3EDD63}</b:Guid>
    <b:Author>
      <b:Author>
        <b:NameList>
          <b:Person>
            <b:Last>Bandeira</b:Last>
            <b:First>Nuno</b:First>
          </b:Person>
          <b:Person>
            <b:Last>Pham</b:Last>
            <b:First>Victoria</b:First>
          </b:Person>
          <b:Person>
            <b:Last>Pevzner</b:Last>
            <b:First>Pavel</b:First>
          </b:Person>
          <b:Person>
            <b:Last>Arnott</b:Last>
            <b:First>David</b:First>
          </b:Person>
          <b:Person>
            <b:Last>Lill</b:Last>
            <b:First>Jennie</b:First>
            <b:Middle>R</b:Middle>
          </b:Person>
        </b:NameList>
      </b:Author>
    </b:Author>
    <b:Title>Automated de novo protein sequencing of monoclonal antibodies</b:Title>
    <b:Year>2008</b:Year>
    <b:Volume>26</b:Volume>
    <b:Issue>12</b:Issue>
    <b:JournalName>Nature biotechnology</b:JournalName>
    <b:Month>December</b:Month>
    <b:Day>26</b:Day>
    <b:Pages>1336-1338</b:Pages>
    <b:RefOrder>1</b:RefOrder>
  </b:Source>
  <b:Source>
    <b:Tag>pro08</b:Tag>
    <b:SourceType>JournalArticle</b:SourceType>
    <b:Guid>{5524B7E8-D93D-441B-89C6-53C105B1044C}</b:Guid>
    <b:Author>
      <b:Author>
        <b:NameList>
          <b:Person>
            <b:Last>Castellana</b:Last>
            <b:First>Natalie</b:First>
            <b:Middle>E</b:Middle>
          </b:Person>
          <b:Person>
            <b:Last>Payne</b:Last>
            <b:First>Samuel</b:First>
            <b:Middle>H</b:Middle>
          </b:Person>
          <b:Person>
            <b:Last>Shen</b:Last>
            <b:First>Zhouxin</b:First>
          </b:Person>
          <b:Person>
            <b:Last>Stanke</b:Last>
            <b:First>Mario</b:First>
          </b:Person>
          <b:Person>
            <b:Last>Bafna</b:Last>
            <b:First>Vineet</b:First>
          </b:Person>
          <b:Person>
            <b:Last>Briggs</b:Last>
            <b:First>Steven</b:First>
            <b:Middle>P</b:Middle>
          </b:Person>
        </b:NameList>
      </b:Author>
    </b:Author>
    <b:Title>Discovery and revision of Arabidopsis genes by proteogenomics</b:Title>
    <b:Year>2008</b:Year>
    <b:Volume>105</b:Volume>
    <b:Issue>52</b:Issue>
    <b:JournalName>Proceedings of the National Academy of Sciences of the United States of America</b:JournalName>
    <b:Month>December</b:Month>
    <b:Day>30</b:Day>
    <b:Pages>21034-21038</b:Pages>
    <b:RefOrder>22</b:RefOrder>
  </b:Source>
  <b:Source>
    <b:Tag>Kul51</b:Tag>
    <b:SourceType>JournalArticle</b:SourceType>
    <b:Guid>{7DDAE511-9B4C-4411-BE1F-5088A5A9BE0E}</b:Guid>
    <b:Author>
      <b:Author>
        <b:NameList>
          <b:Person>
            <b:Last>Kullback</b:Last>
            <b:First>Solomon</b:First>
          </b:Person>
          <b:Person>
            <b:Last>Leibler</b:Last>
            <b:First>Richard</b:First>
          </b:Person>
        </b:NameList>
      </b:Author>
    </b:Author>
    <b:Title>On Information and Sufficiency</b:Title>
    <b:Year>1951</b:Year>
    <b:Volume>22</b:Volume>
    <b:Issue>1</b:Issue>
    <b:JournalName>Annals of Mathematical Statistics</b:JournalName>
    <b:RefOrder>23</b:RefOrder>
  </b:Source>
  <b:Source>
    <b:Tag>Bog</b:Tag>
    <b:SourceType>JournalArticle</b:SourceType>
    <b:Guid>{AC046AA0-26F9-4FE5-81D3-F8D853B1D91F}</b:Guid>
    <b:Author>
      <b:Author>
        <b:NameList>
          <b:Person>
            <b:Last>Boguski</b:Last>
            <b:First>Mark</b:First>
            <b:Middle>S</b:Middle>
          </b:Person>
          <b:Person>
            <b:Last>Lowe</b:Last>
            <b:First>Todd</b:First>
            <b:Middle>MJ</b:Middle>
          </b:Person>
          <b:Person>
            <b:Last>Tolstoshev</b:Last>
            <b:First>Carolyn</b:First>
            <b:Middle>M</b:Middle>
          </b:Person>
        </b:NameList>
      </b:Author>
    </b:Author>
    <b:Title>dbEST — database for "expressed sequence tags"</b:Title>
    <b:Volume>4</b:Volume>
    <b:JournalName>Nature Genetics</b:JournalName>
    <b:Pages>332-333</b:Pages>
    <b:RefOrder>24</b:RefOrder>
  </b:Source>
  <b:Source>
    <b:Tag>Pic</b:Tag>
    <b:SourceType>JournalArticle</b:SourceType>
    <b:Guid>{1E6FBCF2-3D18-4C12-839D-48A64A3F3A08}</b:Guid>
    <b:Author>
      <b:Author>
        <b:NameList>
          <b:Person>
            <b:Last>Pickrell</b:Last>
            <b:First>Joseph</b:First>
            <b:Middle>K</b:Middle>
          </b:Person>
          <b:Person>
            <b:Last>Marioni</b:Last>
            <b:First>John</b:First>
            <b:Middle>C</b:Middle>
          </b:Person>
          <b:Person>
            <b:Last>Pai</b:Last>
            <b:First>Athma</b:First>
            <b:Middle>A</b:Middle>
          </b:Person>
          <b:Person>
            <b:Last>Degner</b:Last>
            <b:First>Jacob</b:First>
            <b:Middle>F</b:Middle>
          </b:Person>
          <b:Person>
            <b:Last>Engelhardt</b:Last>
            <b:First>Barbara</b:First>
            <b:Middle>E</b:Middle>
          </b:Person>
          <b:Person>
            <b:Last>Nkadori</b:Last>
            <b:First>Everlyne</b:First>
          </b:Person>
          <b:Person>
            <b:Last>Veyrieras</b:Last>
            <b:First>Jean-Baptiste</b:First>
          </b:Person>
          <b:Person>
            <b:Last>Stephens</b:Last>
            <b:First>Matthew</b:First>
          </b:Person>
          <b:Person>
            <b:Last>Gilad</b:Last>
            <b:First>Yoav</b:First>
          </b:Person>
          <b:Person>
            <b:Last>Pritchard</b:Last>
            <b:First>Jonathan</b:First>
            <b:Middle>K</b:Middle>
          </b:Person>
        </b:NameList>
      </b:Author>
    </b:Author>
    <b:Title>Understanding mechanisms underlying human gene expression variation with RNA sequencing</b:Title>
    <b:Volume>464</b:Volume>
    <b:Issue>7289</b:Issue>
    <b:JournalName>Nature</b:JournalName>
    <b:Pages>768-772</b:Pages>
    <b:RefOrder>25</b:RefOrder>
  </b:Source>
  <b:Source>
    <b:Tag>Liu</b:Tag>
    <b:SourceType>JournalArticle</b:SourceType>
    <b:Guid>{AB93233B-8A90-4B00-A2FB-90CE81CF5E7D}</b:Guid>
    <b:Author>
      <b:Author>
        <b:NameList>
          <b:Person>
            <b:Last>Liu</b:Last>
            <b:First>Xiaowen</b:First>
          </b:Person>
          <b:Person>
            <b:Last>Inbar</b:Last>
            <b:First>Yuval</b:First>
          </b:Person>
          <b:Person>
            <b:Last>Dorrestein</b:Last>
            <b:First>Pieter</b:First>
            <b:Middle>C</b:Middle>
          </b:Person>
          <b:Person>
            <b:Last>Edwards</b:Last>
            <b:First>Nathan</b:First>
          </b:Person>
          <b:Person>
            <b:Last>Souda</b:Last>
            <b:First>Puneet</b:First>
          </b:Person>
          <b:Person>
            <b:Last>Whitelegge</b:Last>
            <b:First>Julian</b:First>
            <b:Middle>P</b:Middle>
          </b:Person>
          <b:Person>
            <b:Last>Bafna</b:Last>
            <b:First>Vineet</b:First>
          </b:Person>
          <b:Person>
            <b:Last>Pevzner</b:Last>
            <b:First>Pavel</b:First>
            <b:Middle>A</b:Middle>
          </b:Person>
        </b:NameList>
      </b:Author>
    </b:Author>
    <b:Title>Deconvolution and database search of complex tandem mass spectra of intact</b:Title>
    <b:Volume>9</b:Volume>
    <b:Issue>12</b:Issue>
    <b:JournalName>Mol Cell Proteomics</b:JournalName>
    <b:Pages>2772-2782</b:Pages>
    <b:RefOrder>26</b:RefOrder>
  </b:Source>
  <b:Source>
    <b:Tag>Fra05</b:Tag>
    <b:SourceType>JournalArticle</b:SourceType>
    <b:Guid>{A037F864-1E9C-4398-86AD-95D5AD322A91}</b:Guid>
    <b:Author>
      <b:Author>
        <b:NameList>
          <b:Person>
            <b:Last>Frank</b:Last>
            <b:First>Ari</b:First>
          </b:Person>
          <b:Person>
            <b:Last>Pevzner</b:Last>
            <b:First>Pavel</b:First>
          </b:Person>
        </b:NameList>
      </b:Author>
    </b:Author>
    <b:Title>PepNovo: de novo peptide sequencing via probabilistic network modeling</b:Title>
    <b:Year>2005</b:Year>
    <b:Volume>77</b:Volume>
    <b:Issue>4</b:Issue>
    <b:JournalName>Anal Chem</b:JournalName>
    <b:Month>February</b:Month>
    <b:Day>15</b:Day>
    <b:RefOrder>27</b:RefOrder>
  </b:Source>
  <b:Source>
    <b:Tag>Baf01</b:Tag>
    <b:SourceType>JournalArticle</b:SourceType>
    <b:Guid>{A0E3F363-0E0F-4BAF-84F8-CDB417A616FD}</b:Guid>
    <b:Author>
      <b:Author>
        <b:NameList>
          <b:Person>
            <b:Last>Bafna</b:Last>
            <b:First>V</b:First>
          </b:Person>
          <b:Person>
            <b:Last>Edwards</b:Last>
            <b:First>N</b:First>
          </b:Person>
        </b:NameList>
      </b:Author>
    </b:Author>
    <b:Title>SCOPE: a probabilistic model for scoring tandem mass spectra against a peptide</b:Title>
    <b:Year>2001</b:Year>
    <b:Volume>17 Suppl 1</b:Volume>
    <b:JournalName>Bioinformatics</b:JournalName>
    <b:Pages>S13-21</b:Pages>
    <b:RefOrder>28</b:RefOrder>
  </b:Source>
  <b:Source>
    <b:Tag>VZa05</b:Tag>
    <b:SourceType>JournalArticle</b:SourceType>
    <b:Guid>{C6FF7500-8E93-4954-AE7A-E28739DE7939}</b:Guid>
    <b:Author>
      <b:Author>
        <b:NameList>
          <b:Person>
            <b:Last>V</b:Last>
            <b:First>Zabrouskov</b:First>
          </b:Person>
          <b:Person>
            <b:Last>MW</b:Last>
            <b:First>Senko</b:First>
          </b:Person>
          <b:Person>
            <b:Last>Y</b:Last>
            <b:First>Du</b:First>
          </b:Person>
          <b:Person>
            <b:Last>RD</b:Last>
            <b:First>Leduc</b:First>
          </b:Person>
          <b:Person>
            <b:Last>NL</b:Last>
            <b:First>Kelleher</b:First>
          </b:Person>
        </b:NameList>
      </b:Author>
    </b:Author>
    <b:Title>New and automated MSn approaches for top-down identification of modified proteins</b:Title>
    <b:Year>2005</b:Year>
    <b:Volume>16</b:Volume>
    <b:Issue>12</b:Issue>
    <b:JournalName>J Am Soc Mass Spectrom</b:JournalName>
    <b:Month>Dec</b:Month>
    <b:Pages>2027-2038</b:Pages>
    <b:RefOrder>29</b:RefOrder>
  </b:Source>
  <b:Source>
    <b:Tag>Hor00</b:Tag>
    <b:SourceType>JournalArticle</b:SourceType>
    <b:Guid>{0C84DEA9-1849-4BFC-8F6A-6B7BC094444F}</b:Guid>
    <b:Author>
      <b:Author>
        <b:NameList>
          <b:Person>
            <b:Last>DM</b:Last>
            <b:First>Horn</b:First>
          </b:Person>
          <b:Person>
            <b:Last>RA</b:Last>
            <b:First>Zubarev</b:First>
          </b:Person>
          <b:Person>
            <b:Last>FW</b:Last>
            <b:First>McLafferty</b:First>
          </b:Person>
        </b:NameList>
      </b:Author>
    </b:Author>
    <b:Title>Automated reduction and interpretation of high resolution electrospray mass spectra of large molecules</b:Title>
    <b:Year>2000</b:Year>
    <b:Volume>11</b:Volume>
    <b:Issue>4</b:Issue>
    <b:JournalName>J Am Soc Mass Spectrom</b:JournalName>
    <b:Month>April</b:Month>
    <b:Pages>320-332</b:Pages>
    <b:RefOrder>30</b:RefOrder>
  </b:Source>
  <b:Source>
    <b:Tag>Fra07_2</b:Tag>
    <b:SourceType>JournalArticle</b:SourceType>
    <b:Guid>{E890CE4D-FAAB-4F37-9653-6A321274D60D}</b:Guid>
    <b:Title>De novo peptide sequencing and identification with precision mass spectrometry</b:Title>
    <b:Year>2007</b:Year>
    <b:Author>
      <b:Author>
        <b:NameList>
          <b:Person>
            <b:Last>Frank AM</b:Last>
            <b:First>Savitski</b:First>
            <b:Middle>MM, Nielsen ML, Zubarev RA, Pevzner PA</b:Middle>
          </b:Person>
        </b:NameList>
      </b:Author>
    </b:Author>
    <b:Volume>6</b:Volume>
    <b:Issue>1</b:Issue>
    <b:JournalName>J Proteome Res</b:JournalName>
    <b:Month>Jan</b:Month>
    <b:Pages>114-123</b:Pages>
    <b:RefOrder>31</b:RefOrder>
  </b:Source>
  <b:Source>
    <b:Tag>Fra08</b:Tag>
    <b:SourceType>JournalArticle</b:SourceType>
    <b:Guid>{D98E585D-949A-4D83-8CED-872DF84D3FB7}</b:Guid>
    <b:Author>
      <b:Author>
        <b:NameList>
          <b:Person>
            <b:Last>Frank AM</b:Last>
            <b:First>Bandeira</b:First>
            <b:Middle>N, Shen Z, Tanner S, Briggs SP, Smith RD, Pevzner PA</b:Middle>
          </b:Person>
        </b:NameList>
      </b:Author>
    </b:Author>
    <b:Title>Clustering millions of tandem mass spectra</b:Title>
    <b:Year>2008</b:Year>
    <b:Volume>7</b:Volume>
    <b:Issue>1</b:Issue>
    <b:JournalName>J Proteome Res</b:JournalName>
    <b:Month>Jan</b:Month>
    <b:Pages>113-122</b:Pages>
    <b:RefOrder>32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F4F28B-E7B2-4A11-9A39-D9A7C6F9A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8821</TotalTime>
  <Pages>29</Pages>
  <Words>8567</Words>
  <Characters>48833</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Shotgun Protein Sequencing With Meta-Contig Assembly</vt:lpstr>
    </vt:vector>
  </TitlesOfParts>
  <Company/>
  <LinksUpToDate>false</LinksUpToDate>
  <CharactersWithSpaces>57286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Shotgun Protein Sequencing With Meta-Contig Assembly</dc:title>
  <dc:creator>Adrian Guthals, Karl Clauser, Nuno Bandeira</dc:creator>
  <cp:lastModifiedBy>Sarah</cp:lastModifiedBy>
  <cp:revision>28</cp:revision>
  <cp:lastPrinted>2011-11-10T02:43:00Z</cp:lastPrinted>
  <dcterms:created xsi:type="dcterms:W3CDTF">2011-11-10T00:56:00Z</dcterms:created>
  <dcterms:modified xsi:type="dcterms:W3CDTF">2012-08-08T21:07:00Z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mcp</vt:lpwstr>
  </property>
  <property fmtid="{D5CDD505-2E9C-101B-9397-08002B2CF9AE}" pid="3" name="Mendeley Document_1">
    <vt:lpwstr>True</vt:lpwstr>
  </property>
  <property fmtid="{D5CDD505-2E9C-101B-9397-08002B2CF9AE}" pid="4" name="Mendeley User Name_1">
    <vt:lpwstr>adrian.guthals@gmail.com@https://www.mendeley.com</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Psychological Association 6th Edition</vt:lpwstr>
  </property>
  <property fmtid="{D5CDD505-2E9C-101B-9397-08002B2CF9AE}" pid="8" name="Mendeley Recent Style Id 1_1">
    <vt:lpwstr>http://www.zotero.org/styles/apa</vt:lpwstr>
  </property>
  <property fmtid="{D5CDD505-2E9C-101B-9397-08002B2CF9AE}" pid="9" name="Mendeley Recent Style Name 2_1">
    <vt:lpwstr>Chicago Manual of Style (Author-Date format)</vt:lpwstr>
  </property>
  <property fmtid="{D5CDD505-2E9C-101B-9397-08002B2CF9AE}" pid="10" name="Mendeley Recent Style Id 2_1">
    <vt:lpwstr>http://www.zotero.org/styles/chicago-author-date</vt:lpwstr>
  </property>
  <property fmtid="{D5CDD505-2E9C-101B-9397-08002B2CF9AE}" pid="11" name="Mendeley Recent Style Name 3_1">
    <vt:lpwstr>Chicago Manual of Style (Full Note with Bibliography)</vt:lpwstr>
  </property>
  <property fmtid="{D5CDD505-2E9C-101B-9397-08002B2CF9AE}" pid="12" name="Mendeley Recent Style Id 3_1">
    <vt:lpwstr>http://www.zotero.org/styles/chicago-fullnote-bibliography</vt:lpwstr>
  </property>
  <property fmtid="{D5CDD505-2E9C-101B-9397-08002B2CF9AE}" pid="13" name="Mendeley Recent Style Name 4_1">
    <vt:lpwstr>Chicago Manual of Style (Note with Bibliography)</vt:lpwstr>
  </property>
  <property fmtid="{D5CDD505-2E9C-101B-9397-08002B2CF9AE}" pid="14" name="Mendeley Recent Style Id 4_1">
    <vt:lpwstr>http://www.zotero.org/styles/chicago-note-bibliography</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Journal of Proteome Research</vt:lpwstr>
  </property>
  <property fmtid="{D5CDD505-2E9C-101B-9397-08002B2CF9AE}" pid="20" name="Mendeley Recent Style Id 7_1">
    <vt:lpwstr>http://www.zotero.org/styles/journal-of-proteome-research</vt:lpwstr>
  </property>
  <property fmtid="{D5CDD505-2E9C-101B-9397-08002B2CF9AE}" pid="21" name="Mendeley Recent Style Name 8_1">
    <vt:lpwstr>Molecular and Cellular Proteomics</vt:lpwstr>
  </property>
  <property fmtid="{D5CDD505-2E9C-101B-9397-08002B2CF9AE}" pid="22" name="Mendeley Recent Style Id 8_1">
    <vt:lpwstr>mcp</vt:lpwstr>
  </property>
  <property fmtid="{D5CDD505-2E9C-101B-9397-08002B2CF9AE}" pid="23" name="Mendeley Recent Style Name 9_1">
    <vt:lpwstr>PNAS Journal</vt:lpwstr>
  </property>
  <property fmtid="{D5CDD505-2E9C-101B-9397-08002B2CF9AE}" pid="24" name="Mendeley Recent Style Id 9_1">
    <vt:lpwstr>http://www.zotero.org/styles/pnas</vt:lpwstr>
  </property>
</Properties>
</file>