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66" w:rsidRDefault="00DF5366" w:rsidP="00DF5366">
      <w:pPr>
        <w:pStyle w:val="Title"/>
        <w:rPr>
          <w:sz w:val="24"/>
          <w:szCs w:val="24"/>
        </w:rPr>
      </w:pPr>
      <w:r w:rsidRPr="00DF5366">
        <w:t>Peptide identification by tandem mass spectrometry with alternate fragmentation modes</w:t>
      </w:r>
    </w:p>
    <w:p w:rsidR="00DF5366" w:rsidRDefault="00DF5366" w:rsidP="00DF5366">
      <w:pPr>
        <w:widowControl/>
        <w:jc w:val="center"/>
        <w:rPr>
          <w:rFonts w:ascii="Arial" w:hAnsi="Arial" w:cs="Arial"/>
          <w:noProof w:val="0"/>
          <w:sz w:val="24"/>
          <w:szCs w:val="24"/>
        </w:rPr>
      </w:pPr>
    </w:p>
    <w:p w:rsidR="00DF5366" w:rsidRPr="00DF5366" w:rsidRDefault="00DF5366" w:rsidP="00DF5366">
      <w:pPr>
        <w:widowControl/>
        <w:jc w:val="center"/>
        <w:rPr>
          <w:rFonts w:ascii="Arial" w:hAnsi="Arial" w:cs="Arial"/>
          <w:noProof w:val="0"/>
          <w:sz w:val="24"/>
          <w:szCs w:val="24"/>
        </w:rPr>
      </w:pPr>
      <w:r w:rsidRPr="00DF5366">
        <w:rPr>
          <w:rFonts w:ascii="Arial" w:hAnsi="Arial" w:cs="Arial"/>
          <w:noProof w:val="0"/>
          <w:sz w:val="24"/>
          <w:szCs w:val="24"/>
        </w:rPr>
        <w:t>Adrian Guthals</w:t>
      </w:r>
      <w:r w:rsidRPr="00DF5366">
        <w:rPr>
          <w:rFonts w:ascii="Arial" w:hAnsi="Arial" w:cs="Arial"/>
          <w:noProof w:val="0"/>
          <w:sz w:val="24"/>
          <w:szCs w:val="24"/>
          <w:vertAlign w:val="superscript"/>
        </w:rPr>
        <w:t>1</w:t>
      </w:r>
      <w:r w:rsidRPr="00DF5366">
        <w:rPr>
          <w:rFonts w:ascii="Arial" w:hAnsi="Arial" w:cs="Arial"/>
          <w:noProof w:val="0"/>
          <w:sz w:val="24"/>
          <w:szCs w:val="24"/>
        </w:rPr>
        <w:t xml:space="preserve"> and Nuno Bandeira</w:t>
      </w:r>
      <w:r w:rsidRPr="00DF5366">
        <w:rPr>
          <w:rFonts w:ascii="Arial" w:hAnsi="Arial" w:cs="Arial"/>
          <w:noProof w:val="0"/>
          <w:sz w:val="24"/>
          <w:szCs w:val="24"/>
          <w:vertAlign w:val="superscript"/>
        </w:rPr>
        <w:t>1,2,*</w:t>
      </w:r>
    </w:p>
    <w:p w:rsidR="00DF5366" w:rsidRDefault="00DF5366" w:rsidP="00DF5366">
      <w:pPr>
        <w:widowControl/>
        <w:jc w:val="center"/>
        <w:rPr>
          <w:rFonts w:ascii="Arial" w:hAnsi="Arial" w:cs="Arial"/>
          <w:noProof w:val="0"/>
          <w:sz w:val="24"/>
          <w:szCs w:val="24"/>
        </w:rPr>
      </w:pPr>
    </w:p>
    <w:p w:rsidR="00DF5366" w:rsidRPr="00DF5366" w:rsidRDefault="00DF5366" w:rsidP="00DF5366">
      <w:pPr>
        <w:widowControl/>
        <w:jc w:val="center"/>
        <w:rPr>
          <w:rFonts w:ascii="Arial" w:hAnsi="Arial" w:cs="Arial"/>
          <w:noProof w:val="0"/>
        </w:rPr>
      </w:pPr>
      <w:r w:rsidRPr="00DF5366">
        <w:rPr>
          <w:rFonts w:ascii="Arial" w:hAnsi="Arial" w:cs="Arial"/>
          <w:noProof w:val="0"/>
          <w:vertAlign w:val="superscript"/>
        </w:rPr>
        <w:t>1</w:t>
      </w:r>
      <w:r w:rsidRPr="00DF5366">
        <w:rPr>
          <w:rFonts w:ascii="Arial" w:hAnsi="Arial" w:cs="Arial"/>
          <w:noProof w:val="0"/>
        </w:rPr>
        <w:t>Department of Co</w:t>
      </w:r>
      <w:r>
        <w:rPr>
          <w:rFonts w:ascii="Arial" w:hAnsi="Arial" w:cs="Arial"/>
          <w:noProof w:val="0"/>
        </w:rPr>
        <w:t xml:space="preserve">mputer Science and Engineering, </w:t>
      </w:r>
      <w:r w:rsidRPr="00DF5366">
        <w:rPr>
          <w:rFonts w:ascii="Arial" w:hAnsi="Arial" w:cs="Arial"/>
          <w:noProof w:val="0"/>
          <w:vertAlign w:val="superscript"/>
        </w:rPr>
        <w:t>2</w:t>
      </w:r>
      <w:r w:rsidRPr="00DF5366">
        <w:rPr>
          <w:rFonts w:ascii="Arial" w:hAnsi="Arial" w:cs="Arial"/>
          <w:noProof w:val="0"/>
        </w:rPr>
        <w:t>Skaggs School of Pharmacy and Pharmaceutical Sciences</w:t>
      </w:r>
    </w:p>
    <w:p w:rsidR="00DF5366" w:rsidRPr="00DF5366" w:rsidRDefault="00DF5366">
      <w:pPr>
        <w:widowControl/>
        <w:jc w:val="center"/>
        <w:rPr>
          <w:rFonts w:ascii="Arial" w:hAnsi="Arial" w:cs="Arial"/>
          <w:noProof w:val="0"/>
        </w:rPr>
      </w:pPr>
      <w:r w:rsidRPr="00DF5366">
        <w:rPr>
          <w:rFonts w:ascii="Arial" w:hAnsi="Arial" w:cs="Arial"/>
          <w:noProof w:val="0"/>
        </w:rPr>
        <w:t xml:space="preserve">University of California, San Diego </w:t>
      </w:r>
    </w:p>
    <w:p w:rsidR="00DF5366" w:rsidRDefault="00DF5366" w:rsidP="00DF5366">
      <w:pPr>
        <w:widowControl/>
        <w:ind w:left="720"/>
        <w:jc w:val="center"/>
        <w:rPr>
          <w:rFonts w:ascii="Arial" w:hAnsi="Arial" w:cs="Arial"/>
          <w:noProof w:val="0"/>
        </w:rPr>
      </w:pPr>
      <w:r w:rsidRPr="00DF5366">
        <w:rPr>
          <w:rFonts w:ascii="Arial" w:hAnsi="Arial" w:cs="Arial"/>
          <w:noProof w:val="0"/>
          <w:vertAlign w:val="superscript"/>
        </w:rPr>
        <w:t>*</w:t>
      </w:r>
      <w:r>
        <w:rPr>
          <w:rFonts w:ascii="Arial" w:hAnsi="Arial" w:cs="Arial"/>
          <w:noProof w:val="0"/>
        </w:rPr>
        <w:t xml:space="preserve"> </w:t>
      </w:r>
      <w:r w:rsidRPr="00DF5366">
        <w:rPr>
          <w:rFonts w:ascii="Arial" w:hAnsi="Arial" w:cs="Arial"/>
          <w:noProof w:val="0"/>
        </w:rPr>
        <w:t xml:space="preserve">Corresponding author: Nuno Bandeira, </w:t>
      </w:r>
      <w:hyperlink r:id="rId9" w:history="1">
        <w:r w:rsidRPr="00247A38">
          <w:rPr>
            <w:rStyle w:val="Hyperlink"/>
            <w:rFonts w:ascii="Arial" w:hAnsi="Arial" w:cs="Arial"/>
            <w:noProof w:val="0"/>
          </w:rPr>
          <w:t>bandeira@ucsd.edu</w:t>
        </w:r>
      </w:hyperlink>
    </w:p>
    <w:p w:rsidR="00DF5366" w:rsidRPr="00DF5366" w:rsidRDefault="00DF5366" w:rsidP="00DF5366">
      <w:pPr>
        <w:widowControl/>
        <w:ind w:left="720"/>
        <w:jc w:val="center"/>
        <w:rPr>
          <w:rFonts w:ascii="Arial" w:hAnsi="Arial" w:cs="Arial"/>
          <w:noProof w:val="0"/>
        </w:rPr>
      </w:pPr>
    </w:p>
    <w:p w:rsidR="00DF5366" w:rsidRPr="000E50BA" w:rsidRDefault="00DF5366" w:rsidP="00DF5366">
      <w:pPr>
        <w:spacing w:after="240"/>
        <w:jc w:val="center"/>
        <w:rPr>
          <w:rFonts w:ascii="Arial" w:hAnsi="Arial" w:cs="Arial"/>
          <w:sz w:val="24"/>
          <w:szCs w:val="32"/>
        </w:rPr>
      </w:pPr>
    </w:p>
    <w:p w:rsidR="00DF5366" w:rsidRPr="000E50BA" w:rsidRDefault="00DF5366" w:rsidP="00180CAC">
      <w:pPr>
        <w:pStyle w:val="Heading1"/>
      </w:pPr>
      <w:r w:rsidRPr="000E50BA">
        <w:t>Abstract</w:t>
      </w:r>
    </w:p>
    <w:p w:rsidR="00DF5366" w:rsidRPr="00DF5366" w:rsidRDefault="00DF5366" w:rsidP="00DF5366">
      <w:pPr>
        <w:widowControl/>
        <w:spacing w:line="480" w:lineRule="auto"/>
        <w:ind w:right="30" w:firstLine="720"/>
        <w:jc w:val="both"/>
        <w:rPr>
          <w:rFonts w:ascii="Arial" w:hAnsi="Arial" w:cs="Arial"/>
          <w:noProof w:val="0"/>
          <w:sz w:val="22"/>
          <w:szCs w:val="22"/>
        </w:rPr>
      </w:pPr>
      <w:r w:rsidRPr="00DF5366">
        <w:rPr>
          <w:rFonts w:ascii="Arial" w:hAnsi="Arial" w:cs="Arial"/>
          <w:noProof w:val="0"/>
          <w:sz w:val="22"/>
          <w:szCs w:val="22"/>
        </w:rPr>
        <w:t>The high-throughput nature of proteomics mass spectrometry is enabled by a productive combination of data acquisition protocols and the computational tools used to interpret the resulting spectra. One of the key components in mainstream protocols is the generation of tandem mass (MS/MS) spectra by peptide fragmentation using collision induced dissociation (CID), the approach currently used in the large majority of proteomics experiments to routinely identify hundreds to thousands of proteins from single mass spectrometry runs. Complementary to these, alternative peptide fragmentation methods such as electron capture/transfer dissociation (ECD/ETD, respectively) and higher-energy collision dissociation (HCD) have consistently achieved significant improvements in the identification of certain classes of peptides, proteins and post-translational modifications. Recognizing these advantages, mass spectrometry instruments now conveniently support fine-tuned methods that automatically alternate between peptide fragmentation modes for either different types of peptides or for acquisition of multiple MS/MS spectra from each peptide. But while these developments have the potential to substantially improve peptide identification, their routine application requires corresponding adjustments to the software tools and procedures used for automated downstream processing. This review discusses the computational implications of alternative and alternate modes of MS/MS peptide fragmentation and addresses some practical aspects of using such protocols for identification of peptides and post-translational modifications.</w:t>
      </w:r>
    </w:p>
    <w:p w:rsidR="00DF5366" w:rsidRPr="000E50BA" w:rsidRDefault="00DF5366" w:rsidP="000E50BA">
      <w:pPr>
        <w:pStyle w:val="Heading1"/>
      </w:pPr>
      <w:r w:rsidRPr="000E50BA">
        <w:lastRenderedPageBreak/>
        <w:t>Introduction</w:t>
      </w:r>
    </w:p>
    <w:p w:rsidR="00DF5366" w:rsidRPr="000E50BA" w:rsidRDefault="00DF5366" w:rsidP="000E50BA">
      <w:pPr>
        <w:widowControl/>
        <w:spacing w:before="60" w:line="480" w:lineRule="auto"/>
        <w:jc w:val="both"/>
        <w:rPr>
          <w:rFonts w:ascii="Arial" w:hAnsi="Arial" w:cs="Arial"/>
          <w:noProof w:val="0"/>
          <w:sz w:val="22"/>
          <w:szCs w:val="22"/>
        </w:rPr>
      </w:pPr>
      <w:r w:rsidRPr="000E50BA">
        <w:rPr>
          <w:rFonts w:ascii="Arial" w:hAnsi="Arial" w:cs="Arial"/>
          <w:noProof w:val="0"/>
          <w:sz w:val="22"/>
          <w:szCs w:val="22"/>
        </w:rPr>
        <w:t>Technological and computational developments continue to expand the fundamental role of</w:t>
      </w:r>
      <w:r w:rsidR="006654B2">
        <w:rPr>
          <w:rFonts w:ascii="Arial" w:hAnsi="Arial" w:cs="Arial"/>
          <w:noProof w:val="0"/>
          <w:sz w:val="22"/>
          <w:szCs w:val="22"/>
        </w:rPr>
        <w:t xml:space="preserve"> tandem mass spectrometry (MS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in high throughput proteomics [</w:t>
      </w:r>
      <w:r w:rsidRPr="000E50BA">
        <w:rPr>
          <w:rFonts w:ascii="Arial" w:hAnsi="Arial" w:cs="Arial"/>
          <w:sz w:val="22"/>
          <w:szCs w:val="22"/>
        </w:rPr>
        <w:fldChar w:fldCharType="begin"/>
      </w:r>
      <w:r w:rsidRPr="000E50BA">
        <w:rPr>
          <w:rFonts w:ascii="Arial" w:hAnsi="Arial" w:cs="Arial"/>
          <w:sz w:val="22"/>
          <w:szCs w:val="22"/>
        </w:rPr>
        <w:instrText xml:space="preserve">REF BIB_nilsson10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w:t>
      </w:r>
      <w:r w:rsidRPr="000E50BA">
        <w:rPr>
          <w:rFonts w:ascii="Arial" w:hAnsi="Arial" w:cs="Arial"/>
          <w:sz w:val="22"/>
          <w:szCs w:val="22"/>
        </w:rPr>
        <w:fldChar w:fldCharType="end"/>
      </w:r>
      <w:r w:rsidRPr="000E50BA">
        <w:rPr>
          <w:rFonts w:ascii="Arial" w:hAnsi="Arial" w:cs="Arial"/>
          <w:noProof w:val="0"/>
          <w:sz w:val="22"/>
          <w:szCs w:val="22"/>
        </w:rPr>
        <w:t>]. Current protocols regularly identify thousands of proteins and post-translational modifications (PTMs [</w:t>
      </w:r>
      <w:r w:rsidRPr="000E50BA">
        <w:rPr>
          <w:rFonts w:ascii="Arial" w:hAnsi="Arial" w:cs="Arial"/>
          <w:sz w:val="22"/>
          <w:szCs w:val="22"/>
        </w:rPr>
        <w:fldChar w:fldCharType="begin"/>
      </w:r>
      <w:r w:rsidRPr="000E50BA">
        <w:rPr>
          <w:rFonts w:ascii="Arial" w:hAnsi="Arial" w:cs="Arial"/>
          <w:sz w:val="22"/>
          <w:szCs w:val="22"/>
        </w:rPr>
        <w:instrText xml:space="preserve">REF BIB_larsen06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w:t>
      </w:r>
      <w:r w:rsidRPr="000E50BA">
        <w:rPr>
          <w:rFonts w:ascii="Arial" w:hAnsi="Arial" w:cs="Arial"/>
          <w:sz w:val="22"/>
          <w:szCs w:val="22"/>
        </w:rPr>
        <w:fldChar w:fldCharType="end"/>
      </w:r>
      <w:r w:rsidRPr="000E50BA">
        <w:rPr>
          <w:rFonts w:ascii="Arial" w:hAnsi="Arial" w:cs="Arial"/>
          <w:noProof w:val="0"/>
          <w:sz w:val="22"/>
          <w:szCs w:val="22"/>
        </w:rPr>
        <w:t>]) per experiment and can deliver very high levels of reproducibility [</w:t>
      </w:r>
      <w:r w:rsidRPr="000E50BA">
        <w:rPr>
          <w:rFonts w:ascii="Arial" w:hAnsi="Arial" w:cs="Arial"/>
          <w:sz w:val="22"/>
          <w:szCs w:val="22"/>
        </w:rPr>
        <w:fldChar w:fldCharType="begin"/>
      </w:r>
      <w:r w:rsidRPr="000E50BA">
        <w:rPr>
          <w:rFonts w:ascii="Arial" w:hAnsi="Arial" w:cs="Arial"/>
          <w:sz w:val="22"/>
          <w:szCs w:val="22"/>
        </w:rPr>
        <w:instrText xml:space="preserve">REF BIB_domon10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w:t>
      </w:r>
      <w:r w:rsidRPr="000E50BA">
        <w:rPr>
          <w:rFonts w:ascii="Arial" w:hAnsi="Arial" w:cs="Arial"/>
          <w:sz w:val="22"/>
          <w:szCs w:val="22"/>
        </w:rPr>
        <w:fldChar w:fldCharType="end"/>
      </w:r>
      <w:r w:rsidRPr="000E50BA">
        <w:rPr>
          <w:rFonts w:ascii="Arial" w:hAnsi="Arial" w:cs="Arial"/>
          <w:noProof w:val="0"/>
          <w:sz w:val="22"/>
          <w:szCs w:val="22"/>
        </w:rPr>
        <w:t xml:space="preserve">] (e.g. using targeted approaches). In the large majority of cases, these advances have been enabled by a combination of standard protocols based on trypsin digestion followed by protein identification from collision-induced dissociation (CID)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using database search tools [</w:t>
      </w:r>
      <w:r w:rsidRPr="000E50BA">
        <w:rPr>
          <w:rFonts w:ascii="Arial" w:hAnsi="Arial" w:cs="Arial"/>
          <w:sz w:val="22"/>
          <w:szCs w:val="22"/>
        </w:rPr>
        <w:fldChar w:fldCharType="begin"/>
      </w:r>
      <w:r w:rsidRPr="000E50BA">
        <w:rPr>
          <w:rFonts w:ascii="Arial" w:hAnsi="Arial" w:cs="Arial"/>
          <w:sz w:val="22"/>
          <w:szCs w:val="22"/>
        </w:rPr>
        <w:instrText xml:space="preserve">REF BIB_eng11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w:t>
      </w:r>
      <w:r w:rsidRPr="000E50BA">
        <w:rPr>
          <w:rFonts w:ascii="Arial" w:hAnsi="Arial" w:cs="Arial"/>
          <w:sz w:val="22"/>
          <w:szCs w:val="22"/>
        </w:rPr>
        <w:fldChar w:fldCharType="end"/>
      </w:r>
      <w:r w:rsidRPr="000E50BA">
        <w:rPr>
          <w:rFonts w:ascii="Arial" w:hAnsi="Arial" w:cs="Arial"/>
          <w:noProof w:val="0"/>
          <w:sz w:val="22"/>
          <w:szCs w:val="22"/>
        </w:rPr>
        <w:t>]. The efficiency and reliability of trypsin digestion remains one of the major reasons for the success of high-throughput proteomics. Protein digestion results in multiple peptides per protein and, in the limit, only one peptide needs to be significantly identified to be able to identify the corresponding protein [</w:t>
      </w:r>
      <w:r w:rsidRPr="000E50BA">
        <w:rPr>
          <w:rFonts w:ascii="Arial" w:hAnsi="Arial" w:cs="Arial"/>
          <w:sz w:val="22"/>
          <w:szCs w:val="22"/>
        </w:rPr>
        <w:fldChar w:fldCharType="begin"/>
      </w:r>
      <w:r w:rsidRPr="000E50BA">
        <w:rPr>
          <w:rFonts w:ascii="Arial" w:hAnsi="Arial" w:cs="Arial"/>
          <w:sz w:val="22"/>
          <w:szCs w:val="22"/>
        </w:rPr>
        <w:instrText xml:space="preserve">REF BIB_gupta09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5</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BIB_nesvizhskii10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6</w:t>
      </w:r>
      <w:r w:rsidRPr="000E50BA">
        <w:rPr>
          <w:rFonts w:ascii="Arial" w:hAnsi="Arial" w:cs="Arial"/>
          <w:sz w:val="22"/>
          <w:szCs w:val="22"/>
        </w:rPr>
        <w:fldChar w:fldCharType="end"/>
      </w:r>
      <w:r w:rsidRPr="000E50BA">
        <w:rPr>
          <w:rFonts w:ascii="Arial" w:hAnsi="Arial" w:cs="Arial"/>
          <w:noProof w:val="0"/>
          <w:sz w:val="22"/>
          <w:szCs w:val="22"/>
        </w:rPr>
        <w:t xml:space="preserve">]. Trypsin further contributes to spectrum identifiability in CID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by cleaving C-term of K/R (Lysine/Arginine) and thus yielding rich and characteristic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peptide fragmentation patterns [</w:t>
      </w:r>
      <w:r w:rsidRPr="000E50BA">
        <w:rPr>
          <w:rFonts w:ascii="Arial" w:hAnsi="Arial" w:cs="Arial"/>
          <w:sz w:val="22"/>
          <w:szCs w:val="22"/>
        </w:rPr>
        <w:fldChar w:fldCharType="begin"/>
      </w:r>
      <w:r w:rsidRPr="000E50BA">
        <w:rPr>
          <w:rFonts w:ascii="Arial" w:hAnsi="Arial" w:cs="Arial"/>
          <w:sz w:val="22"/>
          <w:szCs w:val="22"/>
        </w:rPr>
        <w:instrText xml:space="preserve">REF BIB_paizs05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7</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BIB_gucinski10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8</w:t>
      </w:r>
      <w:r w:rsidRPr="000E50BA">
        <w:rPr>
          <w:rFonts w:ascii="Arial" w:hAnsi="Arial" w:cs="Arial"/>
          <w:sz w:val="22"/>
          <w:szCs w:val="22"/>
        </w:rPr>
        <w:fldChar w:fldCharType="end"/>
      </w:r>
      <w:r w:rsidRPr="000E50BA">
        <w:rPr>
          <w:rFonts w:ascii="Arial" w:hAnsi="Arial" w:cs="Arial"/>
          <w:noProof w:val="0"/>
          <w:sz w:val="22"/>
          <w:szCs w:val="22"/>
        </w:rPr>
        <w:t xml:space="preserve">] for a substantial subset of all peptides. Incorporating knowledge of these peptide fragmentation patterns into algorithms for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identification has led to a variety of database search software tools [</w:t>
      </w:r>
      <w:r w:rsidRPr="000E50BA">
        <w:rPr>
          <w:rFonts w:ascii="Arial" w:hAnsi="Arial" w:cs="Arial"/>
          <w:sz w:val="22"/>
          <w:szCs w:val="22"/>
        </w:rPr>
        <w:fldChar w:fldCharType="begin"/>
      </w:r>
      <w:r w:rsidRPr="000E50BA">
        <w:rPr>
          <w:rFonts w:ascii="Arial" w:hAnsi="Arial" w:cs="Arial"/>
          <w:sz w:val="22"/>
          <w:szCs w:val="22"/>
        </w:rPr>
        <w:instrText xml:space="preserve">REF BIB_eng94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9</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BIB_mascot99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10</w:t>
      </w:r>
      <w:r w:rsidRPr="000E50BA">
        <w:rPr>
          <w:rFonts w:ascii="Arial" w:hAnsi="Arial" w:cs="Arial"/>
          <w:sz w:val="22"/>
          <w:szCs w:val="22"/>
        </w:rPr>
        <w:fldChar w:fldCharType="end"/>
      </w:r>
      <w:r w:rsidRPr="000E50BA">
        <w:rPr>
          <w:rFonts w:ascii="Arial" w:hAnsi="Arial" w:cs="Arial"/>
          <w:noProof w:val="0"/>
          <w:sz w:val="22"/>
          <w:szCs w:val="22"/>
        </w:rPr>
        <w:t xml:space="preserve">] for peptide identification by scoring matches between acquired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and predicted spectra for peptide sequences extracted from a protein sequence database.</w:t>
      </w:r>
    </w:p>
    <w:p w:rsidR="00DF5366" w:rsidRPr="000E50BA" w:rsidRDefault="00DF5366" w:rsidP="000E50BA">
      <w:pPr>
        <w:widowControl/>
        <w:spacing w:line="480" w:lineRule="auto"/>
        <w:ind w:firstLine="340"/>
        <w:jc w:val="both"/>
        <w:rPr>
          <w:rFonts w:ascii="Arial" w:hAnsi="Arial" w:cs="Arial"/>
          <w:noProof w:val="0"/>
          <w:sz w:val="22"/>
          <w:szCs w:val="22"/>
        </w:rPr>
      </w:pPr>
      <w:r w:rsidRPr="000E50BA">
        <w:rPr>
          <w:rFonts w:ascii="Arial" w:hAnsi="Arial" w:cs="Arial"/>
          <w:noProof w:val="0"/>
          <w:sz w:val="22"/>
          <w:szCs w:val="22"/>
        </w:rPr>
        <w:t>Despite t</w:t>
      </w:r>
      <w:r w:rsidR="0011744A">
        <w:rPr>
          <w:rFonts w:ascii="Arial" w:hAnsi="Arial" w:cs="Arial"/>
          <w:noProof w:val="0"/>
          <w:sz w:val="22"/>
          <w:szCs w:val="22"/>
        </w:rPr>
        <w:t>he success of the popular trypsi</w:t>
      </w:r>
      <w:r w:rsidRPr="000E50BA">
        <w:rPr>
          <w:rFonts w:ascii="Arial" w:hAnsi="Arial" w:cs="Arial"/>
          <w:noProof w:val="0"/>
          <w:sz w:val="22"/>
          <w:szCs w:val="22"/>
        </w:rPr>
        <w:t>n/CID tandem mass spectrometry protocols, it is well known that this approach generally biases experiments towards the identification of certain types of peptides, such as doubly- and triply-charged peptide precursors from medium-length peptides [</w:t>
      </w:r>
      <w:r w:rsidRPr="000E50BA">
        <w:rPr>
          <w:rFonts w:ascii="Arial" w:hAnsi="Arial" w:cs="Arial"/>
          <w:sz w:val="22"/>
          <w:szCs w:val="22"/>
        </w:rPr>
        <w:fldChar w:fldCharType="begin"/>
      </w:r>
      <w:r w:rsidRPr="000E50BA">
        <w:rPr>
          <w:rFonts w:ascii="Arial" w:hAnsi="Arial" w:cs="Arial"/>
          <w:sz w:val="22"/>
          <w:szCs w:val="22"/>
        </w:rPr>
        <w:instrText xml:space="preserve">REF BIB_tabb04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11</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BIB_zhang04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12</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BIB_zhang05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13</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BIB_zubarev08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14</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xml:space="preserve">]. Historically this has been advantageous because CID generates identifiable spectra from these types of peptides (low charge, high m/z) with the greatest efficiency. But a disadvantage of relying upon a single specific protease like trypsin is that many digested peptides are too short and can thus lead to incomplete coverage of the proteome. In the case of trypsin, the enzyme cleaves K/R-rich regions into peptides that are too short for reliable identification (about half of tryptic yeast peptides are </w:t>
      </w:r>
      <w:r w:rsidR="000E50BA">
        <w:rPr>
          <w:rFonts w:ascii="Arial" w:hAnsi="Arial" w:cs="Arial"/>
          <w:noProof w:val="0"/>
          <w:sz w:val="22"/>
          <w:szCs w:val="22"/>
        </w:rPr>
        <w:t>~</w:t>
      </w:r>
      <w:r w:rsidRPr="000E50BA">
        <w:rPr>
          <w:rFonts w:ascii="Arial" w:hAnsi="Arial" w:cs="Arial"/>
          <w:noProof w:val="0"/>
          <w:sz w:val="22"/>
          <w:szCs w:val="22"/>
        </w:rPr>
        <w:t>6 residues long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xml:space="preserve">]). Alternative </w:t>
      </w:r>
      <w:r w:rsidRPr="000E50BA">
        <w:rPr>
          <w:rFonts w:ascii="Arial" w:hAnsi="Arial" w:cs="Arial"/>
          <w:noProof w:val="0"/>
          <w:sz w:val="22"/>
          <w:szCs w:val="22"/>
        </w:rPr>
        <w:lastRenderedPageBreak/>
        <w:t>protease(s) can be utilized to obtain a wider distribution of peptides and increase coverage. For example, some have demonstrated the value of using of non-specific proteases [</w:t>
      </w:r>
      <w:r w:rsidRPr="000E50BA">
        <w:rPr>
          <w:rFonts w:ascii="Arial" w:hAnsi="Arial" w:cs="Arial"/>
          <w:sz w:val="22"/>
          <w:szCs w:val="22"/>
        </w:rPr>
        <w:fldChar w:fldCharType="begin"/>
      </w:r>
      <w:r w:rsidRPr="000E50BA">
        <w:rPr>
          <w:rFonts w:ascii="Arial" w:hAnsi="Arial" w:cs="Arial"/>
          <w:sz w:val="22"/>
          <w:szCs w:val="22"/>
        </w:rPr>
        <w:instrText xml:space="preserve">REF BIB_aebersold87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16</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BIB_maccoss02a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17</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BIB_schlosser05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18</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BIB_wang08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19</w:t>
      </w:r>
      <w:r w:rsidRPr="000E50BA">
        <w:rPr>
          <w:rFonts w:ascii="Arial" w:hAnsi="Arial" w:cs="Arial"/>
          <w:sz w:val="22"/>
          <w:szCs w:val="22"/>
        </w:rPr>
        <w:fldChar w:fldCharType="end"/>
      </w:r>
      <w:r w:rsidRPr="000E50BA">
        <w:rPr>
          <w:rFonts w:ascii="Arial" w:hAnsi="Arial" w:cs="Arial"/>
          <w:noProof w:val="0"/>
          <w:sz w:val="22"/>
          <w:szCs w:val="22"/>
        </w:rPr>
        <w:t xml:space="preserve">], but these can also decrease experimental reproducibility. Another limiting factor is that non-specific proteases can greatly increase the computational search space when matching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to all possible peptides in the database. This not only increases the time required to search the database, but it can also decrease the sensitivity of spectrum identification at a given false discovery rate (FDR [</w:t>
      </w:r>
      <w:r w:rsidRPr="000E50BA">
        <w:rPr>
          <w:rFonts w:ascii="Arial" w:hAnsi="Arial" w:cs="Arial"/>
          <w:sz w:val="22"/>
          <w:szCs w:val="22"/>
        </w:rPr>
        <w:fldChar w:fldCharType="begin"/>
      </w:r>
      <w:r w:rsidRPr="000E50BA">
        <w:rPr>
          <w:rFonts w:ascii="Arial" w:hAnsi="Arial" w:cs="Arial"/>
          <w:sz w:val="22"/>
          <w:szCs w:val="22"/>
        </w:rPr>
        <w:instrText xml:space="preserve">REF BIB_nesvizhskii10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6</w:t>
      </w:r>
      <w:r w:rsidRPr="000E50BA">
        <w:rPr>
          <w:rFonts w:ascii="Arial" w:hAnsi="Arial" w:cs="Arial"/>
          <w:sz w:val="22"/>
          <w:szCs w:val="22"/>
        </w:rPr>
        <w:fldChar w:fldCharType="end"/>
      </w:r>
      <w:r w:rsidRPr="000E50BA">
        <w:rPr>
          <w:rFonts w:ascii="Arial" w:hAnsi="Arial" w:cs="Arial"/>
          <w:noProof w:val="0"/>
          <w:sz w:val="22"/>
          <w:szCs w:val="22"/>
        </w:rPr>
        <w:t>]). Others have had success using multiple specific proteases (e.g. LysC, AspN, GluC, and ArgC) in a more targeted approach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BIB_biringer06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20</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BIB_choudhary03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21</w:t>
      </w:r>
      <w:r w:rsidRPr="000E50BA">
        <w:rPr>
          <w:rFonts w:ascii="Arial" w:hAnsi="Arial" w:cs="Arial"/>
          <w:sz w:val="22"/>
          <w:szCs w:val="22"/>
        </w:rPr>
        <w:fldChar w:fldCharType="end"/>
      </w:r>
      <w:r w:rsidRPr="000E50BA">
        <w:rPr>
          <w:rFonts w:ascii="Arial" w:hAnsi="Arial" w:cs="Arial"/>
          <w:noProof w:val="0"/>
          <w:sz w:val="22"/>
          <w:szCs w:val="22"/>
        </w:rPr>
        <w:t>]. Compared to the use of a single specific protease, utilizing multiple specific proteases allows for a greater percentage of the proteome (94% for yeast) to be covered by at least one peptide suitable for mass spectrometry sequencing technology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xml:space="preserve">]. If a separate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run is executed for each enzymatic digestion, there is little increase in computational complexity because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from each run can be separately matched to a set of peptides cleaved by a single specific protease.</w:t>
      </w:r>
    </w:p>
    <w:p w:rsidR="00DF5366" w:rsidRPr="00DF5366" w:rsidRDefault="00DF5366" w:rsidP="000E50BA">
      <w:pPr>
        <w:widowControl/>
        <w:spacing w:line="480" w:lineRule="auto"/>
        <w:ind w:firstLine="340"/>
        <w:jc w:val="both"/>
        <w:rPr>
          <w:rFonts w:ascii="Arial" w:hAnsi="Arial" w:cs="Arial"/>
          <w:noProof w:val="0"/>
          <w:sz w:val="24"/>
          <w:szCs w:val="24"/>
        </w:rPr>
      </w:pPr>
      <w:r w:rsidRPr="000E50BA">
        <w:rPr>
          <w:rFonts w:ascii="Arial" w:hAnsi="Arial" w:cs="Arial"/>
          <w:noProof w:val="0"/>
          <w:sz w:val="22"/>
          <w:szCs w:val="22"/>
        </w:rPr>
        <w:t>A disadvantage of using multiple proteases is that they often yield peptides that are longer and contain one or more internal basic residues, which are poorly fragmented by CID [</w:t>
      </w:r>
      <w:r w:rsidRPr="000E50BA">
        <w:rPr>
          <w:rFonts w:ascii="Arial" w:hAnsi="Arial" w:cs="Arial"/>
          <w:sz w:val="22"/>
          <w:szCs w:val="22"/>
        </w:rPr>
        <w:fldChar w:fldCharType="begin"/>
      </w:r>
      <w:r w:rsidRPr="000E50BA">
        <w:rPr>
          <w:rFonts w:ascii="Arial" w:hAnsi="Arial" w:cs="Arial"/>
          <w:sz w:val="22"/>
          <w:szCs w:val="22"/>
        </w:rPr>
        <w:instrText xml:space="preserve">REF BIB_huang05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22</w:t>
      </w:r>
      <w:r w:rsidRPr="000E50BA">
        <w:rPr>
          <w:rFonts w:ascii="Arial" w:hAnsi="Arial" w:cs="Arial"/>
          <w:sz w:val="22"/>
          <w:szCs w:val="22"/>
        </w:rPr>
        <w:fldChar w:fldCharType="end"/>
      </w:r>
      <w:r w:rsidRPr="000E50BA">
        <w:rPr>
          <w:rFonts w:ascii="Arial" w:hAnsi="Arial" w:cs="Arial"/>
          <w:noProof w:val="0"/>
          <w:sz w:val="22"/>
          <w:szCs w:val="22"/>
        </w:rPr>
        <w:t>]. But alternative fragmentation strategies such as higher-energy collision dissociation (HCD [</w:t>
      </w:r>
      <w:r w:rsidRPr="000E50BA">
        <w:rPr>
          <w:rFonts w:ascii="Arial" w:hAnsi="Arial" w:cs="Arial"/>
          <w:sz w:val="22"/>
          <w:szCs w:val="22"/>
        </w:rPr>
        <w:fldChar w:fldCharType="begin"/>
      </w:r>
      <w:r w:rsidRPr="000E50BA">
        <w:rPr>
          <w:rFonts w:ascii="Arial" w:hAnsi="Arial" w:cs="Arial"/>
          <w:sz w:val="22"/>
          <w:szCs w:val="22"/>
        </w:rPr>
        <w:instrText xml:space="preserve">REF BIB_olsen07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23</w:t>
      </w:r>
      <w:r w:rsidRPr="000E50BA">
        <w:rPr>
          <w:rFonts w:ascii="Arial" w:hAnsi="Arial" w:cs="Arial"/>
          <w:sz w:val="22"/>
          <w:szCs w:val="22"/>
        </w:rPr>
        <w:fldChar w:fldCharType="end"/>
      </w:r>
      <w:r w:rsidRPr="000E50BA">
        <w:rPr>
          <w:rFonts w:ascii="Arial" w:hAnsi="Arial" w:cs="Arial"/>
          <w:noProof w:val="0"/>
          <w:sz w:val="22"/>
          <w:szCs w:val="22"/>
        </w:rPr>
        <w:t>], also formerly known as higher-energy C-trap dissociation) and electron transfer dissociation (ETD [</w:t>
      </w:r>
      <w:r w:rsidRPr="000E50BA">
        <w:rPr>
          <w:rFonts w:ascii="Arial" w:hAnsi="Arial" w:cs="Arial"/>
          <w:sz w:val="22"/>
          <w:szCs w:val="22"/>
        </w:rPr>
        <w:fldChar w:fldCharType="begin"/>
      </w:r>
      <w:r w:rsidRPr="000E50BA">
        <w:rPr>
          <w:rFonts w:ascii="Arial" w:hAnsi="Arial" w:cs="Arial"/>
          <w:sz w:val="22"/>
          <w:szCs w:val="22"/>
        </w:rPr>
        <w:instrText xml:space="preserve">REF BIB_syka04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24</w:t>
      </w:r>
      <w:r w:rsidRPr="000E50BA">
        <w:rPr>
          <w:rFonts w:ascii="Arial" w:hAnsi="Arial" w:cs="Arial"/>
          <w:sz w:val="22"/>
          <w:szCs w:val="22"/>
        </w:rPr>
        <w:fldChar w:fldCharType="end"/>
      </w:r>
      <w:r w:rsidRPr="000E50BA">
        <w:rPr>
          <w:rFonts w:ascii="Arial" w:hAnsi="Arial" w:cs="Arial"/>
          <w:noProof w:val="0"/>
          <w:sz w:val="22"/>
          <w:szCs w:val="22"/>
        </w:rPr>
        <w:t>]) are known to improve identification of long, highly-charged peptides, peptides containing basic residues, and peptides containing many or highly-labile PTMs [</w:t>
      </w:r>
      <w:r w:rsidRPr="000E50BA">
        <w:rPr>
          <w:rFonts w:ascii="Arial" w:hAnsi="Arial" w:cs="Arial"/>
          <w:sz w:val="22"/>
          <w:szCs w:val="22"/>
        </w:rPr>
        <w:fldChar w:fldCharType="begin"/>
      </w:r>
      <w:r w:rsidRPr="000E50BA">
        <w:rPr>
          <w:rFonts w:ascii="Arial" w:hAnsi="Arial" w:cs="Arial"/>
          <w:sz w:val="22"/>
          <w:szCs w:val="22"/>
        </w:rPr>
        <w:instrText xml:space="preserve">REF BIB_coon05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25</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BIB_chalkley09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26</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BIB_young10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27</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BIB_kim12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28</w:t>
      </w:r>
      <w:r w:rsidRPr="000E50BA">
        <w:rPr>
          <w:rFonts w:ascii="Arial" w:hAnsi="Arial" w:cs="Arial"/>
          <w:sz w:val="22"/>
          <w:szCs w:val="22"/>
        </w:rPr>
        <w:fldChar w:fldCharType="end"/>
      </w:r>
      <w:r w:rsidRPr="000E50BA">
        <w:rPr>
          <w:rFonts w:ascii="Arial" w:hAnsi="Arial" w:cs="Arial"/>
          <w:noProof w:val="0"/>
          <w:sz w:val="22"/>
          <w:szCs w:val="22"/>
        </w:rPr>
        <w:t>]. A popular strategy has been to use Lys-C in combination with ETD because compared to trypsin, Lys-C generates a larger portion of peptides amenable to efficient ETD fragmentation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The particular combination of ETD with Lys-N digestion yields peptide coverage complementary to trypsin and very simple fragmentation patterns that can aid in manual de novo peptide sequencing [</w:t>
      </w:r>
      <w:r w:rsidRPr="000E50BA">
        <w:rPr>
          <w:rFonts w:ascii="Arial" w:hAnsi="Arial" w:cs="Arial"/>
          <w:sz w:val="22"/>
          <w:szCs w:val="22"/>
        </w:rPr>
        <w:fldChar w:fldCharType="begin"/>
      </w:r>
      <w:r w:rsidRPr="000E50BA">
        <w:rPr>
          <w:rFonts w:ascii="Arial" w:hAnsi="Arial" w:cs="Arial"/>
          <w:sz w:val="22"/>
          <w:szCs w:val="22"/>
        </w:rPr>
        <w:instrText xml:space="preserve">REF BIB_taouatas10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29</w:t>
      </w:r>
      <w:r w:rsidRPr="000E50BA">
        <w:rPr>
          <w:rFonts w:ascii="Arial" w:hAnsi="Arial" w:cs="Arial"/>
          <w:sz w:val="22"/>
          <w:szCs w:val="22"/>
        </w:rPr>
        <w:fldChar w:fldCharType="end"/>
      </w:r>
      <w:r w:rsidRPr="000E50BA">
        <w:rPr>
          <w:rFonts w:ascii="Arial" w:hAnsi="Arial" w:cs="Arial"/>
          <w:noProof w:val="0"/>
          <w:sz w:val="22"/>
          <w:szCs w:val="22"/>
        </w:rPr>
        <w:t xml:space="preserve">]. Although the reduction of C-terminal ions in Lys-N ETD peptides reduces the difficulty of manual sequencing, it can also hinder automated approaches that utilize symmetry between N- and C-terminal ions. The complementarity of CID, HCD, and ETD dissociation </w:t>
      </w:r>
      <w:r w:rsidRPr="000E50BA">
        <w:rPr>
          <w:rFonts w:ascii="Arial" w:hAnsi="Arial" w:cs="Arial"/>
          <w:noProof w:val="0"/>
          <w:sz w:val="22"/>
          <w:szCs w:val="22"/>
        </w:rPr>
        <w:lastRenderedPageBreak/>
        <w:t>strategies has been assessed in a variety of contexts [</w:t>
      </w:r>
      <w:r w:rsidRPr="000E50BA">
        <w:rPr>
          <w:rFonts w:ascii="Arial" w:hAnsi="Arial" w:cs="Arial"/>
          <w:sz w:val="22"/>
          <w:szCs w:val="22"/>
        </w:rPr>
        <w:fldChar w:fldCharType="begin"/>
      </w:r>
      <w:r w:rsidRPr="000E50BA">
        <w:rPr>
          <w:rFonts w:ascii="Arial" w:hAnsi="Arial" w:cs="Arial"/>
          <w:sz w:val="22"/>
          <w:szCs w:val="22"/>
        </w:rPr>
        <w:instrText xml:space="preserve">REF BIB_aguiar10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30</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BIB_shen11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31</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BIB_jedrychowski11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32</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BIB_frese11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33</w:t>
      </w:r>
      <w:r w:rsidRPr="000E50BA">
        <w:rPr>
          <w:rFonts w:ascii="Arial" w:hAnsi="Arial" w:cs="Arial"/>
          <w:sz w:val="22"/>
          <w:szCs w:val="22"/>
        </w:rPr>
        <w:fldChar w:fldCharType="end"/>
      </w:r>
      <w:r w:rsidRPr="000E50BA">
        <w:rPr>
          <w:rFonts w:ascii="Arial" w:hAnsi="Arial" w:cs="Arial"/>
          <w:noProof w:val="0"/>
          <w:sz w:val="22"/>
          <w:szCs w:val="22"/>
        </w:rPr>
        <w:t>] and the recognition that each improves identifications of different types of peptides underlies the decision tree [</w:t>
      </w:r>
      <w:r w:rsidRPr="000E50BA">
        <w:rPr>
          <w:rFonts w:ascii="Arial" w:hAnsi="Arial" w:cs="Arial"/>
          <w:sz w:val="22"/>
          <w:szCs w:val="22"/>
        </w:rPr>
        <w:fldChar w:fldCharType="begin"/>
      </w:r>
      <w:r w:rsidRPr="000E50BA">
        <w:rPr>
          <w:rFonts w:ascii="Arial" w:hAnsi="Arial" w:cs="Arial"/>
          <w:sz w:val="22"/>
          <w:szCs w:val="22"/>
        </w:rPr>
        <w:instrText xml:space="preserve">REF BIB_swaney08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34</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BIB_swaney09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35</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BIB_swaney10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15</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BIB_frese11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33</w:t>
      </w:r>
      <w:r w:rsidRPr="000E50BA">
        <w:rPr>
          <w:rFonts w:ascii="Arial" w:hAnsi="Arial" w:cs="Arial"/>
          <w:sz w:val="22"/>
          <w:szCs w:val="22"/>
        </w:rPr>
        <w:fldChar w:fldCharType="end"/>
      </w:r>
      <w:r w:rsidRPr="000E50BA">
        <w:rPr>
          <w:rFonts w:ascii="Arial" w:hAnsi="Arial" w:cs="Arial"/>
          <w:noProof w:val="0"/>
          <w:sz w:val="22"/>
          <w:szCs w:val="22"/>
        </w:rPr>
        <w:t>] approach for real-time selection of fragmentation mode(s) based on each precursor’s m/z and charge. Alternatively, CID/ETD [</w:t>
      </w:r>
      <w:r w:rsidRPr="000E50BA">
        <w:rPr>
          <w:rFonts w:ascii="Arial" w:hAnsi="Arial" w:cs="Arial"/>
          <w:sz w:val="22"/>
          <w:szCs w:val="22"/>
        </w:rPr>
        <w:fldChar w:fldCharType="begin"/>
      </w:r>
      <w:r w:rsidRPr="000E50BA">
        <w:rPr>
          <w:rFonts w:ascii="Arial" w:hAnsi="Arial" w:cs="Arial"/>
          <w:sz w:val="22"/>
          <w:szCs w:val="22"/>
        </w:rPr>
        <w:instrText xml:space="preserve">REF BIB_kim10cidetd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36</w:t>
      </w:r>
      <w:r w:rsidRPr="000E50BA">
        <w:rPr>
          <w:rFonts w:ascii="Arial" w:hAnsi="Arial" w:cs="Arial"/>
          <w:sz w:val="22"/>
          <w:szCs w:val="22"/>
        </w:rPr>
        <w:fldChar w:fldCharType="end"/>
      </w:r>
      <w:r w:rsidRPr="000E50BA">
        <w:rPr>
          <w:rFonts w:ascii="Arial" w:hAnsi="Arial" w:cs="Arial"/>
          <w:noProof w:val="0"/>
          <w:sz w:val="22"/>
          <w:szCs w:val="22"/>
        </w:rPr>
        <w:t>] or CID/ETD/HCD [</w:t>
      </w:r>
      <w:r w:rsidRPr="000E50BA">
        <w:rPr>
          <w:rFonts w:ascii="Arial" w:hAnsi="Arial" w:cs="Arial"/>
          <w:sz w:val="22"/>
          <w:szCs w:val="22"/>
        </w:rPr>
        <w:fldChar w:fldCharType="begin"/>
      </w:r>
      <w:r w:rsidRPr="000E50BA">
        <w:rPr>
          <w:rFonts w:ascii="Arial" w:hAnsi="Arial" w:cs="Arial"/>
          <w:sz w:val="22"/>
          <w:szCs w:val="22"/>
        </w:rPr>
        <w:instrText xml:space="preserve">REF BIB_shen11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31</w:t>
      </w:r>
      <w:r w:rsidRPr="000E50BA">
        <w:rPr>
          <w:rFonts w:ascii="Arial" w:hAnsi="Arial" w:cs="Arial"/>
          <w:sz w:val="22"/>
          <w:szCs w:val="22"/>
        </w:rPr>
        <w:fldChar w:fldCharType="end"/>
      </w:r>
      <w:r w:rsidRPr="000E50BA">
        <w:rPr>
          <w:rFonts w:ascii="Arial" w:hAnsi="Arial" w:cs="Arial"/>
          <w:noProof w:val="0"/>
          <w:sz w:val="22"/>
          <w:szCs w:val="22"/>
        </w:rPr>
        <w:t xml:space="preserve">] alternating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acquisition for every precursor have also been shown to substantially improve peptide identification and enable otherwise difficult analysis of PTMs [</w:t>
      </w:r>
      <w:r w:rsidRPr="000E50BA">
        <w:rPr>
          <w:rFonts w:ascii="Arial" w:hAnsi="Arial" w:cs="Arial"/>
          <w:sz w:val="22"/>
          <w:szCs w:val="22"/>
        </w:rPr>
        <w:fldChar w:fldCharType="begin"/>
      </w:r>
      <w:r w:rsidRPr="000E50BA">
        <w:rPr>
          <w:rFonts w:ascii="Arial" w:hAnsi="Arial" w:cs="Arial"/>
          <w:sz w:val="22"/>
          <w:szCs w:val="22"/>
        </w:rPr>
        <w:instrText xml:space="preserve">REF BIB_hogan05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37</w:t>
      </w:r>
      <w:r w:rsidRPr="000E50BA">
        <w:rPr>
          <w:rFonts w:ascii="Arial" w:hAnsi="Arial" w:cs="Arial"/>
          <w:sz w:val="22"/>
          <w:szCs w:val="22"/>
        </w:rPr>
        <w:fldChar w:fldCharType="end"/>
      </w:r>
      <w:r w:rsidRPr="000E50BA">
        <w:rPr>
          <w:rFonts w:ascii="Arial" w:hAnsi="Arial" w:cs="Arial"/>
          <w:noProof w:val="0"/>
          <w:sz w:val="22"/>
          <w:szCs w:val="22"/>
        </w:rPr>
        <w:t>]. Underlying the utility of all tandem mass spectrometry approaches to high-throughput proteomics is the need to calculate false discovery rates, usually estimated using the Target/Decoy approach (TDA [</w:t>
      </w:r>
      <w:r w:rsidRPr="000E50BA">
        <w:rPr>
          <w:rFonts w:ascii="Arial" w:hAnsi="Arial" w:cs="Arial"/>
          <w:sz w:val="22"/>
          <w:szCs w:val="22"/>
        </w:rPr>
        <w:fldChar w:fldCharType="begin"/>
      </w:r>
      <w:r w:rsidRPr="000E50BA">
        <w:rPr>
          <w:rFonts w:ascii="Arial" w:hAnsi="Arial" w:cs="Arial"/>
          <w:sz w:val="22"/>
          <w:szCs w:val="22"/>
        </w:rPr>
        <w:instrText xml:space="preserve">REF BIB_elias07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38</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BIB_gupta11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39</w:t>
      </w:r>
      <w:r w:rsidRPr="000E50BA">
        <w:rPr>
          <w:rFonts w:ascii="Arial" w:hAnsi="Arial" w:cs="Arial"/>
          <w:sz w:val="22"/>
          <w:szCs w:val="22"/>
        </w:rPr>
        <w:fldChar w:fldCharType="end"/>
      </w:r>
      <w:r w:rsidRPr="000E50BA">
        <w:rPr>
          <w:rFonts w:ascii="Arial" w:hAnsi="Arial" w:cs="Arial"/>
          <w:noProof w:val="0"/>
          <w:sz w:val="22"/>
          <w:szCs w:val="22"/>
        </w:rPr>
        <w:t xml:space="preserve">]). This approach is a key control of statistical significance in high-throughput proteomics but, as discussed below, requires careful adjustments before it can be meaningfully applied to the analysis of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data acquired with alternate peptide fragmentation modes.</w:t>
      </w:r>
    </w:p>
    <w:p w:rsidR="00DF5366" w:rsidRPr="00DF5366" w:rsidRDefault="00DF5366" w:rsidP="000E50BA">
      <w:pPr>
        <w:pStyle w:val="Heading1"/>
      </w:pPr>
      <w:r w:rsidRPr="00DF5366">
        <w:t>Peptide fragmentation modes</w:t>
      </w:r>
    </w:p>
    <w:p w:rsidR="00DF5366" w:rsidRPr="000E50BA" w:rsidRDefault="00DF5366" w:rsidP="000E50BA">
      <w:pPr>
        <w:widowControl/>
        <w:spacing w:before="60" w:line="480" w:lineRule="auto"/>
        <w:jc w:val="both"/>
        <w:rPr>
          <w:rFonts w:ascii="Arial" w:hAnsi="Arial" w:cs="Arial"/>
          <w:noProof w:val="0"/>
          <w:sz w:val="22"/>
          <w:szCs w:val="22"/>
        </w:rPr>
      </w:pPr>
      <w:r w:rsidRPr="000E50BA">
        <w:rPr>
          <w:rFonts w:ascii="Arial" w:hAnsi="Arial" w:cs="Arial"/>
          <w:noProof w:val="0"/>
          <w:sz w:val="22"/>
          <w:szCs w:val="22"/>
        </w:rPr>
        <w:t>While there are several comparisons of peptide fragmentation modes in terms of the resulting numbers of spectrum and peptide identifications, only some [</w:t>
      </w:r>
      <w:r w:rsidRPr="000E50BA">
        <w:rPr>
          <w:rFonts w:ascii="Arial" w:hAnsi="Arial" w:cs="Arial"/>
          <w:sz w:val="22"/>
          <w:szCs w:val="22"/>
        </w:rPr>
        <w:fldChar w:fldCharType="begin"/>
      </w:r>
      <w:r w:rsidRPr="000E50BA">
        <w:rPr>
          <w:rFonts w:ascii="Arial" w:hAnsi="Arial" w:cs="Arial"/>
          <w:sz w:val="22"/>
          <w:szCs w:val="22"/>
        </w:rPr>
        <w:instrText xml:space="preserve">REF BIB_molina08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40</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BIB_zubarev08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14</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BIB_chi10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41</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BIB_kim10cidetd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36</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BIB_hart11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42</w:t>
      </w:r>
      <w:r w:rsidRPr="000E50BA">
        <w:rPr>
          <w:rFonts w:ascii="Arial" w:hAnsi="Arial" w:cs="Arial"/>
          <w:sz w:val="22"/>
          <w:szCs w:val="22"/>
        </w:rPr>
        <w:fldChar w:fldCharType="end"/>
      </w:r>
      <w:r w:rsidRPr="000E50BA">
        <w:rPr>
          <w:rFonts w:ascii="Arial" w:hAnsi="Arial" w:cs="Arial"/>
          <w:noProof w:val="0"/>
          <w:sz w:val="22"/>
          <w:szCs w:val="22"/>
        </w:rPr>
        <w:t xml:space="preserve">] attempt to characterize the observed differences in terms of their underlying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fragmentation statistics. These matter because the ability of a database search tool to identify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is proportional to how well it models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fragmentation statistics and how it uses them to score Peptide Spectrum Matches (PSMs). The basic types of information captured in these peptide fragmentation models are illustrated here using spectra from a recent comparison [</w:t>
      </w:r>
      <w:r w:rsidRPr="000E50BA">
        <w:rPr>
          <w:rFonts w:ascii="Arial" w:hAnsi="Arial" w:cs="Arial"/>
          <w:sz w:val="22"/>
          <w:szCs w:val="22"/>
        </w:rPr>
        <w:fldChar w:fldCharType="begin"/>
      </w:r>
      <w:r w:rsidRPr="000E50BA">
        <w:rPr>
          <w:rFonts w:ascii="Arial" w:hAnsi="Arial" w:cs="Arial"/>
          <w:sz w:val="22"/>
          <w:szCs w:val="22"/>
        </w:rPr>
        <w:instrText xml:space="preserve">REF BIB_frese11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33</w:t>
      </w:r>
      <w:r w:rsidRPr="000E50BA">
        <w:rPr>
          <w:rFonts w:ascii="Arial" w:hAnsi="Arial" w:cs="Arial"/>
          <w:sz w:val="22"/>
          <w:szCs w:val="22"/>
        </w:rPr>
        <w:fldChar w:fldCharType="end"/>
      </w:r>
      <w:r w:rsidRPr="000E50BA">
        <w:rPr>
          <w:rFonts w:ascii="Arial" w:hAnsi="Arial" w:cs="Arial"/>
          <w:noProof w:val="0"/>
          <w:sz w:val="22"/>
          <w:szCs w:val="22"/>
        </w:rPr>
        <w:t xml:space="preserve">] of how CID, HCD and ETD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acquisition modes affect Mascot [</w:t>
      </w:r>
      <w:r w:rsidRPr="000E50BA">
        <w:rPr>
          <w:rFonts w:ascii="Arial" w:hAnsi="Arial" w:cs="Arial"/>
          <w:sz w:val="22"/>
          <w:szCs w:val="22"/>
        </w:rPr>
        <w:fldChar w:fldCharType="begin"/>
      </w:r>
      <w:r w:rsidRPr="000E50BA">
        <w:rPr>
          <w:rFonts w:ascii="Arial" w:hAnsi="Arial" w:cs="Arial"/>
          <w:sz w:val="22"/>
          <w:szCs w:val="22"/>
        </w:rPr>
        <w:instrText xml:space="preserve">REF BIB_mascot99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10</w:t>
      </w:r>
      <w:r w:rsidRPr="000E50BA">
        <w:rPr>
          <w:rFonts w:ascii="Arial" w:hAnsi="Arial" w:cs="Arial"/>
          <w:sz w:val="22"/>
          <w:szCs w:val="22"/>
        </w:rPr>
        <w:fldChar w:fldCharType="end"/>
      </w:r>
      <w:r w:rsidRPr="000E50BA">
        <w:rPr>
          <w:rFonts w:ascii="Arial" w:hAnsi="Arial" w:cs="Arial"/>
          <w:noProof w:val="0"/>
          <w:sz w:val="22"/>
          <w:szCs w:val="22"/>
        </w:rPr>
        <w:t xml:space="preserve">] identifications. In brief, a HeLa tryptic digest was analyzed in three separate Thermo LTQ Orbitrap runs, one for each of CID, HCD and ETD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acquisition; survey scans were acquired in the Orbitrap with resolution 30000 and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were acquired in the Orbitrap at resolution 7500. Peptide identifications were obtained here using MS-GFDB as previously described [</w:t>
      </w:r>
      <w:r w:rsidRPr="000E50BA">
        <w:rPr>
          <w:rFonts w:ascii="Arial" w:hAnsi="Arial" w:cs="Arial"/>
          <w:sz w:val="22"/>
          <w:szCs w:val="22"/>
        </w:rPr>
        <w:fldChar w:fldCharType="begin"/>
      </w:r>
      <w:r w:rsidRPr="000E50BA">
        <w:rPr>
          <w:rFonts w:ascii="Arial" w:hAnsi="Arial" w:cs="Arial"/>
          <w:sz w:val="22"/>
          <w:szCs w:val="22"/>
        </w:rPr>
        <w:instrText xml:space="preserve">REF BIB_kim10cidetd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36</w:t>
      </w:r>
      <w:r w:rsidRPr="000E50BA">
        <w:rPr>
          <w:rFonts w:ascii="Arial" w:hAnsi="Arial" w:cs="Arial"/>
          <w:sz w:val="22"/>
          <w:szCs w:val="22"/>
        </w:rPr>
        <w:fldChar w:fldCharType="end"/>
      </w:r>
      <w:r w:rsidRPr="000E50BA">
        <w:rPr>
          <w:rFonts w:ascii="Arial" w:hAnsi="Arial" w:cs="Arial"/>
          <w:noProof w:val="0"/>
          <w:sz w:val="22"/>
          <w:szCs w:val="22"/>
        </w:rPr>
        <w:t xml:space="preserve">] and resulted in 17,378 CID PSMs (out of 33,586 spectra), 21,246 HCD PSMs (out of 37,810 spectra) and 12,834 ETD PSMs (out of </w:t>
      </w:r>
      <w:r w:rsidRPr="000E50BA">
        <w:rPr>
          <w:rFonts w:ascii="Arial" w:hAnsi="Arial" w:cs="Arial"/>
          <w:noProof w:val="0"/>
          <w:sz w:val="22"/>
          <w:szCs w:val="22"/>
        </w:rPr>
        <w:lastRenderedPageBreak/>
        <w:t>25,734 spectra). As shown in Table </w:t>
      </w:r>
      <w:r w:rsidRPr="000E50BA">
        <w:rPr>
          <w:rFonts w:ascii="Arial" w:hAnsi="Arial" w:cs="Arial"/>
          <w:sz w:val="22"/>
          <w:szCs w:val="22"/>
        </w:rPr>
        <w:fldChar w:fldCharType="begin"/>
      </w:r>
      <w:r w:rsidRPr="000E50BA">
        <w:rPr>
          <w:rFonts w:ascii="Arial" w:hAnsi="Arial" w:cs="Arial"/>
          <w:sz w:val="22"/>
          <w:szCs w:val="22"/>
        </w:rPr>
        <w:instrText xml:space="preserve">REF BMtab_ms2ids \* MERGEFORMAT </w:instrText>
      </w:r>
      <w:r w:rsidRPr="000E50BA">
        <w:rPr>
          <w:rFonts w:ascii="Arial" w:hAnsi="Arial" w:cs="Arial"/>
          <w:sz w:val="22"/>
          <w:szCs w:val="22"/>
        </w:rPr>
        <w:fldChar w:fldCharType="separate"/>
      </w:r>
      <w:r w:rsidR="00201419" w:rsidRPr="00F9738C">
        <w:rPr>
          <w:rFonts w:ascii="Arial" w:hAnsi="Arial" w:cs="Arial"/>
          <w:noProof w:val="0"/>
          <w:sz w:val="22"/>
          <w:szCs w:val="22"/>
        </w:rPr>
        <w:t>1</w:t>
      </w:r>
      <w:r w:rsidRPr="000E50BA">
        <w:rPr>
          <w:rFonts w:ascii="Arial" w:hAnsi="Arial" w:cs="Arial"/>
          <w:sz w:val="22"/>
          <w:szCs w:val="22"/>
        </w:rPr>
        <w:fldChar w:fldCharType="end"/>
      </w:r>
      <w:r w:rsidRPr="000E50BA">
        <w:rPr>
          <w:rFonts w:ascii="Arial" w:hAnsi="Arial" w:cs="Arial"/>
          <w:noProof w:val="0"/>
          <w:sz w:val="22"/>
          <w:szCs w:val="22"/>
        </w:rPr>
        <w:t xml:space="preserve">, all fragmentation modes achieved comparable spectrum identification rates of </w:t>
      </w:r>
      <w:r w:rsidR="0011744A">
        <w:rPr>
          <w:rFonts w:ascii="Arial" w:hAnsi="Arial" w:cs="Arial"/>
          <w:noProof w:val="0"/>
          <w:sz w:val="22"/>
          <w:szCs w:val="22"/>
        </w:rPr>
        <w:t>~</w:t>
      </w:r>
      <w:r w:rsidRPr="000E50BA">
        <w:rPr>
          <w:rFonts w:ascii="Arial" w:hAnsi="Arial" w:cs="Arial"/>
          <w:noProof w:val="0"/>
          <w:sz w:val="22"/>
          <w:szCs w:val="22"/>
        </w:rPr>
        <w:t>50% but also exhibit the expected correlations with precursor charge where ETD tends to perform better than CID or HCD on higher charge states. These show that ETD tends to achieve the highest identification rates for precursors of charge 3 or higher but yet also yields the lowest number of total identifications du</w:t>
      </w:r>
      <w:r w:rsidR="0011744A">
        <w:rPr>
          <w:rFonts w:ascii="Arial" w:hAnsi="Arial" w:cs="Arial"/>
          <w:noProof w:val="0"/>
          <w:sz w:val="22"/>
          <w:szCs w:val="22"/>
        </w:rPr>
        <w:t>e to its slower scan rate (only</w:t>
      </w:r>
      <w:r w:rsidRPr="000E50BA">
        <w:rPr>
          <w:rFonts w:ascii="Arial" w:hAnsi="Arial" w:cs="Arial"/>
          <w:noProof w:val="0"/>
          <w:sz w:val="22"/>
          <w:szCs w:val="22"/>
        </w:rPr>
        <w:t xml:space="preserve"> </w:t>
      </w:r>
      <w:r w:rsidR="00B777D3">
        <w:rPr>
          <w:rFonts w:ascii="Arial" w:hAnsi="Arial" w:cs="Arial"/>
          <w:noProof w:val="0"/>
          <w:sz w:val="22"/>
          <w:szCs w:val="22"/>
        </w:rPr>
        <w:t>~</w:t>
      </w:r>
      <m:oMath>
        <m:f>
          <m:fPr>
            <m:ctrlPr>
              <w:rPr>
                <w:rFonts w:ascii="Cambria Math" w:hAnsi="Cambria Math" w:cs="Arial"/>
                <w:i/>
                <w:noProof w:val="0"/>
                <w:sz w:val="22"/>
                <w:szCs w:val="22"/>
              </w:rPr>
            </m:ctrlPr>
          </m:fPr>
          <m:num>
            <m:r>
              <w:rPr>
                <w:rFonts w:ascii="Cambria Math" w:hAnsi="Cambria Math" w:cs="Arial"/>
                <w:noProof w:val="0"/>
                <w:sz w:val="22"/>
                <w:szCs w:val="22"/>
              </w:rPr>
              <m:t>2</m:t>
            </m:r>
          </m:num>
          <m:den>
            <m:r>
              <w:rPr>
                <w:rFonts w:ascii="Cambria Math" w:hAnsi="Cambria Math" w:cs="Arial"/>
                <w:noProof w:val="0"/>
                <w:sz w:val="22"/>
                <w:szCs w:val="22"/>
              </w:rPr>
              <m:t>3</m:t>
            </m:r>
          </m:den>
        </m:f>
      </m:oMath>
      <w:r w:rsidR="00B777D3">
        <w:rPr>
          <w:rFonts w:ascii="Arial" w:hAnsi="Arial" w:cs="Arial"/>
          <w:noProof w:val="0"/>
          <w:sz w:val="22"/>
          <w:szCs w:val="22"/>
        </w:rPr>
        <w:t xml:space="preserve"> </w:t>
      </w:r>
      <w:r w:rsidRPr="000E50BA">
        <w:rPr>
          <w:rFonts w:ascii="Arial" w:hAnsi="Arial" w:cs="Arial"/>
          <w:noProof w:val="0"/>
          <w:sz w:val="22"/>
          <w:szCs w:val="22"/>
        </w:rPr>
        <w:t xml:space="preserve">as many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spectra as in HCD acquisition). Longer acquisition time remains a disadvantage of ETD, however recent work suggests that optimizing ETD acquisition parameters can significantly reduce the scan rate without loss in coverage [</w:t>
      </w:r>
      <w:r w:rsidRPr="000E50BA">
        <w:rPr>
          <w:rFonts w:ascii="Arial" w:hAnsi="Arial" w:cs="Arial"/>
          <w:sz w:val="22"/>
          <w:szCs w:val="22"/>
        </w:rPr>
        <w:fldChar w:fldCharType="begin"/>
      </w:r>
      <w:r w:rsidRPr="000E50BA">
        <w:rPr>
          <w:rFonts w:ascii="Arial" w:hAnsi="Arial" w:cs="Arial"/>
          <w:sz w:val="22"/>
          <w:szCs w:val="22"/>
        </w:rPr>
        <w:instrText xml:space="preserve">REF BIB_compton12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43</w:t>
      </w:r>
      <w:r w:rsidRPr="000E50BA">
        <w:rPr>
          <w:rFonts w:ascii="Arial" w:hAnsi="Arial" w:cs="Arial"/>
          <w:sz w:val="22"/>
          <w:szCs w:val="22"/>
        </w:rPr>
        <w:fldChar w:fldCharType="end"/>
      </w:r>
      <w:r w:rsidRPr="000E50BA">
        <w:rPr>
          <w:rFonts w:ascii="Arial" w:hAnsi="Arial" w:cs="Arial"/>
          <w:noProof w:val="0"/>
          <w:sz w:val="22"/>
          <w:szCs w:val="22"/>
        </w:rPr>
        <w:t>]. The complementarity of the fragmentation modes is further illustrated in Figure </w:t>
      </w:r>
      <w:r w:rsidRPr="000E50BA">
        <w:rPr>
          <w:rFonts w:ascii="Arial" w:hAnsi="Arial" w:cs="Arial"/>
          <w:sz w:val="22"/>
          <w:szCs w:val="22"/>
        </w:rPr>
        <w:fldChar w:fldCharType="begin"/>
      </w:r>
      <w:r w:rsidRPr="000E50BA">
        <w:rPr>
          <w:rFonts w:ascii="Arial" w:hAnsi="Arial" w:cs="Arial"/>
          <w:sz w:val="22"/>
          <w:szCs w:val="22"/>
        </w:rPr>
        <w:instrText xml:space="preserve">REF BMfig_comp \* MERGEFORMAT </w:instrText>
      </w:r>
      <w:r w:rsidRPr="000E50BA">
        <w:rPr>
          <w:rFonts w:ascii="Arial" w:hAnsi="Arial" w:cs="Arial"/>
          <w:sz w:val="22"/>
          <w:szCs w:val="22"/>
        </w:rPr>
        <w:fldChar w:fldCharType="separate"/>
      </w:r>
      <w:r w:rsidR="00201419" w:rsidRPr="004C2504">
        <w:rPr>
          <w:rFonts w:ascii="Arial" w:hAnsi="Arial" w:cs="Arial"/>
          <w:noProof w:val="0"/>
          <w:sz w:val="22"/>
          <w:szCs w:val="22"/>
        </w:rPr>
        <w:t>1</w:t>
      </w:r>
      <w:r w:rsidRPr="000E50BA">
        <w:rPr>
          <w:rFonts w:ascii="Arial" w:hAnsi="Arial" w:cs="Arial"/>
          <w:sz w:val="22"/>
          <w:szCs w:val="22"/>
        </w:rPr>
        <w:fldChar w:fldCharType="end"/>
      </w:r>
      <w:r w:rsidRPr="000E50BA">
        <w:rPr>
          <w:rFonts w:ascii="Arial" w:hAnsi="Arial" w:cs="Arial"/>
          <w:noProof w:val="0"/>
          <w:sz w:val="22"/>
          <w:szCs w:val="22"/>
        </w:rPr>
        <w:t xml:space="preserve"> and supported by the observation that most peptides are not identified by at least one acquisition mode (see supplementary table</w:t>
      </w:r>
      <w:r w:rsidR="00201419">
        <w:rPr>
          <w:rFonts w:ascii="Arial" w:hAnsi="Arial" w:cs="Arial"/>
          <w:sz w:val="22"/>
          <w:szCs w:val="22"/>
        </w:rPr>
        <w:t xml:space="preserve"> SM-2</w:t>
      </w:r>
      <w:r w:rsidRPr="000E50BA">
        <w:rPr>
          <w:rFonts w:ascii="Arial" w:hAnsi="Arial" w:cs="Arial"/>
          <w:noProof w:val="0"/>
          <w:sz w:val="22"/>
          <w:szCs w:val="22"/>
        </w:rPr>
        <w:t xml:space="preserve">). This is partly due to the different scan rates and the stochastic nature of data-dependent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precursor selection but, as clearly illustrated for precursor charge 2 (for CID/HCD) and precursor charge 5 (for ETD), this also shows that different peptide fragmentation modes work best for different types of peptides. Of peptides that can be identified by all three acquisition modes, the </w:t>
      </w:r>
      <w:r w:rsidRPr="000E50BA">
        <w:rPr>
          <w:rFonts w:ascii="Arial" w:hAnsi="Arial" w:cs="Arial"/>
          <w:i/>
          <w:iCs/>
          <w:noProof w:val="0"/>
          <w:sz w:val="22"/>
          <w:szCs w:val="22"/>
        </w:rPr>
        <w:t>breaks</w:t>
      </w:r>
      <w:r w:rsidRPr="000E50BA">
        <w:rPr>
          <w:rFonts w:ascii="Arial" w:hAnsi="Arial" w:cs="Arial"/>
          <w:noProof w:val="0"/>
          <w:sz w:val="22"/>
          <w:szCs w:val="22"/>
        </w:rPr>
        <w:t xml:space="preserve"> (observed cleavages along the peptide backbone, supported by either N- or C-terminal fragments) captured by ETD tend to complement those captured by CID and HCD, especially for precursors of charge 3 or higher. This can be seen in statistics from Figure </w:t>
      </w:r>
      <w:r w:rsidRPr="000E50BA">
        <w:rPr>
          <w:rFonts w:ascii="Arial" w:hAnsi="Arial" w:cs="Arial"/>
          <w:sz w:val="22"/>
          <w:szCs w:val="22"/>
        </w:rPr>
        <w:fldChar w:fldCharType="begin"/>
      </w:r>
      <w:r w:rsidRPr="000E50BA">
        <w:rPr>
          <w:rFonts w:ascii="Arial" w:hAnsi="Arial" w:cs="Arial"/>
          <w:sz w:val="22"/>
          <w:szCs w:val="22"/>
        </w:rPr>
        <w:instrText xml:space="preserve">REF BMfig_ionstats \* MERGEFORMAT </w:instrText>
      </w:r>
      <w:r w:rsidRPr="000E50BA">
        <w:rPr>
          <w:rFonts w:ascii="Arial" w:hAnsi="Arial" w:cs="Arial"/>
          <w:sz w:val="22"/>
          <w:szCs w:val="22"/>
        </w:rPr>
        <w:fldChar w:fldCharType="separate"/>
      </w:r>
      <w:r w:rsidR="00201419" w:rsidRPr="00B11FA5">
        <w:rPr>
          <w:rFonts w:ascii="Arial" w:hAnsi="Arial" w:cs="Arial"/>
          <w:noProof w:val="0"/>
          <w:sz w:val="22"/>
          <w:szCs w:val="22"/>
        </w:rPr>
        <w:t>2</w:t>
      </w:r>
      <w:r w:rsidRPr="000E50BA">
        <w:rPr>
          <w:rFonts w:ascii="Arial" w:hAnsi="Arial" w:cs="Arial"/>
          <w:sz w:val="22"/>
          <w:szCs w:val="22"/>
        </w:rPr>
        <w:fldChar w:fldCharType="end"/>
      </w:r>
      <w:r w:rsidRPr="000E50BA">
        <w:rPr>
          <w:rFonts w:ascii="Arial" w:hAnsi="Arial" w:cs="Arial"/>
          <w:noProof w:val="0"/>
          <w:sz w:val="22"/>
          <w:szCs w:val="22"/>
        </w:rPr>
        <w:t>, which show how the union of observed peptide breaks increases by 24-72% from CID/HCD to CID/HCD/ETD for precursors of charge 3 or hig</w:t>
      </w:r>
      <w:r w:rsidR="00201419">
        <w:rPr>
          <w:rFonts w:ascii="Arial" w:hAnsi="Arial" w:cs="Arial"/>
          <w:noProof w:val="0"/>
          <w:sz w:val="22"/>
          <w:szCs w:val="22"/>
        </w:rPr>
        <w:t>her. Supplementary table SM-1</w:t>
      </w:r>
      <w:r w:rsidRPr="000E50BA">
        <w:rPr>
          <w:rFonts w:ascii="Arial" w:hAnsi="Arial" w:cs="Arial"/>
          <w:noProof w:val="0"/>
          <w:sz w:val="22"/>
          <w:szCs w:val="22"/>
        </w:rPr>
        <w:t xml:space="preserve"> details how many breaks are unique to every possible combination of fragmentation modes: ETD alone accounts for 19% of all possible peptide breaks in CID/HCD/ETD triplets, the intersection of breaks seen in CID and HCD accounts for 17%, and the intersection of breaks seen in CID, HCD, and ETD accounts for 30%.</w:t>
      </w:r>
    </w:p>
    <w:p w:rsidR="00DF5366" w:rsidRPr="000E50BA" w:rsidRDefault="00DF5366" w:rsidP="000E50BA">
      <w:pPr>
        <w:widowControl/>
        <w:spacing w:line="480" w:lineRule="auto"/>
        <w:ind w:firstLine="340"/>
        <w:jc w:val="both"/>
        <w:rPr>
          <w:rFonts w:ascii="Arial" w:hAnsi="Arial" w:cs="Arial"/>
          <w:noProof w:val="0"/>
          <w:sz w:val="22"/>
          <w:szCs w:val="22"/>
        </w:rPr>
      </w:pPr>
      <w:r w:rsidRPr="000E50BA">
        <w:rPr>
          <w:rFonts w:ascii="Arial" w:hAnsi="Arial" w:cs="Arial"/>
          <w:noProof w:val="0"/>
          <w:sz w:val="22"/>
          <w:szCs w:val="22"/>
        </w:rPr>
        <w:t>The connection between the identifications in Table </w:t>
      </w:r>
      <w:r w:rsidRPr="000E50BA">
        <w:rPr>
          <w:rFonts w:ascii="Arial" w:hAnsi="Arial" w:cs="Arial"/>
          <w:sz w:val="22"/>
          <w:szCs w:val="22"/>
        </w:rPr>
        <w:fldChar w:fldCharType="begin"/>
      </w:r>
      <w:r w:rsidRPr="000E50BA">
        <w:rPr>
          <w:rFonts w:ascii="Arial" w:hAnsi="Arial" w:cs="Arial"/>
          <w:sz w:val="22"/>
          <w:szCs w:val="22"/>
        </w:rPr>
        <w:instrText xml:space="preserve">REF BMtab_ms2ids \* MERGEFORMAT </w:instrText>
      </w:r>
      <w:r w:rsidRPr="000E50BA">
        <w:rPr>
          <w:rFonts w:ascii="Arial" w:hAnsi="Arial" w:cs="Arial"/>
          <w:sz w:val="22"/>
          <w:szCs w:val="22"/>
        </w:rPr>
        <w:fldChar w:fldCharType="separate"/>
      </w:r>
      <w:r w:rsidR="00201419" w:rsidRPr="00F9738C">
        <w:rPr>
          <w:rFonts w:ascii="Arial" w:hAnsi="Arial" w:cs="Arial"/>
          <w:noProof w:val="0"/>
          <w:sz w:val="22"/>
          <w:szCs w:val="22"/>
        </w:rPr>
        <w:t>1</w:t>
      </w:r>
      <w:r w:rsidRPr="000E50BA">
        <w:rPr>
          <w:rFonts w:ascii="Arial" w:hAnsi="Arial" w:cs="Arial"/>
          <w:sz w:val="22"/>
          <w:szCs w:val="22"/>
        </w:rPr>
        <w:fldChar w:fldCharType="end"/>
      </w:r>
      <w:r w:rsidRPr="000E50BA">
        <w:rPr>
          <w:rFonts w:ascii="Arial" w:hAnsi="Arial" w:cs="Arial"/>
          <w:noProof w:val="0"/>
          <w:sz w:val="22"/>
          <w:szCs w:val="22"/>
        </w:rPr>
        <w:t xml:space="preserve"> and the underlying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peptide fragmentation statistics in Figure </w:t>
      </w:r>
      <w:r w:rsidRPr="000E50BA">
        <w:rPr>
          <w:rFonts w:ascii="Arial" w:hAnsi="Arial" w:cs="Arial"/>
          <w:sz w:val="22"/>
          <w:szCs w:val="22"/>
        </w:rPr>
        <w:fldChar w:fldCharType="begin"/>
      </w:r>
      <w:r w:rsidRPr="000E50BA">
        <w:rPr>
          <w:rFonts w:ascii="Arial" w:hAnsi="Arial" w:cs="Arial"/>
          <w:sz w:val="22"/>
          <w:szCs w:val="22"/>
        </w:rPr>
        <w:instrText xml:space="preserve">REF BMfig_ionstats \* MERGEFORMAT </w:instrText>
      </w:r>
      <w:r w:rsidRPr="000E50BA">
        <w:rPr>
          <w:rFonts w:ascii="Arial" w:hAnsi="Arial" w:cs="Arial"/>
          <w:sz w:val="22"/>
          <w:szCs w:val="22"/>
        </w:rPr>
        <w:fldChar w:fldCharType="separate"/>
      </w:r>
      <w:r w:rsidR="00201419" w:rsidRPr="00B11FA5">
        <w:rPr>
          <w:rFonts w:ascii="Arial" w:hAnsi="Arial" w:cs="Arial"/>
          <w:noProof w:val="0"/>
          <w:sz w:val="22"/>
          <w:szCs w:val="22"/>
        </w:rPr>
        <w:t>2</w:t>
      </w:r>
      <w:r w:rsidRPr="000E50BA">
        <w:rPr>
          <w:rFonts w:ascii="Arial" w:hAnsi="Arial" w:cs="Arial"/>
          <w:sz w:val="22"/>
          <w:szCs w:val="22"/>
        </w:rPr>
        <w:fldChar w:fldCharType="end"/>
      </w:r>
      <w:r w:rsidRPr="000E50BA">
        <w:rPr>
          <w:rFonts w:ascii="Arial" w:hAnsi="Arial" w:cs="Arial"/>
          <w:noProof w:val="0"/>
          <w:sz w:val="22"/>
          <w:szCs w:val="22"/>
        </w:rPr>
        <w:t xml:space="preserve"> is easily established for MS-GFDB PSM scoring models. As previously described [</w:t>
      </w:r>
      <w:r w:rsidRPr="000E50BA">
        <w:rPr>
          <w:rFonts w:ascii="Arial" w:hAnsi="Arial" w:cs="Arial"/>
          <w:sz w:val="22"/>
          <w:szCs w:val="22"/>
        </w:rPr>
        <w:fldChar w:fldCharType="begin"/>
      </w:r>
      <w:r w:rsidRPr="000E50BA">
        <w:rPr>
          <w:rFonts w:ascii="Arial" w:hAnsi="Arial" w:cs="Arial"/>
          <w:sz w:val="22"/>
          <w:szCs w:val="22"/>
        </w:rPr>
        <w:instrText xml:space="preserve">REF BIB_kim09msdict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44</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BIB_kim10cidetd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36</w:t>
      </w:r>
      <w:r w:rsidRPr="000E50BA">
        <w:rPr>
          <w:rFonts w:ascii="Arial" w:hAnsi="Arial" w:cs="Arial"/>
          <w:sz w:val="22"/>
          <w:szCs w:val="22"/>
        </w:rPr>
        <w:fldChar w:fldCharType="end"/>
      </w:r>
      <w:r w:rsidRPr="000E50BA">
        <w:rPr>
          <w:rFonts w:ascii="Arial" w:hAnsi="Arial" w:cs="Arial"/>
          <w:noProof w:val="0"/>
          <w:sz w:val="22"/>
          <w:szCs w:val="22"/>
        </w:rPr>
        <w:t xml:space="preserve">], MS-GFDB uses the exact same computational model to learn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w:t>
      </w:r>
      <w:r w:rsidRPr="000E50BA">
        <w:rPr>
          <w:rFonts w:ascii="Arial" w:hAnsi="Arial" w:cs="Arial"/>
          <w:noProof w:val="0"/>
          <w:sz w:val="22"/>
          <w:szCs w:val="22"/>
        </w:rPr>
        <w:lastRenderedPageBreak/>
        <w:t xml:space="preserve">fragmentation statistics for CID, HCD and ETD and weigh different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fragment ion types based on their observed propensity in spectra from each fragmentation mode. The predominant CID, HCD and ETD ion types and their relative propensities are shown in Figure </w:t>
      </w:r>
      <w:r w:rsidRPr="000E50BA">
        <w:rPr>
          <w:rFonts w:ascii="Arial" w:hAnsi="Arial" w:cs="Arial"/>
          <w:sz w:val="22"/>
          <w:szCs w:val="22"/>
        </w:rPr>
        <w:fldChar w:fldCharType="begin"/>
      </w:r>
      <w:r w:rsidRPr="000E50BA">
        <w:rPr>
          <w:rFonts w:ascii="Arial" w:hAnsi="Arial" w:cs="Arial"/>
          <w:sz w:val="22"/>
          <w:szCs w:val="22"/>
        </w:rPr>
        <w:instrText xml:space="preserve">REF BMfig_ionstats \* MERGEFORMAT </w:instrText>
      </w:r>
      <w:r w:rsidRPr="000E50BA">
        <w:rPr>
          <w:rFonts w:ascii="Arial" w:hAnsi="Arial" w:cs="Arial"/>
          <w:sz w:val="22"/>
          <w:szCs w:val="22"/>
        </w:rPr>
        <w:fldChar w:fldCharType="separate"/>
      </w:r>
      <w:r w:rsidR="00201419" w:rsidRPr="00B11FA5">
        <w:rPr>
          <w:rFonts w:ascii="Arial" w:hAnsi="Arial" w:cs="Arial"/>
          <w:noProof w:val="0"/>
          <w:sz w:val="22"/>
          <w:szCs w:val="22"/>
        </w:rPr>
        <w:t>2</w:t>
      </w:r>
      <w:r w:rsidRPr="000E50BA">
        <w:rPr>
          <w:rFonts w:ascii="Arial" w:hAnsi="Arial" w:cs="Arial"/>
          <w:sz w:val="22"/>
          <w:szCs w:val="22"/>
        </w:rPr>
        <w:fldChar w:fldCharType="end"/>
      </w:r>
      <w:r w:rsidRPr="000E50BA">
        <w:rPr>
          <w:rFonts w:ascii="Arial" w:hAnsi="Arial" w:cs="Arial"/>
          <w:noProof w:val="0"/>
          <w:sz w:val="22"/>
          <w:szCs w:val="22"/>
        </w:rPr>
        <w:t xml:space="preserve">. As expected, the most prominent differences in peptide fragmentation pertain to the contrast between the dominant </w:t>
      </w:r>
      <w:r w:rsidRPr="000E50BA">
        <w:rPr>
          <w:rFonts w:ascii="Arial" w:hAnsi="Arial" w:cs="Arial"/>
          <w:i/>
          <w:iCs/>
          <w:noProof w:val="0"/>
          <w:sz w:val="22"/>
          <w:szCs w:val="22"/>
        </w:rPr>
        <w:t>b</w:t>
      </w:r>
      <w:r w:rsidRPr="000E50BA">
        <w:rPr>
          <w:rFonts w:ascii="Arial" w:hAnsi="Arial" w:cs="Arial"/>
          <w:noProof w:val="0"/>
          <w:sz w:val="22"/>
          <w:szCs w:val="22"/>
        </w:rPr>
        <w:t>/</w:t>
      </w:r>
      <w:r w:rsidRPr="000E50BA">
        <w:rPr>
          <w:rFonts w:ascii="Arial" w:hAnsi="Arial" w:cs="Arial"/>
          <w:i/>
          <w:iCs/>
          <w:noProof w:val="0"/>
          <w:sz w:val="22"/>
          <w:szCs w:val="22"/>
        </w:rPr>
        <w:t>y</w:t>
      </w:r>
      <w:r w:rsidRPr="000E50BA">
        <w:rPr>
          <w:rFonts w:ascii="Arial" w:hAnsi="Arial" w:cs="Arial"/>
          <w:noProof w:val="0"/>
          <w:sz w:val="22"/>
          <w:szCs w:val="22"/>
        </w:rPr>
        <w:t xml:space="preserve">-ions in CID/HCD spectra and </w:t>
      </w:r>
      <w:r w:rsidRPr="000E50BA">
        <w:rPr>
          <w:rFonts w:ascii="Arial" w:hAnsi="Arial" w:cs="Arial"/>
          <w:i/>
          <w:iCs/>
          <w:noProof w:val="0"/>
          <w:sz w:val="22"/>
          <w:szCs w:val="22"/>
        </w:rPr>
        <w:t>c</w:t>
      </w:r>
      <w:r w:rsidRPr="000E50BA">
        <w:rPr>
          <w:rFonts w:ascii="Arial" w:hAnsi="Arial" w:cs="Arial"/>
          <w:noProof w:val="0"/>
          <w:sz w:val="22"/>
          <w:szCs w:val="22"/>
        </w:rPr>
        <w:t>/</w:t>
      </w:r>
      <w:r w:rsidRPr="000E50BA">
        <w:rPr>
          <w:rFonts w:ascii="Arial" w:hAnsi="Arial" w:cs="Arial"/>
          <w:i/>
          <w:iCs/>
          <w:noProof w:val="0"/>
          <w:sz w:val="22"/>
          <w:szCs w:val="22"/>
        </w:rPr>
        <w:t>z</w:t>
      </w:r>
      <w:r w:rsidRPr="000E50BA">
        <w:rPr>
          <w:rFonts w:ascii="Arial" w:hAnsi="Arial" w:cs="Arial"/>
          <w:noProof w:val="0"/>
          <w:sz w:val="22"/>
          <w:szCs w:val="22"/>
        </w:rPr>
        <w:t>-ions in ETD spectra. These ions are the most important in peptide identification because of their direct indication of peptide breaks; Figure </w:t>
      </w:r>
      <w:r w:rsidRPr="000E50BA">
        <w:rPr>
          <w:rFonts w:ascii="Arial" w:hAnsi="Arial" w:cs="Arial"/>
          <w:sz w:val="22"/>
          <w:szCs w:val="22"/>
        </w:rPr>
        <w:fldChar w:fldCharType="begin"/>
      </w:r>
      <w:r w:rsidRPr="000E50BA">
        <w:rPr>
          <w:rFonts w:ascii="Arial" w:hAnsi="Arial" w:cs="Arial"/>
          <w:sz w:val="22"/>
          <w:szCs w:val="22"/>
        </w:rPr>
        <w:instrText xml:space="preserve">REF BMfig_ionstats \* MERGEFORMAT </w:instrText>
      </w:r>
      <w:r w:rsidRPr="000E50BA">
        <w:rPr>
          <w:rFonts w:ascii="Arial" w:hAnsi="Arial" w:cs="Arial"/>
          <w:sz w:val="22"/>
          <w:szCs w:val="22"/>
        </w:rPr>
        <w:fldChar w:fldCharType="separate"/>
      </w:r>
      <w:r w:rsidR="00201419" w:rsidRPr="00B11FA5">
        <w:rPr>
          <w:rFonts w:ascii="Arial" w:hAnsi="Arial" w:cs="Arial"/>
          <w:noProof w:val="0"/>
          <w:sz w:val="22"/>
          <w:szCs w:val="22"/>
        </w:rPr>
        <w:t>2</w:t>
      </w:r>
      <w:r w:rsidRPr="000E50BA">
        <w:rPr>
          <w:rFonts w:ascii="Arial" w:hAnsi="Arial" w:cs="Arial"/>
          <w:sz w:val="22"/>
          <w:szCs w:val="22"/>
        </w:rPr>
        <w:fldChar w:fldCharType="end"/>
      </w:r>
      <w:r w:rsidRPr="000E50BA">
        <w:rPr>
          <w:rFonts w:ascii="Arial" w:hAnsi="Arial" w:cs="Arial"/>
          <w:noProof w:val="0"/>
          <w:sz w:val="22"/>
          <w:szCs w:val="22"/>
        </w:rPr>
        <w:t xml:space="preserve"> compares the fractions of observed breaks on peptides identified on all three fragmentation modes. Not surprisingly, the per-precursor-charge fractions of observed breaks on CID, HCD and ETD show a very high correlation with the relative identification rates in Table </w:t>
      </w:r>
      <w:r w:rsidRPr="000E50BA">
        <w:rPr>
          <w:rFonts w:ascii="Arial" w:hAnsi="Arial" w:cs="Arial"/>
          <w:sz w:val="22"/>
          <w:szCs w:val="22"/>
        </w:rPr>
        <w:fldChar w:fldCharType="begin"/>
      </w:r>
      <w:r w:rsidRPr="000E50BA">
        <w:rPr>
          <w:rFonts w:ascii="Arial" w:hAnsi="Arial" w:cs="Arial"/>
          <w:sz w:val="22"/>
          <w:szCs w:val="22"/>
        </w:rPr>
        <w:instrText xml:space="preserve">REF BMtab_ms2ids \* MERGEFORMAT </w:instrText>
      </w:r>
      <w:r w:rsidRPr="000E50BA">
        <w:rPr>
          <w:rFonts w:ascii="Arial" w:hAnsi="Arial" w:cs="Arial"/>
          <w:sz w:val="22"/>
          <w:szCs w:val="22"/>
        </w:rPr>
        <w:fldChar w:fldCharType="separate"/>
      </w:r>
      <w:r w:rsidR="00201419" w:rsidRPr="00F9738C">
        <w:rPr>
          <w:rFonts w:ascii="Arial" w:hAnsi="Arial" w:cs="Arial"/>
          <w:noProof w:val="0"/>
          <w:sz w:val="22"/>
          <w:szCs w:val="22"/>
        </w:rPr>
        <w:t>1</w:t>
      </w:r>
      <w:r w:rsidRPr="000E50BA">
        <w:rPr>
          <w:rFonts w:ascii="Arial" w:hAnsi="Arial" w:cs="Arial"/>
          <w:sz w:val="22"/>
          <w:szCs w:val="22"/>
        </w:rPr>
        <w:fldChar w:fldCharType="end"/>
      </w:r>
      <w:r w:rsidRPr="000E50BA">
        <w:rPr>
          <w:rFonts w:ascii="Arial" w:hAnsi="Arial" w:cs="Arial"/>
          <w:noProof w:val="0"/>
          <w:sz w:val="22"/>
          <w:szCs w:val="22"/>
        </w:rPr>
        <w:t xml:space="preserve"> as higher fractions of observed breaks almost always result in higher rates of identified spectra.</w:t>
      </w:r>
    </w:p>
    <w:p w:rsidR="00DF5366" w:rsidRPr="00DF5366" w:rsidRDefault="00DF5366" w:rsidP="000E50BA">
      <w:pPr>
        <w:widowControl/>
        <w:spacing w:line="480" w:lineRule="auto"/>
        <w:ind w:firstLine="340"/>
        <w:jc w:val="both"/>
        <w:rPr>
          <w:rFonts w:ascii="Arial" w:hAnsi="Arial" w:cs="Arial"/>
          <w:noProof w:val="0"/>
          <w:sz w:val="24"/>
          <w:szCs w:val="24"/>
        </w:rPr>
      </w:pPr>
      <w:r w:rsidRPr="000E50BA">
        <w:rPr>
          <w:rFonts w:ascii="Arial" w:hAnsi="Arial" w:cs="Arial"/>
          <w:noProof w:val="0"/>
          <w:sz w:val="22"/>
          <w:szCs w:val="22"/>
        </w:rPr>
        <w:t>The complementarity of different peptide fragmentation modes in yielding identifications for different classes of peptides was the underlying principle behind the Decision Tree (DT) acquisition mode [</w:t>
      </w:r>
      <w:r w:rsidRPr="000E50BA">
        <w:rPr>
          <w:rFonts w:ascii="Arial" w:hAnsi="Arial" w:cs="Arial"/>
          <w:sz w:val="22"/>
          <w:szCs w:val="22"/>
        </w:rPr>
        <w:fldChar w:fldCharType="begin"/>
      </w:r>
      <w:r w:rsidRPr="000E50BA">
        <w:rPr>
          <w:rFonts w:ascii="Arial" w:hAnsi="Arial" w:cs="Arial"/>
          <w:sz w:val="22"/>
          <w:szCs w:val="22"/>
        </w:rPr>
        <w:instrText xml:space="preserve">REF BIB_swaney08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34</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BIB_frese11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33</w:t>
      </w:r>
      <w:r w:rsidRPr="000E50BA">
        <w:rPr>
          <w:rFonts w:ascii="Arial" w:hAnsi="Arial" w:cs="Arial"/>
          <w:sz w:val="22"/>
          <w:szCs w:val="22"/>
        </w:rPr>
        <w:fldChar w:fldCharType="end"/>
      </w:r>
      <w:r w:rsidRPr="000E50BA">
        <w:rPr>
          <w:rFonts w:ascii="Arial" w:hAnsi="Arial" w:cs="Arial"/>
          <w:noProof w:val="0"/>
          <w:sz w:val="22"/>
          <w:szCs w:val="22"/>
        </w:rPr>
        <w:t xml:space="preserve">] where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0E50BA">
        <w:rPr>
          <w:rFonts w:ascii="Arial" w:hAnsi="Arial" w:cs="Arial"/>
          <w:noProof w:val="0"/>
          <w:sz w:val="22"/>
          <w:szCs w:val="22"/>
        </w:rPr>
        <w:t xml:space="preserve"> acquisition modes are selected in real time based on precursor m/z and charge. Decision tree parameters are usually set to maximize the resulting number of peptide identifications and thus implicitly encode instrument-specific tradeoffs between scan rates and the expected rate of success in post-acquisition spectrum identification. Since the latter is highly dependent on the type of mass spectrometry experiment (e.g., shotgun proteomics [</w:t>
      </w:r>
      <w:r w:rsidRPr="000E50BA">
        <w:rPr>
          <w:rFonts w:ascii="Arial" w:hAnsi="Arial" w:cs="Arial"/>
          <w:sz w:val="22"/>
          <w:szCs w:val="22"/>
        </w:rPr>
        <w:fldChar w:fldCharType="begin"/>
      </w:r>
      <w:r w:rsidRPr="000E50BA">
        <w:rPr>
          <w:rFonts w:ascii="Arial" w:hAnsi="Arial" w:cs="Arial"/>
          <w:sz w:val="22"/>
          <w:szCs w:val="22"/>
        </w:rPr>
        <w:instrText xml:space="preserve">REF BIB_swaney08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34</w:t>
      </w:r>
      <w:r w:rsidRPr="000E50BA">
        <w:rPr>
          <w:rFonts w:ascii="Arial" w:hAnsi="Arial" w:cs="Arial"/>
          <w:sz w:val="22"/>
          <w:szCs w:val="22"/>
        </w:rPr>
        <w:fldChar w:fldCharType="end"/>
      </w:r>
      <w:r w:rsidRPr="000E50BA">
        <w:rPr>
          <w:rFonts w:ascii="Arial" w:hAnsi="Arial" w:cs="Arial"/>
          <w:noProof w:val="0"/>
          <w:sz w:val="22"/>
          <w:szCs w:val="22"/>
        </w:rPr>
        <w:t>] vs</w:t>
      </w:r>
      <w:r w:rsidR="00296AA1">
        <w:rPr>
          <w:rFonts w:ascii="Arial" w:hAnsi="Arial" w:cs="Arial"/>
          <w:noProof w:val="0"/>
          <w:sz w:val="22"/>
          <w:szCs w:val="22"/>
        </w:rPr>
        <w:t>.</w:t>
      </w:r>
      <w:r w:rsidRPr="000E50BA">
        <w:rPr>
          <w:rFonts w:ascii="Arial" w:hAnsi="Arial" w:cs="Arial"/>
          <w:noProof w:val="0"/>
          <w:sz w:val="22"/>
          <w:szCs w:val="22"/>
        </w:rPr>
        <w:t xml:space="preserve"> phosphoproteomics [</w:t>
      </w:r>
      <w:r w:rsidRPr="000E50BA">
        <w:rPr>
          <w:rFonts w:ascii="Arial" w:hAnsi="Arial" w:cs="Arial"/>
          <w:sz w:val="22"/>
          <w:szCs w:val="22"/>
        </w:rPr>
        <w:fldChar w:fldCharType="begin"/>
      </w:r>
      <w:r w:rsidRPr="000E50BA">
        <w:rPr>
          <w:rFonts w:ascii="Arial" w:hAnsi="Arial" w:cs="Arial"/>
          <w:sz w:val="22"/>
          <w:szCs w:val="22"/>
        </w:rPr>
        <w:instrText xml:space="preserve">REF BIB_aguiar10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30</w:t>
      </w:r>
      <w:r w:rsidRPr="000E50BA">
        <w:rPr>
          <w:rFonts w:ascii="Arial" w:hAnsi="Arial" w:cs="Arial"/>
          <w:sz w:val="22"/>
          <w:szCs w:val="22"/>
        </w:rPr>
        <w:fldChar w:fldCharType="end"/>
      </w:r>
      <w:r w:rsidRPr="000E50BA">
        <w:rPr>
          <w:rFonts w:ascii="Arial" w:hAnsi="Arial" w:cs="Arial"/>
          <w:noProof w:val="0"/>
          <w:sz w:val="22"/>
          <w:szCs w:val="22"/>
        </w:rPr>
        <w:t xml:space="preserve">, </w:t>
      </w:r>
      <w:r w:rsidRPr="000E50BA">
        <w:rPr>
          <w:rFonts w:ascii="Arial" w:hAnsi="Arial" w:cs="Arial"/>
          <w:sz w:val="22"/>
          <w:szCs w:val="22"/>
        </w:rPr>
        <w:fldChar w:fldCharType="begin"/>
      </w:r>
      <w:r w:rsidRPr="000E50BA">
        <w:rPr>
          <w:rFonts w:ascii="Arial" w:hAnsi="Arial" w:cs="Arial"/>
          <w:sz w:val="22"/>
          <w:szCs w:val="22"/>
        </w:rPr>
        <w:instrText xml:space="preserve">REF BIB_kim11 \* MERGEFORMAT </w:instrText>
      </w:r>
      <w:r w:rsidRPr="000E50BA">
        <w:rPr>
          <w:rFonts w:ascii="Arial" w:hAnsi="Arial" w:cs="Arial"/>
          <w:sz w:val="22"/>
          <w:szCs w:val="22"/>
        </w:rPr>
        <w:fldChar w:fldCharType="separate"/>
      </w:r>
      <w:r w:rsidR="00201419" w:rsidRPr="00367639">
        <w:rPr>
          <w:rFonts w:ascii="Arial" w:hAnsi="Arial" w:cs="Arial"/>
          <w:noProof w:val="0"/>
          <w:sz w:val="22"/>
          <w:szCs w:val="22"/>
        </w:rPr>
        <w:t>45</w:t>
      </w:r>
      <w:r w:rsidRPr="000E50BA">
        <w:rPr>
          <w:rFonts w:ascii="Arial" w:hAnsi="Arial" w:cs="Arial"/>
          <w:sz w:val="22"/>
          <w:szCs w:val="22"/>
        </w:rPr>
        <w:fldChar w:fldCharType="end"/>
      </w:r>
      <w:r w:rsidRPr="000E50BA">
        <w:rPr>
          <w:rFonts w:ascii="Arial" w:hAnsi="Arial" w:cs="Arial"/>
          <w:noProof w:val="0"/>
          <w:sz w:val="22"/>
          <w:szCs w:val="22"/>
        </w:rPr>
        <w:t>]) and on the success rates of the software tools chosen for spectrum identification, it is important to note that optimal decision tree parameters may vary between instrument models/methods and depend on the choice of software tools used for peptide identification.</w:t>
      </w:r>
    </w:p>
    <w:p w:rsidR="00DF5366" w:rsidRPr="00DF5366" w:rsidRDefault="00DF5366" w:rsidP="00296AA1">
      <w:pPr>
        <w:pStyle w:val="Heading1"/>
      </w:pPr>
      <w:r w:rsidRPr="00DF5366">
        <w:t>Peptide identification</w:t>
      </w:r>
    </w:p>
    <w:p w:rsidR="00DF5366" w:rsidRPr="00296AA1" w:rsidRDefault="00DF5366" w:rsidP="00296AA1">
      <w:pPr>
        <w:widowControl/>
        <w:spacing w:before="60" w:line="480" w:lineRule="auto"/>
        <w:jc w:val="both"/>
        <w:rPr>
          <w:rFonts w:ascii="Arial" w:hAnsi="Arial" w:cs="Arial"/>
          <w:noProof w:val="0"/>
          <w:sz w:val="22"/>
          <w:szCs w:val="22"/>
        </w:rPr>
      </w:pPr>
      <w:r w:rsidRPr="00296AA1">
        <w:rPr>
          <w:rFonts w:ascii="Arial" w:hAnsi="Arial" w:cs="Arial"/>
          <w:noProof w:val="0"/>
          <w:sz w:val="22"/>
          <w:szCs w:val="22"/>
        </w:rPr>
        <w:t>The complementarity of multiple peptide fragmentation modes can also be used to improve peptide identification by combining multiple spectra for the same peptides. One of the earliest such approaches was the utilization of MS/MS/MS (MS</w:t>
      </w:r>
      <w:r w:rsidR="00296AA1" w:rsidRPr="00296AA1">
        <w:rPr>
          <w:rFonts w:ascii="Arial" w:hAnsi="Arial" w:cs="Arial"/>
          <w:noProof w:val="0"/>
          <w:sz w:val="22"/>
          <w:szCs w:val="22"/>
          <w:vertAlign w:val="superscript"/>
        </w:rPr>
        <w:t>3</w:t>
      </w:r>
      <w:r w:rsidRPr="00296AA1">
        <w:rPr>
          <w:rFonts w:ascii="Arial" w:hAnsi="Arial" w:cs="Arial"/>
          <w:noProof w:val="0"/>
          <w:sz w:val="22"/>
          <w:szCs w:val="22"/>
        </w:rPr>
        <w:t xml:space="preserve">) acquisition for de novo peptide </w:t>
      </w:r>
      <w:r w:rsidRPr="00296AA1">
        <w:rPr>
          <w:rFonts w:ascii="Arial" w:hAnsi="Arial" w:cs="Arial"/>
          <w:noProof w:val="0"/>
          <w:sz w:val="22"/>
          <w:szCs w:val="22"/>
        </w:rPr>
        <w:lastRenderedPageBreak/>
        <w:t>sequencing [</w:t>
      </w:r>
      <w:r w:rsidRPr="00296AA1">
        <w:rPr>
          <w:rFonts w:ascii="Arial" w:hAnsi="Arial" w:cs="Arial"/>
          <w:sz w:val="22"/>
          <w:szCs w:val="22"/>
        </w:rPr>
        <w:fldChar w:fldCharType="begin"/>
      </w:r>
      <w:r w:rsidRPr="00296AA1">
        <w:rPr>
          <w:rFonts w:ascii="Arial" w:hAnsi="Arial" w:cs="Arial"/>
          <w:sz w:val="22"/>
          <w:szCs w:val="22"/>
        </w:rPr>
        <w:instrText xml:space="preserve">REF BIB_lin98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46</w:t>
      </w:r>
      <w:r w:rsidRPr="00296AA1">
        <w:rPr>
          <w:rFonts w:ascii="Arial" w:hAnsi="Arial" w:cs="Arial"/>
          <w:sz w:val="22"/>
          <w:szCs w:val="22"/>
        </w:rPr>
        <w:fldChar w:fldCharType="end"/>
      </w:r>
      <w:r w:rsidRPr="00296AA1">
        <w:rPr>
          <w:rFonts w:ascii="Arial" w:hAnsi="Arial" w:cs="Arial"/>
          <w:noProof w:val="0"/>
          <w:sz w:val="22"/>
          <w:szCs w:val="22"/>
        </w:rPr>
        <w:t>], later automated with heuristic [</w:t>
      </w:r>
      <w:r w:rsidRPr="00296AA1">
        <w:rPr>
          <w:rFonts w:ascii="Arial" w:hAnsi="Arial" w:cs="Arial"/>
          <w:sz w:val="22"/>
          <w:szCs w:val="22"/>
        </w:rPr>
        <w:fldChar w:fldCharType="begin"/>
      </w:r>
      <w:r w:rsidRPr="00296AA1">
        <w:rPr>
          <w:rFonts w:ascii="Arial" w:hAnsi="Arial" w:cs="Arial"/>
          <w:sz w:val="22"/>
          <w:szCs w:val="22"/>
        </w:rPr>
        <w:instrText xml:space="preserve">REF BIB_zhang00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47</w:t>
      </w:r>
      <w:r w:rsidRPr="00296AA1">
        <w:rPr>
          <w:rFonts w:ascii="Arial" w:hAnsi="Arial" w:cs="Arial"/>
          <w:sz w:val="22"/>
          <w:szCs w:val="22"/>
        </w:rPr>
        <w:fldChar w:fldCharType="end"/>
      </w:r>
      <w:r w:rsidRPr="00296AA1">
        <w:rPr>
          <w:rFonts w:ascii="Arial" w:hAnsi="Arial" w:cs="Arial"/>
          <w:noProof w:val="0"/>
          <w:sz w:val="22"/>
          <w:szCs w:val="22"/>
        </w:rPr>
        <w:t>] and optimal [</w:t>
      </w:r>
      <w:r w:rsidRPr="00296AA1">
        <w:rPr>
          <w:rFonts w:ascii="Arial" w:hAnsi="Arial" w:cs="Arial"/>
          <w:sz w:val="22"/>
          <w:szCs w:val="22"/>
        </w:rPr>
        <w:fldChar w:fldCharType="begin"/>
      </w:r>
      <w:r w:rsidRPr="00296AA1">
        <w:rPr>
          <w:rFonts w:ascii="Arial" w:hAnsi="Arial" w:cs="Arial"/>
          <w:sz w:val="22"/>
          <w:szCs w:val="22"/>
        </w:rPr>
        <w:instrText xml:space="preserve">REF BIB_bandeira08mann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48</w:t>
      </w:r>
      <w:r w:rsidRPr="00296AA1">
        <w:rPr>
          <w:rFonts w:ascii="Arial" w:hAnsi="Arial" w:cs="Arial"/>
          <w:sz w:val="22"/>
          <w:szCs w:val="22"/>
        </w:rPr>
        <w:fldChar w:fldCharType="end"/>
      </w:r>
      <w:r w:rsidRPr="00296AA1">
        <w:rPr>
          <w:rFonts w:ascii="Arial" w:hAnsi="Arial" w:cs="Arial"/>
          <w:noProof w:val="0"/>
          <w:sz w:val="22"/>
          <w:szCs w:val="22"/>
        </w:rPr>
        <w:t>] algorithms. Similar applications to de novo peptide sequencing were also introduced at about the same time [</w:t>
      </w:r>
      <w:r w:rsidRPr="00296AA1">
        <w:rPr>
          <w:rFonts w:ascii="Arial" w:hAnsi="Arial" w:cs="Arial"/>
          <w:sz w:val="22"/>
          <w:szCs w:val="22"/>
        </w:rPr>
        <w:fldChar w:fldCharType="begin"/>
      </w:r>
      <w:r w:rsidRPr="00296AA1">
        <w:rPr>
          <w:rFonts w:ascii="Arial" w:hAnsi="Arial" w:cs="Arial"/>
          <w:sz w:val="22"/>
          <w:szCs w:val="22"/>
        </w:rPr>
        <w:instrText xml:space="preserve">REF BIB_horn00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49</w:t>
      </w:r>
      <w:r w:rsidRPr="00296AA1">
        <w:rPr>
          <w:rFonts w:ascii="Arial" w:hAnsi="Arial" w:cs="Arial"/>
          <w:sz w:val="22"/>
          <w:szCs w:val="22"/>
        </w:rPr>
        <w:fldChar w:fldCharType="end"/>
      </w:r>
      <w:r w:rsidRPr="00296AA1">
        <w:rPr>
          <w:rFonts w:ascii="Arial" w:hAnsi="Arial" w:cs="Arial"/>
          <w:noProof w:val="0"/>
          <w:sz w:val="22"/>
          <w:szCs w:val="22"/>
        </w:rPr>
        <w:t>] for paired CID and Electron Capture Dissociation (ECD) spectrum acquisition from the same precursors, also later automated for CID/ECD pairs [</w:t>
      </w:r>
      <w:r w:rsidRPr="00296AA1">
        <w:rPr>
          <w:rFonts w:ascii="Arial" w:hAnsi="Arial" w:cs="Arial"/>
          <w:sz w:val="22"/>
          <w:szCs w:val="22"/>
        </w:rPr>
        <w:fldChar w:fldCharType="begin"/>
      </w:r>
      <w:r w:rsidRPr="00296AA1">
        <w:rPr>
          <w:rFonts w:ascii="Arial" w:hAnsi="Arial" w:cs="Arial"/>
          <w:sz w:val="22"/>
          <w:szCs w:val="22"/>
        </w:rPr>
        <w:instrText xml:space="preserve">REF BIB_savitski05a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50</w:t>
      </w:r>
      <w:r w:rsidRPr="00296AA1">
        <w:rPr>
          <w:rFonts w:ascii="Arial" w:hAnsi="Arial" w:cs="Arial"/>
          <w:sz w:val="22"/>
          <w:szCs w:val="22"/>
        </w:rPr>
        <w:fldChar w:fldCharType="end"/>
      </w:r>
      <w:r w:rsidRPr="00296AA1">
        <w:rPr>
          <w:rFonts w:ascii="Arial" w:hAnsi="Arial" w:cs="Arial"/>
          <w:noProof w:val="0"/>
          <w:sz w:val="22"/>
          <w:szCs w:val="22"/>
        </w:rPr>
        <w:t>] and CID/ETD pairs [</w:t>
      </w:r>
      <w:r w:rsidRPr="00296AA1">
        <w:rPr>
          <w:rFonts w:ascii="Arial" w:hAnsi="Arial" w:cs="Arial"/>
          <w:sz w:val="22"/>
          <w:szCs w:val="22"/>
        </w:rPr>
        <w:fldChar w:fldCharType="begin"/>
      </w:r>
      <w:r w:rsidRPr="00296AA1">
        <w:rPr>
          <w:rFonts w:ascii="Arial" w:hAnsi="Arial" w:cs="Arial"/>
          <w:sz w:val="22"/>
          <w:szCs w:val="22"/>
        </w:rPr>
        <w:instrText xml:space="preserve">REF BIB_datta09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BIB_bertsch09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52</w:t>
      </w:r>
      <w:r w:rsidRPr="00296AA1">
        <w:rPr>
          <w:rFonts w:ascii="Arial" w:hAnsi="Arial" w:cs="Arial"/>
          <w:sz w:val="22"/>
          <w:szCs w:val="22"/>
        </w:rPr>
        <w:fldChar w:fldCharType="end"/>
      </w:r>
      <w:r w:rsidRPr="00296AA1">
        <w:rPr>
          <w:rFonts w:ascii="Arial" w:hAnsi="Arial" w:cs="Arial"/>
          <w:noProof w:val="0"/>
          <w:sz w:val="22"/>
          <w:szCs w:val="22"/>
        </w:rPr>
        <w:t>]. In all cases, automated de novo sequencing was improved by combining ions in the MS</w:t>
      </w:r>
      <w:r w:rsidR="00296AA1" w:rsidRPr="00296AA1">
        <w:rPr>
          <w:rFonts w:ascii="Arial" w:hAnsi="Arial" w:cs="Arial"/>
          <w:noProof w:val="0"/>
          <w:sz w:val="22"/>
          <w:szCs w:val="22"/>
          <w:vertAlign w:val="superscript"/>
        </w:rPr>
        <w:t>2</w:t>
      </w:r>
      <w:r w:rsidRPr="00296AA1">
        <w:rPr>
          <w:rFonts w:ascii="Arial" w:hAnsi="Arial" w:cs="Arial"/>
          <w:noProof w:val="0"/>
          <w:sz w:val="22"/>
          <w:szCs w:val="22"/>
        </w:rPr>
        <w:t>/MS</w:t>
      </w:r>
      <w:r w:rsidR="00296AA1" w:rsidRPr="00296AA1">
        <w:rPr>
          <w:rFonts w:ascii="Arial" w:hAnsi="Arial" w:cs="Arial"/>
          <w:noProof w:val="0"/>
          <w:sz w:val="22"/>
          <w:szCs w:val="22"/>
          <w:vertAlign w:val="superscript"/>
        </w:rPr>
        <w:t>3</w:t>
      </w:r>
      <w:r w:rsidRPr="00296AA1">
        <w:rPr>
          <w:rFonts w:ascii="Arial" w:hAnsi="Arial" w:cs="Arial"/>
          <w:noProof w:val="0"/>
          <w:sz w:val="22"/>
          <w:szCs w:val="22"/>
        </w:rPr>
        <w:t xml:space="preserve"> or in the paired CID/ExD spectra using either combined peak intensities [</w:t>
      </w:r>
      <w:r w:rsidRPr="00296AA1">
        <w:rPr>
          <w:rFonts w:ascii="Arial" w:hAnsi="Arial" w:cs="Arial"/>
          <w:sz w:val="22"/>
          <w:szCs w:val="22"/>
        </w:rPr>
        <w:fldChar w:fldCharType="begin"/>
      </w:r>
      <w:r w:rsidRPr="00296AA1">
        <w:rPr>
          <w:rFonts w:ascii="Arial" w:hAnsi="Arial" w:cs="Arial"/>
          <w:sz w:val="22"/>
          <w:szCs w:val="22"/>
        </w:rPr>
        <w:instrText xml:space="preserve">REF BIB_zhang00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BIB_horn00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49</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BIB_savitski05a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50</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BIB_bertsch09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52</w:t>
      </w:r>
      <w:r w:rsidRPr="00296AA1">
        <w:rPr>
          <w:rFonts w:ascii="Arial" w:hAnsi="Arial" w:cs="Arial"/>
          <w:sz w:val="22"/>
          <w:szCs w:val="22"/>
        </w:rPr>
        <w:fldChar w:fldCharType="end"/>
      </w:r>
      <w:r w:rsidRPr="00296AA1">
        <w:rPr>
          <w:rFonts w:ascii="Arial" w:hAnsi="Arial" w:cs="Arial"/>
          <w:noProof w:val="0"/>
          <w:sz w:val="22"/>
          <w:szCs w:val="22"/>
        </w:rPr>
        <w:t>] or statistical scoring models [</w:t>
      </w:r>
      <w:r w:rsidRPr="00296AA1">
        <w:rPr>
          <w:rFonts w:ascii="Arial" w:hAnsi="Arial" w:cs="Arial"/>
          <w:sz w:val="22"/>
          <w:szCs w:val="22"/>
        </w:rPr>
        <w:fldChar w:fldCharType="begin"/>
      </w:r>
      <w:r w:rsidRPr="00296AA1">
        <w:rPr>
          <w:rFonts w:ascii="Arial" w:hAnsi="Arial" w:cs="Arial"/>
          <w:sz w:val="22"/>
          <w:szCs w:val="22"/>
        </w:rPr>
        <w:instrText xml:space="preserve">REF BIB_bandeira08mann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48</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BIB_datta09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51</w:t>
      </w:r>
      <w:r w:rsidRPr="00296AA1">
        <w:rPr>
          <w:rFonts w:ascii="Arial" w:hAnsi="Arial" w:cs="Arial"/>
          <w:sz w:val="22"/>
          <w:szCs w:val="22"/>
        </w:rPr>
        <w:fldChar w:fldCharType="end"/>
      </w:r>
      <w:r w:rsidRPr="00296AA1">
        <w:rPr>
          <w:rFonts w:ascii="Arial" w:hAnsi="Arial" w:cs="Arial"/>
          <w:noProof w:val="0"/>
          <w:sz w:val="22"/>
          <w:szCs w:val="22"/>
        </w:rPr>
        <w:t>]. Current de novo applications of CID/HCD/ETD and MS</w:t>
      </w:r>
      <w:r w:rsidR="00296AA1" w:rsidRPr="00296AA1">
        <w:rPr>
          <w:rFonts w:ascii="Arial" w:hAnsi="Arial" w:cs="Arial"/>
          <w:noProof w:val="0"/>
          <w:sz w:val="22"/>
          <w:szCs w:val="22"/>
          <w:vertAlign w:val="superscript"/>
        </w:rPr>
        <w:t>3</w:t>
      </w:r>
      <w:r w:rsidRPr="00296AA1">
        <w:rPr>
          <w:rFonts w:ascii="Arial" w:hAnsi="Arial" w:cs="Arial"/>
          <w:noProof w:val="0"/>
          <w:sz w:val="22"/>
          <w:szCs w:val="22"/>
        </w:rPr>
        <w:t xml:space="preserve"> remain heavily dependent on manual interpretation with some assistance from automated methods [</w:t>
      </w:r>
      <w:r w:rsidRPr="00296AA1">
        <w:rPr>
          <w:rFonts w:ascii="Arial" w:hAnsi="Arial" w:cs="Arial"/>
          <w:sz w:val="22"/>
          <w:szCs w:val="22"/>
        </w:rPr>
        <w:fldChar w:fldCharType="begin"/>
      </w:r>
      <w:r w:rsidRPr="00296AA1">
        <w:rPr>
          <w:rFonts w:ascii="Arial" w:hAnsi="Arial" w:cs="Arial"/>
          <w:sz w:val="22"/>
          <w:szCs w:val="22"/>
        </w:rPr>
        <w:instrText xml:space="preserve">REF BIB_medzihradszky12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53</w:t>
      </w:r>
      <w:r w:rsidRPr="00296AA1">
        <w:rPr>
          <w:rFonts w:ascii="Arial" w:hAnsi="Arial" w:cs="Arial"/>
          <w:sz w:val="22"/>
          <w:szCs w:val="22"/>
        </w:rPr>
        <w:fldChar w:fldCharType="end"/>
      </w:r>
      <w:r w:rsidRPr="00296AA1">
        <w:rPr>
          <w:rFonts w:ascii="Arial" w:hAnsi="Arial" w:cs="Arial"/>
          <w:noProof w:val="0"/>
          <w:sz w:val="22"/>
          <w:szCs w:val="22"/>
        </w:rPr>
        <w:t>].</w:t>
      </w:r>
    </w:p>
    <w:p w:rsidR="00DF5366" w:rsidRPr="00DF5366" w:rsidRDefault="00DF5366" w:rsidP="00296AA1">
      <w:pPr>
        <w:widowControl/>
        <w:spacing w:line="480" w:lineRule="auto"/>
        <w:ind w:firstLine="340"/>
        <w:jc w:val="both"/>
        <w:rPr>
          <w:rFonts w:ascii="Arial" w:hAnsi="Arial" w:cs="Arial"/>
          <w:noProof w:val="0"/>
          <w:sz w:val="24"/>
          <w:szCs w:val="24"/>
        </w:rPr>
      </w:pPr>
      <w:r w:rsidRPr="00296AA1">
        <w:rPr>
          <w:rFonts w:ascii="Arial" w:hAnsi="Arial" w:cs="Arial"/>
          <w:noProof w:val="0"/>
          <w:sz w:val="22"/>
          <w:szCs w:val="22"/>
        </w:rPr>
        <w:t xml:space="preserve">Although database search tools developed for CID can be used for HCD and easily adapted to process ETD (by simply examining </w:t>
      </w:r>
      <w:r w:rsidR="00296AA1" w:rsidRPr="00296AA1">
        <w:rPr>
          <w:rFonts w:ascii="Arial" w:hAnsi="Arial" w:cs="Arial"/>
          <w:i/>
          <w:noProof w:val="0"/>
          <w:sz w:val="22"/>
          <w:szCs w:val="22"/>
        </w:rPr>
        <w:t>c/z</w:t>
      </w:r>
      <w:r w:rsidR="00296AA1">
        <w:rPr>
          <w:rFonts w:ascii="Arial" w:hAnsi="Arial" w:cs="Arial"/>
          <w:noProof w:val="0"/>
          <w:sz w:val="22"/>
          <w:szCs w:val="22"/>
        </w:rPr>
        <w:t>°</w:t>
      </w:r>
      <w:r w:rsidRPr="00296AA1">
        <w:rPr>
          <w:rFonts w:ascii="Arial" w:hAnsi="Arial" w:cs="Arial"/>
          <w:noProof w:val="0"/>
          <w:sz w:val="22"/>
          <w:szCs w:val="22"/>
        </w:rPr>
        <w:t xml:space="preserve"> ion offsets instead of </w:t>
      </w:r>
      <w:r w:rsidRPr="00296AA1">
        <w:rPr>
          <w:rFonts w:ascii="Arial" w:hAnsi="Arial" w:cs="Arial"/>
          <w:i/>
          <w:iCs/>
          <w:noProof w:val="0"/>
          <w:sz w:val="22"/>
          <w:szCs w:val="22"/>
        </w:rPr>
        <w:t>b</w:t>
      </w:r>
      <w:r w:rsidRPr="00296AA1">
        <w:rPr>
          <w:rFonts w:ascii="Arial" w:hAnsi="Arial" w:cs="Arial"/>
          <w:noProof w:val="0"/>
          <w:sz w:val="22"/>
          <w:szCs w:val="22"/>
        </w:rPr>
        <w:t>/</w:t>
      </w:r>
      <w:r w:rsidRPr="00296AA1">
        <w:rPr>
          <w:rFonts w:ascii="Arial" w:hAnsi="Arial" w:cs="Arial"/>
          <w:i/>
          <w:iCs/>
          <w:noProof w:val="0"/>
          <w:sz w:val="22"/>
          <w:szCs w:val="22"/>
        </w:rPr>
        <w:t>y</w:t>
      </w:r>
      <w:r w:rsidRPr="00296AA1">
        <w:rPr>
          <w:rFonts w:ascii="Arial" w:hAnsi="Arial" w:cs="Arial"/>
          <w:noProof w:val="0"/>
          <w:sz w:val="22"/>
          <w:szCs w:val="22"/>
        </w:rPr>
        <w:t xml:space="preserve">), they would likely perform much worse than tools that are sensitive to unique features of HCD and ETD. Features of HCD that are not captured by CID scoring models include peaks in the low </w:t>
      </w:r>
      <w:r w:rsidRPr="00296AA1">
        <w:rPr>
          <w:rFonts w:ascii="Arial" w:hAnsi="Arial" w:cs="Arial"/>
          <w:i/>
          <w:iCs/>
          <w:noProof w:val="0"/>
          <w:sz w:val="22"/>
          <w:szCs w:val="22"/>
        </w:rPr>
        <w:t>m</w:t>
      </w:r>
      <w:r w:rsidRPr="00296AA1">
        <w:rPr>
          <w:rFonts w:ascii="Arial" w:hAnsi="Arial" w:cs="Arial"/>
          <w:noProof w:val="0"/>
          <w:sz w:val="22"/>
          <w:szCs w:val="22"/>
        </w:rPr>
        <w:t>/</w:t>
      </w:r>
      <w:r w:rsidRPr="00296AA1">
        <w:rPr>
          <w:rFonts w:ascii="Arial" w:hAnsi="Arial" w:cs="Arial"/>
          <w:i/>
          <w:iCs/>
          <w:noProof w:val="0"/>
          <w:sz w:val="22"/>
          <w:szCs w:val="22"/>
        </w:rPr>
        <w:t>z</w:t>
      </w:r>
      <w:r w:rsidRPr="00296AA1">
        <w:rPr>
          <w:rFonts w:ascii="Arial" w:hAnsi="Arial" w:cs="Arial"/>
          <w:noProof w:val="0"/>
          <w:sz w:val="22"/>
          <w:szCs w:val="22"/>
        </w:rPr>
        <w:t xml:space="preserve"> range (including immonium ions), high fragment mass resolution (most CID spectra have low fragment mass resolution) and the presence of internal ions. Aside from </w:t>
      </w:r>
      <w:r w:rsidR="00296AA1" w:rsidRPr="00296AA1">
        <w:rPr>
          <w:rFonts w:ascii="Arial" w:hAnsi="Arial" w:cs="Arial"/>
          <w:i/>
          <w:noProof w:val="0"/>
          <w:sz w:val="22"/>
          <w:szCs w:val="22"/>
        </w:rPr>
        <w:t>c/z</w:t>
      </w:r>
      <w:r w:rsidR="00296AA1">
        <w:rPr>
          <w:rFonts w:ascii="Arial" w:hAnsi="Arial" w:cs="Arial"/>
          <w:noProof w:val="0"/>
          <w:sz w:val="22"/>
          <w:szCs w:val="22"/>
        </w:rPr>
        <w:t>°</w:t>
      </w:r>
      <w:r w:rsidRPr="00296AA1">
        <w:rPr>
          <w:rFonts w:ascii="Arial" w:hAnsi="Arial" w:cs="Arial"/>
          <w:noProof w:val="0"/>
          <w:sz w:val="22"/>
          <w:szCs w:val="22"/>
        </w:rPr>
        <w:t xml:space="preserve"> ions, ETD spectra typically contain charge-reduced precursor peaks with high intensity, characteristic losses from charge-reduced precursors and additional related ions at offsets </w:t>
      </w:r>
      <w:r w:rsidR="00296AA1">
        <w:rPr>
          <w:rFonts w:ascii="Arial" w:hAnsi="Arial" w:cs="Arial"/>
          <w:noProof w:val="0"/>
          <w:sz w:val="22"/>
          <w:szCs w:val="22"/>
        </w:rPr>
        <w:t>±</w:t>
      </w:r>
      <w:r w:rsidRPr="00296AA1">
        <w:rPr>
          <w:rFonts w:ascii="Arial" w:hAnsi="Arial" w:cs="Arial"/>
          <w:i/>
          <w:iCs/>
          <w:noProof w:val="0"/>
          <w:sz w:val="22"/>
          <w:szCs w:val="22"/>
        </w:rPr>
        <w:t>H</w:t>
      </w:r>
      <w:r w:rsidRPr="00296AA1">
        <w:rPr>
          <w:rFonts w:ascii="Arial" w:hAnsi="Arial" w:cs="Arial"/>
          <w:noProof w:val="0"/>
          <w:sz w:val="22"/>
          <w:szCs w:val="22"/>
        </w:rPr>
        <w:t xml:space="preserve"> from </w:t>
      </w:r>
      <w:r w:rsidRPr="00296AA1">
        <w:rPr>
          <w:rFonts w:ascii="Arial" w:hAnsi="Arial" w:cs="Arial"/>
          <w:i/>
          <w:iCs/>
          <w:noProof w:val="0"/>
          <w:sz w:val="22"/>
          <w:szCs w:val="22"/>
        </w:rPr>
        <w:t>c</w:t>
      </w:r>
      <w:r w:rsidRPr="00296AA1">
        <w:rPr>
          <w:rFonts w:ascii="Arial" w:hAnsi="Arial" w:cs="Arial"/>
          <w:noProof w:val="0"/>
          <w:sz w:val="22"/>
          <w:szCs w:val="22"/>
        </w:rPr>
        <w:t xml:space="preserve"> and </w:t>
      </w:r>
      <w:r w:rsidR="00296AA1" w:rsidRPr="00296AA1">
        <w:rPr>
          <w:rFonts w:ascii="Arial" w:hAnsi="Arial" w:cs="Arial"/>
          <w:i/>
          <w:noProof w:val="0"/>
          <w:sz w:val="22"/>
          <w:szCs w:val="22"/>
        </w:rPr>
        <w:t>z</w:t>
      </w:r>
      <w:r w:rsidR="00296AA1">
        <w:rPr>
          <w:rFonts w:ascii="Arial" w:hAnsi="Arial" w:cs="Arial"/>
          <w:noProof w:val="0"/>
          <w:sz w:val="22"/>
          <w:szCs w:val="22"/>
        </w:rPr>
        <w:t>°</w:t>
      </w:r>
      <w:r w:rsidRPr="00296AA1">
        <w:rPr>
          <w:rFonts w:ascii="Arial" w:hAnsi="Arial" w:cs="Arial"/>
          <w:noProof w:val="0"/>
          <w:sz w:val="22"/>
          <w:szCs w:val="22"/>
        </w:rPr>
        <w:t xml:space="preserve"> ions. Thus, CID scoring models should be re-designed for HCD and ETD in order to be most effective. The difficulty of the adaptation depends on the algorithm being considered. For example, MS-GFDB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can be automatically re-trained for new types of spectra with only 1,000 PSMs from unique peptides (per precursor charge state). Most CID database search tools [</w:t>
      </w:r>
      <w:r w:rsidRPr="00296AA1">
        <w:rPr>
          <w:rFonts w:ascii="Arial" w:hAnsi="Arial" w:cs="Arial"/>
          <w:sz w:val="22"/>
          <w:szCs w:val="22"/>
        </w:rPr>
        <w:fldChar w:fldCharType="begin"/>
      </w:r>
      <w:r w:rsidRPr="00296AA1">
        <w:rPr>
          <w:rFonts w:ascii="Arial" w:hAnsi="Arial" w:cs="Arial"/>
          <w:sz w:val="22"/>
          <w:szCs w:val="22"/>
        </w:rPr>
        <w:instrText xml:space="preserve">REF BIB_eng11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BIB_eng94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9</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BIB_perkins99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BIB_craig04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55</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BIB_bern07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BIB_tabb07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BIB_wang07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58</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BIB_spivak09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59</w:t>
      </w:r>
      <w:r w:rsidRPr="00296AA1">
        <w:rPr>
          <w:rFonts w:ascii="Arial" w:hAnsi="Arial" w:cs="Arial"/>
          <w:sz w:val="22"/>
          <w:szCs w:val="22"/>
        </w:rPr>
        <w:fldChar w:fldCharType="end"/>
      </w:r>
      <w:r w:rsidRPr="00296AA1">
        <w:rPr>
          <w:rFonts w:ascii="Arial" w:hAnsi="Arial" w:cs="Arial"/>
          <w:noProof w:val="0"/>
          <w:sz w:val="22"/>
          <w:szCs w:val="22"/>
        </w:rPr>
        <w:t xml:space="preserve">] have been extended to support identification of ETD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spectra: OMSSA [</w:t>
      </w:r>
      <w:r w:rsidRPr="00296AA1">
        <w:rPr>
          <w:rFonts w:ascii="Arial" w:hAnsi="Arial" w:cs="Arial"/>
          <w:sz w:val="22"/>
          <w:szCs w:val="22"/>
        </w:rPr>
        <w:fldChar w:fldCharType="begin"/>
      </w:r>
      <w:r w:rsidRPr="00296AA1">
        <w:rPr>
          <w:rFonts w:ascii="Arial" w:hAnsi="Arial" w:cs="Arial"/>
          <w:sz w:val="22"/>
          <w:szCs w:val="22"/>
        </w:rPr>
        <w:instrText xml:space="preserve">REF BIB_geer04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60</w:t>
      </w:r>
      <w:r w:rsidRPr="00296AA1">
        <w:rPr>
          <w:rFonts w:ascii="Arial" w:hAnsi="Arial" w:cs="Arial"/>
          <w:sz w:val="22"/>
          <w:szCs w:val="22"/>
        </w:rPr>
        <w:fldChar w:fldCharType="end"/>
      </w:r>
      <w:r w:rsidRPr="00296AA1">
        <w:rPr>
          <w:rFonts w:ascii="Arial" w:hAnsi="Arial" w:cs="Arial"/>
          <w:noProof w:val="0"/>
          <w:sz w:val="22"/>
          <w:szCs w:val="22"/>
        </w:rPr>
        <w:t>], ProteinProspector [</w:t>
      </w:r>
      <w:r w:rsidRPr="00296AA1">
        <w:rPr>
          <w:rFonts w:ascii="Arial" w:hAnsi="Arial" w:cs="Arial"/>
          <w:sz w:val="22"/>
          <w:szCs w:val="22"/>
        </w:rPr>
        <w:fldChar w:fldCharType="begin"/>
      </w:r>
      <w:r w:rsidRPr="00296AA1">
        <w:rPr>
          <w:rFonts w:ascii="Arial" w:hAnsi="Arial" w:cs="Arial"/>
          <w:sz w:val="22"/>
          <w:szCs w:val="22"/>
        </w:rPr>
        <w:instrText xml:space="preserve">REF BIB_baker10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61</w:t>
      </w:r>
      <w:r w:rsidRPr="00296AA1">
        <w:rPr>
          <w:rFonts w:ascii="Arial" w:hAnsi="Arial" w:cs="Arial"/>
          <w:sz w:val="22"/>
          <w:szCs w:val="22"/>
        </w:rPr>
        <w:fldChar w:fldCharType="end"/>
      </w:r>
      <w:r w:rsidRPr="00296AA1">
        <w:rPr>
          <w:rFonts w:ascii="Arial" w:hAnsi="Arial" w:cs="Arial"/>
          <w:noProof w:val="0"/>
          <w:sz w:val="22"/>
          <w:szCs w:val="22"/>
        </w:rPr>
        <w:t>], MS-GFDB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PeaksDB [</w:t>
      </w:r>
      <w:r w:rsidRPr="00296AA1">
        <w:rPr>
          <w:rFonts w:ascii="Arial" w:hAnsi="Arial" w:cs="Arial"/>
          <w:sz w:val="22"/>
          <w:szCs w:val="22"/>
        </w:rPr>
        <w:fldChar w:fldCharType="begin"/>
      </w:r>
      <w:r w:rsidRPr="00296AA1">
        <w:rPr>
          <w:rFonts w:ascii="Arial" w:hAnsi="Arial" w:cs="Arial"/>
          <w:sz w:val="22"/>
          <w:szCs w:val="22"/>
        </w:rPr>
        <w:instrText xml:space="preserve">REF BIB_liu10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62</w:t>
      </w:r>
      <w:r w:rsidRPr="00296AA1">
        <w:rPr>
          <w:rFonts w:ascii="Arial" w:hAnsi="Arial" w:cs="Arial"/>
          <w:sz w:val="22"/>
          <w:szCs w:val="22"/>
        </w:rPr>
        <w:fldChar w:fldCharType="end"/>
      </w:r>
      <w:r w:rsidRPr="00296AA1">
        <w:rPr>
          <w:rFonts w:ascii="Arial" w:hAnsi="Arial" w:cs="Arial"/>
          <w:noProof w:val="0"/>
          <w:sz w:val="22"/>
          <w:szCs w:val="22"/>
        </w:rPr>
        <w:t>], Trans-Proteomic Pipeline [</w:t>
      </w:r>
      <w:r w:rsidRPr="00296AA1">
        <w:rPr>
          <w:rFonts w:ascii="Arial" w:hAnsi="Arial" w:cs="Arial"/>
          <w:sz w:val="22"/>
          <w:szCs w:val="22"/>
        </w:rPr>
        <w:fldChar w:fldCharType="begin"/>
      </w:r>
      <w:r w:rsidRPr="00296AA1">
        <w:rPr>
          <w:rFonts w:ascii="Arial" w:hAnsi="Arial" w:cs="Arial"/>
          <w:sz w:val="22"/>
          <w:szCs w:val="22"/>
        </w:rPr>
        <w:instrText xml:space="preserve">REF BIB_deutsch10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63</w:t>
      </w:r>
      <w:r w:rsidRPr="00296AA1">
        <w:rPr>
          <w:rFonts w:ascii="Arial" w:hAnsi="Arial" w:cs="Arial"/>
          <w:sz w:val="22"/>
          <w:szCs w:val="22"/>
        </w:rPr>
        <w:fldChar w:fldCharType="end"/>
      </w:r>
      <w:r w:rsidRPr="00296AA1">
        <w:rPr>
          <w:rFonts w:ascii="Arial" w:hAnsi="Arial" w:cs="Arial"/>
          <w:noProof w:val="0"/>
          <w:sz w:val="22"/>
          <w:szCs w:val="22"/>
        </w:rPr>
        <w:t xml:space="preserve">]. However, database search using alternate fragmentation modes remains a less explored approach due to two key issues: </w:t>
      </w:r>
      <w:r w:rsidRPr="00296AA1">
        <w:rPr>
          <w:rFonts w:ascii="Arial" w:hAnsi="Arial" w:cs="Arial"/>
          <w:i/>
          <w:iCs/>
          <w:noProof w:val="0"/>
          <w:sz w:val="22"/>
          <w:szCs w:val="22"/>
        </w:rPr>
        <w:t>i</w:t>
      </w:r>
      <w:r w:rsidRPr="00296AA1">
        <w:rPr>
          <w:rFonts w:ascii="Arial" w:hAnsi="Arial" w:cs="Arial"/>
          <w:noProof w:val="0"/>
          <w:sz w:val="22"/>
          <w:szCs w:val="22"/>
        </w:rPr>
        <w:t xml:space="preserve">) how to best combine multiple spectra from the same precursor and </w:t>
      </w:r>
      <w:r w:rsidRPr="00296AA1">
        <w:rPr>
          <w:rFonts w:ascii="Arial" w:hAnsi="Arial" w:cs="Arial"/>
          <w:i/>
          <w:iCs/>
          <w:noProof w:val="0"/>
          <w:sz w:val="22"/>
          <w:szCs w:val="22"/>
        </w:rPr>
        <w:t>ii</w:t>
      </w:r>
      <w:r w:rsidRPr="00296AA1">
        <w:rPr>
          <w:rFonts w:ascii="Arial" w:hAnsi="Arial" w:cs="Arial"/>
          <w:noProof w:val="0"/>
          <w:sz w:val="22"/>
          <w:szCs w:val="22"/>
        </w:rPr>
        <w:t>) how to calculate experiment-wide false discovery rates when CID, HCD and ETD PSM scores may not be directly comparable.</w:t>
      </w:r>
    </w:p>
    <w:p w:rsidR="00DF5366" w:rsidRPr="00DF5366" w:rsidRDefault="00DF5366" w:rsidP="00296AA1">
      <w:pPr>
        <w:pStyle w:val="Heading1"/>
      </w:pPr>
      <w:r w:rsidRPr="00DF5366">
        <w:lastRenderedPageBreak/>
        <w:t>Estimation of false discovery rates</w:t>
      </w:r>
    </w:p>
    <w:p w:rsidR="00DF5366" w:rsidRPr="00296AA1" w:rsidRDefault="00DF5366" w:rsidP="00296AA1">
      <w:pPr>
        <w:widowControl/>
        <w:spacing w:before="60" w:line="480" w:lineRule="auto"/>
        <w:jc w:val="both"/>
        <w:rPr>
          <w:rFonts w:ascii="Arial" w:hAnsi="Arial" w:cs="Arial"/>
          <w:noProof w:val="0"/>
          <w:sz w:val="22"/>
          <w:szCs w:val="22"/>
        </w:rPr>
      </w:pPr>
      <w:r w:rsidRPr="00296AA1">
        <w:rPr>
          <w:rFonts w:ascii="Arial" w:hAnsi="Arial" w:cs="Arial"/>
          <w:noProof w:val="0"/>
          <w:sz w:val="22"/>
          <w:szCs w:val="22"/>
        </w:rPr>
        <w:t xml:space="preserve">As suggested by the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fragmentation statistics in Figure </w:t>
      </w:r>
      <w:r w:rsidRPr="00296AA1">
        <w:rPr>
          <w:rFonts w:ascii="Arial" w:hAnsi="Arial" w:cs="Arial"/>
          <w:sz w:val="22"/>
          <w:szCs w:val="22"/>
        </w:rPr>
        <w:fldChar w:fldCharType="begin"/>
      </w:r>
      <w:r w:rsidRPr="00296AA1">
        <w:rPr>
          <w:rFonts w:ascii="Arial" w:hAnsi="Arial" w:cs="Arial"/>
          <w:sz w:val="22"/>
          <w:szCs w:val="22"/>
        </w:rPr>
        <w:instrText xml:space="preserve">REF BMfig_ionstats \* MERGEFORMAT </w:instrText>
      </w:r>
      <w:r w:rsidRPr="00296AA1">
        <w:rPr>
          <w:rFonts w:ascii="Arial" w:hAnsi="Arial" w:cs="Arial"/>
          <w:sz w:val="22"/>
          <w:szCs w:val="22"/>
        </w:rPr>
        <w:fldChar w:fldCharType="separate"/>
      </w:r>
      <w:r w:rsidR="00201419" w:rsidRPr="00B11FA5">
        <w:rPr>
          <w:rFonts w:ascii="Arial" w:hAnsi="Arial" w:cs="Arial"/>
          <w:noProof w:val="0"/>
          <w:sz w:val="22"/>
          <w:szCs w:val="22"/>
        </w:rPr>
        <w:t>2</w:t>
      </w:r>
      <w:r w:rsidRPr="00296AA1">
        <w:rPr>
          <w:rFonts w:ascii="Arial" w:hAnsi="Arial" w:cs="Arial"/>
          <w:sz w:val="22"/>
          <w:szCs w:val="22"/>
        </w:rPr>
        <w:fldChar w:fldCharType="end"/>
      </w:r>
      <w:r w:rsidRPr="00296AA1">
        <w:rPr>
          <w:rFonts w:ascii="Arial" w:hAnsi="Arial" w:cs="Arial"/>
          <w:noProof w:val="0"/>
          <w:sz w:val="22"/>
          <w:szCs w:val="22"/>
        </w:rPr>
        <w:t>, database search tools trained to identify CID spectra will not perform well if given ETD or CID/ETD merged peak lists [</w:t>
      </w:r>
      <w:r w:rsidRPr="00296AA1">
        <w:rPr>
          <w:rFonts w:ascii="Arial" w:hAnsi="Arial" w:cs="Arial"/>
          <w:sz w:val="22"/>
          <w:szCs w:val="22"/>
        </w:rPr>
        <w:fldChar w:fldCharType="begin"/>
      </w:r>
      <w:r w:rsidRPr="00296AA1">
        <w:rPr>
          <w:rFonts w:ascii="Arial" w:hAnsi="Arial" w:cs="Arial"/>
          <w:sz w:val="22"/>
          <w:szCs w:val="22"/>
        </w:rPr>
        <w:instrText xml:space="preserve">REF BIB_kim11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45</w:t>
      </w:r>
      <w:r w:rsidRPr="00296AA1">
        <w:rPr>
          <w:rFonts w:ascii="Arial" w:hAnsi="Arial" w:cs="Arial"/>
          <w:sz w:val="22"/>
          <w:szCs w:val="22"/>
        </w:rPr>
        <w:fldChar w:fldCharType="end"/>
      </w:r>
      <w:r w:rsidRPr="00296AA1">
        <w:rPr>
          <w:rFonts w:ascii="Arial" w:hAnsi="Arial" w:cs="Arial"/>
          <w:noProof w:val="0"/>
          <w:sz w:val="22"/>
          <w:szCs w:val="22"/>
        </w:rPr>
        <w:t xml:space="preserve">]. A more careful combination of CID/ECD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spectra for de novo sequencing was first described over a decade ago [</w:t>
      </w:r>
      <w:r w:rsidRPr="00296AA1">
        <w:rPr>
          <w:rFonts w:ascii="Arial" w:hAnsi="Arial" w:cs="Arial"/>
          <w:sz w:val="22"/>
          <w:szCs w:val="22"/>
        </w:rPr>
        <w:fldChar w:fldCharType="begin"/>
      </w:r>
      <w:r w:rsidRPr="00296AA1">
        <w:rPr>
          <w:rFonts w:ascii="Arial" w:hAnsi="Arial" w:cs="Arial"/>
          <w:sz w:val="22"/>
          <w:szCs w:val="22"/>
        </w:rPr>
        <w:instrText xml:space="preserve">REF BIB_horn00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49</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BIB_savitski05a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50</w:t>
      </w:r>
      <w:r w:rsidRPr="00296AA1">
        <w:rPr>
          <w:rFonts w:ascii="Arial" w:hAnsi="Arial" w:cs="Arial"/>
          <w:sz w:val="22"/>
          <w:szCs w:val="22"/>
        </w:rPr>
        <w:fldChar w:fldCharType="end"/>
      </w:r>
      <w:r w:rsidRPr="00296AA1">
        <w:rPr>
          <w:rFonts w:ascii="Arial" w:hAnsi="Arial" w:cs="Arial"/>
          <w:noProof w:val="0"/>
          <w:sz w:val="22"/>
          <w:szCs w:val="22"/>
        </w:rPr>
        <w:t>] and later approaches [</w:t>
      </w:r>
      <w:r w:rsidRPr="00296AA1">
        <w:rPr>
          <w:rFonts w:ascii="Arial" w:hAnsi="Arial" w:cs="Arial"/>
          <w:sz w:val="22"/>
          <w:szCs w:val="22"/>
        </w:rPr>
        <w:fldChar w:fldCharType="begin"/>
      </w:r>
      <w:r w:rsidRPr="00296AA1">
        <w:rPr>
          <w:rFonts w:ascii="Arial" w:hAnsi="Arial" w:cs="Arial"/>
          <w:sz w:val="22"/>
          <w:szCs w:val="22"/>
        </w:rPr>
        <w:instrText xml:space="preserve">REF BIB_datta09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have extended their statistical scoring models to incorporate CID- and ETD-specific ions into merged spectra that are then searched appropriately. In these cases PSM scores are directly comparable and standard FDR calculations [</w:t>
      </w:r>
      <w:r w:rsidRPr="00296AA1">
        <w:rPr>
          <w:rFonts w:ascii="Arial" w:hAnsi="Arial" w:cs="Arial"/>
          <w:sz w:val="22"/>
          <w:szCs w:val="22"/>
        </w:rPr>
        <w:fldChar w:fldCharType="begin"/>
      </w:r>
      <w:r w:rsidRPr="00296AA1">
        <w:rPr>
          <w:rFonts w:ascii="Arial" w:hAnsi="Arial" w:cs="Arial"/>
          <w:sz w:val="22"/>
          <w:szCs w:val="22"/>
        </w:rPr>
        <w:instrText xml:space="preserve">REF BIB_elias07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38</w:t>
      </w:r>
      <w:r w:rsidRPr="00296AA1">
        <w:rPr>
          <w:rFonts w:ascii="Arial" w:hAnsi="Arial" w:cs="Arial"/>
          <w:sz w:val="22"/>
          <w:szCs w:val="22"/>
        </w:rPr>
        <w:fldChar w:fldCharType="end"/>
      </w:r>
      <w:r w:rsidRPr="00296AA1">
        <w:rPr>
          <w:rFonts w:ascii="Arial" w:hAnsi="Arial" w:cs="Arial"/>
          <w:noProof w:val="0"/>
          <w:sz w:val="22"/>
          <w:szCs w:val="22"/>
        </w:rPr>
        <w:t>] suffice to reveal substantial gains in peptide identification. An alternative approach to the creation of merged spectra is to separately search the multiple spectra from the same precursors and later merge the search results. This approach simplifies the reutilization of existing database search tools for additional alternate fragmentation modes but complicates the FDR calculations because, for example, a score threshold of 40 may yield a 1% FDR for CID matches but a 4% FDR for ETD matches. One possible way to address such discrepancies is to derive statistical e-value models for each type of search [</w:t>
      </w:r>
      <w:r w:rsidRPr="00296AA1">
        <w:rPr>
          <w:rFonts w:ascii="Arial" w:hAnsi="Arial" w:cs="Arial"/>
          <w:sz w:val="22"/>
          <w:szCs w:val="22"/>
        </w:rPr>
        <w:fldChar w:fldCharType="begin"/>
      </w:r>
      <w:r w:rsidRPr="00296AA1">
        <w:rPr>
          <w:rFonts w:ascii="Arial" w:hAnsi="Arial" w:cs="Arial"/>
          <w:sz w:val="22"/>
          <w:szCs w:val="22"/>
        </w:rPr>
        <w:instrText xml:space="preserve">REF BIB_alves07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BIB_alves10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65</w:t>
      </w:r>
      <w:r w:rsidRPr="00296AA1">
        <w:rPr>
          <w:rFonts w:ascii="Arial" w:hAnsi="Arial" w:cs="Arial"/>
          <w:sz w:val="22"/>
          <w:szCs w:val="22"/>
        </w:rPr>
        <w:fldChar w:fldCharType="end"/>
      </w:r>
      <w:r w:rsidRPr="00296AA1">
        <w:rPr>
          <w:rFonts w:ascii="Arial" w:hAnsi="Arial" w:cs="Arial"/>
          <w:noProof w:val="0"/>
          <w:sz w:val="22"/>
          <w:szCs w:val="22"/>
        </w:rPr>
        <w:t>] and use the resulting normalized values to combine search results, similarly to approaches devised to combine search results from multiple search tools [</w:t>
      </w:r>
      <w:r w:rsidRPr="00296AA1">
        <w:rPr>
          <w:rFonts w:ascii="Arial" w:hAnsi="Arial" w:cs="Arial"/>
          <w:sz w:val="22"/>
          <w:szCs w:val="22"/>
        </w:rPr>
        <w:fldChar w:fldCharType="begin"/>
      </w:r>
      <w:r w:rsidRPr="00296AA1">
        <w:rPr>
          <w:rFonts w:ascii="Arial" w:hAnsi="Arial" w:cs="Arial"/>
          <w:sz w:val="22"/>
          <w:szCs w:val="22"/>
        </w:rPr>
        <w:instrText xml:space="preserve">REF BIB_alves08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66</w:t>
      </w:r>
      <w:r w:rsidRPr="00296AA1">
        <w:rPr>
          <w:rFonts w:ascii="Arial" w:hAnsi="Arial" w:cs="Arial"/>
          <w:sz w:val="22"/>
          <w:szCs w:val="22"/>
        </w:rPr>
        <w:fldChar w:fldCharType="end"/>
      </w:r>
      <w:r w:rsidRPr="00296AA1">
        <w:rPr>
          <w:rFonts w:ascii="Arial" w:hAnsi="Arial" w:cs="Arial"/>
          <w:noProof w:val="0"/>
          <w:sz w:val="22"/>
          <w:szCs w:val="22"/>
        </w:rPr>
        <w:t>]. To avoid the need for score normalization, intersection-based approaches [</w:t>
      </w:r>
      <w:r w:rsidRPr="00296AA1">
        <w:rPr>
          <w:rFonts w:ascii="Arial" w:hAnsi="Arial" w:cs="Arial"/>
          <w:sz w:val="22"/>
          <w:szCs w:val="22"/>
        </w:rPr>
        <w:fldChar w:fldCharType="begin"/>
      </w:r>
      <w:r w:rsidRPr="00296AA1">
        <w:rPr>
          <w:rFonts w:ascii="Arial" w:hAnsi="Arial" w:cs="Arial"/>
          <w:sz w:val="22"/>
          <w:szCs w:val="22"/>
        </w:rPr>
        <w:instrText xml:space="preserve">REF BIB_molina08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40</w:t>
      </w:r>
      <w:r w:rsidRPr="00296AA1">
        <w:rPr>
          <w:rFonts w:ascii="Arial" w:hAnsi="Arial" w:cs="Arial"/>
          <w:sz w:val="22"/>
          <w:szCs w:val="22"/>
        </w:rPr>
        <w:fldChar w:fldCharType="end"/>
      </w:r>
      <w:r w:rsidRPr="00296AA1">
        <w:rPr>
          <w:rFonts w:ascii="Arial" w:hAnsi="Arial" w:cs="Arial"/>
          <w:noProof w:val="0"/>
          <w:sz w:val="22"/>
          <w:szCs w:val="22"/>
        </w:rPr>
        <w:t xml:space="preserve">] address this issue by requiring matching identifications from </w:t>
      </w:r>
      <w:r w:rsidRPr="00296AA1">
        <w:rPr>
          <w:rFonts w:ascii="Arial" w:hAnsi="Arial" w:cs="Arial"/>
          <w:i/>
          <w:iCs/>
          <w:noProof w:val="0"/>
          <w:sz w:val="22"/>
          <w:szCs w:val="22"/>
        </w:rPr>
        <w:t>both</w:t>
      </w:r>
      <w:r w:rsidRPr="00296AA1">
        <w:rPr>
          <w:rFonts w:ascii="Arial" w:hAnsi="Arial" w:cs="Arial"/>
          <w:noProof w:val="0"/>
          <w:sz w:val="22"/>
          <w:szCs w:val="22"/>
        </w:rPr>
        <w:t xml:space="preserve"> CID and ETD spectra to accept an identification for each precursor but unfortunately this is known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xml:space="preserve">] to lower the number of resulting identifications by requiring significant matches from both CID and ETD spectra. Union-based approaches are often also mentioned where one imposes a 1% FDR on separate CID and ETD searches and reports the union of results; unfortunately this approach can result in a combined FDR higher than 1% because correct identifications will match the same peptide but incorrect identifications mostly accumulate. In practice, a simple strategy for 1% FDR estimation with </w:t>
      </w:r>
      <w:r w:rsidRPr="00296AA1">
        <w:rPr>
          <w:rFonts w:ascii="Arial" w:hAnsi="Arial" w:cs="Arial"/>
          <w:i/>
          <w:iCs/>
          <w:noProof w:val="0"/>
          <w:sz w:val="22"/>
          <w:szCs w:val="22"/>
        </w:rPr>
        <w:t>k</w:t>
      </w:r>
      <w:r w:rsidRPr="00296AA1">
        <w:rPr>
          <w:rFonts w:ascii="Arial" w:hAnsi="Arial" w:cs="Arial"/>
          <w:noProof w:val="0"/>
          <w:sz w:val="22"/>
          <w:szCs w:val="22"/>
        </w:rPr>
        <w:t xml:space="preserve"> alternate acquisition modes would be to impose an FDR threshold of 1/</w:t>
      </w:r>
      <w:r w:rsidRPr="00296AA1">
        <w:rPr>
          <w:rFonts w:ascii="Arial" w:hAnsi="Arial" w:cs="Arial"/>
          <w:i/>
          <w:iCs/>
          <w:noProof w:val="0"/>
          <w:sz w:val="22"/>
          <w:szCs w:val="22"/>
        </w:rPr>
        <w:t>k</w:t>
      </w:r>
      <w:r w:rsidRPr="00296AA1">
        <w:rPr>
          <w:rFonts w:ascii="Arial" w:hAnsi="Arial" w:cs="Arial"/>
          <w:noProof w:val="0"/>
          <w:sz w:val="22"/>
          <w:szCs w:val="22"/>
        </w:rPr>
        <w:t xml:space="preserve"> on each separate search, thus leading to merged results with accumulated false positives at</w:t>
      </w:r>
      <w:r w:rsidR="00296AA1">
        <w:rPr>
          <w:rFonts w:ascii="Arial" w:hAnsi="Arial" w:cs="Arial"/>
          <w:noProof w:val="0"/>
          <w:sz w:val="22"/>
          <w:szCs w:val="22"/>
        </w:rPr>
        <w:t xml:space="preserve"> ≤</w:t>
      </w:r>
      <w:r w:rsidRPr="00296AA1">
        <w:rPr>
          <w:rFonts w:ascii="Arial" w:hAnsi="Arial" w:cs="Arial"/>
          <w:noProof w:val="0"/>
          <w:sz w:val="22"/>
          <w:szCs w:val="22"/>
        </w:rPr>
        <w:t xml:space="preserve">1% FDR. However, this is known to be a conservative strategy that is likely to be less sensitive than existing </w:t>
      </w:r>
      <w:r w:rsidRPr="00296AA1">
        <w:rPr>
          <w:rFonts w:ascii="Arial" w:hAnsi="Arial" w:cs="Arial"/>
          <w:noProof w:val="0"/>
          <w:sz w:val="22"/>
          <w:szCs w:val="22"/>
        </w:rPr>
        <w:lastRenderedPageBreak/>
        <w:t>methods for combining search results from different search tools [</w:t>
      </w:r>
      <w:r w:rsidRPr="00296AA1">
        <w:rPr>
          <w:rFonts w:ascii="Arial" w:hAnsi="Arial" w:cs="Arial"/>
          <w:sz w:val="22"/>
          <w:szCs w:val="22"/>
        </w:rPr>
        <w:fldChar w:fldCharType="begin"/>
      </w:r>
      <w:r w:rsidRPr="00296AA1">
        <w:rPr>
          <w:rFonts w:ascii="Arial" w:hAnsi="Arial" w:cs="Arial"/>
          <w:sz w:val="22"/>
          <w:szCs w:val="22"/>
        </w:rPr>
        <w:instrText xml:space="preserve">REF BIB_alves08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BIB_searle08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BIB_spivak09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59</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BIB_shteynberg11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68</w:t>
      </w:r>
      <w:r w:rsidRPr="00296AA1">
        <w:rPr>
          <w:rFonts w:ascii="Arial" w:hAnsi="Arial" w:cs="Arial"/>
          <w:sz w:val="22"/>
          <w:szCs w:val="22"/>
        </w:rPr>
        <w:fldChar w:fldCharType="end"/>
      </w:r>
      <w:r w:rsidRPr="00296AA1">
        <w:rPr>
          <w:rFonts w:ascii="Arial" w:hAnsi="Arial" w:cs="Arial"/>
          <w:noProof w:val="0"/>
          <w:sz w:val="22"/>
          <w:szCs w:val="22"/>
        </w:rPr>
        <w:t xml:space="preserve">], which can also be adapted for the identification of spectra from experiments using alternate fragmentation modes, including Decision Tree-based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acquisition protocols [</w:t>
      </w:r>
      <w:r w:rsidRPr="00296AA1">
        <w:rPr>
          <w:rFonts w:ascii="Arial" w:hAnsi="Arial" w:cs="Arial"/>
          <w:sz w:val="22"/>
          <w:szCs w:val="22"/>
        </w:rPr>
        <w:fldChar w:fldCharType="begin"/>
      </w:r>
      <w:r w:rsidRPr="00296AA1">
        <w:rPr>
          <w:rFonts w:ascii="Arial" w:hAnsi="Arial" w:cs="Arial"/>
          <w:sz w:val="22"/>
          <w:szCs w:val="22"/>
        </w:rPr>
        <w:instrText xml:space="preserve">REF BIB_swaney08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34</w:t>
      </w:r>
      <w:r w:rsidRPr="00296AA1">
        <w:rPr>
          <w:rFonts w:ascii="Arial" w:hAnsi="Arial" w:cs="Arial"/>
          <w:sz w:val="22"/>
          <w:szCs w:val="22"/>
        </w:rPr>
        <w:fldChar w:fldCharType="end"/>
      </w:r>
      <w:r w:rsidRPr="00296AA1">
        <w:rPr>
          <w:rFonts w:ascii="Arial" w:hAnsi="Arial" w:cs="Arial"/>
          <w:noProof w:val="0"/>
          <w:sz w:val="22"/>
          <w:szCs w:val="22"/>
        </w:rPr>
        <w:t>]. Another possible approach to this issue is to combine the search scores prior to FDR calculations. This approach was used in the first extension to multi-spectrum database search by deriving combined Mascot/probability scores for MS</w:t>
      </w:r>
      <w:r w:rsidR="00296AA1" w:rsidRPr="00296AA1">
        <w:rPr>
          <w:rFonts w:ascii="Arial" w:hAnsi="Arial" w:cs="Arial"/>
          <w:noProof w:val="0"/>
          <w:sz w:val="22"/>
          <w:szCs w:val="22"/>
          <w:vertAlign w:val="superscript"/>
        </w:rPr>
        <w:t>2</w:t>
      </w:r>
      <w:r w:rsidRPr="00296AA1">
        <w:rPr>
          <w:rFonts w:ascii="Arial" w:hAnsi="Arial" w:cs="Arial"/>
          <w:noProof w:val="0"/>
          <w:sz w:val="22"/>
          <w:szCs w:val="22"/>
        </w:rPr>
        <w:t>/MS</w:t>
      </w:r>
      <w:r w:rsidR="00296AA1" w:rsidRPr="00296AA1">
        <w:rPr>
          <w:rFonts w:ascii="Arial" w:hAnsi="Arial" w:cs="Arial"/>
          <w:noProof w:val="0"/>
          <w:sz w:val="22"/>
          <w:szCs w:val="22"/>
          <w:vertAlign w:val="superscript"/>
        </w:rPr>
        <w:t>3</w:t>
      </w:r>
      <w:r w:rsidRPr="00296AA1">
        <w:rPr>
          <w:rFonts w:ascii="Arial" w:hAnsi="Arial" w:cs="Arial"/>
          <w:noProof w:val="0"/>
          <w:sz w:val="22"/>
          <w:szCs w:val="22"/>
        </w:rPr>
        <w:t xml:space="preserve"> spectrum pairs [</w:t>
      </w:r>
      <w:r w:rsidRPr="00296AA1">
        <w:rPr>
          <w:rFonts w:ascii="Arial" w:hAnsi="Arial" w:cs="Arial"/>
          <w:sz w:val="22"/>
          <w:szCs w:val="22"/>
        </w:rPr>
        <w:fldChar w:fldCharType="begin"/>
      </w:r>
      <w:r w:rsidRPr="00296AA1">
        <w:rPr>
          <w:rFonts w:ascii="Arial" w:hAnsi="Arial" w:cs="Arial"/>
          <w:sz w:val="22"/>
          <w:szCs w:val="22"/>
        </w:rPr>
        <w:instrText xml:space="preserve">REF BIB_olsen04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69</w:t>
      </w:r>
      <w:r w:rsidRPr="00296AA1">
        <w:rPr>
          <w:rFonts w:ascii="Arial" w:hAnsi="Arial" w:cs="Arial"/>
          <w:sz w:val="22"/>
          <w:szCs w:val="22"/>
        </w:rPr>
        <w:fldChar w:fldCharType="end"/>
      </w:r>
      <w:r w:rsidRPr="00296AA1">
        <w:rPr>
          <w:rFonts w:ascii="Arial" w:hAnsi="Arial" w:cs="Arial"/>
          <w:noProof w:val="0"/>
          <w:sz w:val="22"/>
          <w:szCs w:val="22"/>
        </w:rPr>
        <w:t>]. These approaches [</w:t>
      </w:r>
      <w:r w:rsidRPr="00296AA1">
        <w:rPr>
          <w:rFonts w:ascii="Arial" w:hAnsi="Arial" w:cs="Arial"/>
          <w:sz w:val="22"/>
          <w:szCs w:val="22"/>
        </w:rPr>
        <w:fldChar w:fldCharType="begin"/>
      </w:r>
      <w:r w:rsidRPr="00296AA1">
        <w:rPr>
          <w:rFonts w:ascii="Arial" w:hAnsi="Arial" w:cs="Arial"/>
          <w:sz w:val="22"/>
          <w:szCs w:val="22"/>
        </w:rPr>
        <w:instrText xml:space="preserve">REF BIB_ulintz08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70</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avoid the intersection/union difficulties by using combined scores to facilitate FDR calculations and allow identifications where one fragmentation mode results in a good spectrum even if the other mode results in a poor spectrum. It is expected that combining search engines for CID, HCD and/or ETD also improves results, but it is important to combine these approaches with appropriate estimation of FDR (such as iProphet [</w:t>
      </w:r>
      <w:r w:rsidRPr="00296AA1">
        <w:rPr>
          <w:rFonts w:ascii="Arial" w:hAnsi="Arial" w:cs="Arial"/>
          <w:sz w:val="22"/>
          <w:szCs w:val="22"/>
        </w:rPr>
        <w:fldChar w:fldCharType="begin"/>
      </w:r>
      <w:r w:rsidRPr="00296AA1">
        <w:rPr>
          <w:rFonts w:ascii="Arial" w:hAnsi="Arial" w:cs="Arial"/>
          <w:sz w:val="22"/>
          <w:szCs w:val="22"/>
        </w:rPr>
        <w:instrText xml:space="preserve">REF BIB_shteynberg11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68</w:t>
      </w:r>
      <w:r w:rsidRPr="00296AA1">
        <w:rPr>
          <w:rFonts w:ascii="Arial" w:hAnsi="Arial" w:cs="Arial"/>
          <w:sz w:val="22"/>
          <w:szCs w:val="22"/>
        </w:rPr>
        <w:fldChar w:fldCharType="end"/>
      </w:r>
      <w:r w:rsidRPr="00296AA1">
        <w:rPr>
          <w:rFonts w:ascii="Arial" w:hAnsi="Arial" w:cs="Arial"/>
          <w:noProof w:val="0"/>
          <w:sz w:val="22"/>
          <w:szCs w:val="22"/>
        </w:rPr>
        <w:t>]).</w:t>
      </w:r>
    </w:p>
    <w:p w:rsidR="00DF5366" w:rsidRPr="00DF5366" w:rsidRDefault="00DF5366" w:rsidP="00296AA1">
      <w:pPr>
        <w:pStyle w:val="Heading1"/>
      </w:pPr>
      <w:r w:rsidRPr="00DF5366">
        <w:t>Post-translational modifications</w:t>
      </w:r>
    </w:p>
    <w:p w:rsidR="00DF5366" w:rsidRPr="00296AA1" w:rsidRDefault="00DF5366" w:rsidP="00296AA1">
      <w:pPr>
        <w:widowControl/>
        <w:spacing w:before="60" w:line="480" w:lineRule="auto"/>
        <w:jc w:val="both"/>
        <w:rPr>
          <w:rFonts w:ascii="Arial" w:hAnsi="Arial" w:cs="Arial"/>
          <w:noProof w:val="0"/>
          <w:sz w:val="22"/>
          <w:szCs w:val="22"/>
        </w:rPr>
      </w:pPr>
      <w:r w:rsidRPr="00296AA1">
        <w:rPr>
          <w:rFonts w:ascii="Arial" w:hAnsi="Arial" w:cs="Arial"/>
          <w:noProof w:val="0"/>
          <w:sz w:val="22"/>
          <w:szCs w:val="22"/>
        </w:rPr>
        <w:t xml:space="preserve">Identification of post-translational modifications stands to benefit substantially from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analysis with alternate fragmentation modes, especially those involving electron-based dissociation modes [</w:t>
      </w:r>
      <w:r w:rsidRPr="00296AA1">
        <w:rPr>
          <w:rFonts w:ascii="Arial" w:hAnsi="Arial" w:cs="Arial"/>
          <w:sz w:val="22"/>
          <w:szCs w:val="22"/>
        </w:rPr>
        <w:fldChar w:fldCharType="begin"/>
      </w:r>
      <w:r w:rsidRPr="00296AA1">
        <w:rPr>
          <w:rFonts w:ascii="Arial" w:hAnsi="Arial" w:cs="Arial"/>
          <w:sz w:val="22"/>
          <w:szCs w:val="22"/>
        </w:rPr>
        <w:instrText xml:space="preserve">REF BIB_zubarev03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BIB_mikesh06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72</w:t>
      </w:r>
      <w:r w:rsidRPr="00296AA1">
        <w:rPr>
          <w:rFonts w:ascii="Arial" w:hAnsi="Arial" w:cs="Arial"/>
          <w:sz w:val="22"/>
          <w:szCs w:val="22"/>
        </w:rPr>
        <w:fldChar w:fldCharType="end"/>
      </w:r>
      <w:r w:rsidRPr="00296AA1">
        <w:rPr>
          <w:rFonts w:ascii="Arial" w:hAnsi="Arial" w:cs="Arial"/>
          <w:noProof w:val="0"/>
          <w:sz w:val="22"/>
          <w:szCs w:val="22"/>
        </w:rPr>
        <w:t>]. One of the earlier such approaches [</w:t>
      </w:r>
      <w:r w:rsidRPr="00296AA1">
        <w:rPr>
          <w:rFonts w:ascii="Arial" w:hAnsi="Arial" w:cs="Arial"/>
          <w:sz w:val="22"/>
          <w:szCs w:val="22"/>
        </w:rPr>
        <w:fldChar w:fldCharType="begin"/>
      </w:r>
      <w:r w:rsidRPr="00296AA1">
        <w:rPr>
          <w:rFonts w:ascii="Arial" w:hAnsi="Arial" w:cs="Arial"/>
          <w:sz w:val="22"/>
          <w:szCs w:val="22"/>
        </w:rPr>
        <w:instrText xml:space="preserve">REF BIB_beausoleil04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73</w:t>
      </w:r>
      <w:r w:rsidRPr="00296AA1">
        <w:rPr>
          <w:rFonts w:ascii="Arial" w:hAnsi="Arial" w:cs="Arial"/>
          <w:sz w:val="22"/>
          <w:szCs w:val="22"/>
        </w:rPr>
        <w:fldChar w:fldCharType="end"/>
      </w:r>
      <w:r w:rsidRPr="00296AA1">
        <w:rPr>
          <w:rFonts w:ascii="Arial" w:hAnsi="Arial" w:cs="Arial"/>
          <w:noProof w:val="0"/>
          <w:sz w:val="22"/>
          <w:szCs w:val="22"/>
        </w:rPr>
        <w:t>] is the still popular phosphoproteomics protocol [</w:t>
      </w:r>
      <w:r w:rsidRPr="00296AA1">
        <w:rPr>
          <w:rFonts w:ascii="Arial" w:hAnsi="Arial" w:cs="Arial"/>
          <w:sz w:val="22"/>
          <w:szCs w:val="22"/>
        </w:rPr>
        <w:fldChar w:fldCharType="begin"/>
      </w:r>
      <w:r w:rsidRPr="00296AA1">
        <w:rPr>
          <w:rFonts w:ascii="Arial" w:hAnsi="Arial" w:cs="Arial"/>
          <w:sz w:val="22"/>
          <w:szCs w:val="22"/>
        </w:rPr>
        <w:instrText xml:space="preserve">REF BIB_palumbo11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74</w:t>
      </w:r>
      <w:r w:rsidRPr="00296AA1">
        <w:rPr>
          <w:rFonts w:ascii="Arial" w:hAnsi="Arial" w:cs="Arial"/>
          <w:sz w:val="22"/>
          <w:szCs w:val="22"/>
        </w:rPr>
        <w:fldChar w:fldCharType="end"/>
      </w:r>
      <w:r w:rsidRPr="00296AA1">
        <w:rPr>
          <w:rFonts w:ascii="Arial" w:hAnsi="Arial" w:cs="Arial"/>
          <w:noProof w:val="0"/>
          <w:sz w:val="22"/>
          <w:szCs w:val="22"/>
        </w:rPr>
        <w:t>] where MS</w:t>
      </w:r>
      <w:r w:rsidR="00296AA1" w:rsidRPr="00296AA1">
        <w:rPr>
          <w:rFonts w:ascii="Arial" w:hAnsi="Arial" w:cs="Arial"/>
          <w:noProof w:val="0"/>
          <w:sz w:val="22"/>
          <w:szCs w:val="22"/>
          <w:vertAlign w:val="superscript"/>
        </w:rPr>
        <w:t>3</w:t>
      </w:r>
      <w:r w:rsidRPr="00296AA1">
        <w:rPr>
          <w:rFonts w:ascii="Arial" w:hAnsi="Arial" w:cs="Arial"/>
          <w:noProof w:val="0"/>
          <w:sz w:val="22"/>
          <w:szCs w:val="22"/>
        </w:rPr>
        <w:t xml:space="preserve"> acquisition is triggered by the dominant loss of phosphate from precursor ions observed in MS</w:t>
      </w:r>
      <w:r w:rsidR="00296AA1" w:rsidRPr="00296AA1">
        <w:rPr>
          <w:rFonts w:ascii="Arial" w:hAnsi="Arial" w:cs="Arial"/>
          <w:noProof w:val="0"/>
          <w:sz w:val="22"/>
          <w:szCs w:val="22"/>
          <w:vertAlign w:val="superscript"/>
        </w:rPr>
        <w:t>2</w:t>
      </w:r>
      <w:r w:rsidRPr="00296AA1">
        <w:rPr>
          <w:rFonts w:ascii="Arial" w:hAnsi="Arial" w:cs="Arial"/>
          <w:noProof w:val="0"/>
          <w:sz w:val="22"/>
          <w:szCs w:val="22"/>
        </w:rPr>
        <w:t xml:space="preserve"> spectra. Alternating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modes further improve identification of phosphorylated peptides [</w:t>
      </w:r>
      <w:r w:rsidRPr="00296AA1">
        <w:rPr>
          <w:rFonts w:ascii="Arial" w:hAnsi="Arial" w:cs="Arial"/>
          <w:sz w:val="22"/>
          <w:szCs w:val="22"/>
        </w:rPr>
        <w:fldChar w:fldCharType="begin"/>
      </w:r>
      <w:r w:rsidRPr="00296AA1">
        <w:rPr>
          <w:rFonts w:ascii="Arial" w:hAnsi="Arial" w:cs="Arial"/>
          <w:sz w:val="22"/>
          <w:szCs w:val="22"/>
        </w:rPr>
        <w:instrText xml:space="preserve">REF BIB_swaney09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35</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45</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BIB_palumbo11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74</w:t>
      </w:r>
      <w:r w:rsidRPr="00296AA1">
        <w:rPr>
          <w:rFonts w:ascii="Arial" w:hAnsi="Arial" w:cs="Arial"/>
          <w:sz w:val="22"/>
          <w:szCs w:val="22"/>
        </w:rPr>
        <w:fldChar w:fldCharType="end"/>
      </w:r>
      <w:r w:rsidRPr="00296AA1">
        <w:rPr>
          <w:rFonts w:ascii="Arial" w:hAnsi="Arial" w:cs="Arial"/>
          <w:noProof w:val="0"/>
          <w:sz w:val="22"/>
          <w:szCs w:val="22"/>
        </w:rPr>
        <w:t>] and, in addition, enable otherwise challenging experiments such as co-identification of glycans and peptides from glycosylated peptides using ETD [</w:t>
      </w:r>
      <w:r w:rsidRPr="00296AA1">
        <w:rPr>
          <w:rFonts w:ascii="Arial" w:hAnsi="Arial" w:cs="Arial"/>
          <w:sz w:val="22"/>
          <w:szCs w:val="22"/>
        </w:rPr>
        <w:fldChar w:fldCharType="begin"/>
      </w:r>
      <w:r w:rsidRPr="00296AA1">
        <w:rPr>
          <w:rFonts w:ascii="Arial" w:hAnsi="Arial" w:cs="Arial"/>
          <w:sz w:val="22"/>
          <w:szCs w:val="22"/>
        </w:rPr>
        <w:instrText xml:space="preserve">REF BIB_chen12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75</w:t>
      </w:r>
      <w:r w:rsidRPr="00296AA1">
        <w:rPr>
          <w:rFonts w:ascii="Arial" w:hAnsi="Arial" w:cs="Arial"/>
          <w:sz w:val="22"/>
          <w:szCs w:val="22"/>
        </w:rPr>
        <w:fldChar w:fldCharType="end"/>
      </w:r>
      <w:r w:rsidRPr="00296AA1">
        <w:rPr>
          <w:rFonts w:ascii="Arial" w:hAnsi="Arial" w:cs="Arial"/>
          <w:noProof w:val="0"/>
          <w:sz w:val="22"/>
          <w:szCs w:val="22"/>
        </w:rPr>
        <w:t>] or alternating CID/ETD acquisition [</w:t>
      </w:r>
      <w:r w:rsidRPr="00296AA1">
        <w:rPr>
          <w:rFonts w:ascii="Arial" w:hAnsi="Arial" w:cs="Arial"/>
          <w:sz w:val="22"/>
          <w:szCs w:val="22"/>
        </w:rPr>
        <w:fldChar w:fldCharType="begin"/>
      </w:r>
      <w:r w:rsidRPr="00296AA1">
        <w:rPr>
          <w:rFonts w:ascii="Arial" w:hAnsi="Arial" w:cs="Arial"/>
          <w:sz w:val="22"/>
          <w:szCs w:val="22"/>
        </w:rPr>
        <w:instrText xml:space="preserve">REF BIB_hogan05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BIB_hanisch12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76</w:t>
      </w:r>
      <w:r w:rsidRPr="00296AA1">
        <w:rPr>
          <w:rFonts w:ascii="Arial" w:hAnsi="Arial" w:cs="Arial"/>
          <w:sz w:val="22"/>
          <w:szCs w:val="22"/>
        </w:rPr>
        <w:fldChar w:fldCharType="end"/>
      </w:r>
      <w:r w:rsidRPr="00296AA1">
        <w:rPr>
          <w:rFonts w:ascii="Arial" w:hAnsi="Arial" w:cs="Arial"/>
          <w:noProof w:val="0"/>
          <w:sz w:val="22"/>
          <w:szCs w:val="22"/>
        </w:rPr>
        <w:t xml:space="preserve">]. The complementarity of CID and ETD fragmentation modes is especially useful for PTMs such as glycosylation since CID leads to preferential fragmentation of the more labile glycosidic bonds and generally poor peptide fragmentation, thus facilitating glycan identification but complicating peptide identification. Conversely, ETD fragmentation of glycosylated peptides tends to result in series of </w:t>
      </w:r>
      <w:r w:rsidRPr="00296AA1">
        <w:rPr>
          <w:rFonts w:ascii="Arial" w:hAnsi="Arial" w:cs="Arial"/>
          <w:i/>
          <w:iCs/>
          <w:noProof w:val="0"/>
          <w:sz w:val="22"/>
          <w:szCs w:val="22"/>
        </w:rPr>
        <w:t>c</w:t>
      </w:r>
      <w:r w:rsidRPr="00296AA1">
        <w:rPr>
          <w:rFonts w:ascii="Arial" w:hAnsi="Arial" w:cs="Arial"/>
          <w:noProof w:val="0"/>
          <w:sz w:val="22"/>
          <w:szCs w:val="22"/>
        </w:rPr>
        <w:t xml:space="preserve">- and </w:t>
      </w:r>
      <w:r w:rsidRPr="00296AA1">
        <w:rPr>
          <w:rFonts w:ascii="Arial" w:hAnsi="Arial" w:cs="Arial"/>
          <w:i/>
          <w:iCs/>
          <w:noProof w:val="0"/>
          <w:sz w:val="22"/>
          <w:szCs w:val="22"/>
        </w:rPr>
        <w:t>z</w:t>
      </w:r>
      <w:r w:rsidRPr="00296AA1">
        <w:rPr>
          <w:rFonts w:ascii="Arial" w:hAnsi="Arial" w:cs="Arial"/>
          <w:noProof w:val="0"/>
          <w:sz w:val="22"/>
          <w:szCs w:val="22"/>
        </w:rPr>
        <w:t xml:space="preserve">-ions much like with </w:t>
      </w:r>
      <w:r w:rsidRPr="00296AA1">
        <w:rPr>
          <w:rFonts w:ascii="Arial" w:hAnsi="Arial" w:cs="Arial"/>
          <w:noProof w:val="0"/>
          <w:sz w:val="22"/>
          <w:szCs w:val="22"/>
        </w:rPr>
        <w:lastRenderedPageBreak/>
        <w:t>unmodified peptides and thus facilitates peptide identification and localization of the site of glycosylation.</w:t>
      </w:r>
    </w:p>
    <w:p w:rsidR="00DF5366" w:rsidRPr="00DF5366" w:rsidRDefault="00DF5366" w:rsidP="00296AA1">
      <w:pPr>
        <w:widowControl/>
        <w:spacing w:line="480" w:lineRule="auto"/>
        <w:ind w:firstLine="340"/>
        <w:jc w:val="both"/>
        <w:rPr>
          <w:rFonts w:ascii="Arial" w:hAnsi="Arial" w:cs="Arial"/>
          <w:noProof w:val="0"/>
          <w:sz w:val="24"/>
          <w:szCs w:val="24"/>
        </w:rPr>
      </w:pPr>
      <w:r w:rsidRPr="00296AA1">
        <w:rPr>
          <w:rFonts w:ascii="Arial" w:hAnsi="Arial" w:cs="Arial"/>
          <w:noProof w:val="0"/>
          <w:sz w:val="22"/>
          <w:szCs w:val="22"/>
        </w:rPr>
        <w:t>Accurate localization of PTM sites is also an important area that stands to gain from alternate [</w:t>
      </w:r>
      <w:r w:rsidRPr="00296AA1">
        <w:rPr>
          <w:rFonts w:ascii="Arial" w:hAnsi="Arial" w:cs="Arial"/>
          <w:sz w:val="22"/>
          <w:szCs w:val="22"/>
        </w:rPr>
        <w:fldChar w:fldCharType="begin"/>
      </w:r>
      <w:r w:rsidRPr="00296AA1">
        <w:rPr>
          <w:rFonts w:ascii="Arial" w:hAnsi="Arial" w:cs="Arial"/>
          <w:sz w:val="22"/>
          <w:szCs w:val="22"/>
        </w:rPr>
        <w:instrText xml:space="preserve">REF BIB_aguiar10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30</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BIB_palumbo11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BIB_jedrychowski11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32</w:t>
      </w:r>
      <w:r w:rsidRPr="00296AA1">
        <w:rPr>
          <w:rFonts w:ascii="Arial" w:hAnsi="Arial" w:cs="Arial"/>
          <w:sz w:val="22"/>
          <w:szCs w:val="22"/>
        </w:rPr>
        <w:fldChar w:fldCharType="end"/>
      </w:r>
      <w:r w:rsidRPr="00296AA1">
        <w:rPr>
          <w:rFonts w:ascii="Arial" w:hAnsi="Arial" w:cs="Arial"/>
          <w:noProof w:val="0"/>
          <w:sz w:val="22"/>
          <w:szCs w:val="22"/>
        </w:rPr>
        <w:t>] and alternative [</w:t>
      </w:r>
      <w:r w:rsidRPr="00296AA1">
        <w:rPr>
          <w:rFonts w:ascii="Arial" w:hAnsi="Arial" w:cs="Arial"/>
          <w:sz w:val="22"/>
          <w:szCs w:val="22"/>
        </w:rPr>
        <w:fldChar w:fldCharType="begin"/>
      </w:r>
      <w:r w:rsidRPr="00296AA1">
        <w:rPr>
          <w:rFonts w:ascii="Arial" w:hAnsi="Arial" w:cs="Arial"/>
          <w:sz w:val="22"/>
          <w:szCs w:val="22"/>
        </w:rPr>
        <w:instrText xml:space="preserve">REF BIB_nagaraj10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77</w:t>
      </w:r>
      <w:r w:rsidRPr="00296AA1">
        <w:rPr>
          <w:rFonts w:ascii="Arial" w:hAnsi="Arial" w:cs="Arial"/>
          <w:sz w:val="22"/>
          <w:szCs w:val="22"/>
        </w:rPr>
        <w:fldChar w:fldCharType="end"/>
      </w:r>
      <w:r w:rsidRPr="00296AA1">
        <w:rPr>
          <w:rFonts w:ascii="Arial" w:hAnsi="Arial" w:cs="Arial"/>
          <w:noProof w:val="0"/>
          <w:sz w:val="22"/>
          <w:szCs w:val="22"/>
        </w:rPr>
        <w:t>] peptide fragmentation modes. As recently reviewed by Chalkley and Clauser [</w:t>
      </w:r>
      <w:r w:rsidRPr="00296AA1">
        <w:rPr>
          <w:rFonts w:ascii="Arial" w:hAnsi="Arial" w:cs="Arial"/>
          <w:sz w:val="22"/>
          <w:szCs w:val="22"/>
        </w:rPr>
        <w:fldChar w:fldCharType="begin"/>
      </w:r>
      <w:r w:rsidRPr="00296AA1">
        <w:rPr>
          <w:rFonts w:ascii="Arial" w:hAnsi="Arial" w:cs="Arial"/>
          <w:sz w:val="22"/>
          <w:szCs w:val="22"/>
        </w:rPr>
        <w:instrText xml:space="preserve">REF BIB_chalkley12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78</w:t>
      </w:r>
      <w:r w:rsidRPr="00296AA1">
        <w:rPr>
          <w:rFonts w:ascii="Arial" w:hAnsi="Arial" w:cs="Arial"/>
          <w:sz w:val="22"/>
          <w:szCs w:val="22"/>
        </w:rPr>
        <w:fldChar w:fldCharType="end"/>
      </w:r>
      <w:r w:rsidRPr="00296AA1">
        <w:rPr>
          <w:rFonts w:ascii="Arial" w:hAnsi="Arial" w:cs="Arial"/>
          <w:noProof w:val="0"/>
          <w:sz w:val="22"/>
          <w:szCs w:val="22"/>
        </w:rPr>
        <w:t>], the problem of PTM site localization was first addressed with the AScore approach [</w:t>
      </w:r>
      <w:r w:rsidRPr="00296AA1">
        <w:rPr>
          <w:rFonts w:ascii="Arial" w:hAnsi="Arial" w:cs="Arial"/>
          <w:sz w:val="22"/>
          <w:szCs w:val="22"/>
        </w:rPr>
        <w:fldChar w:fldCharType="begin"/>
      </w:r>
      <w:r w:rsidRPr="00296AA1">
        <w:rPr>
          <w:rFonts w:ascii="Arial" w:hAnsi="Arial" w:cs="Arial"/>
          <w:sz w:val="22"/>
          <w:szCs w:val="22"/>
        </w:rPr>
        <w:instrText xml:space="preserve">REF BIB_beausoleil06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79</w:t>
      </w:r>
      <w:r w:rsidRPr="00296AA1">
        <w:rPr>
          <w:rFonts w:ascii="Arial" w:hAnsi="Arial" w:cs="Arial"/>
          <w:sz w:val="22"/>
          <w:szCs w:val="22"/>
        </w:rPr>
        <w:fldChar w:fldCharType="end"/>
      </w:r>
      <w:r w:rsidRPr="00296AA1">
        <w:rPr>
          <w:rFonts w:ascii="Arial" w:hAnsi="Arial" w:cs="Arial"/>
          <w:noProof w:val="0"/>
          <w:sz w:val="22"/>
          <w:szCs w:val="22"/>
        </w:rPr>
        <w:t>] which assigns a probabilistic score to a site assignment based on the number of observed ions distinguishing the top-scoring site assignment from the runner-up site assignment. More recent approaches have slightly adapted this concept to assign site assignment scores based on the difference of database search scores between the top and runner-up peptide-spectrum matches to each spectrum from a modified peptide. In all cases, the key factor determining the significance of site assignments is the presence or absence of MS</w:t>
      </w:r>
      <w:r w:rsidR="00296AA1" w:rsidRPr="00296AA1">
        <w:rPr>
          <w:rFonts w:ascii="Arial" w:hAnsi="Arial" w:cs="Arial"/>
          <w:noProof w:val="0"/>
          <w:sz w:val="22"/>
          <w:szCs w:val="22"/>
          <w:vertAlign w:val="superscript"/>
        </w:rPr>
        <w:t>2</w:t>
      </w:r>
      <w:r w:rsidRPr="00296AA1">
        <w:rPr>
          <w:rFonts w:ascii="Arial" w:hAnsi="Arial" w:cs="Arial"/>
          <w:noProof w:val="0"/>
          <w:sz w:val="22"/>
          <w:szCs w:val="22"/>
        </w:rPr>
        <w:t xml:space="preserve"> ions in between the possible sites of post-translational modification. Since it is clear from Figure </w:t>
      </w:r>
      <w:r w:rsidRPr="00296AA1">
        <w:rPr>
          <w:rFonts w:ascii="Arial" w:hAnsi="Arial" w:cs="Arial"/>
          <w:sz w:val="22"/>
          <w:szCs w:val="22"/>
        </w:rPr>
        <w:fldChar w:fldCharType="begin"/>
      </w:r>
      <w:r w:rsidRPr="00296AA1">
        <w:rPr>
          <w:rFonts w:ascii="Arial" w:hAnsi="Arial" w:cs="Arial"/>
          <w:sz w:val="22"/>
          <w:szCs w:val="22"/>
        </w:rPr>
        <w:instrText xml:space="preserve">REF BMfig_ionstats \* MERGEFORMAT </w:instrText>
      </w:r>
      <w:r w:rsidRPr="00296AA1">
        <w:rPr>
          <w:rFonts w:ascii="Arial" w:hAnsi="Arial" w:cs="Arial"/>
          <w:sz w:val="22"/>
          <w:szCs w:val="22"/>
        </w:rPr>
        <w:fldChar w:fldCharType="separate"/>
      </w:r>
      <w:r w:rsidR="00201419" w:rsidRPr="00B11FA5">
        <w:rPr>
          <w:rFonts w:ascii="Arial" w:hAnsi="Arial" w:cs="Arial"/>
          <w:noProof w:val="0"/>
          <w:sz w:val="22"/>
          <w:szCs w:val="22"/>
        </w:rPr>
        <w:t>2</w:t>
      </w:r>
      <w:r w:rsidRPr="00296AA1">
        <w:rPr>
          <w:rFonts w:ascii="Arial" w:hAnsi="Arial" w:cs="Arial"/>
          <w:sz w:val="22"/>
          <w:szCs w:val="22"/>
        </w:rPr>
        <w:fldChar w:fldCharType="end"/>
      </w:r>
      <w:r w:rsidRPr="00296AA1">
        <w:rPr>
          <w:rFonts w:ascii="Arial" w:hAnsi="Arial" w:cs="Arial"/>
          <w:noProof w:val="0"/>
          <w:sz w:val="22"/>
          <w:szCs w:val="22"/>
        </w:rPr>
        <w:t xml:space="preserve"> that alternate fragmentation modes tend to increase observation of peptide breaks, it is expected that the utilization of such modes will result in different numbers and quality of site assignments [</w:t>
      </w:r>
      <w:r w:rsidRPr="00296AA1">
        <w:rPr>
          <w:rFonts w:ascii="Arial" w:hAnsi="Arial" w:cs="Arial"/>
          <w:sz w:val="22"/>
          <w:szCs w:val="22"/>
        </w:rPr>
        <w:fldChar w:fldCharType="begin"/>
      </w:r>
      <w:r w:rsidRPr="00296AA1">
        <w:rPr>
          <w:rFonts w:ascii="Arial" w:hAnsi="Arial" w:cs="Arial"/>
          <w:sz w:val="22"/>
          <w:szCs w:val="22"/>
        </w:rPr>
        <w:instrText xml:space="preserve">REF BIB_aguiar10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30</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BIB_taus2011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80</w:t>
      </w:r>
      <w:r w:rsidRPr="00296AA1">
        <w:rPr>
          <w:rFonts w:ascii="Arial" w:hAnsi="Arial" w:cs="Arial"/>
          <w:sz w:val="22"/>
          <w:szCs w:val="22"/>
        </w:rPr>
        <w:fldChar w:fldCharType="end"/>
      </w:r>
      <w:r w:rsidRPr="00296AA1">
        <w:rPr>
          <w:rFonts w:ascii="Arial" w:hAnsi="Arial" w:cs="Arial"/>
          <w:noProof w:val="0"/>
          <w:sz w:val="22"/>
          <w:szCs w:val="22"/>
        </w:rPr>
        <w:t>], even though strategies for estimation of false-positive site assignments (False Localization Rates [</w:t>
      </w:r>
      <w:r w:rsidRPr="00296AA1">
        <w:rPr>
          <w:rFonts w:ascii="Arial" w:hAnsi="Arial" w:cs="Arial"/>
          <w:sz w:val="22"/>
          <w:szCs w:val="22"/>
        </w:rPr>
        <w:fldChar w:fldCharType="begin"/>
      </w:r>
      <w:r w:rsidRPr="00296AA1">
        <w:rPr>
          <w:rFonts w:ascii="Arial" w:hAnsi="Arial" w:cs="Arial"/>
          <w:sz w:val="22"/>
          <w:szCs w:val="22"/>
        </w:rPr>
        <w:instrText xml:space="preserve">REF BIB_chalkley12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78</w:t>
      </w:r>
      <w:r w:rsidRPr="00296AA1">
        <w:rPr>
          <w:rFonts w:ascii="Arial" w:hAnsi="Arial" w:cs="Arial"/>
          <w:sz w:val="22"/>
          <w:szCs w:val="22"/>
        </w:rPr>
        <w:fldChar w:fldCharType="end"/>
      </w:r>
      <w:r w:rsidRPr="00296AA1">
        <w:rPr>
          <w:rFonts w:ascii="Arial" w:hAnsi="Arial" w:cs="Arial"/>
          <w:noProof w:val="0"/>
          <w:sz w:val="22"/>
          <w:szCs w:val="22"/>
        </w:rPr>
        <w:t xml:space="preserve">]) are still in their infancy. In addition to improving PTM site localization by increasing the numbers of observed </w:t>
      </w:r>
      <w:r w:rsidRPr="00296AA1">
        <w:rPr>
          <w:rFonts w:ascii="Arial" w:hAnsi="Arial" w:cs="Arial"/>
          <w:i/>
          <w:iCs/>
          <w:noProof w:val="0"/>
          <w:sz w:val="22"/>
          <w:szCs w:val="22"/>
        </w:rPr>
        <w:t>b</w:t>
      </w:r>
      <w:r w:rsidRPr="00296AA1">
        <w:rPr>
          <w:rFonts w:ascii="Arial" w:hAnsi="Arial" w:cs="Arial"/>
          <w:noProof w:val="0"/>
          <w:sz w:val="22"/>
          <w:szCs w:val="22"/>
        </w:rPr>
        <w:t>/</w:t>
      </w:r>
      <w:r w:rsidRPr="00296AA1">
        <w:rPr>
          <w:rFonts w:ascii="Arial" w:hAnsi="Arial" w:cs="Arial"/>
          <w:i/>
          <w:iCs/>
          <w:noProof w:val="0"/>
          <w:sz w:val="22"/>
          <w:szCs w:val="22"/>
        </w:rPr>
        <w:t>y</w:t>
      </w:r>
      <w:r w:rsidRPr="00296AA1">
        <w:rPr>
          <w:rFonts w:ascii="Arial" w:hAnsi="Arial" w:cs="Arial"/>
          <w:noProof w:val="0"/>
          <w:sz w:val="22"/>
          <w:szCs w:val="22"/>
        </w:rPr>
        <w:t xml:space="preserve">-ions, one especially interesting feature of HCD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acquisition is its generation of </w:t>
      </w:r>
      <w:r w:rsidRPr="00296AA1">
        <w:rPr>
          <w:rFonts w:ascii="Arial" w:hAnsi="Arial" w:cs="Arial"/>
          <w:i/>
          <w:iCs/>
          <w:noProof w:val="0"/>
          <w:sz w:val="22"/>
          <w:szCs w:val="22"/>
        </w:rPr>
        <w:t>x</w:t>
      </w:r>
      <w:r w:rsidRPr="00296AA1">
        <w:rPr>
          <w:rFonts w:ascii="Arial" w:hAnsi="Arial" w:cs="Arial"/>
          <w:noProof w:val="0"/>
          <w:sz w:val="22"/>
          <w:szCs w:val="22"/>
        </w:rPr>
        <w:t>-ions that are very specific indicators of phosphorylation sites [</w:t>
      </w:r>
      <w:r w:rsidRPr="00296AA1">
        <w:rPr>
          <w:rFonts w:ascii="Arial" w:hAnsi="Arial" w:cs="Arial"/>
          <w:sz w:val="22"/>
          <w:szCs w:val="22"/>
        </w:rPr>
        <w:fldChar w:fldCharType="begin"/>
      </w:r>
      <w:r w:rsidRPr="00296AA1">
        <w:rPr>
          <w:rFonts w:ascii="Arial" w:hAnsi="Arial" w:cs="Arial"/>
          <w:sz w:val="22"/>
          <w:szCs w:val="22"/>
        </w:rPr>
        <w:instrText xml:space="preserve">REF BIB_kelstrup11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81</w:t>
      </w:r>
      <w:r w:rsidRPr="00296AA1">
        <w:rPr>
          <w:rFonts w:ascii="Arial" w:hAnsi="Arial" w:cs="Arial"/>
          <w:sz w:val="22"/>
          <w:szCs w:val="22"/>
        </w:rPr>
        <w:fldChar w:fldCharType="end"/>
      </w:r>
      <w:r w:rsidRPr="00296AA1">
        <w:rPr>
          <w:rFonts w:ascii="Arial" w:hAnsi="Arial" w:cs="Arial"/>
          <w:noProof w:val="0"/>
          <w:sz w:val="22"/>
          <w:szCs w:val="22"/>
        </w:rPr>
        <w:t>]. These are hypothesized to derive from the phosphoric acid being a much better leaving group than w</w:t>
      </w:r>
      <w:r w:rsidR="00296AA1">
        <w:rPr>
          <w:rFonts w:ascii="Arial" w:hAnsi="Arial" w:cs="Arial"/>
          <w:noProof w:val="0"/>
          <w:sz w:val="22"/>
          <w:szCs w:val="22"/>
        </w:rPr>
        <w:t>ater on serines and t</w:t>
      </w:r>
      <w:r w:rsidRPr="00296AA1">
        <w:rPr>
          <w:rFonts w:ascii="Arial" w:hAnsi="Arial" w:cs="Arial"/>
          <w:noProof w:val="0"/>
          <w:sz w:val="22"/>
          <w:szCs w:val="22"/>
        </w:rPr>
        <w:t>hreonines and hence was observed to be a precise indicator of phosphorylation site</w:t>
      </w:r>
      <w:r w:rsidR="00296AA1">
        <w:rPr>
          <w:rFonts w:ascii="Arial" w:hAnsi="Arial" w:cs="Arial"/>
          <w:noProof w:val="0"/>
          <w:sz w:val="22"/>
          <w:szCs w:val="22"/>
        </w:rPr>
        <w:t xml:space="preserve">s, though it was found in only </w:t>
      </w:r>
      <w:r w:rsidRPr="00296AA1">
        <w:rPr>
          <w:rFonts w:ascii="Arial" w:hAnsi="Arial" w:cs="Arial"/>
          <w:noProof w:val="0"/>
          <w:sz w:val="22"/>
          <w:szCs w:val="22"/>
        </w:rPr>
        <w:t>33% of all phoshphorylated peptides.</w:t>
      </w:r>
    </w:p>
    <w:p w:rsidR="00DF5366" w:rsidRPr="00DF5366" w:rsidRDefault="00DF5366" w:rsidP="00296AA1">
      <w:pPr>
        <w:pStyle w:val="Heading1"/>
      </w:pPr>
      <w:r w:rsidRPr="00DF5366">
        <w:t>Conclusions and outlook</w:t>
      </w:r>
    </w:p>
    <w:p w:rsidR="00DF5366" w:rsidRPr="00296AA1" w:rsidRDefault="00DF5366" w:rsidP="00296AA1">
      <w:pPr>
        <w:widowControl/>
        <w:spacing w:before="60" w:line="480" w:lineRule="auto"/>
        <w:jc w:val="both"/>
        <w:rPr>
          <w:rFonts w:ascii="Arial" w:hAnsi="Arial" w:cs="Arial"/>
          <w:noProof w:val="0"/>
          <w:sz w:val="22"/>
          <w:szCs w:val="22"/>
        </w:rPr>
      </w:pPr>
      <w:r w:rsidRPr="00296AA1">
        <w:rPr>
          <w:rFonts w:ascii="Arial" w:hAnsi="Arial" w:cs="Arial"/>
          <w:noProof w:val="0"/>
          <w:sz w:val="22"/>
          <w:szCs w:val="22"/>
        </w:rPr>
        <w:t>The substantial advantages of peptide identification with alternate fragmentation modes have been clearly demonstrated in a variety of contexts [</w:t>
      </w:r>
      <w:r w:rsidRPr="00296AA1">
        <w:rPr>
          <w:rFonts w:ascii="Arial" w:hAnsi="Arial" w:cs="Arial"/>
          <w:sz w:val="22"/>
          <w:szCs w:val="22"/>
        </w:rPr>
        <w:fldChar w:fldCharType="begin"/>
      </w:r>
      <w:r w:rsidRPr="00296AA1">
        <w:rPr>
          <w:rFonts w:ascii="Arial" w:hAnsi="Arial" w:cs="Arial"/>
          <w:sz w:val="22"/>
          <w:szCs w:val="22"/>
        </w:rPr>
        <w:instrText xml:space="preserve">REF BIB_horn00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49</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BIB_hogan05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BIB_datta09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BIB_chowdhury09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82</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BIB_shen11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BIB_jufvas11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83</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BIB_lu11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84</w:t>
      </w:r>
      <w:r w:rsidRPr="00296AA1">
        <w:rPr>
          <w:rFonts w:ascii="Arial" w:hAnsi="Arial" w:cs="Arial"/>
          <w:sz w:val="22"/>
          <w:szCs w:val="22"/>
        </w:rPr>
        <w:fldChar w:fldCharType="end"/>
      </w:r>
      <w:r w:rsidRPr="00296AA1">
        <w:rPr>
          <w:rFonts w:ascii="Arial" w:hAnsi="Arial" w:cs="Arial"/>
          <w:noProof w:val="0"/>
          <w:sz w:val="22"/>
          <w:szCs w:val="22"/>
        </w:rPr>
        <w:t xml:space="preserve">] but their widespread adoption remains limited by two significant hurdles: </w:t>
      </w:r>
      <w:r w:rsidRPr="00296AA1">
        <w:rPr>
          <w:rFonts w:ascii="Arial" w:hAnsi="Arial" w:cs="Arial"/>
          <w:i/>
          <w:iCs/>
          <w:noProof w:val="0"/>
          <w:sz w:val="22"/>
          <w:szCs w:val="22"/>
        </w:rPr>
        <w:t>i</w:t>
      </w:r>
      <w:r w:rsidRPr="00296AA1">
        <w:rPr>
          <w:rFonts w:ascii="Arial" w:hAnsi="Arial" w:cs="Arial"/>
          <w:noProof w:val="0"/>
          <w:sz w:val="22"/>
          <w:szCs w:val="22"/>
        </w:rPr>
        <w:t xml:space="preserve">) the scan rate tradeoff between </w:t>
      </w:r>
      <w:r w:rsidRPr="00296AA1">
        <w:rPr>
          <w:rFonts w:ascii="Arial" w:hAnsi="Arial" w:cs="Arial"/>
          <w:noProof w:val="0"/>
          <w:sz w:val="22"/>
          <w:szCs w:val="22"/>
        </w:rPr>
        <w:lastRenderedPageBreak/>
        <w:t xml:space="preserve">increasing the chances of identifying each peptide versus just acquiring spectra for more distinct peptides and </w:t>
      </w:r>
      <w:r w:rsidRPr="00296AA1">
        <w:rPr>
          <w:rFonts w:ascii="Arial" w:hAnsi="Arial" w:cs="Arial"/>
          <w:i/>
          <w:iCs/>
          <w:noProof w:val="0"/>
          <w:sz w:val="22"/>
          <w:szCs w:val="22"/>
        </w:rPr>
        <w:t>ii</w:t>
      </w:r>
      <w:r w:rsidRPr="00296AA1">
        <w:rPr>
          <w:rFonts w:ascii="Arial" w:hAnsi="Arial" w:cs="Arial"/>
          <w:noProof w:val="0"/>
          <w:sz w:val="22"/>
          <w:szCs w:val="22"/>
        </w:rPr>
        <w:t>) the evolving but limited support of peptide identification tools for taking advantage of alternate fragmentation modes.</w:t>
      </w:r>
    </w:p>
    <w:p w:rsidR="00DF5366" w:rsidRPr="00296AA1" w:rsidRDefault="00DF5366" w:rsidP="00296AA1">
      <w:pPr>
        <w:widowControl/>
        <w:spacing w:line="480" w:lineRule="auto"/>
        <w:ind w:firstLine="340"/>
        <w:jc w:val="both"/>
        <w:rPr>
          <w:rFonts w:ascii="Arial" w:hAnsi="Arial" w:cs="Arial"/>
          <w:noProof w:val="0"/>
          <w:sz w:val="22"/>
          <w:szCs w:val="22"/>
        </w:rPr>
      </w:pPr>
      <w:r w:rsidRPr="00296AA1">
        <w:rPr>
          <w:rFonts w:ascii="Arial" w:hAnsi="Arial" w:cs="Arial"/>
          <w:noProof w:val="0"/>
          <w:sz w:val="22"/>
          <w:szCs w:val="22"/>
        </w:rPr>
        <w:t xml:space="preserve">The scan rate tradeoff is a challenge that will continue to be addressed with technological developments such as those that brought us the current generation of mass spectrometry instruments, some of which are already able to generate tens of thousands of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spectra per hour [</w:t>
      </w:r>
      <w:r w:rsidRPr="00296AA1">
        <w:rPr>
          <w:rFonts w:ascii="Arial" w:hAnsi="Arial" w:cs="Arial"/>
          <w:sz w:val="22"/>
          <w:szCs w:val="22"/>
        </w:rPr>
        <w:fldChar w:fldCharType="begin"/>
      </w:r>
      <w:r w:rsidRPr="00296AA1">
        <w:rPr>
          <w:rFonts w:ascii="Arial" w:hAnsi="Arial" w:cs="Arial"/>
          <w:sz w:val="22"/>
          <w:szCs w:val="22"/>
        </w:rPr>
        <w:instrText xml:space="preserve">REF BIB_duncan10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85</w:t>
      </w:r>
      <w:r w:rsidRPr="00296AA1">
        <w:rPr>
          <w:rFonts w:ascii="Arial" w:hAnsi="Arial" w:cs="Arial"/>
          <w:sz w:val="22"/>
          <w:szCs w:val="22"/>
        </w:rPr>
        <w:fldChar w:fldCharType="end"/>
      </w:r>
      <w:r w:rsidRPr="00296AA1">
        <w:rPr>
          <w:rFonts w:ascii="Arial" w:hAnsi="Arial" w:cs="Arial"/>
          <w:noProof w:val="0"/>
          <w:sz w:val="22"/>
          <w:szCs w:val="22"/>
        </w:rPr>
        <w:t>]. Nevertheless, alternate fragmentation has already been shown to be useful in key areas or potential therapeutic relevance [</w:t>
      </w:r>
      <w:r w:rsidRPr="00296AA1">
        <w:rPr>
          <w:rFonts w:ascii="Arial" w:hAnsi="Arial" w:cs="Arial"/>
          <w:sz w:val="22"/>
          <w:szCs w:val="22"/>
        </w:rPr>
        <w:fldChar w:fldCharType="begin"/>
      </w:r>
      <w:r w:rsidRPr="00296AA1">
        <w:rPr>
          <w:rFonts w:ascii="Arial" w:hAnsi="Arial" w:cs="Arial"/>
          <w:sz w:val="22"/>
          <w:szCs w:val="22"/>
        </w:rPr>
        <w:instrText xml:space="preserve">REF BIB_depontieu09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BIB_walsh10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87</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BIB_robertson11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88</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BIB_king11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89</w:t>
      </w:r>
      <w:r w:rsidRPr="00296AA1">
        <w:rPr>
          <w:rFonts w:ascii="Arial" w:hAnsi="Arial" w:cs="Arial"/>
          <w:sz w:val="22"/>
          <w:szCs w:val="22"/>
        </w:rPr>
        <w:fldChar w:fldCharType="end"/>
      </w:r>
      <w:r w:rsidRPr="00296AA1">
        <w:rPr>
          <w:rFonts w:ascii="Arial" w:hAnsi="Arial" w:cs="Arial"/>
          <w:noProof w:val="0"/>
          <w:sz w:val="22"/>
          <w:szCs w:val="22"/>
        </w:rPr>
        <w:t>] such as peptidomics [</w:t>
      </w:r>
      <w:r w:rsidRPr="00296AA1">
        <w:rPr>
          <w:rFonts w:ascii="Arial" w:hAnsi="Arial" w:cs="Arial"/>
          <w:sz w:val="22"/>
          <w:szCs w:val="22"/>
        </w:rPr>
        <w:fldChar w:fldCharType="begin"/>
      </w:r>
      <w:r w:rsidRPr="00296AA1">
        <w:rPr>
          <w:rFonts w:ascii="Arial" w:hAnsi="Arial" w:cs="Arial"/>
          <w:sz w:val="22"/>
          <w:szCs w:val="22"/>
        </w:rPr>
        <w:instrText xml:space="preserve">REF BIB_shen11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31</w:t>
      </w:r>
      <w:r w:rsidRPr="00296AA1">
        <w:rPr>
          <w:rFonts w:ascii="Arial" w:hAnsi="Arial" w:cs="Arial"/>
          <w:sz w:val="22"/>
          <w:szCs w:val="22"/>
        </w:rPr>
        <w:fldChar w:fldCharType="end"/>
      </w:r>
      <w:r w:rsidRPr="00296AA1">
        <w:rPr>
          <w:rFonts w:ascii="Arial" w:hAnsi="Arial" w:cs="Arial"/>
          <w:noProof w:val="0"/>
          <w:sz w:val="22"/>
          <w:szCs w:val="22"/>
        </w:rPr>
        <w:t>] and post-translational modifications analysis such as glycosylation [</w:t>
      </w:r>
      <w:r w:rsidRPr="00296AA1">
        <w:rPr>
          <w:rFonts w:ascii="Arial" w:hAnsi="Arial" w:cs="Arial"/>
          <w:sz w:val="22"/>
          <w:szCs w:val="22"/>
        </w:rPr>
        <w:fldChar w:fldCharType="begin"/>
      </w:r>
      <w:r w:rsidRPr="00296AA1">
        <w:rPr>
          <w:rFonts w:ascii="Arial" w:hAnsi="Arial" w:cs="Arial"/>
          <w:sz w:val="22"/>
          <w:szCs w:val="22"/>
        </w:rPr>
        <w:instrText xml:space="preserve">REF BIB_hogan05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37</w:t>
      </w:r>
      <w:r w:rsidRPr="00296AA1">
        <w:rPr>
          <w:rFonts w:ascii="Arial" w:hAnsi="Arial" w:cs="Arial"/>
          <w:sz w:val="22"/>
          <w:szCs w:val="22"/>
        </w:rPr>
        <w:fldChar w:fldCharType="end"/>
      </w:r>
      <w:r w:rsidRPr="00296AA1">
        <w:rPr>
          <w:rFonts w:ascii="Arial" w:hAnsi="Arial" w:cs="Arial"/>
          <w:noProof w:val="0"/>
          <w:sz w:val="22"/>
          <w:szCs w:val="22"/>
        </w:rPr>
        <w:t>], phosphorylation identification and site localization [</w:t>
      </w:r>
      <w:r w:rsidRPr="00296AA1">
        <w:rPr>
          <w:rFonts w:ascii="Arial" w:hAnsi="Arial" w:cs="Arial"/>
          <w:sz w:val="22"/>
          <w:szCs w:val="22"/>
        </w:rPr>
        <w:fldChar w:fldCharType="begin"/>
      </w:r>
      <w:r w:rsidRPr="00296AA1">
        <w:rPr>
          <w:rFonts w:ascii="Arial" w:hAnsi="Arial" w:cs="Arial"/>
          <w:sz w:val="22"/>
          <w:szCs w:val="22"/>
        </w:rPr>
        <w:instrText xml:space="preserve">REF BIB_lu11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BIB_aguiar10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30</w:t>
      </w:r>
      <w:r w:rsidRPr="00296AA1">
        <w:rPr>
          <w:rFonts w:ascii="Arial" w:hAnsi="Arial" w:cs="Arial"/>
          <w:sz w:val="22"/>
          <w:szCs w:val="22"/>
        </w:rPr>
        <w:fldChar w:fldCharType="end"/>
      </w:r>
      <w:r w:rsidRPr="00296AA1">
        <w:rPr>
          <w:rFonts w:ascii="Arial" w:hAnsi="Arial" w:cs="Arial"/>
          <w:noProof w:val="0"/>
          <w:sz w:val="22"/>
          <w:szCs w:val="22"/>
        </w:rPr>
        <w:t>] and histone modifications [</w:t>
      </w:r>
      <w:r w:rsidRPr="00296AA1">
        <w:rPr>
          <w:rFonts w:ascii="Arial" w:hAnsi="Arial" w:cs="Arial"/>
          <w:sz w:val="22"/>
          <w:szCs w:val="22"/>
        </w:rPr>
        <w:fldChar w:fldCharType="begin"/>
      </w:r>
      <w:r w:rsidRPr="00296AA1">
        <w:rPr>
          <w:rFonts w:ascii="Arial" w:hAnsi="Arial" w:cs="Arial"/>
          <w:sz w:val="22"/>
          <w:szCs w:val="22"/>
        </w:rPr>
        <w:instrText xml:space="preserve">REF BIB_jufvas11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83</w:t>
      </w:r>
      <w:r w:rsidRPr="00296AA1">
        <w:rPr>
          <w:rFonts w:ascii="Arial" w:hAnsi="Arial" w:cs="Arial"/>
          <w:sz w:val="22"/>
          <w:szCs w:val="22"/>
        </w:rPr>
        <w:fldChar w:fldCharType="end"/>
      </w:r>
      <w:r w:rsidRPr="00296AA1">
        <w:rPr>
          <w:rFonts w:ascii="Arial" w:hAnsi="Arial" w:cs="Arial"/>
          <w:noProof w:val="0"/>
          <w:sz w:val="22"/>
          <w:szCs w:val="22"/>
        </w:rPr>
        <w:t>].</w:t>
      </w:r>
    </w:p>
    <w:p w:rsidR="00DF5366" w:rsidRPr="00DF5366" w:rsidRDefault="00DF5366" w:rsidP="00296AA1">
      <w:pPr>
        <w:widowControl/>
        <w:spacing w:line="480" w:lineRule="auto"/>
        <w:ind w:firstLine="340"/>
        <w:jc w:val="both"/>
        <w:rPr>
          <w:rFonts w:ascii="Arial" w:hAnsi="Arial" w:cs="Arial"/>
          <w:noProof w:val="0"/>
          <w:sz w:val="24"/>
          <w:szCs w:val="24"/>
        </w:rPr>
      </w:pPr>
      <w:r w:rsidRPr="00296AA1">
        <w:rPr>
          <w:rFonts w:ascii="Arial" w:hAnsi="Arial" w:cs="Arial"/>
          <w:noProof w:val="0"/>
          <w:sz w:val="22"/>
          <w:szCs w:val="22"/>
        </w:rPr>
        <w:t>The challenge of limited software support is well on its way to resolving itself as more and more peptide identification tools [</w:t>
      </w:r>
      <w:r w:rsidRPr="00296AA1">
        <w:rPr>
          <w:rFonts w:ascii="Arial" w:hAnsi="Arial" w:cs="Arial"/>
          <w:sz w:val="22"/>
          <w:szCs w:val="22"/>
        </w:rPr>
        <w:fldChar w:fldCharType="begin"/>
      </w:r>
      <w:r w:rsidRPr="00296AA1">
        <w:rPr>
          <w:rFonts w:ascii="Arial" w:hAnsi="Arial" w:cs="Arial"/>
          <w:sz w:val="22"/>
          <w:szCs w:val="22"/>
        </w:rPr>
        <w:instrText xml:space="preserve">REF BIB_datta09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51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BIB_chi10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BIB_baker10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61</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BIB_deutsch10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63</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BIB_liu10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62</w:t>
      </w:r>
      <w:r w:rsidRPr="00296AA1">
        <w:rPr>
          <w:rFonts w:ascii="Arial" w:hAnsi="Arial" w:cs="Arial"/>
          <w:sz w:val="22"/>
          <w:szCs w:val="22"/>
        </w:rPr>
        <w:fldChar w:fldCharType="end"/>
      </w:r>
      <w:r w:rsidRPr="00296AA1">
        <w:rPr>
          <w:rFonts w:ascii="Arial" w:hAnsi="Arial" w:cs="Arial"/>
          <w:noProof w:val="0"/>
          <w:sz w:val="22"/>
          <w:szCs w:val="22"/>
        </w:rPr>
        <w:t xml:space="preserve">] add support for alternative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296AA1">
        <w:rPr>
          <w:rFonts w:ascii="Arial" w:hAnsi="Arial" w:cs="Arial"/>
          <w:noProof w:val="0"/>
          <w:sz w:val="22"/>
          <w:szCs w:val="22"/>
        </w:rPr>
        <w:t xml:space="preserve"> fragmentation modes. Still, too few tools support integrated analysis of multiple fragmentation modes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Although the concept of combining fragmentation modes is over a decade old [</w:t>
      </w:r>
      <w:r w:rsidRPr="00296AA1">
        <w:rPr>
          <w:rFonts w:ascii="Arial" w:hAnsi="Arial" w:cs="Arial"/>
          <w:sz w:val="22"/>
          <w:szCs w:val="22"/>
        </w:rPr>
        <w:fldChar w:fldCharType="begin"/>
      </w:r>
      <w:r w:rsidRPr="00296AA1">
        <w:rPr>
          <w:rFonts w:ascii="Arial" w:hAnsi="Arial" w:cs="Arial"/>
          <w:sz w:val="22"/>
          <w:szCs w:val="22"/>
        </w:rPr>
        <w:instrText xml:space="preserve">REF BIB_horn00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49</w:t>
      </w:r>
      <w:r w:rsidRPr="00296AA1">
        <w:rPr>
          <w:rFonts w:ascii="Arial" w:hAnsi="Arial" w:cs="Arial"/>
          <w:sz w:val="22"/>
          <w:szCs w:val="22"/>
        </w:rPr>
        <w:fldChar w:fldCharType="end"/>
      </w:r>
      <w:r w:rsidRPr="00296AA1">
        <w:rPr>
          <w:rFonts w:ascii="Arial" w:hAnsi="Arial" w:cs="Arial"/>
          <w:noProof w:val="0"/>
          <w:sz w:val="22"/>
          <w:szCs w:val="22"/>
        </w:rPr>
        <w:t>], most existing scoring functions for peptide identification process CID, HCD, and/or ETD spectra individually. But possibly the biggest hurdle in the development of new software tools is the recurring limited public availability of mass spectrometry data. For example, only 5 out of over 120 published papers on CID/ETD have deposited their raw data [</w:t>
      </w:r>
      <w:r w:rsidRPr="00296AA1">
        <w:rPr>
          <w:rFonts w:ascii="Arial" w:hAnsi="Arial" w:cs="Arial"/>
          <w:sz w:val="22"/>
          <w:szCs w:val="22"/>
        </w:rPr>
        <w:fldChar w:fldCharType="begin"/>
      </w:r>
      <w:r w:rsidRPr="00296AA1">
        <w:rPr>
          <w:rFonts w:ascii="Arial" w:hAnsi="Arial" w:cs="Arial"/>
          <w:sz w:val="22"/>
          <w:szCs w:val="22"/>
        </w:rPr>
        <w:instrText xml:space="preserve">REF BIB_swaney08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34</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BIB_burkard09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90</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BIB_kim10cidetd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36</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BIB_kim11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45</w:t>
      </w:r>
      <w:r w:rsidRPr="00296AA1">
        <w:rPr>
          <w:rFonts w:ascii="Arial" w:hAnsi="Arial" w:cs="Arial"/>
          <w:sz w:val="22"/>
          <w:szCs w:val="22"/>
        </w:rPr>
        <w:fldChar w:fldCharType="end"/>
      </w:r>
      <w:r w:rsidRPr="00296AA1">
        <w:rPr>
          <w:rFonts w:ascii="Arial" w:hAnsi="Arial" w:cs="Arial"/>
          <w:noProof w:val="0"/>
          <w:sz w:val="22"/>
          <w:szCs w:val="22"/>
        </w:rPr>
        <w:t xml:space="preserve">, </w:t>
      </w:r>
      <w:r w:rsidRPr="00296AA1">
        <w:rPr>
          <w:rFonts w:ascii="Arial" w:hAnsi="Arial" w:cs="Arial"/>
          <w:sz w:val="22"/>
          <w:szCs w:val="22"/>
        </w:rPr>
        <w:fldChar w:fldCharType="begin"/>
      </w:r>
      <w:r w:rsidRPr="00296AA1">
        <w:rPr>
          <w:rFonts w:ascii="Arial" w:hAnsi="Arial" w:cs="Arial"/>
          <w:sz w:val="22"/>
          <w:szCs w:val="22"/>
        </w:rPr>
        <w:instrText xml:space="preserve">REF BIB_savitski11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91</w:t>
      </w:r>
      <w:r w:rsidRPr="00296AA1">
        <w:rPr>
          <w:rFonts w:ascii="Arial" w:hAnsi="Arial" w:cs="Arial"/>
          <w:sz w:val="22"/>
          <w:szCs w:val="22"/>
        </w:rPr>
        <w:fldChar w:fldCharType="end"/>
      </w:r>
      <w:r w:rsidRPr="00296AA1">
        <w:rPr>
          <w:rFonts w:ascii="Arial" w:hAnsi="Arial" w:cs="Arial"/>
          <w:noProof w:val="0"/>
          <w:sz w:val="22"/>
          <w:szCs w:val="22"/>
        </w:rPr>
        <w:t>] on Tranche/ProteomeCommons [</w:t>
      </w:r>
      <w:r w:rsidRPr="00296AA1">
        <w:rPr>
          <w:rFonts w:ascii="Arial" w:hAnsi="Arial" w:cs="Arial"/>
          <w:sz w:val="22"/>
          <w:szCs w:val="22"/>
        </w:rPr>
        <w:fldChar w:fldCharType="begin"/>
      </w:r>
      <w:r w:rsidRPr="00296AA1">
        <w:rPr>
          <w:rFonts w:ascii="Arial" w:hAnsi="Arial" w:cs="Arial"/>
          <w:sz w:val="22"/>
          <w:szCs w:val="22"/>
        </w:rPr>
        <w:instrText xml:space="preserve">REF BIB_falkner07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92</w:t>
      </w:r>
      <w:r w:rsidRPr="00296AA1">
        <w:rPr>
          <w:rFonts w:ascii="Arial" w:hAnsi="Arial" w:cs="Arial"/>
          <w:sz w:val="22"/>
          <w:szCs w:val="22"/>
        </w:rPr>
        <w:fldChar w:fldCharType="end"/>
      </w:r>
      <w:r w:rsidRPr="00296AA1">
        <w:rPr>
          <w:rFonts w:ascii="Arial" w:hAnsi="Arial" w:cs="Arial"/>
          <w:noProof w:val="0"/>
          <w:sz w:val="22"/>
          <w:szCs w:val="22"/>
        </w:rPr>
        <w:t>] or PeptideAtlas [</w:t>
      </w:r>
      <w:r w:rsidRPr="00296AA1">
        <w:rPr>
          <w:rFonts w:ascii="Arial" w:hAnsi="Arial" w:cs="Arial"/>
          <w:sz w:val="22"/>
          <w:szCs w:val="22"/>
        </w:rPr>
        <w:fldChar w:fldCharType="begin"/>
      </w:r>
      <w:r w:rsidRPr="00296AA1">
        <w:rPr>
          <w:rFonts w:ascii="Arial" w:hAnsi="Arial" w:cs="Arial"/>
          <w:sz w:val="22"/>
          <w:szCs w:val="22"/>
        </w:rPr>
        <w:instrText xml:space="preserve">REF BIB_desiere06 \* MERGEFORMAT </w:instrText>
      </w:r>
      <w:r w:rsidRPr="00296AA1">
        <w:rPr>
          <w:rFonts w:ascii="Arial" w:hAnsi="Arial" w:cs="Arial"/>
          <w:sz w:val="22"/>
          <w:szCs w:val="22"/>
        </w:rPr>
        <w:fldChar w:fldCharType="separate"/>
      </w:r>
      <w:r w:rsidR="00201419" w:rsidRPr="00367639">
        <w:rPr>
          <w:rFonts w:ascii="Arial" w:hAnsi="Arial" w:cs="Arial"/>
          <w:noProof w:val="0"/>
          <w:sz w:val="22"/>
          <w:szCs w:val="22"/>
        </w:rPr>
        <w:t>93</w:t>
      </w:r>
      <w:r w:rsidRPr="00296AA1">
        <w:rPr>
          <w:rFonts w:ascii="Arial" w:hAnsi="Arial" w:cs="Arial"/>
          <w:sz w:val="22"/>
          <w:szCs w:val="22"/>
        </w:rPr>
        <w:fldChar w:fldCharType="end"/>
      </w:r>
      <w:r w:rsidRPr="00296AA1">
        <w:rPr>
          <w:rFonts w:ascii="Arial" w:hAnsi="Arial" w:cs="Arial"/>
          <w:noProof w:val="0"/>
          <w:sz w:val="22"/>
          <w:szCs w:val="22"/>
        </w:rPr>
        <w:t>]. This is a limitation that disproportionably affects the most novel and least common types of mass spectrometry experiments. We hope that the growing trend of making raw data publicly available will catch up with the dominant public availability of software tools and continue the self-reinforcing cycle towards better and more robust peptide identification strategies.</w:t>
      </w:r>
    </w:p>
    <w:p w:rsidR="00DF5366" w:rsidRPr="00DF5366" w:rsidRDefault="00DF5366" w:rsidP="004C2504">
      <w:pPr>
        <w:pStyle w:val="Heading1"/>
      </w:pPr>
      <w:r w:rsidRPr="00DF5366">
        <w:t>Acknowledgements</w:t>
      </w:r>
    </w:p>
    <w:p w:rsidR="00DF5366" w:rsidRPr="004C2504" w:rsidRDefault="00DF5366" w:rsidP="004C2504">
      <w:pPr>
        <w:widowControl/>
        <w:spacing w:before="60" w:line="480" w:lineRule="auto"/>
        <w:jc w:val="both"/>
        <w:rPr>
          <w:rFonts w:ascii="Arial" w:hAnsi="Arial" w:cs="Arial"/>
          <w:noProof w:val="0"/>
          <w:sz w:val="22"/>
          <w:szCs w:val="22"/>
        </w:rPr>
      </w:pPr>
      <w:r w:rsidRPr="004C2504">
        <w:rPr>
          <w:rFonts w:ascii="Arial" w:hAnsi="Arial" w:cs="Arial"/>
          <w:noProof w:val="0"/>
          <w:sz w:val="22"/>
          <w:szCs w:val="22"/>
        </w:rPr>
        <w:t>This work was partly supported by the National Institutes of Health grant 1-P41-RR024851 from the National Center for Research Resources.</w:t>
      </w:r>
    </w:p>
    <w:p w:rsidR="00DF5366" w:rsidRPr="00DF5366" w:rsidRDefault="00DF5366">
      <w:pPr>
        <w:widowControl/>
        <w:spacing w:before="240"/>
        <w:ind w:firstLine="340"/>
        <w:jc w:val="both"/>
        <w:rPr>
          <w:rFonts w:ascii="Arial" w:hAnsi="Arial" w:cs="Arial"/>
          <w:noProof w:val="0"/>
          <w:sz w:val="24"/>
          <w:szCs w:val="24"/>
        </w:rPr>
      </w:pPr>
      <w:r w:rsidRPr="00DF5366">
        <w:rPr>
          <w:rFonts w:ascii="Arial" w:hAnsi="Arial" w:cs="Arial"/>
          <w:noProof w:val="0"/>
          <w:sz w:val="24"/>
          <w:szCs w:val="24"/>
        </w:rPr>
        <w:lastRenderedPageBreak/>
        <w:br w:type="page"/>
      </w:r>
    </w:p>
    <w:p w:rsidR="00DF5366" w:rsidRPr="00DF5366" w:rsidRDefault="004C2504">
      <w:pPr>
        <w:widowControl/>
        <w:jc w:val="center"/>
        <w:rPr>
          <w:rFonts w:ascii="Arial" w:hAnsi="Arial" w:cs="Arial"/>
          <w:noProof w:val="0"/>
          <w:sz w:val="24"/>
          <w:szCs w:val="24"/>
        </w:rPr>
      </w:pPr>
      <w:r>
        <w:object w:dxaOrig="11316" w:dyaOrig="3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05pt;height:139.7pt" o:ole="">
            <v:imagedata r:id="rId10" o:title=""/>
          </v:shape>
          <o:OLEObject Type="Embed" ProgID="Visio.Drawing.11" ShapeID="_x0000_i1025" DrawAspect="Content" ObjectID="_1400313620" r:id="rId11"/>
        </w:object>
      </w:r>
    </w:p>
    <w:p w:rsidR="004C2504" w:rsidRDefault="004C2504" w:rsidP="004C2504">
      <w:pPr>
        <w:widowControl/>
        <w:spacing w:line="480" w:lineRule="auto"/>
        <w:jc w:val="both"/>
        <w:rPr>
          <w:rFonts w:ascii="Arial" w:hAnsi="Arial" w:cs="Arial"/>
          <w:noProof w:val="0"/>
          <w:sz w:val="22"/>
          <w:szCs w:val="22"/>
        </w:rPr>
      </w:pPr>
    </w:p>
    <w:p w:rsidR="00DF5366" w:rsidRPr="004C2504" w:rsidRDefault="00DF5366" w:rsidP="004C2504">
      <w:pPr>
        <w:widowControl/>
        <w:spacing w:line="480" w:lineRule="auto"/>
        <w:jc w:val="both"/>
        <w:rPr>
          <w:rFonts w:ascii="Arial" w:hAnsi="Arial" w:cs="Arial"/>
          <w:noProof w:val="0"/>
          <w:sz w:val="22"/>
          <w:szCs w:val="22"/>
        </w:rPr>
      </w:pPr>
      <w:r w:rsidRPr="004C2504">
        <w:rPr>
          <w:rFonts w:ascii="Arial" w:hAnsi="Arial" w:cs="Arial"/>
          <w:noProof w:val="0"/>
          <w:sz w:val="22"/>
          <w:szCs w:val="22"/>
        </w:rPr>
        <w:t xml:space="preserve">Figure </w:t>
      </w:r>
      <w:bookmarkStart w:id="0" w:name="BMfig_comp"/>
      <w:r w:rsidRPr="004C2504">
        <w:rPr>
          <w:rFonts w:ascii="Arial" w:hAnsi="Arial" w:cs="Arial"/>
          <w:noProof w:val="0"/>
          <w:sz w:val="22"/>
          <w:szCs w:val="22"/>
        </w:rPr>
        <w:t>1</w:t>
      </w:r>
      <w:bookmarkEnd w:id="0"/>
      <w:r w:rsidRPr="004C2504">
        <w:rPr>
          <w:rFonts w:ascii="Arial" w:hAnsi="Arial" w:cs="Arial"/>
          <w:noProof w:val="0"/>
          <w:sz w:val="22"/>
          <w:szCs w:val="22"/>
        </w:rPr>
        <w:t>: Complementary fragmentation in CID and ETD for peptide TAAANAAAGAAENAFRAP. CID (top) and ETD (bottom) spectra were separately identified against this C-terminal tryptic peptide at 1% FDR. Enough ions were separately detected in each spectrum to identify the peptide (65% of breaks in CID, 53% in ETD). But combining the two yields full coverage of all possible breaks, thus giving higher confidence to breaks observed in both spectra and possibly enabling full-length de novo sequencing. See Figure </w:t>
      </w:r>
      <w:r w:rsidRPr="004C2504">
        <w:rPr>
          <w:rFonts w:ascii="Arial" w:hAnsi="Arial" w:cs="Arial"/>
          <w:sz w:val="22"/>
          <w:szCs w:val="22"/>
        </w:rPr>
        <w:fldChar w:fldCharType="begin"/>
      </w:r>
      <w:r w:rsidRPr="004C2504">
        <w:rPr>
          <w:rFonts w:ascii="Arial" w:hAnsi="Arial" w:cs="Arial"/>
          <w:sz w:val="22"/>
          <w:szCs w:val="22"/>
        </w:rPr>
        <w:instrText xml:space="preserve">REF BMfig_ionstats \* MERGEFORMAT </w:instrText>
      </w:r>
      <w:r w:rsidRPr="004C2504">
        <w:rPr>
          <w:rFonts w:ascii="Arial" w:hAnsi="Arial" w:cs="Arial"/>
          <w:sz w:val="22"/>
          <w:szCs w:val="22"/>
        </w:rPr>
        <w:fldChar w:fldCharType="separate"/>
      </w:r>
      <w:r w:rsidR="00201419" w:rsidRPr="00B11FA5">
        <w:rPr>
          <w:rFonts w:ascii="Arial" w:hAnsi="Arial" w:cs="Arial"/>
          <w:noProof w:val="0"/>
          <w:sz w:val="22"/>
          <w:szCs w:val="22"/>
        </w:rPr>
        <w:t>2</w:t>
      </w:r>
      <w:r w:rsidRPr="004C2504">
        <w:rPr>
          <w:rFonts w:ascii="Arial" w:hAnsi="Arial" w:cs="Arial"/>
          <w:sz w:val="22"/>
          <w:szCs w:val="22"/>
        </w:rPr>
        <w:fldChar w:fldCharType="end"/>
      </w:r>
      <w:r w:rsidRPr="004C2504">
        <w:rPr>
          <w:rFonts w:ascii="Arial" w:hAnsi="Arial" w:cs="Arial"/>
          <w:noProof w:val="0"/>
          <w:sz w:val="22"/>
          <w:szCs w:val="22"/>
        </w:rPr>
        <w:t xml:space="preserve"> and supplementary </w:t>
      </w:r>
      <w:r w:rsidR="002F0B0A">
        <w:rPr>
          <w:rFonts w:ascii="Arial" w:hAnsi="Arial" w:cs="Arial"/>
          <w:noProof w:val="0"/>
          <w:sz w:val="22"/>
          <w:szCs w:val="22"/>
        </w:rPr>
        <w:t xml:space="preserve">table SM-1 </w:t>
      </w:r>
      <w:bookmarkStart w:id="1" w:name="_GoBack"/>
      <w:bookmarkEnd w:id="1"/>
      <w:r w:rsidRPr="004C2504">
        <w:rPr>
          <w:rFonts w:ascii="Arial" w:hAnsi="Arial" w:cs="Arial"/>
          <w:noProof w:val="0"/>
          <w:sz w:val="22"/>
          <w:szCs w:val="22"/>
        </w:rPr>
        <w:t>for evidence of CID/ETD complementarity over all identified spectra.</w:t>
      </w:r>
      <w:r w:rsidRPr="004C2504">
        <w:rPr>
          <w:rFonts w:ascii="Arial" w:hAnsi="Arial" w:cs="Arial"/>
          <w:noProof w:val="0"/>
          <w:sz w:val="22"/>
          <w:szCs w:val="22"/>
        </w:rPr>
        <w:fldChar w:fldCharType="begin"/>
      </w:r>
      <w:r w:rsidRPr="004C2504">
        <w:rPr>
          <w:rFonts w:ascii="Arial" w:hAnsi="Arial" w:cs="Arial"/>
          <w:noProof w:val="0"/>
          <w:sz w:val="22"/>
          <w:szCs w:val="22"/>
        </w:rPr>
        <w:instrText>TC "1 Complementary fragmentation in CID and ETD for peptide TAAANAAAGAAENAFRAP. CID (top) and ETD (bottom) spectra were separately identified against this C-terminal tryptic peptide at 1% FDR. Enough ions were separately detected in each spectrum to identify the peptide (65% of breaks in CID, 53% in ETD). But combining the two yields full coverage of all possible breaks, thus giving higher confidence to breaks observed in both spectra and possibly enabling full-length de novo sequencing. See Figure </w:instrText>
      </w:r>
      <w:r w:rsidRPr="004C2504">
        <w:rPr>
          <w:rFonts w:ascii="Arial" w:hAnsi="Arial" w:cs="Arial"/>
          <w:sz w:val="22"/>
          <w:szCs w:val="22"/>
        </w:rPr>
        <w:fldChar w:fldCharType="begin"/>
      </w:r>
      <w:r w:rsidRPr="004C2504">
        <w:rPr>
          <w:rFonts w:ascii="Arial" w:hAnsi="Arial" w:cs="Arial"/>
          <w:sz w:val="22"/>
          <w:szCs w:val="22"/>
        </w:rPr>
        <w:instrText xml:space="preserve">REF BMfig_ionstats \* MERGEFORMAT </w:instrText>
      </w:r>
      <w:r w:rsidRPr="004C2504">
        <w:rPr>
          <w:rFonts w:ascii="Arial" w:hAnsi="Arial" w:cs="Arial"/>
          <w:sz w:val="22"/>
          <w:szCs w:val="22"/>
        </w:rPr>
        <w:fldChar w:fldCharType="separate"/>
      </w:r>
      <w:r w:rsidR="00201419" w:rsidRPr="00B11FA5">
        <w:rPr>
          <w:rFonts w:ascii="Arial" w:hAnsi="Arial" w:cs="Arial"/>
          <w:noProof w:val="0"/>
          <w:sz w:val="22"/>
          <w:szCs w:val="22"/>
        </w:rPr>
        <w:instrText>2</w:instrText>
      </w:r>
      <w:r w:rsidRPr="004C2504">
        <w:rPr>
          <w:rFonts w:ascii="Arial" w:hAnsi="Arial" w:cs="Arial"/>
          <w:sz w:val="22"/>
          <w:szCs w:val="22"/>
        </w:rPr>
        <w:fldChar w:fldCharType="end"/>
      </w:r>
      <w:r w:rsidRPr="004C2504">
        <w:rPr>
          <w:rFonts w:ascii="Arial" w:hAnsi="Arial" w:cs="Arial"/>
          <w:noProof w:val="0"/>
          <w:sz w:val="22"/>
          <w:szCs w:val="22"/>
        </w:rPr>
        <w:instrText xml:space="preserve"> and supplementary table </w:instrText>
      </w:r>
      <w:r w:rsidRPr="004C2504">
        <w:rPr>
          <w:rFonts w:ascii="Arial" w:hAnsi="Arial" w:cs="Arial"/>
          <w:sz w:val="22"/>
          <w:szCs w:val="22"/>
        </w:rPr>
        <w:fldChar w:fldCharType="begin"/>
      </w:r>
      <w:r w:rsidRPr="004C2504">
        <w:rPr>
          <w:rFonts w:ascii="Arial" w:hAnsi="Arial" w:cs="Arial"/>
          <w:sz w:val="22"/>
          <w:szCs w:val="22"/>
        </w:rPr>
        <w:instrText xml:space="preserve">REF BMtab_ms2breaks_unique \* MERGEFORMAT </w:instrText>
      </w:r>
      <w:r w:rsidRPr="004C2504">
        <w:rPr>
          <w:rFonts w:ascii="Arial" w:hAnsi="Arial" w:cs="Arial"/>
          <w:sz w:val="22"/>
          <w:szCs w:val="22"/>
        </w:rPr>
        <w:fldChar w:fldCharType="separate"/>
      </w:r>
      <w:r w:rsidR="00201419">
        <w:rPr>
          <w:rFonts w:ascii="Arial" w:hAnsi="Arial" w:cs="Arial"/>
          <w:b/>
          <w:bCs/>
          <w:sz w:val="22"/>
          <w:szCs w:val="22"/>
        </w:rPr>
        <w:instrText>Error! Reference source not found.</w:instrText>
      </w:r>
      <w:r w:rsidRPr="004C2504">
        <w:rPr>
          <w:rFonts w:ascii="Arial" w:hAnsi="Arial" w:cs="Arial"/>
          <w:sz w:val="22"/>
          <w:szCs w:val="22"/>
        </w:rPr>
        <w:fldChar w:fldCharType="end"/>
      </w:r>
      <w:r w:rsidRPr="004C2504">
        <w:rPr>
          <w:rFonts w:ascii="Arial" w:hAnsi="Arial" w:cs="Arial"/>
          <w:noProof w:val="0"/>
          <w:sz w:val="22"/>
          <w:szCs w:val="22"/>
        </w:rPr>
        <w:instrText xml:space="preserve"> for evidence of CID/ETD complementarity over all identified spectra." \f f</w:instrText>
      </w:r>
      <w:r w:rsidRPr="004C2504">
        <w:rPr>
          <w:rFonts w:ascii="Arial" w:hAnsi="Arial" w:cs="Arial"/>
          <w:noProof w:val="0"/>
          <w:sz w:val="22"/>
          <w:szCs w:val="22"/>
        </w:rPr>
        <w:fldChar w:fldCharType="end"/>
      </w:r>
    </w:p>
    <w:p w:rsidR="004C2504" w:rsidRPr="00DF5366" w:rsidRDefault="00DF5366">
      <w:pPr>
        <w:widowControl/>
        <w:spacing w:before="480"/>
        <w:jc w:val="both"/>
        <w:rPr>
          <w:rFonts w:ascii="Arial" w:hAnsi="Arial" w:cs="Arial"/>
          <w:noProof w:val="0"/>
          <w:sz w:val="24"/>
          <w:szCs w:val="24"/>
        </w:rPr>
      </w:pPr>
      <w:r w:rsidRPr="00DF5366">
        <w:rPr>
          <w:rFonts w:ascii="Arial" w:hAnsi="Arial" w:cs="Arial"/>
          <w:noProof w:val="0"/>
          <w:sz w:val="24"/>
          <w:szCs w:val="24"/>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828"/>
        <w:gridCol w:w="840"/>
        <w:gridCol w:w="222"/>
        <w:gridCol w:w="828"/>
        <w:gridCol w:w="840"/>
        <w:gridCol w:w="222"/>
        <w:gridCol w:w="828"/>
        <w:gridCol w:w="840"/>
      </w:tblGrid>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p>
        </w:tc>
        <w:tc>
          <w:tcPr>
            <w:tcW w:w="0" w:type="auto"/>
            <w:gridSpan w:val="2"/>
            <w:tcBorders>
              <w:bottom w:val="single" w:sz="4" w:space="0" w:color="auto"/>
            </w:tcBorders>
            <w:vAlign w:val="bottom"/>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CID</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gridSpan w:val="2"/>
            <w:tcBorders>
              <w:bottom w:val="single" w:sz="4" w:space="0" w:color="auto"/>
            </w:tcBorders>
            <w:vAlign w:val="bottom"/>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HCD</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gridSpan w:val="2"/>
            <w:tcBorders>
              <w:bottom w:val="single" w:sz="4" w:space="0" w:color="auto"/>
            </w:tcBorders>
            <w:vAlign w:val="bottom"/>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ETD</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All Charges</w:t>
            </w: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17378</w:t>
            </w: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51.7%</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21246</w:t>
            </w: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56.2%</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12834</w:t>
            </w:r>
          </w:p>
        </w:tc>
        <w:tc>
          <w:tcPr>
            <w:tcW w:w="0" w:type="auto"/>
            <w:tcBorders>
              <w:top w:val="single" w:sz="4" w:space="0" w:color="auto"/>
            </w:tcBorders>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49.9%</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Charge 2</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10031</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56.0%</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1880</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59.4%</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6058</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44.1%</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Charge 3</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5719</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49.2%</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7485</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56.7%</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5076</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57.0%</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Charge 4</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1408</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43.6%</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1644</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44.9%</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1391</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56.8%</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Charge 5</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206</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29.3%</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213</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26.6%</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262</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47.5%</w:t>
            </w:r>
          </w:p>
        </w:tc>
      </w:tr>
      <w:tr w:rsidR="00F9738C" w:rsidTr="00B11FA5">
        <w:trPr>
          <w:trHeight w:hRule="exact" w:val="288"/>
          <w:jc w:val="center"/>
        </w:trPr>
        <w:tc>
          <w:tcPr>
            <w:tcW w:w="0" w:type="auto"/>
            <w:vAlign w:val="center"/>
          </w:tcPr>
          <w:p w:rsidR="00F9738C" w:rsidRPr="00F9738C" w:rsidRDefault="00F9738C" w:rsidP="00F9738C">
            <w:pPr>
              <w:widowControl/>
              <w:jc w:val="both"/>
              <w:rPr>
                <w:rFonts w:ascii="Arial" w:hAnsi="Arial" w:cs="Arial"/>
                <w:noProof w:val="0"/>
                <w:sz w:val="22"/>
                <w:szCs w:val="22"/>
              </w:rPr>
            </w:pPr>
            <w:r w:rsidRPr="00F9738C">
              <w:rPr>
                <w:rFonts w:ascii="Arial" w:hAnsi="Arial" w:cs="Arial"/>
                <w:noProof w:val="0"/>
                <w:sz w:val="22"/>
                <w:szCs w:val="22"/>
              </w:rPr>
              <w:t>Charge 6</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13</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12.9%</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23</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20.2%</w:t>
            </w:r>
          </w:p>
        </w:tc>
        <w:tc>
          <w:tcPr>
            <w:tcW w:w="0" w:type="auto"/>
          </w:tcPr>
          <w:p w:rsidR="00F9738C" w:rsidRPr="00F9738C" w:rsidRDefault="00F9738C" w:rsidP="00F9738C">
            <w:pPr>
              <w:widowControl/>
              <w:jc w:val="center"/>
              <w:rPr>
                <w:rFonts w:ascii="Arial" w:hAnsi="Arial" w:cs="Arial"/>
                <w:noProof w:val="0"/>
                <w:sz w:val="22"/>
                <w:szCs w:val="22"/>
              </w:rPr>
            </w:pP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42</w:t>
            </w:r>
          </w:p>
        </w:tc>
        <w:tc>
          <w:tcPr>
            <w:tcW w:w="0" w:type="auto"/>
            <w:vAlign w:val="center"/>
          </w:tcPr>
          <w:p w:rsidR="00F9738C" w:rsidRPr="00F9738C" w:rsidRDefault="00F9738C" w:rsidP="00F9738C">
            <w:pPr>
              <w:widowControl/>
              <w:jc w:val="center"/>
              <w:rPr>
                <w:rFonts w:ascii="Arial" w:hAnsi="Arial" w:cs="Arial"/>
                <w:noProof w:val="0"/>
                <w:sz w:val="22"/>
                <w:szCs w:val="22"/>
              </w:rPr>
            </w:pPr>
            <w:r w:rsidRPr="00F9738C">
              <w:rPr>
                <w:rFonts w:ascii="Arial" w:hAnsi="Arial" w:cs="Arial"/>
                <w:noProof w:val="0"/>
                <w:sz w:val="22"/>
                <w:szCs w:val="22"/>
              </w:rPr>
              <w:t>51.9%</w:t>
            </w:r>
          </w:p>
        </w:tc>
      </w:tr>
    </w:tbl>
    <w:p w:rsidR="00F9738C" w:rsidRDefault="00F9738C" w:rsidP="00F9738C">
      <w:pPr>
        <w:widowControl/>
        <w:rPr>
          <w:rFonts w:ascii="Arial" w:hAnsi="Arial" w:cs="Arial"/>
          <w:noProof w:val="0"/>
          <w:sz w:val="24"/>
          <w:szCs w:val="24"/>
        </w:rPr>
      </w:pPr>
    </w:p>
    <w:p w:rsidR="0040039D" w:rsidRDefault="00DF5366" w:rsidP="00F9738C">
      <w:pPr>
        <w:widowControl/>
        <w:spacing w:line="480" w:lineRule="auto"/>
        <w:jc w:val="both"/>
        <w:rPr>
          <w:rFonts w:ascii="Arial" w:hAnsi="Arial" w:cs="Arial"/>
          <w:noProof w:val="0"/>
          <w:sz w:val="22"/>
          <w:szCs w:val="22"/>
        </w:rPr>
      </w:pPr>
      <w:r w:rsidRPr="00F9738C">
        <w:rPr>
          <w:rFonts w:ascii="Arial" w:hAnsi="Arial" w:cs="Arial"/>
          <w:noProof w:val="0"/>
          <w:sz w:val="22"/>
          <w:szCs w:val="22"/>
        </w:rPr>
        <w:t xml:space="preserve">Table </w:t>
      </w:r>
      <w:bookmarkStart w:id="2" w:name="BMtab_ms2ids"/>
      <w:r w:rsidRPr="00F9738C">
        <w:rPr>
          <w:rFonts w:ascii="Arial" w:hAnsi="Arial" w:cs="Arial"/>
          <w:noProof w:val="0"/>
          <w:sz w:val="22"/>
          <w:szCs w:val="22"/>
        </w:rPr>
        <w:t>1</w:t>
      </w:r>
      <w:bookmarkEnd w:id="2"/>
      <w:r w:rsidRPr="00F9738C">
        <w:rPr>
          <w:rFonts w:ascii="Arial" w:hAnsi="Arial" w:cs="Arial"/>
          <w:noProof w:val="0"/>
          <w:sz w:val="22"/>
          <w:szCs w:val="22"/>
        </w:rPr>
        <w:t>: Identified Peptide-Spectrum Matches (PSMs) for alternative fragmentation modes. Each column shows the number of identified PSMs and the corresponding fraction of identified spectra per precursor charge state. As expected, the identification rate for ETD spectra is higher for precursors with charge states 3 or higher, in contrast with CID/HCD which tend to perform best for doubly-charged precursors. Nevertheless, the currently slower ETD scan rate (an issue that may be resolved soon [</w:t>
      </w:r>
      <w:r w:rsidRPr="00F9738C">
        <w:rPr>
          <w:rFonts w:ascii="Arial" w:hAnsi="Arial" w:cs="Arial"/>
          <w:sz w:val="22"/>
          <w:szCs w:val="22"/>
        </w:rPr>
        <w:fldChar w:fldCharType="begin"/>
      </w:r>
      <w:r w:rsidRPr="00F9738C">
        <w:rPr>
          <w:rFonts w:ascii="Arial" w:hAnsi="Arial" w:cs="Arial"/>
          <w:sz w:val="22"/>
          <w:szCs w:val="22"/>
        </w:rPr>
        <w:instrText xml:space="preserve">REF BIB_compton12 \* MERGEFORMAT </w:instrText>
      </w:r>
      <w:r w:rsidRPr="00F9738C">
        <w:rPr>
          <w:rFonts w:ascii="Arial" w:hAnsi="Arial" w:cs="Arial"/>
          <w:sz w:val="22"/>
          <w:szCs w:val="22"/>
        </w:rPr>
        <w:fldChar w:fldCharType="separate"/>
      </w:r>
      <w:r w:rsidR="00201419" w:rsidRPr="00367639">
        <w:rPr>
          <w:rFonts w:ascii="Arial" w:hAnsi="Arial" w:cs="Arial"/>
          <w:noProof w:val="0"/>
          <w:sz w:val="22"/>
          <w:szCs w:val="22"/>
        </w:rPr>
        <w:t>43</w:t>
      </w:r>
      <w:r w:rsidRPr="00F9738C">
        <w:rPr>
          <w:rFonts w:ascii="Arial" w:hAnsi="Arial" w:cs="Arial"/>
          <w:sz w:val="22"/>
          <w:szCs w:val="22"/>
        </w:rPr>
        <w:fldChar w:fldCharType="end"/>
      </w:r>
      <w:r w:rsidRPr="00F9738C">
        <w:rPr>
          <w:rFonts w:ascii="Arial" w:hAnsi="Arial" w:cs="Arial"/>
          <w:noProof w:val="0"/>
          <w:sz w:val="22"/>
          <w:szCs w:val="22"/>
        </w:rPr>
        <w:t>]) still leads to lower numbers of identified spectra with precursor charges 3 and 4 even though its identification rate is consistently higher than those of CID and HCD spectra; this tradeoff seems to disappear at precursor charge states 5 and higher, where ETD consistently identified more spectra and a higher percentage of precursors than either CID or ETD.</w:t>
      </w:r>
    </w:p>
    <w:p w:rsidR="0040039D" w:rsidRDefault="0040039D" w:rsidP="0040039D">
      <w:r>
        <w:br w:type="page"/>
      </w:r>
    </w:p>
    <w:p w:rsidR="00DF5366" w:rsidRPr="00F9738C" w:rsidRDefault="00DF5366" w:rsidP="00F9738C">
      <w:pPr>
        <w:widowControl/>
        <w:spacing w:line="480" w:lineRule="auto"/>
        <w:jc w:val="both"/>
        <w:rPr>
          <w:rFonts w:ascii="Arial" w:hAnsi="Arial" w:cs="Arial"/>
          <w:noProof w:val="0"/>
          <w:sz w:val="22"/>
          <w:szCs w:val="22"/>
        </w:rPr>
      </w:pPr>
      <w:r w:rsidRPr="00F9738C">
        <w:rPr>
          <w:rFonts w:ascii="Arial" w:hAnsi="Arial" w:cs="Arial"/>
          <w:noProof w:val="0"/>
          <w:sz w:val="22"/>
          <w:szCs w:val="22"/>
        </w:rPr>
        <w:lastRenderedPageBreak/>
        <w:fldChar w:fldCharType="begin"/>
      </w:r>
      <w:r w:rsidRPr="00F9738C">
        <w:rPr>
          <w:rFonts w:ascii="Arial" w:hAnsi="Arial" w:cs="Arial"/>
          <w:noProof w:val="0"/>
          <w:sz w:val="22"/>
          <w:szCs w:val="22"/>
        </w:rPr>
        <w:instrText>TC "1 Identified Peptide-Spectrum Matches (PSMs) for alternative fragmentation modes. Each column shows the number of identified PSMs and the corresponding fraction of identified spectra per precursor charge state. As expected, the identification rate for ETD spectra is higher for precursors with charge states 3 or higher, in contrast with CID/HCD which tend to perform best for doubly-charged precursors. Nevertheless, the currently slower ETD scan rate (an issue that may be resolved soon [</w:instrText>
      </w:r>
      <w:r w:rsidRPr="00F9738C">
        <w:rPr>
          <w:rFonts w:ascii="Arial" w:hAnsi="Arial" w:cs="Arial"/>
          <w:sz w:val="22"/>
          <w:szCs w:val="22"/>
        </w:rPr>
        <w:fldChar w:fldCharType="begin"/>
      </w:r>
      <w:r w:rsidRPr="00F9738C">
        <w:rPr>
          <w:rFonts w:ascii="Arial" w:hAnsi="Arial" w:cs="Arial"/>
          <w:sz w:val="22"/>
          <w:szCs w:val="22"/>
        </w:rPr>
        <w:instrText xml:space="preserve">REF BIB_compton12 \* MERGEFORMAT </w:instrText>
      </w:r>
      <w:r w:rsidRPr="00F9738C">
        <w:rPr>
          <w:rFonts w:ascii="Arial" w:hAnsi="Arial" w:cs="Arial"/>
          <w:sz w:val="22"/>
          <w:szCs w:val="22"/>
        </w:rPr>
        <w:fldChar w:fldCharType="separate"/>
      </w:r>
      <w:r w:rsidR="00201419" w:rsidRPr="00367639">
        <w:rPr>
          <w:rFonts w:ascii="Arial" w:hAnsi="Arial" w:cs="Arial"/>
          <w:noProof w:val="0"/>
          <w:sz w:val="22"/>
          <w:szCs w:val="22"/>
        </w:rPr>
        <w:instrText>43</w:instrText>
      </w:r>
      <w:r w:rsidRPr="00F9738C">
        <w:rPr>
          <w:rFonts w:ascii="Arial" w:hAnsi="Arial" w:cs="Arial"/>
          <w:sz w:val="22"/>
          <w:szCs w:val="22"/>
        </w:rPr>
        <w:fldChar w:fldCharType="end"/>
      </w:r>
      <w:r w:rsidRPr="00F9738C">
        <w:rPr>
          <w:rFonts w:ascii="Arial" w:hAnsi="Arial" w:cs="Arial"/>
          <w:noProof w:val="0"/>
          <w:sz w:val="22"/>
          <w:szCs w:val="22"/>
        </w:rPr>
        <w:instrText>]) still leads to lower numbers of identified spectra with precursor charges 3 and 4 even though its identification rate is consistently higher than those of CID and HCD spectra; this tradeoff seems to disappear at precursor charge states 5 and higher, where ETD consistently identified more spectra and a higher percentage of precursors than either CID or ETD." \f t</w:instrText>
      </w:r>
      <w:r w:rsidRPr="00F9738C">
        <w:rPr>
          <w:rFonts w:ascii="Arial" w:hAnsi="Arial" w:cs="Arial"/>
          <w:noProof w:val="0"/>
          <w:sz w:val="22"/>
          <w:szCs w:val="22"/>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5448"/>
      </w:tblGrid>
      <w:tr w:rsidR="00AE3A82" w:rsidTr="00B11FA5">
        <w:trPr>
          <w:trHeight w:val="3630"/>
        </w:trPr>
        <w:tc>
          <w:tcPr>
            <w:tcW w:w="4158" w:type="dxa"/>
          </w:tcPr>
          <w:p w:rsidR="00AE3A82" w:rsidRDefault="00AE3A82" w:rsidP="00B11FA5">
            <w:pPr>
              <w:widowControl/>
              <w:jc w:val="both"/>
              <w:rPr>
                <w:rFonts w:ascii="Arial" w:hAnsi="Arial" w:cs="Arial"/>
                <w:noProof w:val="0"/>
                <w:sz w:val="24"/>
                <w:szCs w:val="24"/>
              </w:rPr>
            </w:pPr>
            <w:r>
              <w:rPr>
                <w:rFonts w:ascii="Arial" w:hAnsi="Arial" w:cs="Arial"/>
                <w:sz w:val="24"/>
                <w:szCs w:val="24"/>
              </w:rPr>
              <w:drawing>
                <wp:inline distT="0" distB="0" distL="0" distR="0" wp14:anchorId="7E5387E2" wp14:editId="6590F106">
                  <wp:extent cx="2456597" cy="187332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514" t="12017" r="4762" b="35073"/>
                          <a:stretch/>
                        </pic:blipFill>
                        <pic:spPr bwMode="auto">
                          <a:xfrm>
                            <a:off x="0" y="0"/>
                            <a:ext cx="2468469" cy="18823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48"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06"/>
              <w:gridCol w:w="706"/>
              <w:gridCol w:w="645"/>
              <w:gridCol w:w="645"/>
              <w:gridCol w:w="706"/>
            </w:tblGrid>
            <w:tr w:rsidR="00B11FA5" w:rsidTr="00B11FA5">
              <w:trPr>
                <w:trHeight w:hRule="exact" w:val="288"/>
                <w:jc w:val="center"/>
              </w:trPr>
              <w:tc>
                <w:tcPr>
                  <w:tcW w:w="0" w:type="auto"/>
                  <w:vAlign w:val="center"/>
                </w:tcPr>
                <w:p w:rsidR="00B11FA5" w:rsidRDefault="00B11FA5" w:rsidP="00367639">
                  <w:pPr>
                    <w:widowControl/>
                    <w:jc w:val="right"/>
                    <w:rPr>
                      <w:rFonts w:ascii="Arial" w:hAnsi="Arial" w:cs="Arial"/>
                      <w:noProof w:val="0"/>
                      <w:sz w:val="22"/>
                      <w:szCs w:val="22"/>
                    </w:rPr>
                  </w:pPr>
                </w:p>
              </w:tc>
              <w:tc>
                <w:tcPr>
                  <w:tcW w:w="0" w:type="auto"/>
                  <w:gridSpan w:val="5"/>
                  <w:tcBorders>
                    <w:bottom w:val="single" w:sz="4" w:space="0" w:color="auto"/>
                  </w:tcBorders>
                  <w:vAlign w:val="center"/>
                </w:tcPr>
                <w:p w:rsidR="00B11FA5" w:rsidRDefault="00B11FA5" w:rsidP="00367639">
                  <w:pPr>
                    <w:widowControl/>
                    <w:jc w:val="center"/>
                    <w:rPr>
                      <w:rFonts w:ascii="Arial" w:hAnsi="Arial" w:cs="Arial"/>
                      <w:noProof w:val="0"/>
                      <w:sz w:val="22"/>
                      <w:szCs w:val="22"/>
                    </w:rPr>
                  </w:pPr>
                  <w:r>
                    <w:rPr>
                      <w:rFonts w:ascii="Arial" w:hAnsi="Arial" w:cs="Arial"/>
                      <w:noProof w:val="0"/>
                      <w:sz w:val="22"/>
                      <w:szCs w:val="22"/>
                    </w:rPr>
                    <w:t>Peptide Breaks</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Prec. Charge</w:t>
                  </w:r>
                </w:p>
              </w:tc>
              <w:tc>
                <w:tcPr>
                  <w:tcW w:w="0" w:type="auto"/>
                  <w:tcBorders>
                    <w:top w:val="single" w:sz="4" w:space="0" w:color="auto"/>
                  </w:tcBorders>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2</w:t>
                  </w:r>
                </w:p>
              </w:tc>
              <w:tc>
                <w:tcPr>
                  <w:tcW w:w="0" w:type="auto"/>
                  <w:tcBorders>
                    <w:top w:val="single" w:sz="4" w:space="0" w:color="auto"/>
                  </w:tcBorders>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3</w:t>
                  </w:r>
                </w:p>
              </w:tc>
              <w:tc>
                <w:tcPr>
                  <w:tcW w:w="0" w:type="auto"/>
                  <w:tcBorders>
                    <w:top w:val="single" w:sz="4" w:space="0" w:color="auto"/>
                  </w:tcBorders>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4</w:t>
                  </w:r>
                </w:p>
              </w:tc>
              <w:tc>
                <w:tcPr>
                  <w:tcW w:w="0" w:type="auto"/>
                  <w:tcBorders>
                    <w:top w:val="single" w:sz="4" w:space="0" w:color="auto"/>
                  </w:tcBorders>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w:t>
                  </w:r>
                </w:p>
              </w:tc>
              <w:tc>
                <w:tcPr>
                  <w:tcW w:w="0" w:type="auto"/>
                  <w:tcBorders>
                    <w:top w:val="single" w:sz="4" w:space="0" w:color="auto"/>
                  </w:tcBorders>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All</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 Unique Pep.</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4361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2873</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712</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87</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8037</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CID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72.3</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45.7</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32.2</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25.7</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55.8</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HCD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74.1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54.0</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34.9</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27.1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60.3</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ETD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64.1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63.6</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55.9</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40.4</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62.4</w:t>
                  </w:r>
                </w:p>
              </w:tc>
            </w:tr>
            <w:tr w:rsidR="00B11FA5" w:rsidTr="00B11FA5">
              <w:trPr>
                <w:trHeight w:hRule="exact" w:val="288"/>
                <w:jc w:val="center"/>
              </w:trPr>
              <w:tc>
                <w:tcPr>
                  <w:tcW w:w="0" w:type="auto"/>
                  <w:vAlign w:val="center"/>
                </w:tcPr>
                <w:p w:rsidR="00B11FA5" w:rsidRPr="00F9738C" w:rsidRDefault="00B11FA5" w:rsidP="00367639">
                  <w:pPr>
                    <w:widowControl/>
                    <w:jc w:val="right"/>
                    <w:rPr>
                      <w:rFonts w:ascii="Arial" w:hAnsi="Arial" w:cs="Arial"/>
                      <w:noProof w:val="0"/>
                      <w:sz w:val="22"/>
                      <w:szCs w:val="22"/>
                    </w:rPr>
                  </w:pPr>
                  <w:r>
                    <w:rPr>
                      <w:rFonts w:ascii="Arial" w:hAnsi="Arial" w:cs="Arial"/>
                      <w:noProof w:val="0"/>
                      <w:sz w:val="22"/>
                      <w:szCs w:val="22"/>
                    </w:rPr>
                    <w:t>CID/HCD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83.9</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61.9</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42.5</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33.4</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69.0</w:t>
                  </w:r>
                </w:p>
              </w:tc>
            </w:tr>
            <w:tr w:rsidR="00B11FA5" w:rsidTr="00B11FA5">
              <w:trPr>
                <w:trHeight w:hRule="exact" w:val="288"/>
                <w:jc w:val="center"/>
              </w:trPr>
              <w:tc>
                <w:tcPr>
                  <w:tcW w:w="0" w:type="auto"/>
                  <w:vAlign w:val="center"/>
                </w:tcPr>
                <w:p w:rsidR="00B11FA5" w:rsidRDefault="00B11FA5" w:rsidP="00367639">
                  <w:pPr>
                    <w:widowControl/>
                    <w:jc w:val="right"/>
                    <w:rPr>
                      <w:rFonts w:ascii="Arial" w:hAnsi="Arial" w:cs="Arial"/>
                      <w:noProof w:val="0"/>
                      <w:sz w:val="22"/>
                      <w:szCs w:val="22"/>
                    </w:rPr>
                  </w:pPr>
                  <w:r>
                    <w:rPr>
                      <w:rFonts w:ascii="Arial" w:hAnsi="Arial" w:cs="Arial"/>
                      <w:noProof w:val="0"/>
                      <w:sz w:val="22"/>
                      <w:szCs w:val="22"/>
                    </w:rPr>
                    <w:t>CID/ETD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88.9</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80.7</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70.7</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56.5</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82.8</w:t>
                  </w:r>
                </w:p>
              </w:tc>
            </w:tr>
            <w:tr w:rsidR="00B11FA5" w:rsidTr="00B11FA5">
              <w:trPr>
                <w:trHeight w:hRule="exact" w:val="288"/>
                <w:jc w:val="center"/>
              </w:trPr>
              <w:tc>
                <w:tcPr>
                  <w:tcW w:w="0" w:type="auto"/>
                  <w:vAlign w:val="center"/>
                </w:tcPr>
                <w:p w:rsidR="00B11FA5" w:rsidRDefault="00B11FA5" w:rsidP="00367639">
                  <w:pPr>
                    <w:widowControl/>
                    <w:jc w:val="right"/>
                    <w:rPr>
                      <w:rFonts w:ascii="Arial" w:hAnsi="Arial" w:cs="Arial"/>
                      <w:noProof w:val="0"/>
                      <w:sz w:val="22"/>
                      <w:szCs w:val="22"/>
                    </w:rPr>
                  </w:pPr>
                  <w:r>
                    <w:rPr>
                      <w:rFonts w:ascii="Arial" w:hAnsi="Arial" w:cs="Arial"/>
                      <w:noProof w:val="0"/>
                      <w:sz w:val="22"/>
                      <w:szCs w:val="22"/>
                    </w:rPr>
                    <w:t>HCD/ETD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89.1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84.3</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72.1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57.4</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84.4</w:t>
                  </w:r>
                </w:p>
              </w:tc>
            </w:tr>
            <w:tr w:rsidR="00B11FA5" w:rsidTr="00B11FA5">
              <w:trPr>
                <w:trHeight w:hRule="exact" w:val="288"/>
                <w:jc w:val="center"/>
              </w:trPr>
              <w:tc>
                <w:tcPr>
                  <w:tcW w:w="0" w:type="auto"/>
                  <w:vAlign w:val="center"/>
                </w:tcPr>
                <w:p w:rsidR="00B11FA5" w:rsidRDefault="00B11FA5" w:rsidP="00367639">
                  <w:pPr>
                    <w:widowControl/>
                    <w:jc w:val="right"/>
                    <w:rPr>
                      <w:rFonts w:ascii="Arial" w:hAnsi="Arial" w:cs="Arial"/>
                      <w:noProof w:val="0"/>
                      <w:sz w:val="22"/>
                      <w:szCs w:val="22"/>
                    </w:rPr>
                  </w:pPr>
                  <w:r>
                    <w:rPr>
                      <w:rFonts w:ascii="Arial" w:hAnsi="Arial" w:cs="Arial"/>
                      <w:noProof w:val="0"/>
                      <w:sz w:val="22"/>
                      <w:szCs w:val="22"/>
                    </w:rPr>
                    <w:t>CID/HCD/ETD</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93.2</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86.8</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75.4</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61.1</w:t>
                  </w:r>
                </w:p>
              </w:tc>
              <w:tc>
                <w:tcPr>
                  <w:tcW w:w="0" w:type="auto"/>
                  <w:vAlign w:val="center"/>
                </w:tcPr>
                <w:p w:rsidR="00B11FA5" w:rsidRPr="00F9738C" w:rsidRDefault="00B11FA5" w:rsidP="00367639">
                  <w:pPr>
                    <w:widowControl/>
                    <w:jc w:val="center"/>
                    <w:rPr>
                      <w:rFonts w:ascii="Arial" w:hAnsi="Arial" w:cs="Arial"/>
                      <w:noProof w:val="0"/>
                      <w:sz w:val="22"/>
                      <w:szCs w:val="22"/>
                    </w:rPr>
                  </w:pPr>
                  <w:r>
                    <w:rPr>
                      <w:rFonts w:ascii="Arial" w:hAnsi="Arial" w:cs="Arial"/>
                      <w:noProof w:val="0"/>
                      <w:sz w:val="22"/>
                      <w:szCs w:val="22"/>
                    </w:rPr>
                    <w:t>87.8</w:t>
                  </w:r>
                </w:p>
              </w:tc>
            </w:tr>
          </w:tbl>
          <w:p w:rsidR="00AE3A82" w:rsidRDefault="00AE3A82">
            <w:pPr>
              <w:widowControl/>
              <w:spacing w:before="480"/>
              <w:jc w:val="both"/>
              <w:rPr>
                <w:rFonts w:ascii="Arial" w:hAnsi="Arial" w:cs="Arial"/>
                <w:noProof w:val="0"/>
                <w:sz w:val="24"/>
                <w:szCs w:val="24"/>
              </w:rPr>
            </w:pPr>
          </w:p>
        </w:tc>
      </w:tr>
    </w:tbl>
    <w:p w:rsidR="00DF5366" w:rsidRPr="00B11FA5" w:rsidRDefault="00DF5366" w:rsidP="00B11FA5">
      <w:pPr>
        <w:widowControl/>
        <w:spacing w:line="480" w:lineRule="auto"/>
        <w:jc w:val="both"/>
        <w:rPr>
          <w:rFonts w:ascii="Arial" w:hAnsi="Arial" w:cs="Arial"/>
          <w:noProof w:val="0"/>
          <w:sz w:val="22"/>
          <w:szCs w:val="22"/>
        </w:rPr>
      </w:pPr>
      <w:r w:rsidRPr="00B11FA5">
        <w:rPr>
          <w:rFonts w:ascii="Arial" w:hAnsi="Arial" w:cs="Arial"/>
          <w:noProof w:val="0"/>
          <w:sz w:val="22"/>
          <w:szCs w:val="22"/>
        </w:rPr>
        <w:t xml:space="preserve">Figure </w:t>
      </w:r>
      <w:bookmarkStart w:id="3" w:name="BMfig_ionstats"/>
      <w:r w:rsidRPr="00B11FA5">
        <w:rPr>
          <w:rFonts w:ascii="Arial" w:hAnsi="Arial" w:cs="Arial"/>
          <w:noProof w:val="0"/>
          <w:sz w:val="22"/>
          <w:szCs w:val="22"/>
        </w:rPr>
        <w:t>2</w:t>
      </w:r>
      <w:bookmarkEnd w:id="3"/>
      <w:r w:rsidRPr="00B11FA5">
        <w:rPr>
          <w:rFonts w:ascii="Arial" w:hAnsi="Arial" w:cs="Arial"/>
          <w:noProof w:val="0"/>
          <w:sz w:val="22"/>
          <w:szCs w:val="22"/>
        </w:rPr>
        <w:t xml:space="preserve">: Ion statistics for alternative peptide fragmentation modes. </w:t>
      </w:r>
      <w:r w:rsidRPr="00B11FA5">
        <w:rPr>
          <w:rFonts w:ascii="Arial" w:hAnsi="Arial" w:cs="Arial"/>
          <w:b/>
          <w:bCs/>
          <w:noProof w:val="0"/>
          <w:sz w:val="22"/>
          <w:szCs w:val="22"/>
        </w:rPr>
        <w:t>(Left)</w:t>
      </w:r>
      <w:r w:rsidRPr="00B11FA5">
        <w:rPr>
          <w:rFonts w:ascii="Arial" w:hAnsi="Arial" w:cs="Arial"/>
          <w:noProof w:val="0"/>
          <w:sz w:val="22"/>
          <w:szCs w:val="22"/>
        </w:rPr>
        <w:t xml:space="preserve"> Peptide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B11FA5">
        <w:rPr>
          <w:rFonts w:ascii="Arial" w:hAnsi="Arial" w:cs="Arial"/>
          <w:noProof w:val="0"/>
          <w:sz w:val="22"/>
          <w:szCs w:val="22"/>
        </w:rPr>
        <w:t xml:space="preserve"> ion statistics for alternative fragmentation modes - This shows the percentage of breaks observed by each ion type over all identified MS</w:t>
      </w:r>
      <w:r w:rsidR="00B11FA5" w:rsidRPr="00B11FA5">
        <w:rPr>
          <w:rFonts w:ascii="Arial" w:hAnsi="Arial" w:cs="Arial"/>
          <w:noProof w:val="0"/>
          <w:sz w:val="22"/>
          <w:szCs w:val="22"/>
          <w:vertAlign w:val="superscript"/>
        </w:rPr>
        <w:t>2</w:t>
      </w:r>
      <w:r w:rsidRPr="00B11FA5">
        <w:rPr>
          <w:rFonts w:ascii="Arial" w:hAnsi="Arial" w:cs="Arial"/>
          <w:noProof w:val="0"/>
          <w:sz w:val="22"/>
          <w:szCs w:val="22"/>
        </w:rPr>
        <w:t xml:space="preserve"> spectra with precursor charge 2 or 3 for each fragmentation method. </w:t>
      </w:r>
      <w:r w:rsidR="00B11FA5" w:rsidRPr="00296AA1">
        <w:rPr>
          <w:rFonts w:ascii="Arial" w:hAnsi="Arial" w:cs="Arial"/>
          <w:i/>
          <w:noProof w:val="0"/>
          <w:sz w:val="22"/>
          <w:szCs w:val="22"/>
        </w:rPr>
        <w:t>z</w:t>
      </w:r>
      <w:r w:rsidR="00B11FA5">
        <w:rPr>
          <w:rFonts w:ascii="Arial" w:hAnsi="Arial" w:cs="Arial"/>
          <w:noProof w:val="0"/>
          <w:sz w:val="22"/>
          <w:szCs w:val="22"/>
        </w:rPr>
        <w:t xml:space="preserve">° </w:t>
      </w:r>
      <w:r w:rsidRPr="00B11FA5">
        <w:rPr>
          <w:rFonts w:ascii="Arial" w:hAnsi="Arial" w:cs="Arial"/>
          <w:noProof w:val="0"/>
          <w:sz w:val="22"/>
          <w:szCs w:val="22"/>
        </w:rPr>
        <w:t xml:space="preserve">corresponds to peaks at offset +H from </w:t>
      </w:r>
      <w:r w:rsidRPr="00B11FA5">
        <w:rPr>
          <w:rFonts w:ascii="Arial" w:hAnsi="Arial" w:cs="Arial"/>
          <w:i/>
          <w:iCs/>
          <w:noProof w:val="0"/>
          <w:sz w:val="22"/>
          <w:szCs w:val="22"/>
        </w:rPr>
        <w:t>z</w:t>
      </w:r>
      <w:r w:rsidRPr="00B11FA5">
        <w:rPr>
          <w:rFonts w:ascii="Arial" w:hAnsi="Arial" w:cs="Arial"/>
          <w:noProof w:val="0"/>
          <w:sz w:val="22"/>
          <w:szCs w:val="22"/>
        </w:rPr>
        <w:t xml:space="preserve"> ions [</w:t>
      </w:r>
      <w:r w:rsidRPr="00B11FA5">
        <w:rPr>
          <w:rFonts w:ascii="Arial" w:hAnsi="Arial" w:cs="Arial"/>
          <w:sz w:val="22"/>
          <w:szCs w:val="22"/>
        </w:rPr>
        <w:fldChar w:fldCharType="begin"/>
      </w:r>
      <w:r w:rsidRPr="00B11FA5">
        <w:rPr>
          <w:rFonts w:ascii="Arial" w:hAnsi="Arial" w:cs="Arial"/>
          <w:sz w:val="22"/>
          <w:szCs w:val="22"/>
        </w:rPr>
        <w:instrText xml:space="preserve">REF BIB_savitskim07 \* MERGEFORMAT </w:instrText>
      </w:r>
      <w:r w:rsidRPr="00B11FA5">
        <w:rPr>
          <w:rFonts w:ascii="Arial" w:hAnsi="Arial" w:cs="Arial"/>
          <w:sz w:val="22"/>
          <w:szCs w:val="22"/>
        </w:rPr>
        <w:fldChar w:fldCharType="separate"/>
      </w:r>
      <w:r w:rsidR="00201419" w:rsidRPr="00367639">
        <w:rPr>
          <w:rFonts w:ascii="Arial" w:hAnsi="Arial" w:cs="Arial"/>
          <w:noProof w:val="0"/>
          <w:sz w:val="22"/>
          <w:szCs w:val="22"/>
        </w:rPr>
        <w:t>94</w:t>
      </w:r>
      <w:r w:rsidRPr="00B11FA5">
        <w:rPr>
          <w:rFonts w:ascii="Arial" w:hAnsi="Arial" w:cs="Arial"/>
          <w:sz w:val="22"/>
          <w:szCs w:val="22"/>
        </w:rPr>
        <w:fldChar w:fldCharType="end"/>
      </w:r>
      <w:r w:rsidRPr="00B11FA5">
        <w:rPr>
          <w:rFonts w:ascii="Arial" w:hAnsi="Arial" w:cs="Arial"/>
          <w:noProof w:val="0"/>
          <w:sz w:val="22"/>
          <w:szCs w:val="22"/>
        </w:rPr>
        <w:t xml:space="preserve">]. Ions were counted if observed peak masses were within 20 ppm of expected ion masses. The "noise" ion corresponded to offset </w:t>
      </w:r>
      <w:r w:rsidRPr="00B11FA5">
        <w:rPr>
          <w:rFonts w:ascii="Arial" w:hAnsi="Arial" w:cs="Arial"/>
          <w:i/>
          <w:iCs/>
          <w:noProof w:val="0"/>
          <w:sz w:val="22"/>
          <w:szCs w:val="22"/>
        </w:rPr>
        <w:t>b</w:t>
      </w:r>
      <w:r w:rsidRPr="00B11FA5">
        <w:rPr>
          <w:rFonts w:ascii="Arial" w:hAnsi="Arial" w:cs="Arial"/>
          <w:noProof w:val="0"/>
          <w:sz w:val="22"/>
          <w:szCs w:val="22"/>
        </w:rPr>
        <w:t xml:space="preserve">+0.5, which was counted to show the level of noise in each type of </w:t>
      </w:r>
      <w:r w:rsidR="006654B2">
        <w:rPr>
          <w:rFonts w:ascii="Arial" w:hAnsi="Arial" w:cs="Arial"/>
          <w:noProof w:val="0"/>
          <w:sz w:val="22"/>
          <w:szCs w:val="22"/>
        </w:rPr>
        <w:t>MS</w:t>
      </w:r>
      <w:r w:rsidR="006654B2" w:rsidRPr="006654B2">
        <w:rPr>
          <w:rFonts w:ascii="Arial" w:hAnsi="Arial" w:cs="Arial"/>
          <w:noProof w:val="0"/>
          <w:sz w:val="22"/>
          <w:szCs w:val="22"/>
          <w:vertAlign w:val="superscript"/>
        </w:rPr>
        <w:t>2</w:t>
      </w:r>
      <w:r w:rsidRPr="00B11FA5">
        <w:rPr>
          <w:rFonts w:ascii="Arial" w:hAnsi="Arial" w:cs="Arial"/>
          <w:noProof w:val="0"/>
          <w:sz w:val="22"/>
          <w:szCs w:val="22"/>
        </w:rPr>
        <w:t xml:space="preserve"> spectra. </w:t>
      </w:r>
      <w:r w:rsidRPr="00B11FA5">
        <w:rPr>
          <w:rFonts w:ascii="Arial" w:hAnsi="Arial" w:cs="Arial"/>
          <w:b/>
          <w:bCs/>
          <w:noProof w:val="0"/>
          <w:sz w:val="22"/>
          <w:szCs w:val="22"/>
        </w:rPr>
        <w:t>(Right)</w:t>
      </w:r>
      <w:r w:rsidRPr="00B11FA5">
        <w:rPr>
          <w:rFonts w:ascii="Arial" w:hAnsi="Arial" w:cs="Arial"/>
          <w:noProof w:val="0"/>
          <w:sz w:val="22"/>
          <w:szCs w:val="22"/>
        </w:rPr>
        <w:t xml:space="preserve"> Peptide break statistics for combinations of alternative fragmentation modes - peptide breaks were counted for all unique peptides identified by all three fragmentation modes. The 6 columns show the percentage of breaks detected by each fragmentation mode and combination of fragmentation modes per precursor charge state. In CID and HCD spectra, the presence of breaks </w:t>
      </w:r>
      <w:r w:rsidR="00B11FA5">
        <w:rPr>
          <w:rFonts w:ascii="Arial" w:hAnsi="Arial" w:cs="Arial"/>
          <w:noProof w:val="0"/>
          <w:sz w:val="22"/>
          <w:szCs w:val="22"/>
        </w:rPr>
        <w:t>was</w:t>
      </w:r>
      <w:r w:rsidRPr="00B11FA5">
        <w:rPr>
          <w:rFonts w:ascii="Arial" w:hAnsi="Arial" w:cs="Arial"/>
          <w:noProof w:val="0"/>
          <w:sz w:val="22"/>
          <w:szCs w:val="22"/>
        </w:rPr>
        <w:t xml:space="preserve"> indicated by the presence of </w:t>
      </w:r>
      <w:r w:rsidRPr="00B11FA5">
        <w:rPr>
          <w:rFonts w:ascii="Arial" w:hAnsi="Arial" w:cs="Arial"/>
          <w:i/>
          <w:iCs/>
          <w:noProof w:val="0"/>
          <w:sz w:val="22"/>
          <w:szCs w:val="22"/>
        </w:rPr>
        <w:t>b</w:t>
      </w:r>
      <w:r w:rsidRPr="00B11FA5">
        <w:rPr>
          <w:rFonts w:ascii="Arial" w:hAnsi="Arial" w:cs="Arial"/>
          <w:noProof w:val="0"/>
          <w:sz w:val="22"/>
          <w:szCs w:val="22"/>
        </w:rPr>
        <w:t xml:space="preserve"> or </w:t>
      </w:r>
      <w:r w:rsidRPr="00B11FA5">
        <w:rPr>
          <w:rFonts w:ascii="Arial" w:hAnsi="Arial" w:cs="Arial"/>
          <w:i/>
          <w:iCs/>
          <w:noProof w:val="0"/>
          <w:sz w:val="22"/>
          <w:szCs w:val="22"/>
        </w:rPr>
        <w:t>y</w:t>
      </w:r>
      <w:r w:rsidRPr="00B11FA5">
        <w:rPr>
          <w:rFonts w:ascii="Arial" w:hAnsi="Arial" w:cs="Arial"/>
          <w:noProof w:val="0"/>
          <w:sz w:val="22"/>
          <w:szCs w:val="22"/>
        </w:rPr>
        <w:t xml:space="preserve"> ions. For ETD, </w:t>
      </w:r>
      <w:r w:rsidRPr="00B11FA5">
        <w:rPr>
          <w:rFonts w:ascii="Arial" w:hAnsi="Arial" w:cs="Arial"/>
          <w:i/>
          <w:iCs/>
          <w:noProof w:val="0"/>
          <w:sz w:val="22"/>
          <w:szCs w:val="22"/>
        </w:rPr>
        <w:t>c</w:t>
      </w:r>
      <w:r w:rsidR="00B11FA5">
        <w:rPr>
          <w:rFonts w:ascii="Arial" w:hAnsi="Arial" w:cs="Arial"/>
          <w:noProof w:val="0"/>
          <w:sz w:val="22"/>
          <w:szCs w:val="22"/>
        </w:rPr>
        <w:t xml:space="preserve">, </w:t>
      </w:r>
      <w:r w:rsidR="00B11FA5" w:rsidRPr="00296AA1">
        <w:rPr>
          <w:rFonts w:ascii="Arial" w:hAnsi="Arial" w:cs="Arial"/>
          <w:i/>
          <w:noProof w:val="0"/>
          <w:sz w:val="22"/>
          <w:szCs w:val="22"/>
        </w:rPr>
        <w:t>z</w:t>
      </w:r>
      <w:r w:rsidR="00B11FA5">
        <w:rPr>
          <w:rFonts w:ascii="Arial" w:hAnsi="Arial" w:cs="Arial"/>
          <w:noProof w:val="0"/>
          <w:sz w:val="22"/>
          <w:szCs w:val="22"/>
        </w:rPr>
        <w:t>°</w:t>
      </w:r>
      <w:r w:rsidRPr="00B11FA5">
        <w:rPr>
          <w:rFonts w:ascii="Arial" w:hAnsi="Arial" w:cs="Arial"/>
          <w:noProof w:val="0"/>
          <w:sz w:val="22"/>
          <w:szCs w:val="22"/>
        </w:rPr>
        <w:t xml:space="preserve">, or </w:t>
      </w:r>
      <w:r w:rsidR="00B11FA5" w:rsidRPr="00296AA1">
        <w:rPr>
          <w:rFonts w:ascii="Arial" w:hAnsi="Arial" w:cs="Arial"/>
          <w:i/>
          <w:noProof w:val="0"/>
          <w:sz w:val="22"/>
          <w:szCs w:val="22"/>
        </w:rPr>
        <w:t>z</w:t>
      </w:r>
      <w:r w:rsidR="00B11FA5">
        <w:rPr>
          <w:rFonts w:ascii="Arial" w:hAnsi="Arial" w:cs="Arial"/>
          <w:noProof w:val="0"/>
          <w:sz w:val="22"/>
          <w:szCs w:val="22"/>
        </w:rPr>
        <w:t>°+</w:t>
      </w:r>
      <w:r w:rsidRPr="00B11FA5">
        <w:rPr>
          <w:rFonts w:ascii="Arial" w:hAnsi="Arial" w:cs="Arial"/>
          <w:noProof w:val="0"/>
          <w:sz w:val="22"/>
          <w:szCs w:val="22"/>
        </w:rPr>
        <w:t xml:space="preserve">H ions indicated the presence of a break. Multiply charged ions (up to the spectrum’s precursor charge) were also considered in each spectrum. Prior to this analysis, peak filtering was applied all CID, HCD, and ETD spectra such that each peak was retained only if its intensity was ranked 5th or higher over all neighboring peaks in a </w:t>
      </w:r>
      <w:r w:rsidR="00B11FA5">
        <w:rPr>
          <w:rFonts w:ascii="Arial" w:hAnsi="Arial" w:cs="Arial"/>
          <w:noProof w:val="0"/>
          <w:sz w:val="22"/>
          <w:szCs w:val="22"/>
        </w:rPr>
        <w:t>±</w:t>
      </w:r>
      <w:r w:rsidRPr="00B11FA5">
        <w:rPr>
          <w:rFonts w:ascii="Arial" w:hAnsi="Arial" w:cs="Arial"/>
          <w:noProof w:val="0"/>
          <w:sz w:val="22"/>
          <w:szCs w:val="22"/>
        </w:rPr>
        <w:t>56 Da radius. If a peptide was identified by more than one CID, HCD, or ETD spectrum, a single representative spectrum was randomly chosen for each fragmentation mode.</w:t>
      </w:r>
      <w:r w:rsidRPr="00B11FA5">
        <w:rPr>
          <w:rFonts w:ascii="Arial" w:hAnsi="Arial" w:cs="Arial"/>
          <w:noProof w:val="0"/>
          <w:sz w:val="22"/>
          <w:szCs w:val="22"/>
        </w:rPr>
        <w:fldChar w:fldCharType="begin"/>
      </w:r>
      <w:r w:rsidRPr="00B11FA5">
        <w:rPr>
          <w:rFonts w:ascii="Arial" w:hAnsi="Arial" w:cs="Arial"/>
          <w:noProof w:val="0"/>
          <w:sz w:val="22"/>
          <w:szCs w:val="22"/>
        </w:rPr>
        <w:instrText xml:space="preserve">TC "2 Ion statistics for alternative peptide fragmentation modes. </w:instrText>
      </w:r>
      <w:r w:rsidRPr="00B11FA5">
        <w:rPr>
          <w:rFonts w:ascii="Arial" w:hAnsi="Arial" w:cs="Arial"/>
          <w:b/>
          <w:bCs/>
          <w:noProof w:val="0"/>
          <w:sz w:val="22"/>
          <w:szCs w:val="22"/>
        </w:rPr>
        <w:instrText>(Left)</w:instrText>
      </w:r>
      <w:r w:rsidRPr="00B11FA5">
        <w:rPr>
          <w:rFonts w:ascii="Arial" w:hAnsi="Arial" w:cs="Arial"/>
          <w:noProof w:val="0"/>
          <w:sz w:val="22"/>
          <w:szCs w:val="22"/>
        </w:rPr>
        <w:instrText xml:space="preserve"> Peptide MS/MS ion statistics for alternative fragmentation modes - This shows the percentage of breaks observed by each ion type over all identified MS/MS spectra with precursor charge 2 or 3 for each fragmentation method. </w:instrText>
      </w:r>
      <w:r w:rsidRPr="00B11FA5">
        <w:rPr>
          <w:rFonts w:ascii="Arial" w:hAnsi="Arial" w:cs="Arial"/>
          <w:noProof w:val="0"/>
          <w:sz w:val="22"/>
          <w:szCs w:val="22"/>
        </w:rPr>
        <w:fldChar w:fldCharType="begin"/>
      </w:r>
      <w:r w:rsidRPr="00B11FA5">
        <w:rPr>
          <w:rFonts w:ascii="Arial" w:hAnsi="Arial" w:cs="Arial"/>
          <w:noProof w:val="0"/>
          <w:sz w:val="22"/>
          <w:szCs w:val="22"/>
        </w:rPr>
        <w:instrText xml:space="preserve"> EQ </w:instrText>
      </w:r>
      <w:r w:rsidRPr="00B11FA5">
        <w:rPr>
          <w:rFonts w:ascii="Arial" w:hAnsi="Arial" w:cs="Arial"/>
          <w:i/>
          <w:iCs/>
          <w:noProof w:val="0"/>
          <w:sz w:val="22"/>
          <w:szCs w:val="22"/>
        </w:rPr>
        <w:instrText>z</w:instrText>
      </w:r>
      <w:r w:rsidRPr="00B11FA5">
        <w:rPr>
          <w:rFonts w:ascii="Arial" w:hAnsi="Arial" w:cs="Arial"/>
          <w:noProof w:val="0"/>
          <w:sz w:val="22"/>
          <w:szCs w:val="22"/>
        </w:rPr>
        <w:instrText>\s\up5(</w:instrText>
      </w:r>
      <w:r w:rsidRPr="00B11FA5">
        <w:rPr>
          <w:rFonts w:ascii="Arial" w:hAnsi="Arial" w:cs="Arial"/>
          <w:noProof w:val="0"/>
          <w:sz w:val="22"/>
          <w:szCs w:val="22"/>
        </w:rPr>
        <w:instrText>)</w:instrText>
      </w:r>
      <w:r w:rsidRPr="00B11FA5">
        <w:rPr>
          <w:rFonts w:ascii="Arial" w:hAnsi="Arial" w:cs="Arial"/>
          <w:noProof w:val="0"/>
          <w:sz w:val="22"/>
          <w:szCs w:val="22"/>
        </w:rPr>
        <w:fldChar w:fldCharType="end"/>
      </w:r>
      <w:r w:rsidRPr="00B11FA5">
        <w:rPr>
          <w:rFonts w:ascii="Arial" w:hAnsi="Arial" w:cs="Arial"/>
          <w:noProof w:val="0"/>
          <w:sz w:val="22"/>
          <w:szCs w:val="22"/>
        </w:rPr>
        <w:instrText xml:space="preserve"> corresponds to peaks at offset +H from </w:instrText>
      </w:r>
      <w:r w:rsidRPr="00B11FA5">
        <w:rPr>
          <w:rFonts w:ascii="Arial" w:hAnsi="Arial" w:cs="Arial"/>
          <w:i/>
          <w:iCs/>
          <w:noProof w:val="0"/>
          <w:sz w:val="22"/>
          <w:szCs w:val="22"/>
        </w:rPr>
        <w:instrText>z</w:instrText>
      </w:r>
      <w:r w:rsidRPr="00B11FA5">
        <w:rPr>
          <w:rFonts w:ascii="Arial" w:hAnsi="Arial" w:cs="Arial"/>
          <w:noProof w:val="0"/>
          <w:sz w:val="22"/>
          <w:szCs w:val="22"/>
        </w:rPr>
        <w:instrText xml:space="preserve"> ions [</w:instrText>
      </w:r>
      <w:r w:rsidRPr="00B11FA5">
        <w:rPr>
          <w:rFonts w:ascii="Arial" w:hAnsi="Arial" w:cs="Arial"/>
          <w:sz w:val="22"/>
          <w:szCs w:val="22"/>
        </w:rPr>
        <w:fldChar w:fldCharType="begin"/>
      </w:r>
      <w:r w:rsidRPr="00B11FA5">
        <w:rPr>
          <w:rFonts w:ascii="Arial" w:hAnsi="Arial" w:cs="Arial"/>
          <w:sz w:val="22"/>
          <w:szCs w:val="22"/>
        </w:rPr>
        <w:instrText xml:space="preserve">REF BIB_savitskim07 \* MERGEFORMAT </w:instrText>
      </w:r>
      <w:r w:rsidRPr="00B11FA5">
        <w:rPr>
          <w:rFonts w:ascii="Arial" w:hAnsi="Arial" w:cs="Arial"/>
          <w:sz w:val="22"/>
          <w:szCs w:val="22"/>
        </w:rPr>
        <w:fldChar w:fldCharType="separate"/>
      </w:r>
      <w:r w:rsidR="00201419" w:rsidRPr="00367639">
        <w:rPr>
          <w:rFonts w:ascii="Arial" w:hAnsi="Arial" w:cs="Arial"/>
          <w:noProof w:val="0"/>
          <w:sz w:val="22"/>
          <w:szCs w:val="22"/>
        </w:rPr>
        <w:instrText>94</w:instrText>
      </w:r>
      <w:r w:rsidRPr="00B11FA5">
        <w:rPr>
          <w:rFonts w:ascii="Arial" w:hAnsi="Arial" w:cs="Arial"/>
          <w:sz w:val="22"/>
          <w:szCs w:val="22"/>
        </w:rPr>
        <w:fldChar w:fldCharType="end"/>
      </w:r>
      <w:r w:rsidRPr="00B11FA5">
        <w:rPr>
          <w:rFonts w:ascii="Arial" w:hAnsi="Arial" w:cs="Arial"/>
          <w:noProof w:val="0"/>
          <w:sz w:val="22"/>
          <w:szCs w:val="22"/>
        </w:rPr>
        <w:instrText xml:space="preserve">]. Ions were counted if observed peak masses were within 20 ppm of expected ion masses. The "noise" ion corresponded to offset </w:instrText>
      </w:r>
      <w:r w:rsidRPr="00B11FA5">
        <w:rPr>
          <w:rFonts w:ascii="Arial" w:hAnsi="Arial" w:cs="Arial"/>
          <w:i/>
          <w:iCs/>
          <w:noProof w:val="0"/>
          <w:sz w:val="22"/>
          <w:szCs w:val="22"/>
        </w:rPr>
        <w:instrText>b</w:instrText>
      </w:r>
      <w:r w:rsidRPr="00B11FA5">
        <w:rPr>
          <w:rFonts w:ascii="Arial" w:hAnsi="Arial" w:cs="Arial"/>
          <w:noProof w:val="0"/>
          <w:sz w:val="22"/>
          <w:szCs w:val="22"/>
        </w:rPr>
        <w:instrText xml:space="preserve">+0.5, which was counted to show the level of noise in each type of MS/MS spectra. </w:instrText>
      </w:r>
      <w:r w:rsidRPr="00B11FA5">
        <w:rPr>
          <w:rFonts w:ascii="Arial" w:hAnsi="Arial" w:cs="Arial"/>
          <w:b/>
          <w:bCs/>
          <w:noProof w:val="0"/>
          <w:sz w:val="22"/>
          <w:szCs w:val="22"/>
        </w:rPr>
        <w:instrText>(Right)</w:instrText>
      </w:r>
      <w:r w:rsidRPr="00B11FA5">
        <w:rPr>
          <w:rFonts w:ascii="Arial" w:hAnsi="Arial" w:cs="Arial"/>
          <w:noProof w:val="0"/>
          <w:sz w:val="22"/>
          <w:szCs w:val="22"/>
        </w:rPr>
        <w:instrText xml:space="preserve"> Peptide break statistics for combinations of alternative fragmentation modes - peptide breaks were counted for all unique peptides identified by all three fragmentation modes. The 6 columns show the percentage of breaks detected by each fragmentation mode and combination of fragmentation modes per precursor charge state. In CID and HCD spectra, the presence of breaks were indicated by the presence of </w:instrText>
      </w:r>
      <w:r w:rsidRPr="00B11FA5">
        <w:rPr>
          <w:rFonts w:ascii="Arial" w:hAnsi="Arial" w:cs="Arial"/>
          <w:i/>
          <w:iCs/>
          <w:noProof w:val="0"/>
          <w:sz w:val="22"/>
          <w:szCs w:val="22"/>
        </w:rPr>
        <w:instrText>b</w:instrText>
      </w:r>
      <w:r w:rsidRPr="00B11FA5">
        <w:rPr>
          <w:rFonts w:ascii="Arial" w:hAnsi="Arial" w:cs="Arial"/>
          <w:noProof w:val="0"/>
          <w:sz w:val="22"/>
          <w:szCs w:val="22"/>
        </w:rPr>
        <w:instrText xml:space="preserve"> or </w:instrText>
      </w:r>
      <w:r w:rsidRPr="00B11FA5">
        <w:rPr>
          <w:rFonts w:ascii="Arial" w:hAnsi="Arial" w:cs="Arial"/>
          <w:i/>
          <w:iCs/>
          <w:noProof w:val="0"/>
          <w:sz w:val="22"/>
          <w:szCs w:val="22"/>
        </w:rPr>
        <w:instrText>y</w:instrText>
      </w:r>
      <w:r w:rsidRPr="00B11FA5">
        <w:rPr>
          <w:rFonts w:ascii="Arial" w:hAnsi="Arial" w:cs="Arial"/>
          <w:noProof w:val="0"/>
          <w:sz w:val="22"/>
          <w:szCs w:val="22"/>
        </w:rPr>
        <w:instrText xml:space="preserve"> ions. For ETD, </w:instrText>
      </w:r>
      <w:r w:rsidRPr="00B11FA5">
        <w:rPr>
          <w:rFonts w:ascii="Arial" w:hAnsi="Arial" w:cs="Arial"/>
          <w:i/>
          <w:iCs/>
          <w:noProof w:val="0"/>
          <w:sz w:val="22"/>
          <w:szCs w:val="22"/>
        </w:rPr>
        <w:instrText>c</w:instrText>
      </w:r>
      <w:r w:rsidRPr="00B11FA5">
        <w:rPr>
          <w:rFonts w:ascii="Arial" w:hAnsi="Arial" w:cs="Arial"/>
          <w:noProof w:val="0"/>
          <w:sz w:val="22"/>
          <w:szCs w:val="22"/>
        </w:rPr>
        <w:instrText xml:space="preserve">, </w:instrText>
      </w:r>
      <w:r w:rsidRPr="00B11FA5">
        <w:rPr>
          <w:rFonts w:ascii="Arial" w:hAnsi="Arial" w:cs="Arial"/>
          <w:noProof w:val="0"/>
          <w:sz w:val="22"/>
          <w:szCs w:val="22"/>
        </w:rPr>
        <w:fldChar w:fldCharType="begin"/>
      </w:r>
      <w:r w:rsidRPr="00B11FA5">
        <w:rPr>
          <w:rFonts w:ascii="Arial" w:hAnsi="Arial" w:cs="Arial"/>
          <w:noProof w:val="0"/>
          <w:sz w:val="22"/>
          <w:szCs w:val="22"/>
        </w:rPr>
        <w:instrText xml:space="preserve"> EQ </w:instrText>
      </w:r>
      <w:r w:rsidRPr="00B11FA5">
        <w:rPr>
          <w:rFonts w:ascii="Arial" w:hAnsi="Arial" w:cs="Arial"/>
          <w:i/>
          <w:iCs/>
          <w:noProof w:val="0"/>
          <w:sz w:val="22"/>
          <w:szCs w:val="22"/>
        </w:rPr>
        <w:instrText>z</w:instrText>
      </w:r>
      <w:r w:rsidRPr="00B11FA5">
        <w:rPr>
          <w:rFonts w:ascii="Arial" w:hAnsi="Arial" w:cs="Arial"/>
          <w:noProof w:val="0"/>
          <w:sz w:val="22"/>
          <w:szCs w:val="22"/>
        </w:rPr>
        <w:instrText>\s\up5(</w:instrText>
      </w:r>
      <w:r w:rsidRPr="00B11FA5">
        <w:rPr>
          <w:rFonts w:ascii="Arial" w:hAnsi="Arial" w:cs="Arial"/>
          <w:noProof w:val="0"/>
          <w:sz w:val="22"/>
          <w:szCs w:val="22"/>
        </w:rPr>
        <w:instrText>)</w:instrText>
      </w:r>
      <w:r w:rsidRPr="00B11FA5">
        <w:rPr>
          <w:rFonts w:ascii="Arial" w:hAnsi="Arial" w:cs="Arial"/>
          <w:noProof w:val="0"/>
          <w:sz w:val="22"/>
          <w:szCs w:val="22"/>
        </w:rPr>
        <w:fldChar w:fldCharType="end"/>
      </w:r>
      <w:r w:rsidRPr="00B11FA5">
        <w:rPr>
          <w:rFonts w:ascii="Arial" w:hAnsi="Arial" w:cs="Arial"/>
          <w:noProof w:val="0"/>
          <w:sz w:val="22"/>
          <w:szCs w:val="22"/>
        </w:rPr>
        <w:instrText xml:space="preserve">, or </w:instrText>
      </w:r>
      <w:r w:rsidRPr="00B11FA5">
        <w:rPr>
          <w:rFonts w:ascii="Arial" w:hAnsi="Arial" w:cs="Arial"/>
          <w:noProof w:val="0"/>
          <w:sz w:val="22"/>
          <w:szCs w:val="22"/>
        </w:rPr>
        <w:fldChar w:fldCharType="begin"/>
      </w:r>
      <w:r w:rsidRPr="00B11FA5">
        <w:rPr>
          <w:rFonts w:ascii="Arial" w:hAnsi="Arial" w:cs="Arial"/>
          <w:noProof w:val="0"/>
          <w:sz w:val="22"/>
          <w:szCs w:val="22"/>
        </w:rPr>
        <w:instrText xml:space="preserve"> EQ </w:instrText>
      </w:r>
      <w:r w:rsidRPr="00B11FA5">
        <w:rPr>
          <w:rFonts w:ascii="Arial" w:hAnsi="Arial" w:cs="Arial"/>
          <w:i/>
          <w:iCs/>
          <w:noProof w:val="0"/>
          <w:sz w:val="22"/>
          <w:szCs w:val="22"/>
        </w:rPr>
        <w:instrText>z</w:instrText>
      </w:r>
      <w:r w:rsidRPr="00B11FA5">
        <w:rPr>
          <w:rFonts w:ascii="Arial" w:hAnsi="Arial" w:cs="Arial"/>
          <w:noProof w:val="0"/>
          <w:sz w:val="22"/>
          <w:szCs w:val="22"/>
        </w:rPr>
        <w:instrText>\s\up5(</w:instrText>
      </w:r>
      <w:r w:rsidRPr="00B11FA5">
        <w:rPr>
          <w:rFonts w:ascii="Arial" w:hAnsi="Arial" w:cs="Arial"/>
          <w:noProof w:val="0"/>
          <w:sz w:val="22"/>
          <w:szCs w:val="22"/>
        </w:rPr>
        <w:instrText>)+</w:instrText>
      </w:r>
      <w:r w:rsidRPr="00B11FA5">
        <w:rPr>
          <w:rFonts w:ascii="Arial" w:hAnsi="Arial" w:cs="Arial"/>
          <w:noProof w:val="0"/>
          <w:sz w:val="22"/>
          <w:szCs w:val="22"/>
        </w:rPr>
        <w:fldChar w:fldCharType="end"/>
      </w:r>
      <w:r w:rsidRPr="00B11FA5">
        <w:rPr>
          <w:rFonts w:ascii="Arial" w:hAnsi="Arial" w:cs="Arial"/>
          <w:noProof w:val="0"/>
          <w:sz w:val="22"/>
          <w:szCs w:val="22"/>
        </w:rPr>
        <w:instrText>H ions indicated the presence of a break. Multiply charged ions (up to the spectrum’s precursor charge) were also considered in each spectrum. Prior to this analysis, peak filtering was applied all CID, HCD, and ETD spectra such that each peak was retained only if its intensity was ranked 5th or higher over all neighboring peaks in a +/- 56 Da radius. If a peptide was identified by more than one CID, HCD, or ETD spectrum, a single representative spectrum was randomly chosen for each fragmentation mode." \f f</w:instrText>
      </w:r>
      <w:r w:rsidRPr="00B11FA5">
        <w:rPr>
          <w:rFonts w:ascii="Arial" w:hAnsi="Arial" w:cs="Arial"/>
          <w:noProof w:val="0"/>
          <w:sz w:val="22"/>
          <w:szCs w:val="22"/>
        </w:rPr>
        <w:fldChar w:fldCharType="end"/>
      </w:r>
    </w:p>
    <w:p w:rsidR="00DF5366" w:rsidRPr="00DF5366" w:rsidRDefault="00DF5366" w:rsidP="00367639">
      <w:pPr>
        <w:pStyle w:val="Heading1"/>
        <w:rPr>
          <w:noProof w:val="0"/>
          <w:sz w:val="24"/>
          <w:szCs w:val="24"/>
        </w:rPr>
      </w:pPr>
      <w:r w:rsidRPr="00DF5366">
        <w:rPr>
          <w:noProof w:val="0"/>
          <w:sz w:val="24"/>
          <w:szCs w:val="24"/>
        </w:rPr>
        <w:br w:type="page"/>
      </w:r>
      <w:r w:rsidRPr="00DF5366">
        <w:lastRenderedPageBreak/>
        <w:t>References</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 w:name="BIB_nilsson10"/>
      <w:r w:rsidRPr="00367639">
        <w:rPr>
          <w:rFonts w:ascii="Arial" w:hAnsi="Arial" w:cs="Arial"/>
          <w:noProof w:val="0"/>
          <w:sz w:val="22"/>
          <w:szCs w:val="22"/>
        </w:rPr>
        <w:t>1</w:t>
      </w:r>
      <w:bookmarkEnd w:id="4"/>
      <w:r w:rsidRPr="00367639">
        <w:rPr>
          <w:rFonts w:ascii="Arial" w:hAnsi="Arial" w:cs="Arial"/>
          <w:noProof w:val="0"/>
          <w:sz w:val="22"/>
          <w:szCs w:val="22"/>
        </w:rPr>
        <w:t>]</w:t>
      </w:r>
      <w:r w:rsidRPr="00367639">
        <w:rPr>
          <w:rFonts w:ascii="Arial" w:hAnsi="Arial" w:cs="Arial"/>
          <w:noProof w:val="0"/>
          <w:sz w:val="22"/>
          <w:szCs w:val="22"/>
        </w:rPr>
        <w:tab/>
        <w:t xml:space="preserve">T Nilsson, M Mann, R Aebersold, J R Yates, A Bairoch, and J J Bergeron. Mass spectrometry in high-throughput proteomics: ready for the big time. </w:t>
      </w:r>
      <w:r w:rsidRPr="00367639">
        <w:rPr>
          <w:rFonts w:ascii="Arial" w:hAnsi="Arial" w:cs="Arial"/>
          <w:i/>
          <w:iCs/>
          <w:noProof w:val="0"/>
          <w:sz w:val="22"/>
          <w:szCs w:val="22"/>
        </w:rPr>
        <w:t>Nat Methods</w:t>
      </w:r>
      <w:r w:rsidRPr="00367639">
        <w:rPr>
          <w:rFonts w:ascii="Arial" w:hAnsi="Arial" w:cs="Arial"/>
          <w:noProof w:val="0"/>
          <w:sz w:val="22"/>
          <w:szCs w:val="22"/>
        </w:rPr>
        <w:t>, 7:681–685,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 w:name="BIB_larsen06"/>
      <w:r w:rsidRPr="00367639">
        <w:rPr>
          <w:rFonts w:ascii="Arial" w:hAnsi="Arial" w:cs="Arial"/>
          <w:noProof w:val="0"/>
          <w:sz w:val="22"/>
          <w:szCs w:val="22"/>
        </w:rPr>
        <w:t>2</w:t>
      </w:r>
      <w:bookmarkEnd w:id="5"/>
      <w:r w:rsidRPr="00367639">
        <w:rPr>
          <w:rFonts w:ascii="Arial" w:hAnsi="Arial" w:cs="Arial"/>
          <w:noProof w:val="0"/>
          <w:sz w:val="22"/>
          <w:szCs w:val="22"/>
        </w:rPr>
        <w:t>]</w:t>
      </w:r>
      <w:r w:rsidRPr="00367639">
        <w:rPr>
          <w:rFonts w:ascii="Arial" w:hAnsi="Arial" w:cs="Arial"/>
          <w:noProof w:val="0"/>
          <w:sz w:val="22"/>
          <w:szCs w:val="22"/>
        </w:rPr>
        <w:tab/>
        <w:t xml:space="preserve">M R Larsen, M B Trelle, T E Thingholm, and O N Jensen. Analysis of posttranslational modifications of proteins by tandem mass spectrometry. </w:t>
      </w:r>
      <w:r w:rsidRPr="00367639">
        <w:rPr>
          <w:rFonts w:ascii="Arial" w:hAnsi="Arial" w:cs="Arial"/>
          <w:i/>
          <w:iCs/>
          <w:noProof w:val="0"/>
          <w:sz w:val="22"/>
          <w:szCs w:val="22"/>
        </w:rPr>
        <w:t>Biotechniques</w:t>
      </w:r>
      <w:r w:rsidRPr="00367639">
        <w:rPr>
          <w:rFonts w:ascii="Arial" w:hAnsi="Arial" w:cs="Arial"/>
          <w:noProof w:val="0"/>
          <w:sz w:val="22"/>
          <w:szCs w:val="22"/>
        </w:rPr>
        <w:t>, 40:790–798, 2006.</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 w:name="BIB_domon10"/>
      <w:r w:rsidRPr="00367639">
        <w:rPr>
          <w:rFonts w:ascii="Arial" w:hAnsi="Arial" w:cs="Arial"/>
          <w:noProof w:val="0"/>
          <w:sz w:val="22"/>
          <w:szCs w:val="22"/>
        </w:rPr>
        <w:t>3</w:t>
      </w:r>
      <w:bookmarkEnd w:id="6"/>
      <w:r w:rsidRPr="00367639">
        <w:rPr>
          <w:rFonts w:ascii="Arial" w:hAnsi="Arial" w:cs="Arial"/>
          <w:noProof w:val="0"/>
          <w:sz w:val="22"/>
          <w:szCs w:val="22"/>
        </w:rPr>
        <w:t>]</w:t>
      </w:r>
      <w:r w:rsidRPr="00367639">
        <w:rPr>
          <w:rFonts w:ascii="Arial" w:hAnsi="Arial" w:cs="Arial"/>
          <w:noProof w:val="0"/>
          <w:sz w:val="22"/>
          <w:szCs w:val="22"/>
        </w:rPr>
        <w:tab/>
        <w:t xml:space="preserve">B Domon and R Aebersold. Options and considerations when selecting a quantitative proteomics strategy. </w:t>
      </w:r>
      <w:r w:rsidRPr="00367639">
        <w:rPr>
          <w:rFonts w:ascii="Arial" w:hAnsi="Arial" w:cs="Arial"/>
          <w:i/>
          <w:iCs/>
          <w:noProof w:val="0"/>
          <w:sz w:val="22"/>
          <w:szCs w:val="22"/>
        </w:rPr>
        <w:t>Nat Biotechnol</w:t>
      </w:r>
      <w:r w:rsidRPr="00367639">
        <w:rPr>
          <w:rFonts w:ascii="Arial" w:hAnsi="Arial" w:cs="Arial"/>
          <w:noProof w:val="0"/>
          <w:sz w:val="22"/>
          <w:szCs w:val="22"/>
        </w:rPr>
        <w:t>, 28:710–721,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 w:name="BIB_eng11"/>
      <w:r w:rsidRPr="00367639">
        <w:rPr>
          <w:rFonts w:ascii="Arial" w:hAnsi="Arial" w:cs="Arial"/>
          <w:noProof w:val="0"/>
          <w:sz w:val="22"/>
          <w:szCs w:val="22"/>
        </w:rPr>
        <w:t>4</w:t>
      </w:r>
      <w:bookmarkEnd w:id="7"/>
      <w:r w:rsidRPr="00367639">
        <w:rPr>
          <w:rFonts w:ascii="Arial" w:hAnsi="Arial" w:cs="Arial"/>
          <w:noProof w:val="0"/>
          <w:sz w:val="22"/>
          <w:szCs w:val="22"/>
        </w:rPr>
        <w:t>]</w:t>
      </w:r>
      <w:r w:rsidRPr="00367639">
        <w:rPr>
          <w:rFonts w:ascii="Arial" w:hAnsi="Arial" w:cs="Arial"/>
          <w:noProof w:val="0"/>
          <w:sz w:val="22"/>
          <w:szCs w:val="22"/>
        </w:rPr>
        <w:tab/>
        <w:t xml:space="preserve">J K Eng, B C Searle, K R Clauser, and D L Tabb. A face in the crowd: recognizing peptides through database search. </w:t>
      </w:r>
      <w:r w:rsidRPr="00367639">
        <w:rPr>
          <w:rFonts w:ascii="Arial" w:hAnsi="Arial" w:cs="Arial"/>
          <w:i/>
          <w:iCs/>
          <w:noProof w:val="0"/>
          <w:sz w:val="22"/>
          <w:szCs w:val="22"/>
        </w:rPr>
        <w:t>Mol Cell Proteomics</w:t>
      </w:r>
      <w:r w:rsidRPr="00367639">
        <w:rPr>
          <w:rFonts w:ascii="Arial" w:hAnsi="Arial" w:cs="Arial"/>
          <w:noProof w:val="0"/>
          <w:sz w:val="22"/>
          <w:szCs w:val="22"/>
        </w:rPr>
        <w:t>, 10,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 w:name="BIB_gupta09"/>
      <w:r w:rsidRPr="00367639">
        <w:rPr>
          <w:rFonts w:ascii="Arial" w:hAnsi="Arial" w:cs="Arial"/>
          <w:noProof w:val="0"/>
          <w:sz w:val="22"/>
          <w:szCs w:val="22"/>
        </w:rPr>
        <w:t>5</w:t>
      </w:r>
      <w:bookmarkEnd w:id="8"/>
      <w:r w:rsidRPr="00367639">
        <w:rPr>
          <w:rFonts w:ascii="Arial" w:hAnsi="Arial" w:cs="Arial"/>
          <w:noProof w:val="0"/>
          <w:sz w:val="22"/>
          <w:szCs w:val="22"/>
        </w:rPr>
        <w:t>]</w:t>
      </w:r>
      <w:r w:rsidRPr="00367639">
        <w:rPr>
          <w:rFonts w:ascii="Arial" w:hAnsi="Arial" w:cs="Arial"/>
          <w:noProof w:val="0"/>
          <w:sz w:val="22"/>
          <w:szCs w:val="22"/>
        </w:rPr>
        <w:tab/>
        <w:t xml:space="preserve">N Gupta and P A Pevzner. False discovery rates of protein identifications: a strike against the two-peptide rule. </w:t>
      </w:r>
      <w:r w:rsidRPr="00367639">
        <w:rPr>
          <w:rFonts w:ascii="Arial" w:hAnsi="Arial" w:cs="Arial"/>
          <w:i/>
          <w:iCs/>
          <w:noProof w:val="0"/>
          <w:sz w:val="22"/>
          <w:szCs w:val="22"/>
        </w:rPr>
        <w:t>J Proteome Res</w:t>
      </w:r>
      <w:r w:rsidRPr="00367639">
        <w:rPr>
          <w:rFonts w:ascii="Arial" w:hAnsi="Arial" w:cs="Arial"/>
          <w:noProof w:val="0"/>
          <w:sz w:val="22"/>
          <w:szCs w:val="22"/>
        </w:rPr>
        <w:t>, 8:4173–4181,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 w:name="BIB_nesvizhskii10"/>
      <w:r w:rsidRPr="00367639">
        <w:rPr>
          <w:rFonts w:ascii="Arial" w:hAnsi="Arial" w:cs="Arial"/>
          <w:noProof w:val="0"/>
          <w:sz w:val="22"/>
          <w:szCs w:val="22"/>
        </w:rPr>
        <w:t>6</w:t>
      </w:r>
      <w:bookmarkEnd w:id="9"/>
      <w:r w:rsidRPr="00367639">
        <w:rPr>
          <w:rFonts w:ascii="Arial" w:hAnsi="Arial" w:cs="Arial"/>
          <w:noProof w:val="0"/>
          <w:sz w:val="22"/>
          <w:szCs w:val="22"/>
        </w:rPr>
        <w:t>]</w:t>
      </w:r>
      <w:r w:rsidRPr="00367639">
        <w:rPr>
          <w:rFonts w:ascii="Arial" w:hAnsi="Arial" w:cs="Arial"/>
          <w:noProof w:val="0"/>
          <w:sz w:val="22"/>
          <w:szCs w:val="22"/>
        </w:rPr>
        <w:tab/>
        <w:t xml:space="preserve">A I Nesvizhskii. A survey of computational methods and error rate estimation procedures for peptide and protein identification in shotgun proteomics. </w:t>
      </w:r>
      <w:r w:rsidRPr="00367639">
        <w:rPr>
          <w:rFonts w:ascii="Arial" w:hAnsi="Arial" w:cs="Arial"/>
          <w:i/>
          <w:iCs/>
          <w:noProof w:val="0"/>
          <w:sz w:val="22"/>
          <w:szCs w:val="22"/>
        </w:rPr>
        <w:t>J Proteomics</w:t>
      </w:r>
      <w:r w:rsidRPr="00367639">
        <w:rPr>
          <w:rFonts w:ascii="Arial" w:hAnsi="Arial" w:cs="Arial"/>
          <w:noProof w:val="0"/>
          <w:sz w:val="22"/>
          <w:szCs w:val="22"/>
        </w:rPr>
        <w:t>, 73:2092–2123,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0" w:name="BIB_paizs05"/>
      <w:r w:rsidRPr="00367639">
        <w:rPr>
          <w:rFonts w:ascii="Arial" w:hAnsi="Arial" w:cs="Arial"/>
          <w:noProof w:val="0"/>
          <w:sz w:val="22"/>
          <w:szCs w:val="22"/>
        </w:rPr>
        <w:t>7</w:t>
      </w:r>
      <w:bookmarkEnd w:id="10"/>
      <w:r w:rsidRPr="00367639">
        <w:rPr>
          <w:rFonts w:ascii="Arial" w:hAnsi="Arial" w:cs="Arial"/>
          <w:noProof w:val="0"/>
          <w:sz w:val="22"/>
          <w:szCs w:val="22"/>
        </w:rPr>
        <w:t>]</w:t>
      </w:r>
      <w:r w:rsidRPr="00367639">
        <w:rPr>
          <w:rFonts w:ascii="Arial" w:hAnsi="Arial" w:cs="Arial"/>
          <w:noProof w:val="0"/>
          <w:sz w:val="22"/>
          <w:szCs w:val="22"/>
        </w:rPr>
        <w:tab/>
        <w:t xml:space="preserve">B Paizs and S Suhai. Fragmentation pathways of protonated peptides. </w:t>
      </w:r>
      <w:r w:rsidRPr="00367639">
        <w:rPr>
          <w:rFonts w:ascii="Arial" w:hAnsi="Arial" w:cs="Arial"/>
          <w:i/>
          <w:iCs/>
          <w:noProof w:val="0"/>
          <w:sz w:val="22"/>
          <w:szCs w:val="22"/>
        </w:rPr>
        <w:t>Mass Spectrom Rev</w:t>
      </w:r>
      <w:r w:rsidRPr="00367639">
        <w:rPr>
          <w:rFonts w:ascii="Arial" w:hAnsi="Arial" w:cs="Arial"/>
          <w:noProof w:val="0"/>
          <w:sz w:val="22"/>
          <w:szCs w:val="22"/>
        </w:rPr>
        <w:t>, 24:508–548,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1" w:name="BIB_gucinski10"/>
      <w:r w:rsidRPr="00367639">
        <w:rPr>
          <w:rFonts w:ascii="Arial" w:hAnsi="Arial" w:cs="Arial"/>
          <w:noProof w:val="0"/>
          <w:sz w:val="22"/>
          <w:szCs w:val="22"/>
        </w:rPr>
        <w:t>8</w:t>
      </w:r>
      <w:bookmarkEnd w:id="11"/>
      <w:r w:rsidRPr="00367639">
        <w:rPr>
          <w:rFonts w:ascii="Arial" w:hAnsi="Arial" w:cs="Arial"/>
          <w:noProof w:val="0"/>
          <w:sz w:val="22"/>
          <w:szCs w:val="22"/>
        </w:rPr>
        <w:t>]</w:t>
      </w:r>
      <w:r w:rsidRPr="00367639">
        <w:rPr>
          <w:rFonts w:ascii="Arial" w:hAnsi="Arial" w:cs="Arial"/>
          <w:noProof w:val="0"/>
          <w:sz w:val="22"/>
          <w:szCs w:val="22"/>
        </w:rPr>
        <w:tab/>
        <w:t xml:space="preserve">A C Gucinski, E D Dodds, W Li, and V H Wysocki. Understanding and exploiting peptide fragment ion intensities using experimental and informatic approaches. </w:t>
      </w:r>
      <w:r w:rsidRPr="00367639">
        <w:rPr>
          <w:rFonts w:ascii="Arial" w:hAnsi="Arial" w:cs="Arial"/>
          <w:i/>
          <w:iCs/>
          <w:noProof w:val="0"/>
          <w:sz w:val="22"/>
          <w:szCs w:val="22"/>
        </w:rPr>
        <w:t>Methods Mol Biol</w:t>
      </w:r>
      <w:r w:rsidRPr="00367639">
        <w:rPr>
          <w:rFonts w:ascii="Arial" w:hAnsi="Arial" w:cs="Arial"/>
          <w:noProof w:val="0"/>
          <w:sz w:val="22"/>
          <w:szCs w:val="22"/>
        </w:rPr>
        <w:t>, 604:73–94,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2" w:name="BIB_eng94"/>
      <w:r w:rsidRPr="00367639">
        <w:rPr>
          <w:rFonts w:ascii="Arial" w:hAnsi="Arial" w:cs="Arial"/>
          <w:noProof w:val="0"/>
          <w:sz w:val="22"/>
          <w:szCs w:val="22"/>
        </w:rPr>
        <w:t>9</w:t>
      </w:r>
      <w:bookmarkEnd w:id="12"/>
      <w:r w:rsidRPr="00367639">
        <w:rPr>
          <w:rFonts w:ascii="Arial" w:hAnsi="Arial" w:cs="Arial"/>
          <w:noProof w:val="0"/>
          <w:sz w:val="22"/>
          <w:szCs w:val="22"/>
        </w:rPr>
        <w:t>]</w:t>
      </w:r>
      <w:r w:rsidRPr="00367639">
        <w:rPr>
          <w:rFonts w:ascii="Arial" w:hAnsi="Arial" w:cs="Arial"/>
          <w:noProof w:val="0"/>
          <w:sz w:val="22"/>
          <w:szCs w:val="22"/>
        </w:rPr>
        <w:tab/>
        <w:t xml:space="preserve">JK. Eng, McCormack AL., and JR. Yates. An Approach to Correlate Tandem Mass-Spectral Data of Peptides with Amino Acid Sequences in a Protein Database. </w:t>
      </w:r>
      <w:r w:rsidRPr="00367639">
        <w:rPr>
          <w:rFonts w:ascii="Arial" w:hAnsi="Arial" w:cs="Arial"/>
          <w:i/>
          <w:iCs/>
          <w:noProof w:val="0"/>
          <w:sz w:val="22"/>
          <w:szCs w:val="22"/>
        </w:rPr>
        <w:t>Journal Of The American Society For Mass Spectrometry</w:t>
      </w:r>
      <w:r w:rsidRPr="00367639">
        <w:rPr>
          <w:rFonts w:ascii="Arial" w:hAnsi="Arial" w:cs="Arial"/>
          <w:noProof w:val="0"/>
          <w:sz w:val="22"/>
          <w:szCs w:val="22"/>
        </w:rPr>
        <w:t>, 5:976–989, 1994.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3" w:name="BIB_mascot99"/>
      <w:r w:rsidRPr="00367639">
        <w:rPr>
          <w:rFonts w:ascii="Arial" w:hAnsi="Arial" w:cs="Arial"/>
          <w:noProof w:val="0"/>
          <w:sz w:val="22"/>
          <w:szCs w:val="22"/>
        </w:rPr>
        <w:t>10</w:t>
      </w:r>
      <w:bookmarkEnd w:id="13"/>
      <w:r w:rsidRPr="00367639">
        <w:rPr>
          <w:rFonts w:ascii="Arial" w:hAnsi="Arial" w:cs="Arial"/>
          <w:noProof w:val="0"/>
          <w:sz w:val="22"/>
          <w:szCs w:val="22"/>
        </w:rPr>
        <w:t>]</w:t>
      </w:r>
      <w:r w:rsidRPr="00367639">
        <w:rPr>
          <w:rFonts w:ascii="Arial" w:hAnsi="Arial" w:cs="Arial"/>
          <w:noProof w:val="0"/>
          <w:sz w:val="22"/>
          <w:szCs w:val="22"/>
        </w:rPr>
        <w:tab/>
        <w:t xml:space="preserve">DN. Perkins, DJ. Pappin, DM. Creasy, and JS. Cottrell. Probability-based protein identification by searching sequence databases using mass spectrometry data. </w:t>
      </w:r>
      <w:r w:rsidRPr="00367639">
        <w:rPr>
          <w:rFonts w:ascii="Arial" w:hAnsi="Arial" w:cs="Arial"/>
          <w:i/>
          <w:iCs/>
          <w:noProof w:val="0"/>
          <w:sz w:val="22"/>
          <w:szCs w:val="22"/>
        </w:rPr>
        <w:t>Electrophoresis</w:t>
      </w:r>
      <w:r w:rsidRPr="00367639">
        <w:rPr>
          <w:rFonts w:ascii="Arial" w:hAnsi="Arial" w:cs="Arial"/>
          <w:noProof w:val="0"/>
          <w:sz w:val="22"/>
          <w:szCs w:val="22"/>
        </w:rPr>
        <w:t>, 20:3551–3567, 1999.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4" w:name="BIB_tabb04"/>
      <w:r w:rsidRPr="00367639">
        <w:rPr>
          <w:rFonts w:ascii="Arial" w:hAnsi="Arial" w:cs="Arial"/>
          <w:noProof w:val="0"/>
          <w:sz w:val="22"/>
          <w:szCs w:val="22"/>
        </w:rPr>
        <w:t>11</w:t>
      </w:r>
      <w:bookmarkEnd w:id="14"/>
      <w:r w:rsidRPr="00367639">
        <w:rPr>
          <w:rFonts w:ascii="Arial" w:hAnsi="Arial" w:cs="Arial"/>
          <w:noProof w:val="0"/>
          <w:sz w:val="22"/>
          <w:szCs w:val="22"/>
        </w:rPr>
        <w:t>]</w:t>
      </w:r>
      <w:r w:rsidRPr="00367639">
        <w:rPr>
          <w:rFonts w:ascii="Arial" w:hAnsi="Arial" w:cs="Arial"/>
          <w:noProof w:val="0"/>
          <w:sz w:val="22"/>
          <w:szCs w:val="22"/>
        </w:rPr>
        <w:tab/>
        <w:t xml:space="preserve">D L Tabb, Y Huang, V H Wysocki, and J R Yates. Influence of basic residue content on fragment ion peak intensities in low-energy collision-induced dissociation spectra of peptides. </w:t>
      </w:r>
      <w:r w:rsidRPr="00367639">
        <w:rPr>
          <w:rFonts w:ascii="Arial" w:hAnsi="Arial" w:cs="Arial"/>
          <w:i/>
          <w:iCs/>
          <w:noProof w:val="0"/>
          <w:sz w:val="22"/>
          <w:szCs w:val="22"/>
        </w:rPr>
        <w:t>Anal Chem</w:t>
      </w:r>
      <w:r w:rsidRPr="00367639">
        <w:rPr>
          <w:rFonts w:ascii="Arial" w:hAnsi="Arial" w:cs="Arial"/>
          <w:noProof w:val="0"/>
          <w:sz w:val="22"/>
          <w:szCs w:val="22"/>
        </w:rPr>
        <w:t>, 76:1243–1248,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5" w:name="BIB_zhang04"/>
      <w:r w:rsidRPr="00367639">
        <w:rPr>
          <w:rFonts w:ascii="Arial" w:hAnsi="Arial" w:cs="Arial"/>
          <w:noProof w:val="0"/>
          <w:sz w:val="22"/>
          <w:szCs w:val="22"/>
        </w:rPr>
        <w:t>12</w:t>
      </w:r>
      <w:bookmarkEnd w:id="15"/>
      <w:r w:rsidRPr="00367639">
        <w:rPr>
          <w:rFonts w:ascii="Arial" w:hAnsi="Arial" w:cs="Arial"/>
          <w:noProof w:val="0"/>
          <w:sz w:val="22"/>
          <w:szCs w:val="22"/>
        </w:rPr>
        <w:t>]</w:t>
      </w:r>
      <w:r w:rsidRPr="00367639">
        <w:rPr>
          <w:rFonts w:ascii="Arial" w:hAnsi="Arial" w:cs="Arial"/>
          <w:noProof w:val="0"/>
          <w:sz w:val="22"/>
          <w:szCs w:val="22"/>
        </w:rPr>
        <w:tab/>
        <w:t xml:space="preserve">Z. Zhang. Prediction of low-energy collision-induced dissociation spectra of peptides. </w:t>
      </w:r>
      <w:r w:rsidRPr="00367639">
        <w:rPr>
          <w:rFonts w:ascii="Arial" w:hAnsi="Arial" w:cs="Arial"/>
          <w:i/>
          <w:iCs/>
          <w:noProof w:val="0"/>
          <w:sz w:val="22"/>
          <w:szCs w:val="22"/>
        </w:rPr>
        <w:t>Anal Chem</w:t>
      </w:r>
      <w:r w:rsidRPr="00367639">
        <w:rPr>
          <w:rFonts w:ascii="Arial" w:hAnsi="Arial" w:cs="Arial"/>
          <w:noProof w:val="0"/>
          <w:sz w:val="22"/>
          <w:szCs w:val="22"/>
        </w:rPr>
        <w:t>, 76:3908–3922,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6" w:name="BIB_zhang05"/>
      <w:r w:rsidRPr="00367639">
        <w:rPr>
          <w:rFonts w:ascii="Arial" w:hAnsi="Arial" w:cs="Arial"/>
          <w:noProof w:val="0"/>
          <w:sz w:val="22"/>
          <w:szCs w:val="22"/>
        </w:rPr>
        <w:t>13</w:t>
      </w:r>
      <w:bookmarkEnd w:id="16"/>
      <w:r w:rsidRPr="00367639">
        <w:rPr>
          <w:rFonts w:ascii="Arial" w:hAnsi="Arial" w:cs="Arial"/>
          <w:noProof w:val="0"/>
          <w:sz w:val="22"/>
          <w:szCs w:val="22"/>
        </w:rPr>
        <w:t>]</w:t>
      </w:r>
      <w:r w:rsidRPr="00367639">
        <w:rPr>
          <w:rFonts w:ascii="Arial" w:hAnsi="Arial" w:cs="Arial"/>
          <w:noProof w:val="0"/>
          <w:sz w:val="22"/>
          <w:szCs w:val="22"/>
        </w:rPr>
        <w:tab/>
        <w:t xml:space="preserve">Z Zhang. Prediction of low-energy collision-induced dissociation spectra of peptides with three or more charges. </w:t>
      </w:r>
      <w:r w:rsidRPr="00367639">
        <w:rPr>
          <w:rFonts w:ascii="Arial" w:hAnsi="Arial" w:cs="Arial"/>
          <w:i/>
          <w:iCs/>
          <w:noProof w:val="0"/>
          <w:sz w:val="22"/>
          <w:szCs w:val="22"/>
        </w:rPr>
        <w:t>Anal Chem</w:t>
      </w:r>
      <w:r w:rsidRPr="00367639">
        <w:rPr>
          <w:rFonts w:ascii="Arial" w:hAnsi="Arial" w:cs="Arial"/>
          <w:noProof w:val="0"/>
          <w:sz w:val="22"/>
          <w:szCs w:val="22"/>
        </w:rPr>
        <w:t>, 77:6364–6373,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7" w:name="BIB_zubarev08"/>
      <w:r w:rsidRPr="00367639">
        <w:rPr>
          <w:rFonts w:ascii="Arial" w:hAnsi="Arial" w:cs="Arial"/>
          <w:noProof w:val="0"/>
          <w:sz w:val="22"/>
          <w:szCs w:val="22"/>
        </w:rPr>
        <w:t>14</w:t>
      </w:r>
      <w:bookmarkEnd w:id="17"/>
      <w:r w:rsidRPr="00367639">
        <w:rPr>
          <w:rFonts w:ascii="Arial" w:hAnsi="Arial" w:cs="Arial"/>
          <w:noProof w:val="0"/>
          <w:sz w:val="22"/>
          <w:szCs w:val="22"/>
        </w:rPr>
        <w:t>]</w:t>
      </w:r>
      <w:r w:rsidRPr="00367639">
        <w:rPr>
          <w:rFonts w:ascii="Arial" w:hAnsi="Arial" w:cs="Arial"/>
          <w:noProof w:val="0"/>
          <w:sz w:val="22"/>
          <w:szCs w:val="22"/>
        </w:rPr>
        <w:tab/>
        <w:t xml:space="preserve">R A Zubarev, A R Zubarev, and M M Savitski. Electron capture/transfer versus collisionally activated/induced dissociations: solo or duet?  </w:t>
      </w:r>
      <w:r w:rsidRPr="00367639">
        <w:rPr>
          <w:rFonts w:ascii="Arial" w:hAnsi="Arial" w:cs="Arial"/>
          <w:i/>
          <w:iCs/>
          <w:noProof w:val="0"/>
          <w:sz w:val="22"/>
          <w:szCs w:val="22"/>
        </w:rPr>
        <w:t>J Am Soc Mass Spectrom</w:t>
      </w:r>
      <w:r w:rsidRPr="00367639">
        <w:rPr>
          <w:rFonts w:ascii="Arial" w:hAnsi="Arial" w:cs="Arial"/>
          <w:noProof w:val="0"/>
          <w:sz w:val="22"/>
          <w:szCs w:val="22"/>
        </w:rPr>
        <w:t>, 19:753–761,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18" w:name="BIB_swaney10"/>
      <w:r w:rsidRPr="00367639">
        <w:rPr>
          <w:rFonts w:ascii="Arial" w:hAnsi="Arial" w:cs="Arial"/>
          <w:noProof w:val="0"/>
          <w:sz w:val="22"/>
          <w:szCs w:val="22"/>
        </w:rPr>
        <w:t>15</w:t>
      </w:r>
      <w:bookmarkEnd w:id="18"/>
      <w:r w:rsidRPr="00367639">
        <w:rPr>
          <w:rFonts w:ascii="Arial" w:hAnsi="Arial" w:cs="Arial"/>
          <w:noProof w:val="0"/>
          <w:sz w:val="22"/>
          <w:szCs w:val="22"/>
        </w:rPr>
        <w:t>]</w:t>
      </w:r>
      <w:r w:rsidRPr="00367639">
        <w:rPr>
          <w:rFonts w:ascii="Arial" w:hAnsi="Arial" w:cs="Arial"/>
          <w:noProof w:val="0"/>
          <w:sz w:val="22"/>
          <w:szCs w:val="22"/>
        </w:rPr>
        <w:tab/>
        <w:t xml:space="preserve">D L Swaney, C D Wenger, and J J Coon. Value of using multiple proteases for large-scale mass spectrometry-based proteomics. </w:t>
      </w:r>
      <w:r w:rsidRPr="00367639">
        <w:rPr>
          <w:rFonts w:ascii="Arial" w:hAnsi="Arial" w:cs="Arial"/>
          <w:i/>
          <w:iCs/>
          <w:noProof w:val="0"/>
          <w:sz w:val="22"/>
          <w:szCs w:val="22"/>
        </w:rPr>
        <w:t>J Proteome Res</w:t>
      </w:r>
      <w:r w:rsidRPr="00367639">
        <w:rPr>
          <w:rFonts w:ascii="Arial" w:hAnsi="Arial" w:cs="Arial"/>
          <w:noProof w:val="0"/>
          <w:sz w:val="22"/>
          <w:szCs w:val="22"/>
        </w:rPr>
        <w:t>, 9:1323–1329,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19" w:name="BIB_aebersold87"/>
      <w:r w:rsidRPr="00367639">
        <w:rPr>
          <w:rFonts w:ascii="Arial" w:hAnsi="Arial" w:cs="Arial"/>
          <w:noProof w:val="0"/>
          <w:sz w:val="22"/>
          <w:szCs w:val="22"/>
        </w:rPr>
        <w:t>16</w:t>
      </w:r>
      <w:bookmarkEnd w:id="19"/>
      <w:r w:rsidRPr="00367639">
        <w:rPr>
          <w:rFonts w:ascii="Arial" w:hAnsi="Arial" w:cs="Arial"/>
          <w:noProof w:val="0"/>
          <w:sz w:val="22"/>
          <w:szCs w:val="22"/>
        </w:rPr>
        <w:t>]</w:t>
      </w:r>
      <w:r w:rsidRPr="00367639">
        <w:rPr>
          <w:rFonts w:ascii="Arial" w:hAnsi="Arial" w:cs="Arial"/>
          <w:noProof w:val="0"/>
          <w:sz w:val="22"/>
          <w:szCs w:val="22"/>
        </w:rPr>
        <w:tab/>
        <w:t xml:space="preserve">R. Aebersold, J. Leavitt, R. A. Saavedra, L. E. Hood, and S. B. H. Kent. Internal amino-acid sequence-analysis of proteins separated by one-dimensional or two-dimensional gel-electrophoresis after insitu protease digestion on nitrocellulose. </w:t>
      </w:r>
      <w:r w:rsidRPr="00367639">
        <w:rPr>
          <w:rFonts w:ascii="Arial" w:hAnsi="Arial" w:cs="Arial"/>
          <w:i/>
          <w:iCs/>
          <w:noProof w:val="0"/>
          <w:sz w:val="22"/>
          <w:szCs w:val="22"/>
        </w:rPr>
        <w:t>Proc. Natl. Acad. Sci.</w:t>
      </w:r>
      <w:r w:rsidRPr="00367639">
        <w:rPr>
          <w:rFonts w:ascii="Arial" w:hAnsi="Arial" w:cs="Arial"/>
          <w:noProof w:val="0"/>
          <w:sz w:val="22"/>
          <w:szCs w:val="22"/>
        </w:rPr>
        <w:t>, 84:6970–6974, 1987.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0" w:name="BIB_maccoss02a"/>
      <w:r w:rsidRPr="00367639">
        <w:rPr>
          <w:rFonts w:ascii="Arial" w:hAnsi="Arial" w:cs="Arial"/>
          <w:noProof w:val="0"/>
          <w:sz w:val="22"/>
          <w:szCs w:val="22"/>
        </w:rPr>
        <w:t>17</w:t>
      </w:r>
      <w:bookmarkEnd w:id="20"/>
      <w:r w:rsidRPr="00367639">
        <w:rPr>
          <w:rFonts w:ascii="Arial" w:hAnsi="Arial" w:cs="Arial"/>
          <w:noProof w:val="0"/>
          <w:sz w:val="22"/>
          <w:szCs w:val="22"/>
        </w:rPr>
        <w:t>]</w:t>
      </w:r>
      <w:r w:rsidRPr="00367639">
        <w:rPr>
          <w:rFonts w:ascii="Arial" w:hAnsi="Arial" w:cs="Arial"/>
          <w:noProof w:val="0"/>
          <w:sz w:val="22"/>
          <w:szCs w:val="22"/>
        </w:rPr>
        <w:tab/>
        <w:t xml:space="preserve">MJ. MacCoss, WH. McDonald, A. Saraf, R. Sadygov, JM. Clark, JJ. Tasto, KL. Gould, D. Wolters, M. Washburn, A. Weiss, JI. Clark, and JR. Yates. Shotgun identification of protein modifications from protein complexes and lens tissue. </w:t>
      </w:r>
      <w:r w:rsidRPr="00367639">
        <w:rPr>
          <w:rFonts w:ascii="Arial" w:hAnsi="Arial" w:cs="Arial"/>
          <w:i/>
          <w:iCs/>
          <w:noProof w:val="0"/>
          <w:sz w:val="22"/>
          <w:szCs w:val="22"/>
        </w:rPr>
        <w:t>Proc Natl Acad Sci U S A</w:t>
      </w:r>
      <w:r w:rsidRPr="00367639">
        <w:rPr>
          <w:rFonts w:ascii="Arial" w:hAnsi="Arial" w:cs="Arial"/>
          <w:noProof w:val="0"/>
          <w:sz w:val="22"/>
          <w:szCs w:val="22"/>
        </w:rPr>
        <w:t>, 99:7900–7905, 2002.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1" w:name="BIB_schlosser05"/>
      <w:r w:rsidRPr="00367639">
        <w:rPr>
          <w:rFonts w:ascii="Arial" w:hAnsi="Arial" w:cs="Arial"/>
          <w:noProof w:val="0"/>
          <w:sz w:val="22"/>
          <w:szCs w:val="22"/>
        </w:rPr>
        <w:t>18</w:t>
      </w:r>
      <w:bookmarkEnd w:id="21"/>
      <w:r w:rsidRPr="00367639">
        <w:rPr>
          <w:rFonts w:ascii="Arial" w:hAnsi="Arial" w:cs="Arial"/>
          <w:noProof w:val="0"/>
          <w:sz w:val="22"/>
          <w:szCs w:val="22"/>
        </w:rPr>
        <w:t>]</w:t>
      </w:r>
      <w:r w:rsidRPr="00367639">
        <w:rPr>
          <w:rFonts w:ascii="Arial" w:hAnsi="Arial" w:cs="Arial"/>
          <w:noProof w:val="0"/>
          <w:sz w:val="22"/>
          <w:szCs w:val="22"/>
        </w:rPr>
        <w:tab/>
        <w:t xml:space="preserve">A. Schlosser, J. T. Vanselow, and A. Kramer. Mapping of Phosphorylation Sites by a Multi-Protease Approach with Specific Phosphopeptide Enrichment and NanoLCâˆ’MS/MS Analysis. </w:t>
      </w:r>
      <w:r w:rsidRPr="00367639">
        <w:rPr>
          <w:rFonts w:ascii="Arial" w:hAnsi="Arial" w:cs="Arial"/>
          <w:i/>
          <w:iCs/>
          <w:noProof w:val="0"/>
          <w:sz w:val="22"/>
          <w:szCs w:val="22"/>
        </w:rPr>
        <w:t>Anal. Chem.</w:t>
      </w:r>
      <w:r w:rsidRPr="00367639">
        <w:rPr>
          <w:rFonts w:ascii="Arial" w:hAnsi="Arial" w:cs="Arial"/>
          <w:noProof w:val="0"/>
          <w:sz w:val="22"/>
          <w:szCs w:val="22"/>
        </w:rPr>
        <w:t>, 77:5243–5250,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2" w:name="BIB_wang08"/>
      <w:r w:rsidRPr="00367639">
        <w:rPr>
          <w:rFonts w:ascii="Arial" w:hAnsi="Arial" w:cs="Arial"/>
          <w:noProof w:val="0"/>
          <w:sz w:val="22"/>
          <w:szCs w:val="22"/>
        </w:rPr>
        <w:t>19</w:t>
      </w:r>
      <w:bookmarkEnd w:id="22"/>
      <w:r w:rsidRPr="00367639">
        <w:rPr>
          <w:rFonts w:ascii="Arial" w:hAnsi="Arial" w:cs="Arial"/>
          <w:noProof w:val="0"/>
          <w:sz w:val="22"/>
          <w:szCs w:val="22"/>
        </w:rPr>
        <w:t>]</w:t>
      </w:r>
      <w:r w:rsidRPr="00367639">
        <w:rPr>
          <w:rFonts w:ascii="Arial" w:hAnsi="Arial" w:cs="Arial"/>
          <w:noProof w:val="0"/>
          <w:sz w:val="22"/>
          <w:szCs w:val="22"/>
        </w:rPr>
        <w:tab/>
        <w:t xml:space="preserve">B. Wang, R. Malik, E. A. Nigg, and R KoIÌrÌ‚ner. Evaluation of the low-specificity protease elastase for large-scale phosphoproteome analysis. </w:t>
      </w:r>
      <w:r w:rsidRPr="00367639">
        <w:rPr>
          <w:rFonts w:ascii="Arial" w:hAnsi="Arial" w:cs="Arial"/>
          <w:i/>
          <w:iCs/>
          <w:noProof w:val="0"/>
          <w:sz w:val="22"/>
          <w:szCs w:val="22"/>
        </w:rPr>
        <w:t>Anal. Chem.</w:t>
      </w:r>
      <w:r w:rsidRPr="00367639">
        <w:rPr>
          <w:rFonts w:ascii="Arial" w:hAnsi="Arial" w:cs="Arial"/>
          <w:noProof w:val="0"/>
          <w:sz w:val="22"/>
          <w:szCs w:val="22"/>
        </w:rPr>
        <w:t>, 80:9526–9533,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3" w:name="BIB_biringer06"/>
      <w:r w:rsidRPr="00367639">
        <w:rPr>
          <w:rFonts w:ascii="Arial" w:hAnsi="Arial" w:cs="Arial"/>
          <w:noProof w:val="0"/>
          <w:sz w:val="22"/>
          <w:szCs w:val="22"/>
        </w:rPr>
        <w:t>20</w:t>
      </w:r>
      <w:bookmarkEnd w:id="23"/>
      <w:r w:rsidRPr="00367639">
        <w:rPr>
          <w:rFonts w:ascii="Arial" w:hAnsi="Arial" w:cs="Arial"/>
          <w:noProof w:val="0"/>
          <w:sz w:val="22"/>
          <w:szCs w:val="22"/>
        </w:rPr>
        <w:t>]</w:t>
      </w:r>
      <w:r w:rsidRPr="00367639">
        <w:rPr>
          <w:rFonts w:ascii="Arial" w:hAnsi="Arial" w:cs="Arial"/>
          <w:noProof w:val="0"/>
          <w:sz w:val="22"/>
          <w:szCs w:val="22"/>
        </w:rPr>
        <w:tab/>
        <w:t xml:space="preserve">R. G. Biringer, H. Amato, M. G. Harrington, A. N. Fonteh, J. N. Riggins, and A. F. Huhmer. Enhanced sequence coverage of proteins in human cerebrospinal fluid using multiple enzymatic digestion and linear ion trap LC-MS/MS. </w:t>
      </w:r>
      <w:r w:rsidRPr="00367639">
        <w:rPr>
          <w:rFonts w:ascii="Arial" w:hAnsi="Arial" w:cs="Arial"/>
          <w:i/>
          <w:iCs/>
          <w:noProof w:val="0"/>
          <w:sz w:val="22"/>
          <w:szCs w:val="22"/>
        </w:rPr>
        <w:t>Brief Funct. Genomic Proteomic</w:t>
      </w:r>
      <w:r w:rsidRPr="00367639">
        <w:rPr>
          <w:rFonts w:ascii="Arial" w:hAnsi="Arial" w:cs="Arial"/>
          <w:noProof w:val="0"/>
          <w:sz w:val="22"/>
          <w:szCs w:val="22"/>
        </w:rPr>
        <w:t>, 5:144–153, 2006.</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4" w:name="BIB_choudhary03"/>
      <w:r w:rsidRPr="00367639">
        <w:rPr>
          <w:rFonts w:ascii="Arial" w:hAnsi="Arial" w:cs="Arial"/>
          <w:noProof w:val="0"/>
          <w:sz w:val="22"/>
          <w:szCs w:val="22"/>
        </w:rPr>
        <w:t>21</w:t>
      </w:r>
      <w:bookmarkEnd w:id="24"/>
      <w:r w:rsidRPr="00367639">
        <w:rPr>
          <w:rFonts w:ascii="Arial" w:hAnsi="Arial" w:cs="Arial"/>
          <w:noProof w:val="0"/>
          <w:sz w:val="22"/>
          <w:szCs w:val="22"/>
        </w:rPr>
        <w:t>]</w:t>
      </w:r>
      <w:r w:rsidRPr="00367639">
        <w:rPr>
          <w:rFonts w:ascii="Arial" w:hAnsi="Arial" w:cs="Arial"/>
          <w:noProof w:val="0"/>
          <w:sz w:val="22"/>
          <w:szCs w:val="22"/>
        </w:rPr>
        <w:tab/>
        <w:t xml:space="preserve">G. Choudhary, S.-L. Wu, P. Shieh, and W. S. Hancock. Multiple Enzymatic Digestion for Enhanced Sequence Coverage of Proteins in Complex Proteomic Mixtures Using Capillary LC with Ion Trap MS/MS. </w:t>
      </w:r>
      <w:r w:rsidRPr="00367639">
        <w:rPr>
          <w:rFonts w:ascii="Arial" w:hAnsi="Arial" w:cs="Arial"/>
          <w:i/>
          <w:iCs/>
          <w:noProof w:val="0"/>
          <w:sz w:val="22"/>
          <w:szCs w:val="22"/>
        </w:rPr>
        <w:t>J. Proteome Res.</w:t>
      </w:r>
      <w:r w:rsidRPr="00367639">
        <w:rPr>
          <w:rFonts w:ascii="Arial" w:hAnsi="Arial" w:cs="Arial"/>
          <w:noProof w:val="0"/>
          <w:sz w:val="22"/>
          <w:szCs w:val="22"/>
        </w:rPr>
        <w:t>, 2:59–67, 2003.</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5" w:name="BIB_huang05"/>
      <w:r w:rsidRPr="00367639">
        <w:rPr>
          <w:rFonts w:ascii="Arial" w:hAnsi="Arial" w:cs="Arial"/>
          <w:noProof w:val="0"/>
          <w:sz w:val="22"/>
          <w:szCs w:val="22"/>
        </w:rPr>
        <w:t>22</w:t>
      </w:r>
      <w:bookmarkEnd w:id="25"/>
      <w:r w:rsidRPr="00367639">
        <w:rPr>
          <w:rFonts w:ascii="Arial" w:hAnsi="Arial" w:cs="Arial"/>
          <w:noProof w:val="0"/>
          <w:sz w:val="22"/>
          <w:szCs w:val="22"/>
        </w:rPr>
        <w:t>]</w:t>
      </w:r>
      <w:r w:rsidRPr="00367639">
        <w:rPr>
          <w:rFonts w:ascii="Arial" w:hAnsi="Arial" w:cs="Arial"/>
          <w:noProof w:val="0"/>
          <w:sz w:val="22"/>
          <w:szCs w:val="22"/>
        </w:rPr>
        <w:tab/>
        <w:t xml:space="preserve">Y Huang, J M Triscari, G C Tseng, L Pasa-Tolic, M S Lipton, R D Smith, and V H Wysocki. Statistical characterization of the charge state and residue dependence of low-energy cid peptide dissociation patterns. </w:t>
      </w:r>
      <w:r w:rsidRPr="00367639">
        <w:rPr>
          <w:rFonts w:ascii="Arial" w:hAnsi="Arial" w:cs="Arial"/>
          <w:i/>
          <w:iCs/>
          <w:noProof w:val="0"/>
          <w:sz w:val="22"/>
          <w:szCs w:val="22"/>
        </w:rPr>
        <w:t>Anal Chem</w:t>
      </w:r>
      <w:r w:rsidRPr="00367639">
        <w:rPr>
          <w:rFonts w:ascii="Arial" w:hAnsi="Arial" w:cs="Arial"/>
          <w:noProof w:val="0"/>
          <w:sz w:val="22"/>
          <w:szCs w:val="22"/>
        </w:rPr>
        <w:t>, 77:5800–5813,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6" w:name="BIB_olsen07"/>
      <w:r w:rsidRPr="00367639">
        <w:rPr>
          <w:rFonts w:ascii="Arial" w:hAnsi="Arial" w:cs="Arial"/>
          <w:noProof w:val="0"/>
          <w:sz w:val="22"/>
          <w:szCs w:val="22"/>
        </w:rPr>
        <w:t>23</w:t>
      </w:r>
      <w:bookmarkEnd w:id="26"/>
      <w:r w:rsidRPr="00367639">
        <w:rPr>
          <w:rFonts w:ascii="Arial" w:hAnsi="Arial" w:cs="Arial"/>
          <w:noProof w:val="0"/>
          <w:sz w:val="22"/>
          <w:szCs w:val="22"/>
        </w:rPr>
        <w:t>]</w:t>
      </w:r>
      <w:r w:rsidRPr="00367639">
        <w:rPr>
          <w:rFonts w:ascii="Arial" w:hAnsi="Arial" w:cs="Arial"/>
          <w:noProof w:val="0"/>
          <w:sz w:val="22"/>
          <w:szCs w:val="22"/>
        </w:rPr>
        <w:tab/>
        <w:t xml:space="preserve">J V Olsen, B Macek, O Lange, A Makarov, S Horning, and M Mann. Higher-energy c-trap dissociation for peptide modification analysis. </w:t>
      </w:r>
      <w:r w:rsidRPr="00367639">
        <w:rPr>
          <w:rFonts w:ascii="Arial" w:hAnsi="Arial" w:cs="Arial"/>
          <w:i/>
          <w:iCs/>
          <w:noProof w:val="0"/>
          <w:sz w:val="22"/>
          <w:szCs w:val="22"/>
        </w:rPr>
        <w:t>Nat Methods</w:t>
      </w:r>
      <w:r w:rsidRPr="00367639">
        <w:rPr>
          <w:rFonts w:ascii="Arial" w:hAnsi="Arial" w:cs="Arial"/>
          <w:noProof w:val="0"/>
          <w:sz w:val="22"/>
          <w:szCs w:val="22"/>
        </w:rPr>
        <w:t>, 4:709–712,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7" w:name="BIB_syka04"/>
      <w:r w:rsidRPr="00367639">
        <w:rPr>
          <w:rFonts w:ascii="Arial" w:hAnsi="Arial" w:cs="Arial"/>
          <w:noProof w:val="0"/>
          <w:sz w:val="22"/>
          <w:szCs w:val="22"/>
        </w:rPr>
        <w:t>24</w:t>
      </w:r>
      <w:bookmarkEnd w:id="27"/>
      <w:r w:rsidRPr="00367639">
        <w:rPr>
          <w:rFonts w:ascii="Arial" w:hAnsi="Arial" w:cs="Arial"/>
          <w:noProof w:val="0"/>
          <w:sz w:val="22"/>
          <w:szCs w:val="22"/>
        </w:rPr>
        <w:t>]</w:t>
      </w:r>
      <w:r w:rsidRPr="00367639">
        <w:rPr>
          <w:rFonts w:ascii="Arial" w:hAnsi="Arial" w:cs="Arial"/>
          <w:noProof w:val="0"/>
          <w:sz w:val="22"/>
          <w:szCs w:val="22"/>
        </w:rPr>
        <w:tab/>
        <w:t xml:space="preserve">J E Syka, J J Coon, M J Schroeder, J Shabanowitz, and D F Hunt. Peptide and protein sequence analysis by electron transfer dissociation mass spectrometry. </w:t>
      </w:r>
      <w:r w:rsidRPr="00367639">
        <w:rPr>
          <w:rFonts w:ascii="Arial" w:hAnsi="Arial" w:cs="Arial"/>
          <w:i/>
          <w:iCs/>
          <w:noProof w:val="0"/>
          <w:sz w:val="22"/>
          <w:szCs w:val="22"/>
        </w:rPr>
        <w:t>Proc Natl Acad Sci U S A</w:t>
      </w:r>
      <w:r w:rsidRPr="00367639">
        <w:rPr>
          <w:rFonts w:ascii="Arial" w:hAnsi="Arial" w:cs="Arial"/>
          <w:noProof w:val="0"/>
          <w:sz w:val="22"/>
          <w:szCs w:val="22"/>
        </w:rPr>
        <w:t>, 101:9528–9533,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8" w:name="BIB_coon05"/>
      <w:r w:rsidRPr="00367639">
        <w:rPr>
          <w:rFonts w:ascii="Arial" w:hAnsi="Arial" w:cs="Arial"/>
          <w:noProof w:val="0"/>
          <w:sz w:val="22"/>
          <w:szCs w:val="22"/>
        </w:rPr>
        <w:t>25</w:t>
      </w:r>
      <w:bookmarkEnd w:id="28"/>
      <w:r w:rsidRPr="00367639">
        <w:rPr>
          <w:rFonts w:ascii="Arial" w:hAnsi="Arial" w:cs="Arial"/>
          <w:noProof w:val="0"/>
          <w:sz w:val="22"/>
          <w:szCs w:val="22"/>
        </w:rPr>
        <w:t>]</w:t>
      </w:r>
      <w:r w:rsidRPr="00367639">
        <w:rPr>
          <w:rFonts w:ascii="Arial" w:hAnsi="Arial" w:cs="Arial"/>
          <w:noProof w:val="0"/>
          <w:sz w:val="22"/>
          <w:szCs w:val="22"/>
        </w:rPr>
        <w:tab/>
        <w:t xml:space="preserve">J J Coon, B Ueberheide, J E Syka, D D Dryhurst, J Ausio, J Shabanowitz, and D F Hunt. Protein identification using sequential ion/ion reactions and tandem mass spectrometry. </w:t>
      </w:r>
      <w:r w:rsidRPr="00367639">
        <w:rPr>
          <w:rFonts w:ascii="Arial" w:hAnsi="Arial" w:cs="Arial"/>
          <w:i/>
          <w:iCs/>
          <w:noProof w:val="0"/>
          <w:sz w:val="22"/>
          <w:szCs w:val="22"/>
        </w:rPr>
        <w:t>Proc Natl Acad Sci U S A</w:t>
      </w:r>
      <w:r w:rsidRPr="00367639">
        <w:rPr>
          <w:rFonts w:ascii="Arial" w:hAnsi="Arial" w:cs="Arial"/>
          <w:noProof w:val="0"/>
          <w:sz w:val="22"/>
          <w:szCs w:val="22"/>
        </w:rPr>
        <w:t>, 102:9463–9468,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29" w:name="BIB_chalkley09"/>
      <w:r w:rsidRPr="00367639">
        <w:rPr>
          <w:rFonts w:ascii="Arial" w:hAnsi="Arial" w:cs="Arial"/>
          <w:noProof w:val="0"/>
          <w:sz w:val="22"/>
          <w:szCs w:val="22"/>
        </w:rPr>
        <w:t>26</w:t>
      </w:r>
      <w:bookmarkEnd w:id="29"/>
      <w:r w:rsidRPr="00367639">
        <w:rPr>
          <w:rFonts w:ascii="Arial" w:hAnsi="Arial" w:cs="Arial"/>
          <w:noProof w:val="0"/>
          <w:sz w:val="22"/>
          <w:szCs w:val="22"/>
        </w:rPr>
        <w:t>]</w:t>
      </w:r>
      <w:r w:rsidRPr="00367639">
        <w:rPr>
          <w:rFonts w:ascii="Arial" w:hAnsi="Arial" w:cs="Arial"/>
          <w:noProof w:val="0"/>
          <w:sz w:val="22"/>
          <w:szCs w:val="22"/>
        </w:rPr>
        <w:tab/>
        <w:t xml:space="preserve">R J Chalkley, A Thalhammer, R Schoepfer, and A L Burlingame. Identification of protein o-glcnacylation sites using electron transfer dissociation mass spectrometry on native peptides. </w:t>
      </w:r>
      <w:r w:rsidRPr="00367639">
        <w:rPr>
          <w:rFonts w:ascii="Arial" w:hAnsi="Arial" w:cs="Arial"/>
          <w:i/>
          <w:iCs/>
          <w:noProof w:val="0"/>
          <w:sz w:val="22"/>
          <w:szCs w:val="22"/>
        </w:rPr>
        <w:t>Proc Natl Acad Sci U S A</w:t>
      </w:r>
      <w:r w:rsidRPr="00367639">
        <w:rPr>
          <w:rFonts w:ascii="Arial" w:hAnsi="Arial" w:cs="Arial"/>
          <w:noProof w:val="0"/>
          <w:sz w:val="22"/>
          <w:szCs w:val="22"/>
        </w:rPr>
        <w:t>, 106:8894–8899,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0" w:name="BIB_young10"/>
      <w:r w:rsidRPr="00367639">
        <w:rPr>
          <w:rFonts w:ascii="Arial" w:hAnsi="Arial" w:cs="Arial"/>
          <w:noProof w:val="0"/>
          <w:sz w:val="22"/>
          <w:szCs w:val="22"/>
        </w:rPr>
        <w:t>27</w:t>
      </w:r>
      <w:bookmarkEnd w:id="30"/>
      <w:r w:rsidRPr="00367639">
        <w:rPr>
          <w:rFonts w:ascii="Arial" w:hAnsi="Arial" w:cs="Arial"/>
          <w:noProof w:val="0"/>
          <w:sz w:val="22"/>
          <w:szCs w:val="22"/>
        </w:rPr>
        <w:t>]</w:t>
      </w:r>
      <w:r w:rsidRPr="00367639">
        <w:rPr>
          <w:rFonts w:ascii="Arial" w:hAnsi="Arial" w:cs="Arial"/>
          <w:noProof w:val="0"/>
          <w:sz w:val="22"/>
          <w:szCs w:val="22"/>
        </w:rPr>
        <w:tab/>
        <w:t xml:space="preserve">N L Young, P A Dimaggio, and B A Garcia. The significance, development and progress of high-throughput combinatorial histone code analysis. </w:t>
      </w:r>
      <w:r w:rsidRPr="00367639">
        <w:rPr>
          <w:rFonts w:ascii="Arial" w:hAnsi="Arial" w:cs="Arial"/>
          <w:i/>
          <w:iCs/>
          <w:noProof w:val="0"/>
          <w:sz w:val="22"/>
          <w:szCs w:val="22"/>
        </w:rPr>
        <w:t>Cell Mol Life Sci</w:t>
      </w:r>
      <w:r w:rsidRPr="00367639">
        <w:rPr>
          <w:rFonts w:ascii="Arial" w:hAnsi="Arial" w:cs="Arial"/>
          <w:noProof w:val="0"/>
          <w:sz w:val="22"/>
          <w:szCs w:val="22"/>
        </w:rPr>
        <w:t>, 67:3983–4000,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31" w:name="BIB_kim12"/>
      <w:r w:rsidRPr="00367639">
        <w:rPr>
          <w:rFonts w:ascii="Arial" w:hAnsi="Arial" w:cs="Arial"/>
          <w:noProof w:val="0"/>
          <w:sz w:val="22"/>
          <w:szCs w:val="22"/>
        </w:rPr>
        <w:t>28</w:t>
      </w:r>
      <w:bookmarkEnd w:id="31"/>
      <w:r w:rsidRPr="00367639">
        <w:rPr>
          <w:rFonts w:ascii="Arial" w:hAnsi="Arial" w:cs="Arial"/>
          <w:noProof w:val="0"/>
          <w:sz w:val="22"/>
          <w:szCs w:val="22"/>
        </w:rPr>
        <w:t>]</w:t>
      </w:r>
      <w:r w:rsidRPr="00367639">
        <w:rPr>
          <w:rFonts w:ascii="Arial" w:hAnsi="Arial" w:cs="Arial"/>
          <w:noProof w:val="0"/>
          <w:sz w:val="22"/>
          <w:szCs w:val="22"/>
        </w:rPr>
        <w:tab/>
        <w:t xml:space="preserve">M S Kim and Pandey A. Electron transfer dissociation mass spectrometry in proteomics. </w:t>
      </w:r>
      <w:r w:rsidRPr="00367639">
        <w:rPr>
          <w:rFonts w:ascii="Arial" w:hAnsi="Arial" w:cs="Arial"/>
          <w:i/>
          <w:iCs/>
          <w:noProof w:val="0"/>
          <w:sz w:val="22"/>
          <w:szCs w:val="22"/>
        </w:rPr>
        <w:t>Proteomics</w:t>
      </w:r>
      <w:r w:rsidRPr="00367639">
        <w:rPr>
          <w:rFonts w:ascii="Arial" w:hAnsi="Arial" w:cs="Arial"/>
          <w:noProof w:val="0"/>
          <w:sz w:val="22"/>
          <w:szCs w:val="22"/>
        </w:rPr>
        <w:t>, page Epub ahead of print,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2" w:name="BIB_taouatas10"/>
      <w:r w:rsidRPr="00367639">
        <w:rPr>
          <w:rFonts w:ascii="Arial" w:hAnsi="Arial" w:cs="Arial"/>
          <w:noProof w:val="0"/>
          <w:sz w:val="22"/>
          <w:szCs w:val="22"/>
        </w:rPr>
        <w:t>29</w:t>
      </w:r>
      <w:bookmarkEnd w:id="32"/>
      <w:r w:rsidRPr="00367639">
        <w:rPr>
          <w:rFonts w:ascii="Arial" w:hAnsi="Arial" w:cs="Arial"/>
          <w:noProof w:val="0"/>
          <w:sz w:val="22"/>
          <w:szCs w:val="22"/>
        </w:rPr>
        <w:t>]</w:t>
      </w:r>
      <w:r w:rsidRPr="00367639">
        <w:rPr>
          <w:rFonts w:ascii="Arial" w:hAnsi="Arial" w:cs="Arial"/>
          <w:noProof w:val="0"/>
          <w:sz w:val="22"/>
          <w:szCs w:val="22"/>
        </w:rPr>
        <w:tab/>
        <w:t xml:space="preserve">N Taouatas, A J R Heck, and S Mohammed. Evaluation of metalloendopeptidase lys-n protease performance under different sample handling conditions. </w:t>
      </w:r>
      <w:r w:rsidRPr="00367639">
        <w:rPr>
          <w:rFonts w:ascii="Arial" w:hAnsi="Arial" w:cs="Arial"/>
          <w:i/>
          <w:iCs/>
          <w:noProof w:val="0"/>
          <w:sz w:val="22"/>
          <w:szCs w:val="22"/>
        </w:rPr>
        <w:t>J Proteome Res</w:t>
      </w:r>
      <w:r w:rsidRPr="00367639">
        <w:rPr>
          <w:rFonts w:ascii="Arial" w:hAnsi="Arial" w:cs="Arial"/>
          <w:noProof w:val="0"/>
          <w:sz w:val="22"/>
          <w:szCs w:val="22"/>
        </w:rPr>
        <w:t>, 9:4282–4288,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3" w:name="BIB_aguiar10"/>
      <w:r w:rsidRPr="00367639">
        <w:rPr>
          <w:rFonts w:ascii="Arial" w:hAnsi="Arial" w:cs="Arial"/>
          <w:noProof w:val="0"/>
          <w:sz w:val="22"/>
          <w:szCs w:val="22"/>
        </w:rPr>
        <w:t>30</w:t>
      </w:r>
      <w:bookmarkEnd w:id="33"/>
      <w:r w:rsidRPr="00367639">
        <w:rPr>
          <w:rFonts w:ascii="Arial" w:hAnsi="Arial" w:cs="Arial"/>
          <w:noProof w:val="0"/>
          <w:sz w:val="22"/>
          <w:szCs w:val="22"/>
        </w:rPr>
        <w:t>]</w:t>
      </w:r>
      <w:r w:rsidRPr="00367639">
        <w:rPr>
          <w:rFonts w:ascii="Arial" w:hAnsi="Arial" w:cs="Arial"/>
          <w:noProof w:val="0"/>
          <w:sz w:val="22"/>
          <w:szCs w:val="22"/>
        </w:rPr>
        <w:tab/>
        <w:t xml:space="preserve">M Aguiar, W Haas, S A Beausoleil, J Rush, and S P Gygi. Gas-phase rearrangements do not affect site localization reliability in phosphoproteomics data sets. </w:t>
      </w:r>
      <w:r w:rsidRPr="00367639">
        <w:rPr>
          <w:rFonts w:ascii="Arial" w:hAnsi="Arial" w:cs="Arial"/>
          <w:i/>
          <w:iCs/>
          <w:noProof w:val="0"/>
          <w:sz w:val="22"/>
          <w:szCs w:val="22"/>
        </w:rPr>
        <w:t>Journal of Proteome Research</w:t>
      </w:r>
      <w:r w:rsidRPr="00367639">
        <w:rPr>
          <w:rFonts w:ascii="Arial" w:hAnsi="Arial" w:cs="Arial"/>
          <w:noProof w:val="0"/>
          <w:sz w:val="22"/>
          <w:szCs w:val="22"/>
        </w:rPr>
        <w:t>, 9:3103–3107,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4" w:name="BIB_shen11"/>
      <w:r w:rsidRPr="00367639">
        <w:rPr>
          <w:rFonts w:ascii="Arial" w:hAnsi="Arial" w:cs="Arial"/>
          <w:noProof w:val="0"/>
          <w:sz w:val="22"/>
          <w:szCs w:val="22"/>
        </w:rPr>
        <w:t>31</w:t>
      </w:r>
      <w:bookmarkEnd w:id="34"/>
      <w:r w:rsidRPr="00367639">
        <w:rPr>
          <w:rFonts w:ascii="Arial" w:hAnsi="Arial" w:cs="Arial"/>
          <w:noProof w:val="0"/>
          <w:sz w:val="22"/>
          <w:szCs w:val="22"/>
        </w:rPr>
        <w:t>]</w:t>
      </w:r>
      <w:r w:rsidRPr="00367639">
        <w:rPr>
          <w:rFonts w:ascii="Arial" w:hAnsi="Arial" w:cs="Arial"/>
          <w:noProof w:val="0"/>
          <w:sz w:val="22"/>
          <w:szCs w:val="22"/>
        </w:rPr>
        <w:tab/>
        <w:t xml:space="preserve">Y Shen, N Tolic’, F Xie, R Zhao, S O Purvine, A A Schepmoes, R J Moore, G A Anderson, and R D Smith. Effectiveness of CID, HCD, and ETD with FT MS/MS for degradomic-peptidomic analysis: comparison of peptide identification methods. </w:t>
      </w:r>
      <w:r w:rsidRPr="00367639">
        <w:rPr>
          <w:rFonts w:ascii="Arial" w:hAnsi="Arial" w:cs="Arial"/>
          <w:i/>
          <w:iCs/>
          <w:noProof w:val="0"/>
          <w:sz w:val="22"/>
          <w:szCs w:val="22"/>
        </w:rPr>
        <w:t>J Proteome Res</w:t>
      </w:r>
      <w:r w:rsidRPr="00367639">
        <w:rPr>
          <w:rFonts w:ascii="Arial" w:hAnsi="Arial" w:cs="Arial"/>
          <w:noProof w:val="0"/>
          <w:sz w:val="22"/>
          <w:szCs w:val="22"/>
        </w:rPr>
        <w:t>, 10:3929–3943,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5" w:name="BIB_jedrychowski11"/>
      <w:r w:rsidRPr="00367639">
        <w:rPr>
          <w:rFonts w:ascii="Arial" w:hAnsi="Arial" w:cs="Arial"/>
          <w:noProof w:val="0"/>
          <w:sz w:val="22"/>
          <w:szCs w:val="22"/>
        </w:rPr>
        <w:t>32</w:t>
      </w:r>
      <w:bookmarkEnd w:id="35"/>
      <w:r w:rsidRPr="00367639">
        <w:rPr>
          <w:rFonts w:ascii="Arial" w:hAnsi="Arial" w:cs="Arial"/>
          <w:noProof w:val="0"/>
          <w:sz w:val="22"/>
          <w:szCs w:val="22"/>
        </w:rPr>
        <w:t>]</w:t>
      </w:r>
      <w:r w:rsidRPr="00367639">
        <w:rPr>
          <w:rFonts w:ascii="Arial" w:hAnsi="Arial" w:cs="Arial"/>
          <w:noProof w:val="0"/>
          <w:sz w:val="22"/>
          <w:szCs w:val="22"/>
        </w:rPr>
        <w:tab/>
        <w:t xml:space="preserve">M P Jedrychowski, E L Huttlin, W Haas, M E Sowa, R Rad, and S P Gygi. Evaluation of hcd- and cid-type fragmentation within their respective detection platforms for murine phosphoproteomics. </w:t>
      </w:r>
      <w:r w:rsidRPr="00367639">
        <w:rPr>
          <w:rFonts w:ascii="Arial" w:hAnsi="Arial" w:cs="Arial"/>
          <w:i/>
          <w:iCs/>
          <w:noProof w:val="0"/>
          <w:sz w:val="22"/>
          <w:szCs w:val="22"/>
        </w:rPr>
        <w:t>Mol Cell Proteomics</w:t>
      </w:r>
      <w:r w:rsidRPr="00367639">
        <w:rPr>
          <w:rFonts w:ascii="Arial" w:hAnsi="Arial" w:cs="Arial"/>
          <w:noProof w:val="0"/>
          <w:sz w:val="22"/>
          <w:szCs w:val="22"/>
        </w:rPr>
        <w:t>, (in press),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6" w:name="BIB_frese11"/>
      <w:r w:rsidRPr="00367639">
        <w:rPr>
          <w:rFonts w:ascii="Arial" w:hAnsi="Arial" w:cs="Arial"/>
          <w:noProof w:val="0"/>
          <w:sz w:val="22"/>
          <w:szCs w:val="22"/>
        </w:rPr>
        <w:t>33</w:t>
      </w:r>
      <w:bookmarkEnd w:id="36"/>
      <w:r w:rsidRPr="00367639">
        <w:rPr>
          <w:rFonts w:ascii="Arial" w:hAnsi="Arial" w:cs="Arial"/>
          <w:noProof w:val="0"/>
          <w:sz w:val="22"/>
          <w:szCs w:val="22"/>
        </w:rPr>
        <w:t>]</w:t>
      </w:r>
      <w:r w:rsidRPr="00367639">
        <w:rPr>
          <w:rFonts w:ascii="Arial" w:hAnsi="Arial" w:cs="Arial"/>
          <w:noProof w:val="0"/>
          <w:sz w:val="22"/>
          <w:szCs w:val="22"/>
        </w:rPr>
        <w:tab/>
        <w:t xml:space="preserve">C K Frese, A F Altelaar, M L Hennrich, D Nolting, M Zeller, J Griep-Raming, A J Heck, and S Mohammed. Improved peptide identification by targeted fragmentation using CID, HCD and ETD on an LTQ-Orbitrap Velos. </w:t>
      </w:r>
      <w:r w:rsidRPr="00367639">
        <w:rPr>
          <w:rFonts w:ascii="Arial" w:hAnsi="Arial" w:cs="Arial"/>
          <w:i/>
          <w:iCs/>
          <w:noProof w:val="0"/>
          <w:sz w:val="22"/>
          <w:szCs w:val="22"/>
        </w:rPr>
        <w:t>J Proteome Res</w:t>
      </w:r>
      <w:r w:rsidRPr="00367639">
        <w:rPr>
          <w:rFonts w:ascii="Arial" w:hAnsi="Arial" w:cs="Arial"/>
          <w:noProof w:val="0"/>
          <w:sz w:val="22"/>
          <w:szCs w:val="22"/>
        </w:rPr>
        <w:t>, 10:2377–2388,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7" w:name="BIB_swaney08"/>
      <w:r w:rsidRPr="00367639">
        <w:rPr>
          <w:rFonts w:ascii="Arial" w:hAnsi="Arial" w:cs="Arial"/>
          <w:noProof w:val="0"/>
          <w:sz w:val="22"/>
          <w:szCs w:val="22"/>
        </w:rPr>
        <w:t>34</w:t>
      </w:r>
      <w:bookmarkEnd w:id="37"/>
      <w:r w:rsidRPr="00367639">
        <w:rPr>
          <w:rFonts w:ascii="Arial" w:hAnsi="Arial" w:cs="Arial"/>
          <w:noProof w:val="0"/>
          <w:sz w:val="22"/>
          <w:szCs w:val="22"/>
        </w:rPr>
        <w:t>]</w:t>
      </w:r>
      <w:r w:rsidRPr="00367639">
        <w:rPr>
          <w:rFonts w:ascii="Arial" w:hAnsi="Arial" w:cs="Arial"/>
          <w:noProof w:val="0"/>
          <w:sz w:val="22"/>
          <w:szCs w:val="22"/>
        </w:rPr>
        <w:tab/>
        <w:t xml:space="preserve">D L Swaney, G C McAlister, and J J Coon. Decision tree-driven tandem mass spectrometry for shotgun proteomics. </w:t>
      </w:r>
      <w:r w:rsidRPr="00367639">
        <w:rPr>
          <w:rFonts w:ascii="Arial" w:hAnsi="Arial" w:cs="Arial"/>
          <w:i/>
          <w:iCs/>
          <w:noProof w:val="0"/>
          <w:sz w:val="22"/>
          <w:szCs w:val="22"/>
        </w:rPr>
        <w:t>Nat Methods</w:t>
      </w:r>
      <w:r w:rsidRPr="00367639">
        <w:rPr>
          <w:rFonts w:ascii="Arial" w:hAnsi="Arial" w:cs="Arial"/>
          <w:noProof w:val="0"/>
          <w:sz w:val="22"/>
          <w:szCs w:val="22"/>
        </w:rPr>
        <w:t>, 5:959–964,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8" w:name="BIB_swaney09"/>
      <w:r w:rsidRPr="00367639">
        <w:rPr>
          <w:rFonts w:ascii="Arial" w:hAnsi="Arial" w:cs="Arial"/>
          <w:noProof w:val="0"/>
          <w:sz w:val="22"/>
          <w:szCs w:val="22"/>
        </w:rPr>
        <w:t>35</w:t>
      </w:r>
      <w:bookmarkEnd w:id="38"/>
      <w:r w:rsidRPr="00367639">
        <w:rPr>
          <w:rFonts w:ascii="Arial" w:hAnsi="Arial" w:cs="Arial"/>
          <w:noProof w:val="0"/>
          <w:sz w:val="22"/>
          <w:szCs w:val="22"/>
        </w:rPr>
        <w:t>]</w:t>
      </w:r>
      <w:r w:rsidRPr="00367639">
        <w:rPr>
          <w:rFonts w:ascii="Arial" w:hAnsi="Arial" w:cs="Arial"/>
          <w:noProof w:val="0"/>
          <w:sz w:val="22"/>
          <w:szCs w:val="22"/>
        </w:rPr>
        <w:tab/>
        <w:t xml:space="preserve">D L Swaney, C D Wenger, J A Thomson, and J J Coon. Human embryonic stem cell phosphoproteome revealed by electron transfer dissociation tandem mass spectrometry. </w:t>
      </w:r>
      <w:r w:rsidRPr="00367639">
        <w:rPr>
          <w:rFonts w:ascii="Arial" w:hAnsi="Arial" w:cs="Arial"/>
          <w:i/>
          <w:iCs/>
          <w:noProof w:val="0"/>
          <w:sz w:val="22"/>
          <w:szCs w:val="22"/>
        </w:rPr>
        <w:t>Proc Natl Acad Sci U S A</w:t>
      </w:r>
      <w:r w:rsidRPr="00367639">
        <w:rPr>
          <w:rFonts w:ascii="Arial" w:hAnsi="Arial" w:cs="Arial"/>
          <w:noProof w:val="0"/>
          <w:sz w:val="22"/>
          <w:szCs w:val="22"/>
        </w:rPr>
        <w:t>, 106(4):995–1000,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39" w:name="BIB_kim10cidetd"/>
      <w:r w:rsidRPr="00367639">
        <w:rPr>
          <w:rFonts w:ascii="Arial" w:hAnsi="Arial" w:cs="Arial"/>
          <w:noProof w:val="0"/>
          <w:sz w:val="22"/>
          <w:szCs w:val="22"/>
        </w:rPr>
        <w:t>36</w:t>
      </w:r>
      <w:bookmarkEnd w:id="39"/>
      <w:r w:rsidRPr="00367639">
        <w:rPr>
          <w:rFonts w:ascii="Arial" w:hAnsi="Arial" w:cs="Arial"/>
          <w:noProof w:val="0"/>
          <w:sz w:val="22"/>
          <w:szCs w:val="22"/>
        </w:rPr>
        <w:t>]</w:t>
      </w:r>
      <w:r w:rsidRPr="00367639">
        <w:rPr>
          <w:rFonts w:ascii="Arial" w:hAnsi="Arial" w:cs="Arial"/>
          <w:noProof w:val="0"/>
          <w:sz w:val="22"/>
          <w:szCs w:val="22"/>
        </w:rPr>
        <w:tab/>
        <w:t xml:space="preserve">S Kim, N Mischerikow, N Bandeira, J D Navarro, L Wich, S Mohammed, A J Heck, and P A Pevzner. The generating function of CID, ETD, and CID/ETD pairs of tandem mass spectra: applications to database search. </w:t>
      </w:r>
      <w:r w:rsidRPr="00367639">
        <w:rPr>
          <w:rFonts w:ascii="Arial" w:hAnsi="Arial" w:cs="Arial"/>
          <w:i/>
          <w:iCs/>
          <w:noProof w:val="0"/>
          <w:sz w:val="22"/>
          <w:szCs w:val="22"/>
        </w:rPr>
        <w:t>Mol Cell Proteomics</w:t>
      </w:r>
      <w:r w:rsidRPr="00367639">
        <w:rPr>
          <w:rFonts w:ascii="Arial" w:hAnsi="Arial" w:cs="Arial"/>
          <w:noProof w:val="0"/>
          <w:sz w:val="22"/>
          <w:szCs w:val="22"/>
        </w:rPr>
        <w:t>, 9:2840–2852,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0" w:name="BIB_hogan05"/>
      <w:r w:rsidRPr="00367639">
        <w:rPr>
          <w:rFonts w:ascii="Arial" w:hAnsi="Arial" w:cs="Arial"/>
          <w:noProof w:val="0"/>
          <w:sz w:val="22"/>
          <w:szCs w:val="22"/>
        </w:rPr>
        <w:t>37</w:t>
      </w:r>
      <w:bookmarkEnd w:id="40"/>
      <w:r w:rsidRPr="00367639">
        <w:rPr>
          <w:rFonts w:ascii="Arial" w:hAnsi="Arial" w:cs="Arial"/>
          <w:noProof w:val="0"/>
          <w:sz w:val="22"/>
          <w:szCs w:val="22"/>
        </w:rPr>
        <w:t>]</w:t>
      </w:r>
      <w:r w:rsidRPr="00367639">
        <w:rPr>
          <w:rFonts w:ascii="Arial" w:hAnsi="Arial" w:cs="Arial"/>
          <w:noProof w:val="0"/>
          <w:sz w:val="22"/>
          <w:szCs w:val="22"/>
        </w:rPr>
        <w:tab/>
        <w:t xml:space="preserve">J M Hogan, S J Pitteri, P A Chrisman, and S A McLuckey. Complementary structural information from a tryptic N-linked glycopeptide via electron transfer ion/ion reactions and collision-induced dissociation. </w:t>
      </w:r>
      <w:r w:rsidRPr="00367639">
        <w:rPr>
          <w:rFonts w:ascii="Arial" w:hAnsi="Arial" w:cs="Arial"/>
          <w:i/>
          <w:iCs/>
          <w:noProof w:val="0"/>
          <w:sz w:val="22"/>
          <w:szCs w:val="22"/>
        </w:rPr>
        <w:t>J Proteome Res</w:t>
      </w:r>
      <w:r w:rsidRPr="00367639">
        <w:rPr>
          <w:rFonts w:ascii="Arial" w:hAnsi="Arial" w:cs="Arial"/>
          <w:noProof w:val="0"/>
          <w:sz w:val="22"/>
          <w:szCs w:val="22"/>
        </w:rPr>
        <w:t>, 4:628–632,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1" w:name="BIB_elias07"/>
      <w:r w:rsidRPr="00367639">
        <w:rPr>
          <w:rFonts w:ascii="Arial" w:hAnsi="Arial" w:cs="Arial"/>
          <w:noProof w:val="0"/>
          <w:sz w:val="22"/>
          <w:szCs w:val="22"/>
        </w:rPr>
        <w:t>38</w:t>
      </w:r>
      <w:bookmarkEnd w:id="41"/>
      <w:r w:rsidRPr="00367639">
        <w:rPr>
          <w:rFonts w:ascii="Arial" w:hAnsi="Arial" w:cs="Arial"/>
          <w:noProof w:val="0"/>
          <w:sz w:val="22"/>
          <w:szCs w:val="22"/>
        </w:rPr>
        <w:t>]</w:t>
      </w:r>
      <w:r w:rsidRPr="00367639">
        <w:rPr>
          <w:rFonts w:ascii="Arial" w:hAnsi="Arial" w:cs="Arial"/>
          <w:noProof w:val="0"/>
          <w:sz w:val="22"/>
          <w:szCs w:val="22"/>
        </w:rPr>
        <w:tab/>
        <w:t xml:space="preserve">J E Elias and S P Gygi. Target-decoy search strategy for increased confidence in large-scale protein identifications by mass spectrometry. </w:t>
      </w:r>
      <w:r w:rsidRPr="00367639">
        <w:rPr>
          <w:rFonts w:ascii="Arial" w:hAnsi="Arial" w:cs="Arial"/>
          <w:i/>
          <w:iCs/>
          <w:noProof w:val="0"/>
          <w:sz w:val="22"/>
          <w:szCs w:val="22"/>
        </w:rPr>
        <w:t>Nat Methods</w:t>
      </w:r>
      <w:r w:rsidRPr="00367639">
        <w:rPr>
          <w:rFonts w:ascii="Arial" w:hAnsi="Arial" w:cs="Arial"/>
          <w:noProof w:val="0"/>
          <w:sz w:val="22"/>
          <w:szCs w:val="22"/>
        </w:rPr>
        <w:t>, 4:207–214,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2" w:name="BIB_gupta11"/>
      <w:r w:rsidRPr="00367639">
        <w:rPr>
          <w:rFonts w:ascii="Arial" w:hAnsi="Arial" w:cs="Arial"/>
          <w:noProof w:val="0"/>
          <w:sz w:val="22"/>
          <w:szCs w:val="22"/>
        </w:rPr>
        <w:t>39</w:t>
      </w:r>
      <w:bookmarkEnd w:id="42"/>
      <w:r w:rsidRPr="00367639">
        <w:rPr>
          <w:rFonts w:ascii="Arial" w:hAnsi="Arial" w:cs="Arial"/>
          <w:noProof w:val="0"/>
          <w:sz w:val="22"/>
          <w:szCs w:val="22"/>
        </w:rPr>
        <w:t>]</w:t>
      </w:r>
      <w:r w:rsidRPr="00367639">
        <w:rPr>
          <w:rFonts w:ascii="Arial" w:hAnsi="Arial" w:cs="Arial"/>
          <w:noProof w:val="0"/>
          <w:sz w:val="22"/>
          <w:szCs w:val="22"/>
        </w:rPr>
        <w:tab/>
        <w:t xml:space="preserve">N Gupta, N Bandeira, U Keich, and Pevzner PA. Target-decoy approach and false discovery rate: When things may go wrong. </w:t>
      </w:r>
      <w:r w:rsidRPr="00367639">
        <w:rPr>
          <w:rFonts w:ascii="Arial" w:hAnsi="Arial" w:cs="Arial"/>
          <w:i/>
          <w:iCs/>
          <w:noProof w:val="0"/>
          <w:sz w:val="22"/>
          <w:szCs w:val="22"/>
        </w:rPr>
        <w:t>J Am Soc Mass Spectrom</w:t>
      </w:r>
      <w:r w:rsidRPr="00367639">
        <w:rPr>
          <w:rFonts w:ascii="Arial" w:hAnsi="Arial" w:cs="Arial"/>
          <w:noProof w:val="0"/>
          <w:sz w:val="22"/>
          <w:szCs w:val="22"/>
        </w:rPr>
        <w:t>, 22:1111–1120,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3" w:name="BIB_molina08"/>
      <w:r w:rsidRPr="00367639">
        <w:rPr>
          <w:rFonts w:ascii="Arial" w:hAnsi="Arial" w:cs="Arial"/>
          <w:noProof w:val="0"/>
          <w:sz w:val="22"/>
          <w:szCs w:val="22"/>
        </w:rPr>
        <w:t>40</w:t>
      </w:r>
      <w:bookmarkEnd w:id="43"/>
      <w:r w:rsidRPr="00367639">
        <w:rPr>
          <w:rFonts w:ascii="Arial" w:hAnsi="Arial" w:cs="Arial"/>
          <w:noProof w:val="0"/>
          <w:sz w:val="22"/>
          <w:szCs w:val="22"/>
        </w:rPr>
        <w:t>]</w:t>
      </w:r>
      <w:r w:rsidRPr="00367639">
        <w:rPr>
          <w:rFonts w:ascii="Arial" w:hAnsi="Arial" w:cs="Arial"/>
          <w:noProof w:val="0"/>
          <w:sz w:val="22"/>
          <w:szCs w:val="22"/>
        </w:rPr>
        <w:tab/>
        <w:t xml:space="preserve">H Molina, R Matthiesen, K Kandasamy, and A Pandey. Comprehensive comparison of collision induced dissociation and electron transfer dissociation. </w:t>
      </w:r>
      <w:r w:rsidRPr="00367639">
        <w:rPr>
          <w:rFonts w:ascii="Arial" w:hAnsi="Arial" w:cs="Arial"/>
          <w:i/>
          <w:iCs/>
          <w:noProof w:val="0"/>
          <w:sz w:val="22"/>
          <w:szCs w:val="22"/>
        </w:rPr>
        <w:t>Anal Chem</w:t>
      </w:r>
      <w:r w:rsidRPr="00367639">
        <w:rPr>
          <w:rFonts w:ascii="Arial" w:hAnsi="Arial" w:cs="Arial"/>
          <w:noProof w:val="0"/>
          <w:sz w:val="22"/>
          <w:szCs w:val="22"/>
        </w:rPr>
        <w:t>, 80:4825–4835,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4" w:name="BIB_chi10"/>
      <w:r w:rsidRPr="00367639">
        <w:rPr>
          <w:rFonts w:ascii="Arial" w:hAnsi="Arial" w:cs="Arial"/>
          <w:noProof w:val="0"/>
          <w:sz w:val="22"/>
          <w:szCs w:val="22"/>
        </w:rPr>
        <w:t>41</w:t>
      </w:r>
      <w:bookmarkEnd w:id="44"/>
      <w:r w:rsidRPr="00367639">
        <w:rPr>
          <w:rFonts w:ascii="Arial" w:hAnsi="Arial" w:cs="Arial"/>
          <w:noProof w:val="0"/>
          <w:sz w:val="22"/>
          <w:szCs w:val="22"/>
        </w:rPr>
        <w:t>]</w:t>
      </w:r>
      <w:r w:rsidRPr="00367639">
        <w:rPr>
          <w:rFonts w:ascii="Arial" w:hAnsi="Arial" w:cs="Arial"/>
          <w:noProof w:val="0"/>
          <w:sz w:val="22"/>
          <w:szCs w:val="22"/>
        </w:rPr>
        <w:tab/>
        <w:t xml:space="preserve">H Chi, R X Sun, B Yang, C Q Song, L H Wang, C Liu, Y Fu, Z F Yuan, H P Wang, S M He, and M Q Dong. pNovo: de novo peptide sequencing and identification using HCD spectra. </w:t>
      </w:r>
      <w:r w:rsidRPr="00367639">
        <w:rPr>
          <w:rFonts w:ascii="Arial" w:hAnsi="Arial" w:cs="Arial"/>
          <w:i/>
          <w:iCs/>
          <w:noProof w:val="0"/>
          <w:sz w:val="22"/>
          <w:szCs w:val="22"/>
        </w:rPr>
        <w:t>J Proteome Res</w:t>
      </w:r>
      <w:r w:rsidRPr="00367639">
        <w:rPr>
          <w:rFonts w:ascii="Arial" w:hAnsi="Arial" w:cs="Arial"/>
          <w:noProof w:val="0"/>
          <w:sz w:val="22"/>
          <w:szCs w:val="22"/>
        </w:rPr>
        <w:t>, 9:2713–2724,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45" w:name="BIB_hart11"/>
      <w:r w:rsidRPr="00367639">
        <w:rPr>
          <w:rFonts w:ascii="Arial" w:hAnsi="Arial" w:cs="Arial"/>
          <w:noProof w:val="0"/>
          <w:sz w:val="22"/>
          <w:szCs w:val="22"/>
        </w:rPr>
        <w:t>42</w:t>
      </w:r>
      <w:bookmarkEnd w:id="45"/>
      <w:r w:rsidRPr="00367639">
        <w:rPr>
          <w:rFonts w:ascii="Arial" w:hAnsi="Arial" w:cs="Arial"/>
          <w:noProof w:val="0"/>
          <w:sz w:val="22"/>
          <w:szCs w:val="22"/>
        </w:rPr>
        <w:t>]</w:t>
      </w:r>
      <w:r w:rsidRPr="00367639">
        <w:rPr>
          <w:rFonts w:ascii="Arial" w:hAnsi="Arial" w:cs="Arial"/>
          <w:noProof w:val="0"/>
          <w:sz w:val="22"/>
          <w:szCs w:val="22"/>
        </w:rPr>
        <w:tab/>
        <w:t xml:space="preserve">S R Hart, K W Lau, S J Gaskell, and S J Hubbard. Distributions of ion series in ETD and CID spectra: making a comparison. </w:t>
      </w:r>
      <w:r w:rsidRPr="00367639">
        <w:rPr>
          <w:rFonts w:ascii="Arial" w:hAnsi="Arial" w:cs="Arial"/>
          <w:i/>
          <w:iCs/>
          <w:noProof w:val="0"/>
          <w:sz w:val="22"/>
          <w:szCs w:val="22"/>
        </w:rPr>
        <w:t>Methods Mol Biol</w:t>
      </w:r>
      <w:r w:rsidRPr="00367639">
        <w:rPr>
          <w:rFonts w:ascii="Arial" w:hAnsi="Arial" w:cs="Arial"/>
          <w:noProof w:val="0"/>
          <w:sz w:val="22"/>
          <w:szCs w:val="22"/>
        </w:rPr>
        <w:t>, 696:327–337,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6" w:name="BIB_compton12"/>
      <w:r w:rsidRPr="00367639">
        <w:rPr>
          <w:rFonts w:ascii="Arial" w:hAnsi="Arial" w:cs="Arial"/>
          <w:noProof w:val="0"/>
          <w:sz w:val="22"/>
          <w:szCs w:val="22"/>
        </w:rPr>
        <w:t>43</w:t>
      </w:r>
      <w:bookmarkEnd w:id="46"/>
      <w:r w:rsidRPr="00367639">
        <w:rPr>
          <w:rFonts w:ascii="Arial" w:hAnsi="Arial" w:cs="Arial"/>
          <w:noProof w:val="0"/>
          <w:sz w:val="22"/>
          <w:szCs w:val="22"/>
        </w:rPr>
        <w:t>]</w:t>
      </w:r>
      <w:r w:rsidRPr="00367639">
        <w:rPr>
          <w:rFonts w:ascii="Arial" w:hAnsi="Arial" w:cs="Arial"/>
          <w:noProof w:val="0"/>
          <w:sz w:val="22"/>
          <w:szCs w:val="22"/>
        </w:rPr>
        <w:tab/>
        <w:t xml:space="preserve">P D Compton, J V Strukl, D L Bai, J Shabanowitz, and D F Hunt. Optimization of Electron Transfer Dissociation via Informed Selection of Reagents and Operating Parameters. </w:t>
      </w:r>
      <w:r w:rsidRPr="00367639">
        <w:rPr>
          <w:rFonts w:ascii="Arial" w:hAnsi="Arial" w:cs="Arial"/>
          <w:i/>
          <w:iCs/>
          <w:noProof w:val="0"/>
          <w:sz w:val="22"/>
          <w:szCs w:val="22"/>
        </w:rPr>
        <w:t>Anal Chem</w:t>
      </w:r>
      <w:r w:rsidRPr="00367639">
        <w:rPr>
          <w:rFonts w:ascii="Arial" w:hAnsi="Arial" w:cs="Arial"/>
          <w:noProof w:val="0"/>
          <w:sz w:val="22"/>
          <w:szCs w:val="22"/>
        </w:rPr>
        <w:t>, page Epub ahead of print,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7" w:name="BIB_kim09msdict"/>
      <w:r w:rsidRPr="00367639">
        <w:rPr>
          <w:rFonts w:ascii="Arial" w:hAnsi="Arial" w:cs="Arial"/>
          <w:noProof w:val="0"/>
          <w:sz w:val="22"/>
          <w:szCs w:val="22"/>
        </w:rPr>
        <w:t>44</w:t>
      </w:r>
      <w:bookmarkEnd w:id="47"/>
      <w:r w:rsidRPr="00367639">
        <w:rPr>
          <w:rFonts w:ascii="Arial" w:hAnsi="Arial" w:cs="Arial"/>
          <w:noProof w:val="0"/>
          <w:sz w:val="22"/>
          <w:szCs w:val="22"/>
        </w:rPr>
        <w:t>]</w:t>
      </w:r>
      <w:r w:rsidRPr="00367639">
        <w:rPr>
          <w:rFonts w:ascii="Arial" w:hAnsi="Arial" w:cs="Arial"/>
          <w:noProof w:val="0"/>
          <w:sz w:val="22"/>
          <w:szCs w:val="22"/>
        </w:rPr>
        <w:tab/>
        <w:t xml:space="preserve">S Kim, N Gupta, N Bandeira, and P A Pevzner. Spectral dictionaries: Integrating de novo peptide sequencing with database search of tandem mass spectra. </w:t>
      </w:r>
      <w:r w:rsidRPr="00367639">
        <w:rPr>
          <w:rFonts w:ascii="Arial" w:hAnsi="Arial" w:cs="Arial"/>
          <w:i/>
          <w:iCs/>
          <w:noProof w:val="0"/>
          <w:sz w:val="22"/>
          <w:szCs w:val="22"/>
        </w:rPr>
        <w:t>Mol Cell Proteomics</w:t>
      </w:r>
      <w:r w:rsidRPr="00367639">
        <w:rPr>
          <w:rFonts w:ascii="Arial" w:hAnsi="Arial" w:cs="Arial"/>
          <w:noProof w:val="0"/>
          <w:sz w:val="22"/>
          <w:szCs w:val="22"/>
        </w:rPr>
        <w:t>, 8:53–69,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8" w:name="BIB_kim11"/>
      <w:r w:rsidRPr="00367639">
        <w:rPr>
          <w:rFonts w:ascii="Arial" w:hAnsi="Arial" w:cs="Arial"/>
          <w:noProof w:val="0"/>
          <w:sz w:val="22"/>
          <w:szCs w:val="22"/>
        </w:rPr>
        <w:t>45</w:t>
      </w:r>
      <w:bookmarkEnd w:id="48"/>
      <w:r w:rsidRPr="00367639">
        <w:rPr>
          <w:rFonts w:ascii="Arial" w:hAnsi="Arial" w:cs="Arial"/>
          <w:noProof w:val="0"/>
          <w:sz w:val="22"/>
          <w:szCs w:val="22"/>
        </w:rPr>
        <w:t>]</w:t>
      </w:r>
      <w:r w:rsidRPr="00367639">
        <w:rPr>
          <w:rFonts w:ascii="Arial" w:hAnsi="Arial" w:cs="Arial"/>
          <w:noProof w:val="0"/>
          <w:sz w:val="22"/>
          <w:szCs w:val="22"/>
        </w:rPr>
        <w:tab/>
        <w:t xml:space="preserve">M S Kim, J Zhong, K Kandasamy, B Delanghe, and A Pandey. Systematic evaluation of alternating CID and ETD fragmentation for phosphorylated peptides. </w:t>
      </w:r>
      <w:r w:rsidRPr="00367639">
        <w:rPr>
          <w:rFonts w:ascii="Arial" w:hAnsi="Arial" w:cs="Arial"/>
          <w:i/>
          <w:iCs/>
          <w:noProof w:val="0"/>
          <w:sz w:val="22"/>
          <w:szCs w:val="22"/>
        </w:rPr>
        <w:t>Proteomics</w:t>
      </w:r>
      <w:r w:rsidRPr="00367639">
        <w:rPr>
          <w:rFonts w:ascii="Arial" w:hAnsi="Arial" w:cs="Arial"/>
          <w:noProof w:val="0"/>
          <w:sz w:val="22"/>
          <w:szCs w:val="22"/>
        </w:rPr>
        <w:t>, 11:2568–2572,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49" w:name="BIB_lin98"/>
      <w:r w:rsidRPr="00367639">
        <w:rPr>
          <w:rFonts w:ascii="Arial" w:hAnsi="Arial" w:cs="Arial"/>
          <w:noProof w:val="0"/>
          <w:sz w:val="22"/>
          <w:szCs w:val="22"/>
        </w:rPr>
        <w:t>46</w:t>
      </w:r>
      <w:bookmarkEnd w:id="49"/>
      <w:r w:rsidRPr="00367639">
        <w:rPr>
          <w:rFonts w:ascii="Arial" w:hAnsi="Arial" w:cs="Arial"/>
          <w:noProof w:val="0"/>
          <w:sz w:val="22"/>
          <w:szCs w:val="22"/>
        </w:rPr>
        <w:t>]</w:t>
      </w:r>
      <w:r w:rsidRPr="00367639">
        <w:rPr>
          <w:rFonts w:ascii="Arial" w:hAnsi="Arial" w:cs="Arial"/>
          <w:noProof w:val="0"/>
          <w:sz w:val="22"/>
          <w:szCs w:val="22"/>
        </w:rPr>
        <w:tab/>
        <w:t xml:space="preserve">T Lin and G L Glish. C-terminal peptide sequencing via multistage mass spectrometry. </w:t>
      </w:r>
      <w:r w:rsidRPr="00367639">
        <w:rPr>
          <w:rFonts w:ascii="Arial" w:hAnsi="Arial" w:cs="Arial"/>
          <w:i/>
          <w:iCs/>
          <w:noProof w:val="0"/>
          <w:sz w:val="22"/>
          <w:szCs w:val="22"/>
        </w:rPr>
        <w:t>Anal Chem</w:t>
      </w:r>
      <w:r w:rsidRPr="00367639">
        <w:rPr>
          <w:rFonts w:ascii="Arial" w:hAnsi="Arial" w:cs="Arial"/>
          <w:noProof w:val="0"/>
          <w:sz w:val="22"/>
          <w:szCs w:val="22"/>
        </w:rPr>
        <w:t>, 70:5162–5165, 1998.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0" w:name="BIB_zhang00"/>
      <w:r w:rsidRPr="00367639">
        <w:rPr>
          <w:rFonts w:ascii="Arial" w:hAnsi="Arial" w:cs="Arial"/>
          <w:noProof w:val="0"/>
          <w:sz w:val="22"/>
          <w:szCs w:val="22"/>
        </w:rPr>
        <w:t>47</w:t>
      </w:r>
      <w:bookmarkEnd w:id="50"/>
      <w:r w:rsidRPr="00367639">
        <w:rPr>
          <w:rFonts w:ascii="Arial" w:hAnsi="Arial" w:cs="Arial"/>
          <w:noProof w:val="0"/>
          <w:sz w:val="22"/>
          <w:szCs w:val="22"/>
        </w:rPr>
        <w:t>]</w:t>
      </w:r>
      <w:r w:rsidRPr="00367639">
        <w:rPr>
          <w:rFonts w:ascii="Arial" w:hAnsi="Arial" w:cs="Arial"/>
          <w:noProof w:val="0"/>
          <w:sz w:val="22"/>
          <w:szCs w:val="22"/>
        </w:rPr>
        <w:tab/>
        <w:t xml:space="preserve">Z. Zhang and JS. McElvain. De novo peptide sequencing by two-dimensional fragment correlation mass spectrometry. </w:t>
      </w:r>
      <w:r w:rsidRPr="00367639">
        <w:rPr>
          <w:rFonts w:ascii="Arial" w:hAnsi="Arial" w:cs="Arial"/>
          <w:i/>
          <w:iCs/>
          <w:noProof w:val="0"/>
          <w:sz w:val="22"/>
          <w:szCs w:val="22"/>
        </w:rPr>
        <w:t>Anal Chem</w:t>
      </w:r>
      <w:r w:rsidRPr="00367639">
        <w:rPr>
          <w:rFonts w:ascii="Arial" w:hAnsi="Arial" w:cs="Arial"/>
          <w:noProof w:val="0"/>
          <w:sz w:val="22"/>
          <w:szCs w:val="22"/>
        </w:rPr>
        <w:t>, 72:2337–2350, 2000.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1" w:name="BIB_bandeira08mann"/>
      <w:r w:rsidRPr="00367639">
        <w:rPr>
          <w:rFonts w:ascii="Arial" w:hAnsi="Arial" w:cs="Arial"/>
          <w:noProof w:val="0"/>
          <w:sz w:val="22"/>
          <w:szCs w:val="22"/>
        </w:rPr>
        <w:t>48</w:t>
      </w:r>
      <w:bookmarkEnd w:id="51"/>
      <w:r w:rsidRPr="00367639">
        <w:rPr>
          <w:rFonts w:ascii="Arial" w:hAnsi="Arial" w:cs="Arial"/>
          <w:noProof w:val="0"/>
          <w:sz w:val="22"/>
          <w:szCs w:val="22"/>
        </w:rPr>
        <w:t>]</w:t>
      </w:r>
      <w:r w:rsidRPr="00367639">
        <w:rPr>
          <w:rFonts w:ascii="Arial" w:hAnsi="Arial" w:cs="Arial"/>
          <w:noProof w:val="0"/>
          <w:sz w:val="22"/>
          <w:szCs w:val="22"/>
        </w:rPr>
        <w:tab/>
        <w:t xml:space="preserve">N. Bandeira, J. Olsen, M. Mann, and P.A. Pevzner. Multi-Spectra Peptide Sequencing and its Applications to Multistage Mass Spectrometry. </w:t>
      </w:r>
      <w:r w:rsidRPr="00367639">
        <w:rPr>
          <w:rFonts w:ascii="Arial" w:hAnsi="Arial" w:cs="Arial"/>
          <w:i/>
          <w:iCs/>
          <w:noProof w:val="0"/>
          <w:sz w:val="22"/>
          <w:szCs w:val="22"/>
        </w:rPr>
        <w:t>Bioinformatics (ISMB 2008 special issue)</w:t>
      </w:r>
      <w:r w:rsidRPr="00367639">
        <w:rPr>
          <w:rFonts w:ascii="Arial" w:hAnsi="Arial" w:cs="Arial"/>
          <w:noProof w:val="0"/>
          <w:sz w:val="22"/>
          <w:szCs w:val="22"/>
        </w:rPr>
        <w:t>, 24:i416–23,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2" w:name="BIB_horn00"/>
      <w:r w:rsidRPr="00367639">
        <w:rPr>
          <w:rFonts w:ascii="Arial" w:hAnsi="Arial" w:cs="Arial"/>
          <w:noProof w:val="0"/>
          <w:sz w:val="22"/>
          <w:szCs w:val="22"/>
        </w:rPr>
        <w:t>49</w:t>
      </w:r>
      <w:bookmarkEnd w:id="52"/>
      <w:r w:rsidRPr="00367639">
        <w:rPr>
          <w:rFonts w:ascii="Arial" w:hAnsi="Arial" w:cs="Arial"/>
          <w:noProof w:val="0"/>
          <w:sz w:val="22"/>
          <w:szCs w:val="22"/>
        </w:rPr>
        <w:t>]</w:t>
      </w:r>
      <w:r w:rsidRPr="00367639">
        <w:rPr>
          <w:rFonts w:ascii="Arial" w:hAnsi="Arial" w:cs="Arial"/>
          <w:noProof w:val="0"/>
          <w:sz w:val="22"/>
          <w:szCs w:val="22"/>
        </w:rPr>
        <w:tab/>
        <w:t xml:space="preserve">D M Horn, R A Zubarev, and F W McLafferty. Automated de novo sequencing of proteins by tandem high-resolution mass spectrometry. </w:t>
      </w:r>
      <w:r w:rsidRPr="00367639">
        <w:rPr>
          <w:rFonts w:ascii="Arial" w:hAnsi="Arial" w:cs="Arial"/>
          <w:i/>
          <w:iCs/>
          <w:noProof w:val="0"/>
          <w:sz w:val="22"/>
          <w:szCs w:val="22"/>
        </w:rPr>
        <w:t>Proc Natl Acad Sci U S A</w:t>
      </w:r>
      <w:r w:rsidRPr="00367639">
        <w:rPr>
          <w:rFonts w:ascii="Arial" w:hAnsi="Arial" w:cs="Arial"/>
          <w:noProof w:val="0"/>
          <w:sz w:val="22"/>
          <w:szCs w:val="22"/>
        </w:rPr>
        <w:t>, 97:10313–10317, 2000.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3" w:name="BIB_savitski05a"/>
      <w:r w:rsidRPr="00367639">
        <w:rPr>
          <w:rFonts w:ascii="Arial" w:hAnsi="Arial" w:cs="Arial"/>
          <w:noProof w:val="0"/>
          <w:sz w:val="22"/>
          <w:szCs w:val="22"/>
        </w:rPr>
        <w:t>50</w:t>
      </w:r>
      <w:bookmarkEnd w:id="53"/>
      <w:r w:rsidRPr="00367639">
        <w:rPr>
          <w:rFonts w:ascii="Arial" w:hAnsi="Arial" w:cs="Arial"/>
          <w:noProof w:val="0"/>
          <w:sz w:val="22"/>
          <w:szCs w:val="22"/>
        </w:rPr>
        <w:t>]</w:t>
      </w:r>
      <w:r w:rsidRPr="00367639">
        <w:rPr>
          <w:rFonts w:ascii="Arial" w:hAnsi="Arial" w:cs="Arial"/>
          <w:noProof w:val="0"/>
          <w:sz w:val="22"/>
          <w:szCs w:val="22"/>
        </w:rPr>
        <w:tab/>
        <w:t xml:space="preserve">M M Savitski, M L Nielsen, F Kjeldsen, and R A Zubarev. Proteomics-grade de novo sequencing approach. </w:t>
      </w:r>
      <w:r w:rsidRPr="00367639">
        <w:rPr>
          <w:rFonts w:ascii="Arial" w:hAnsi="Arial" w:cs="Arial"/>
          <w:i/>
          <w:iCs/>
          <w:noProof w:val="0"/>
          <w:sz w:val="22"/>
          <w:szCs w:val="22"/>
        </w:rPr>
        <w:t>J Proteome Res</w:t>
      </w:r>
      <w:r w:rsidRPr="00367639">
        <w:rPr>
          <w:rFonts w:ascii="Arial" w:hAnsi="Arial" w:cs="Arial"/>
          <w:noProof w:val="0"/>
          <w:sz w:val="22"/>
          <w:szCs w:val="22"/>
        </w:rPr>
        <w:t>, 4:2348–2354, 2005.</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4" w:name="BIB_datta09"/>
      <w:r w:rsidRPr="00367639">
        <w:rPr>
          <w:rFonts w:ascii="Arial" w:hAnsi="Arial" w:cs="Arial"/>
          <w:noProof w:val="0"/>
          <w:sz w:val="22"/>
          <w:szCs w:val="22"/>
        </w:rPr>
        <w:t>51</w:t>
      </w:r>
      <w:bookmarkEnd w:id="54"/>
      <w:r w:rsidRPr="00367639">
        <w:rPr>
          <w:rFonts w:ascii="Arial" w:hAnsi="Arial" w:cs="Arial"/>
          <w:noProof w:val="0"/>
          <w:sz w:val="22"/>
          <w:szCs w:val="22"/>
        </w:rPr>
        <w:t>]</w:t>
      </w:r>
      <w:r w:rsidRPr="00367639">
        <w:rPr>
          <w:rFonts w:ascii="Arial" w:hAnsi="Arial" w:cs="Arial"/>
          <w:noProof w:val="0"/>
          <w:sz w:val="22"/>
          <w:szCs w:val="22"/>
        </w:rPr>
        <w:tab/>
        <w:t xml:space="preserve">R Datta and M Bern. Spectrum fusion: using multiple mass spectra for de novo peptide sequencing. </w:t>
      </w:r>
      <w:r w:rsidRPr="00367639">
        <w:rPr>
          <w:rFonts w:ascii="Arial" w:hAnsi="Arial" w:cs="Arial"/>
          <w:i/>
          <w:iCs/>
          <w:noProof w:val="0"/>
          <w:sz w:val="22"/>
          <w:szCs w:val="22"/>
        </w:rPr>
        <w:t>J Comput Biol</w:t>
      </w:r>
      <w:r w:rsidRPr="00367639">
        <w:rPr>
          <w:rFonts w:ascii="Arial" w:hAnsi="Arial" w:cs="Arial"/>
          <w:noProof w:val="0"/>
          <w:sz w:val="22"/>
          <w:szCs w:val="22"/>
        </w:rPr>
        <w:t>, 16:1169–1182,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5" w:name="BIB_bertsch09"/>
      <w:r w:rsidRPr="00367639">
        <w:rPr>
          <w:rFonts w:ascii="Arial" w:hAnsi="Arial" w:cs="Arial"/>
          <w:noProof w:val="0"/>
          <w:sz w:val="22"/>
          <w:szCs w:val="22"/>
        </w:rPr>
        <w:t>52</w:t>
      </w:r>
      <w:bookmarkEnd w:id="55"/>
      <w:r w:rsidRPr="00367639">
        <w:rPr>
          <w:rFonts w:ascii="Arial" w:hAnsi="Arial" w:cs="Arial"/>
          <w:noProof w:val="0"/>
          <w:sz w:val="22"/>
          <w:szCs w:val="22"/>
        </w:rPr>
        <w:t>]</w:t>
      </w:r>
      <w:r w:rsidRPr="00367639">
        <w:rPr>
          <w:rFonts w:ascii="Arial" w:hAnsi="Arial" w:cs="Arial"/>
          <w:noProof w:val="0"/>
          <w:sz w:val="22"/>
          <w:szCs w:val="22"/>
        </w:rPr>
        <w:tab/>
        <w:t xml:space="preserve">A. Bertsch, A. Leinenbach, A. Pervukhin, M. Lubeck, R. Hartmer, C. Baessmann, Y. A. Elnakady, R. Muller, S. Bocker, C. G. Huber, and O. Kohlbacher. De novo peptide sequencing by tandem MS using complementary CID and electron transfer dissociation. </w:t>
      </w:r>
      <w:r w:rsidRPr="00367639">
        <w:rPr>
          <w:rFonts w:ascii="Arial" w:hAnsi="Arial" w:cs="Arial"/>
          <w:i/>
          <w:iCs/>
          <w:noProof w:val="0"/>
          <w:sz w:val="22"/>
          <w:szCs w:val="22"/>
        </w:rPr>
        <w:t>Electrophoresis</w:t>
      </w:r>
      <w:r w:rsidRPr="00367639">
        <w:rPr>
          <w:rFonts w:ascii="Arial" w:hAnsi="Arial" w:cs="Arial"/>
          <w:noProof w:val="0"/>
          <w:sz w:val="22"/>
          <w:szCs w:val="22"/>
        </w:rPr>
        <w:t>, 30:3736–3747,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6" w:name="BIB_medzihradszky12"/>
      <w:r w:rsidRPr="00367639">
        <w:rPr>
          <w:rFonts w:ascii="Arial" w:hAnsi="Arial" w:cs="Arial"/>
          <w:noProof w:val="0"/>
          <w:sz w:val="22"/>
          <w:szCs w:val="22"/>
        </w:rPr>
        <w:t>53</w:t>
      </w:r>
      <w:bookmarkEnd w:id="56"/>
      <w:r w:rsidRPr="00367639">
        <w:rPr>
          <w:rFonts w:ascii="Arial" w:hAnsi="Arial" w:cs="Arial"/>
          <w:noProof w:val="0"/>
          <w:sz w:val="22"/>
          <w:szCs w:val="22"/>
        </w:rPr>
        <w:t>]</w:t>
      </w:r>
      <w:r w:rsidRPr="00367639">
        <w:rPr>
          <w:rFonts w:ascii="Arial" w:hAnsi="Arial" w:cs="Arial"/>
          <w:noProof w:val="0"/>
          <w:sz w:val="22"/>
          <w:szCs w:val="22"/>
        </w:rPr>
        <w:tab/>
        <w:t xml:space="preserve">K F Medzihradszky and C J Bohlen. Partial De Novo Sequencing and Unusual CID Fragmentation of a 7 kDa, Disulfide-Bridged Toxin. </w:t>
      </w:r>
      <w:r w:rsidRPr="00367639">
        <w:rPr>
          <w:rFonts w:ascii="Arial" w:hAnsi="Arial" w:cs="Arial"/>
          <w:i/>
          <w:iCs/>
          <w:noProof w:val="0"/>
          <w:sz w:val="22"/>
          <w:szCs w:val="22"/>
        </w:rPr>
        <w:t>J Am Soc Mass Spectrom</w:t>
      </w:r>
      <w:r w:rsidRPr="00367639">
        <w:rPr>
          <w:rFonts w:ascii="Arial" w:hAnsi="Arial" w:cs="Arial"/>
          <w:noProof w:val="0"/>
          <w:sz w:val="22"/>
          <w:szCs w:val="22"/>
        </w:rPr>
        <w:t>, page Epub ahead of print,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7" w:name="BIB_perkins99"/>
      <w:r w:rsidRPr="00367639">
        <w:rPr>
          <w:rFonts w:ascii="Arial" w:hAnsi="Arial" w:cs="Arial"/>
          <w:noProof w:val="0"/>
          <w:sz w:val="22"/>
          <w:szCs w:val="22"/>
        </w:rPr>
        <w:t>54</w:t>
      </w:r>
      <w:bookmarkEnd w:id="57"/>
      <w:r w:rsidRPr="00367639">
        <w:rPr>
          <w:rFonts w:ascii="Arial" w:hAnsi="Arial" w:cs="Arial"/>
          <w:noProof w:val="0"/>
          <w:sz w:val="22"/>
          <w:szCs w:val="22"/>
        </w:rPr>
        <w:t>]</w:t>
      </w:r>
      <w:r w:rsidRPr="00367639">
        <w:rPr>
          <w:rFonts w:ascii="Arial" w:hAnsi="Arial" w:cs="Arial"/>
          <w:noProof w:val="0"/>
          <w:sz w:val="22"/>
          <w:szCs w:val="22"/>
        </w:rPr>
        <w:tab/>
        <w:t xml:space="preserve">D N Perkins, D J Pappin, D M Creasy, and J S Cottrell. Probability-based protein identification by searching sequence databases using mass spectrometry data. </w:t>
      </w:r>
      <w:r w:rsidRPr="00367639">
        <w:rPr>
          <w:rFonts w:ascii="Arial" w:hAnsi="Arial" w:cs="Arial"/>
          <w:i/>
          <w:iCs/>
          <w:noProof w:val="0"/>
          <w:sz w:val="22"/>
          <w:szCs w:val="22"/>
        </w:rPr>
        <w:t>Electrophoresis</w:t>
      </w:r>
      <w:r w:rsidRPr="00367639">
        <w:rPr>
          <w:rFonts w:ascii="Arial" w:hAnsi="Arial" w:cs="Arial"/>
          <w:noProof w:val="0"/>
          <w:sz w:val="22"/>
          <w:szCs w:val="22"/>
        </w:rPr>
        <w:t>, 20:3551–3567, 1999.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58" w:name="BIB_craig04"/>
      <w:r w:rsidRPr="00367639">
        <w:rPr>
          <w:rFonts w:ascii="Arial" w:hAnsi="Arial" w:cs="Arial"/>
          <w:noProof w:val="0"/>
          <w:sz w:val="22"/>
          <w:szCs w:val="22"/>
        </w:rPr>
        <w:t>55</w:t>
      </w:r>
      <w:bookmarkEnd w:id="58"/>
      <w:r w:rsidRPr="00367639">
        <w:rPr>
          <w:rFonts w:ascii="Arial" w:hAnsi="Arial" w:cs="Arial"/>
          <w:noProof w:val="0"/>
          <w:sz w:val="22"/>
          <w:szCs w:val="22"/>
        </w:rPr>
        <w:t>]</w:t>
      </w:r>
      <w:r w:rsidRPr="00367639">
        <w:rPr>
          <w:rFonts w:ascii="Arial" w:hAnsi="Arial" w:cs="Arial"/>
          <w:noProof w:val="0"/>
          <w:sz w:val="22"/>
          <w:szCs w:val="22"/>
        </w:rPr>
        <w:tab/>
        <w:t xml:space="preserve">R Craig and R C Beavis. Tandem: matching proteins with tandem mass spectra. </w:t>
      </w:r>
      <w:r w:rsidRPr="00367639">
        <w:rPr>
          <w:rFonts w:ascii="Arial" w:hAnsi="Arial" w:cs="Arial"/>
          <w:i/>
          <w:iCs/>
          <w:noProof w:val="0"/>
          <w:sz w:val="22"/>
          <w:szCs w:val="22"/>
        </w:rPr>
        <w:t>Bioinformatics</w:t>
      </w:r>
      <w:r w:rsidRPr="00367639">
        <w:rPr>
          <w:rFonts w:ascii="Arial" w:hAnsi="Arial" w:cs="Arial"/>
          <w:noProof w:val="0"/>
          <w:sz w:val="22"/>
          <w:szCs w:val="22"/>
        </w:rPr>
        <w:t>, 20:1466–1467,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59" w:name="BIB_bern07"/>
      <w:r w:rsidRPr="00367639">
        <w:rPr>
          <w:rFonts w:ascii="Arial" w:hAnsi="Arial" w:cs="Arial"/>
          <w:noProof w:val="0"/>
          <w:sz w:val="22"/>
          <w:szCs w:val="22"/>
        </w:rPr>
        <w:t>56</w:t>
      </w:r>
      <w:bookmarkEnd w:id="59"/>
      <w:r w:rsidRPr="00367639">
        <w:rPr>
          <w:rFonts w:ascii="Arial" w:hAnsi="Arial" w:cs="Arial"/>
          <w:noProof w:val="0"/>
          <w:sz w:val="22"/>
          <w:szCs w:val="22"/>
        </w:rPr>
        <w:t>]</w:t>
      </w:r>
      <w:r w:rsidRPr="00367639">
        <w:rPr>
          <w:rFonts w:ascii="Arial" w:hAnsi="Arial" w:cs="Arial"/>
          <w:noProof w:val="0"/>
          <w:sz w:val="22"/>
          <w:szCs w:val="22"/>
        </w:rPr>
        <w:tab/>
        <w:t xml:space="preserve">M Bern, Y Cai, and D Goldberg. Lookup peaks: a hybrid of de novo sequencing and database search for protein identification by tandem mass spectrometry. </w:t>
      </w:r>
      <w:r w:rsidRPr="00367639">
        <w:rPr>
          <w:rFonts w:ascii="Arial" w:hAnsi="Arial" w:cs="Arial"/>
          <w:i/>
          <w:iCs/>
          <w:noProof w:val="0"/>
          <w:sz w:val="22"/>
          <w:szCs w:val="22"/>
        </w:rPr>
        <w:t>Anal Chem</w:t>
      </w:r>
      <w:r w:rsidRPr="00367639">
        <w:rPr>
          <w:rFonts w:ascii="Arial" w:hAnsi="Arial" w:cs="Arial"/>
          <w:noProof w:val="0"/>
          <w:sz w:val="22"/>
          <w:szCs w:val="22"/>
        </w:rPr>
        <w:t>, 79:1393–1400,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0" w:name="BIB_tabb07"/>
      <w:r w:rsidRPr="00367639">
        <w:rPr>
          <w:rFonts w:ascii="Arial" w:hAnsi="Arial" w:cs="Arial"/>
          <w:noProof w:val="0"/>
          <w:sz w:val="22"/>
          <w:szCs w:val="22"/>
        </w:rPr>
        <w:t>57</w:t>
      </w:r>
      <w:bookmarkEnd w:id="60"/>
      <w:r w:rsidRPr="00367639">
        <w:rPr>
          <w:rFonts w:ascii="Arial" w:hAnsi="Arial" w:cs="Arial"/>
          <w:noProof w:val="0"/>
          <w:sz w:val="22"/>
          <w:szCs w:val="22"/>
        </w:rPr>
        <w:t>]</w:t>
      </w:r>
      <w:r w:rsidRPr="00367639">
        <w:rPr>
          <w:rFonts w:ascii="Arial" w:hAnsi="Arial" w:cs="Arial"/>
          <w:noProof w:val="0"/>
          <w:sz w:val="22"/>
          <w:szCs w:val="22"/>
        </w:rPr>
        <w:tab/>
        <w:t xml:space="preserve">D L Tabb, C G Fernando, and M C Chambers. Myrimatch: highly accurate tandem mass spectral peptide identification by multivariate hypergeometric analysis. </w:t>
      </w:r>
      <w:r w:rsidRPr="00367639">
        <w:rPr>
          <w:rFonts w:ascii="Arial" w:hAnsi="Arial" w:cs="Arial"/>
          <w:i/>
          <w:iCs/>
          <w:noProof w:val="0"/>
          <w:sz w:val="22"/>
          <w:szCs w:val="22"/>
        </w:rPr>
        <w:t>J Proteome Res</w:t>
      </w:r>
      <w:r w:rsidRPr="00367639">
        <w:rPr>
          <w:rFonts w:ascii="Arial" w:hAnsi="Arial" w:cs="Arial"/>
          <w:noProof w:val="0"/>
          <w:sz w:val="22"/>
          <w:szCs w:val="22"/>
        </w:rPr>
        <w:t>, 6:654–661,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1" w:name="BIB_wang07"/>
      <w:r w:rsidRPr="00367639">
        <w:rPr>
          <w:rFonts w:ascii="Arial" w:hAnsi="Arial" w:cs="Arial"/>
          <w:noProof w:val="0"/>
          <w:sz w:val="22"/>
          <w:szCs w:val="22"/>
        </w:rPr>
        <w:t>58</w:t>
      </w:r>
      <w:bookmarkEnd w:id="61"/>
      <w:r w:rsidRPr="00367639">
        <w:rPr>
          <w:rFonts w:ascii="Arial" w:hAnsi="Arial" w:cs="Arial"/>
          <w:noProof w:val="0"/>
          <w:sz w:val="22"/>
          <w:szCs w:val="22"/>
        </w:rPr>
        <w:t>]</w:t>
      </w:r>
      <w:r w:rsidRPr="00367639">
        <w:rPr>
          <w:rFonts w:ascii="Arial" w:hAnsi="Arial" w:cs="Arial"/>
          <w:noProof w:val="0"/>
          <w:sz w:val="22"/>
          <w:szCs w:val="22"/>
        </w:rPr>
        <w:tab/>
        <w:t xml:space="preserve">L Wang, DQ Li, Y Fu, HP Wang, JF Zhang, ZF Yuan, RX Sun, R Zeng, SM He, and W Gao. pFind 2.0: a software package for peptide and protein identification via tandem mass spectrometry. </w:t>
      </w:r>
      <w:r w:rsidRPr="00367639">
        <w:rPr>
          <w:rFonts w:ascii="Arial" w:hAnsi="Arial" w:cs="Arial"/>
          <w:i/>
          <w:iCs/>
          <w:noProof w:val="0"/>
          <w:sz w:val="22"/>
          <w:szCs w:val="22"/>
        </w:rPr>
        <w:t>Rapid Communications in Mass Spectrometry</w:t>
      </w:r>
      <w:r w:rsidRPr="00367639">
        <w:rPr>
          <w:rFonts w:ascii="Arial" w:hAnsi="Arial" w:cs="Arial"/>
          <w:noProof w:val="0"/>
          <w:sz w:val="22"/>
          <w:szCs w:val="22"/>
        </w:rPr>
        <w:t>, 21:2985–2991,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2" w:name="BIB_spivak09"/>
      <w:r w:rsidRPr="00367639">
        <w:rPr>
          <w:rFonts w:ascii="Arial" w:hAnsi="Arial" w:cs="Arial"/>
          <w:noProof w:val="0"/>
          <w:sz w:val="22"/>
          <w:szCs w:val="22"/>
        </w:rPr>
        <w:t>59</w:t>
      </w:r>
      <w:bookmarkEnd w:id="62"/>
      <w:r w:rsidRPr="00367639">
        <w:rPr>
          <w:rFonts w:ascii="Arial" w:hAnsi="Arial" w:cs="Arial"/>
          <w:noProof w:val="0"/>
          <w:sz w:val="22"/>
          <w:szCs w:val="22"/>
        </w:rPr>
        <w:t>]</w:t>
      </w:r>
      <w:r w:rsidRPr="00367639">
        <w:rPr>
          <w:rFonts w:ascii="Arial" w:hAnsi="Arial" w:cs="Arial"/>
          <w:noProof w:val="0"/>
          <w:sz w:val="22"/>
          <w:szCs w:val="22"/>
        </w:rPr>
        <w:tab/>
        <w:t xml:space="preserve">M Spivak, J Weston, L Bottou, L KaÌˆll, and WS Noble. Improvements to the percolator algorithm for peptide identification from shotgun proteomics data sets. </w:t>
      </w:r>
      <w:r w:rsidRPr="00367639">
        <w:rPr>
          <w:rFonts w:ascii="Arial" w:hAnsi="Arial" w:cs="Arial"/>
          <w:i/>
          <w:iCs/>
          <w:noProof w:val="0"/>
          <w:sz w:val="22"/>
          <w:szCs w:val="22"/>
        </w:rPr>
        <w:t>Journal of Proteome Research</w:t>
      </w:r>
      <w:r w:rsidRPr="00367639">
        <w:rPr>
          <w:rFonts w:ascii="Arial" w:hAnsi="Arial" w:cs="Arial"/>
          <w:noProof w:val="0"/>
          <w:sz w:val="22"/>
          <w:szCs w:val="22"/>
        </w:rPr>
        <w:t>, 8:3737–3745,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3" w:name="BIB_geer04"/>
      <w:r w:rsidRPr="00367639">
        <w:rPr>
          <w:rFonts w:ascii="Arial" w:hAnsi="Arial" w:cs="Arial"/>
          <w:noProof w:val="0"/>
          <w:sz w:val="22"/>
          <w:szCs w:val="22"/>
        </w:rPr>
        <w:t>60</w:t>
      </w:r>
      <w:bookmarkEnd w:id="63"/>
      <w:r w:rsidRPr="00367639">
        <w:rPr>
          <w:rFonts w:ascii="Arial" w:hAnsi="Arial" w:cs="Arial"/>
          <w:noProof w:val="0"/>
          <w:sz w:val="22"/>
          <w:szCs w:val="22"/>
        </w:rPr>
        <w:t>]</w:t>
      </w:r>
      <w:r w:rsidRPr="00367639">
        <w:rPr>
          <w:rFonts w:ascii="Arial" w:hAnsi="Arial" w:cs="Arial"/>
          <w:noProof w:val="0"/>
          <w:sz w:val="22"/>
          <w:szCs w:val="22"/>
        </w:rPr>
        <w:tab/>
        <w:t xml:space="preserve">L Y Geer, S P Markey, J A Kowalak, L Wagner, M Xu, D M Maynard, X Yang, W Shi, and S H Bryant. Open mass spectrometry search algorithm. </w:t>
      </w:r>
      <w:r w:rsidRPr="00367639">
        <w:rPr>
          <w:rFonts w:ascii="Arial" w:hAnsi="Arial" w:cs="Arial"/>
          <w:i/>
          <w:iCs/>
          <w:noProof w:val="0"/>
          <w:sz w:val="22"/>
          <w:szCs w:val="22"/>
        </w:rPr>
        <w:t>Journal of Proteome Research</w:t>
      </w:r>
      <w:r w:rsidRPr="00367639">
        <w:rPr>
          <w:rFonts w:ascii="Arial" w:hAnsi="Arial" w:cs="Arial"/>
          <w:noProof w:val="0"/>
          <w:sz w:val="22"/>
          <w:szCs w:val="22"/>
        </w:rPr>
        <w:t>, 3:958–964,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4" w:name="BIB_baker10"/>
      <w:r w:rsidRPr="00367639">
        <w:rPr>
          <w:rFonts w:ascii="Arial" w:hAnsi="Arial" w:cs="Arial"/>
          <w:noProof w:val="0"/>
          <w:sz w:val="22"/>
          <w:szCs w:val="22"/>
        </w:rPr>
        <w:t>61</w:t>
      </w:r>
      <w:bookmarkEnd w:id="64"/>
      <w:r w:rsidRPr="00367639">
        <w:rPr>
          <w:rFonts w:ascii="Arial" w:hAnsi="Arial" w:cs="Arial"/>
          <w:noProof w:val="0"/>
          <w:sz w:val="22"/>
          <w:szCs w:val="22"/>
        </w:rPr>
        <w:t>]</w:t>
      </w:r>
      <w:r w:rsidRPr="00367639">
        <w:rPr>
          <w:rFonts w:ascii="Arial" w:hAnsi="Arial" w:cs="Arial"/>
          <w:noProof w:val="0"/>
          <w:sz w:val="22"/>
          <w:szCs w:val="22"/>
        </w:rPr>
        <w:tab/>
        <w:t xml:space="preserve">P R Baker, K F Medzihradszky, and R J Chalkley. Improving software performance for peptide electron transfer dissociation data analysis by implementation of charge state- and sequence-dependent scoring. </w:t>
      </w:r>
      <w:r w:rsidRPr="00367639">
        <w:rPr>
          <w:rFonts w:ascii="Arial" w:hAnsi="Arial" w:cs="Arial"/>
          <w:i/>
          <w:iCs/>
          <w:noProof w:val="0"/>
          <w:sz w:val="22"/>
          <w:szCs w:val="22"/>
        </w:rPr>
        <w:t>Mol Cell Proteomics</w:t>
      </w:r>
      <w:r w:rsidRPr="00367639">
        <w:rPr>
          <w:rFonts w:ascii="Arial" w:hAnsi="Arial" w:cs="Arial"/>
          <w:noProof w:val="0"/>
          <w:sz w:val="22"/>
          <w:szCs w:val="22"/>
        </w:rPr>
        <w:t>, 9:1795–1803,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5" w:name="BIB_liu10"/>
      <w:r w:rsidRPr="00367639">
        <w:rPr>
          <w:rFonts w:ascii="Arial" w:hAnsi="Arial" w:cs="Arial"/>
          <w:noProof w:val="0"/>
          <w:sz w:val="22"/>
          <w:szCs w:val="22"/>
        </w:rPr>
        <w:t>62</w:t>
      </w:r>
      <w:bookmarkEnd w:id="65"/>
      <w:r w:rsidRPr="00367639">
        <w:rPr>
          <w:rFonts w:ascii="Arial" w:hAnsi="Arial" w:cs="Arial"/>
          <w:noProof w:val="0"/>
          <w:sz w:val="22"/>
          <w:szCs w:val="22"/>
        </w:rPr>
        <w:t>]</w:t>
      </w:r>
      <w:r w:rsidRPr="00367639">
        <w:rPr>
          <w:rFonts w:ascii="Arial" w:hAnsi="Arial" w:cs="Arial"/>
          <w:noProof w:val="0"/>
          <w:sz w:val="22"/>
          <w:szCs w:val="22"/>
        </w:rPr>
        <w:tab/>
        <w:t xml:space="preserve">X Liu, B Shan, L Xin, and B Ma. Better score function for peptide identification with ETD MS/MS spectra. </w:t>
      </w:r>
      <w:r w:rsidRPr="00367639">
        <w:rPr>
          <w:rFonts w:ascii="Arial" w:hAnsi="Arial" w:cs="Arial"/>
          <w:i/>
          <w:iCs/>
          <w:noProof w:val="0"/>
          <w:sz w:val="22"/>
          <w:szCs w:val="22"/>
        </w:rPr>
        <w:t>BMC Bioinformatics</w:t>
      </w:r>
      <w:r w:rsidRPr="00367639">
        <w:rPr>
          <w:rFonts w:ascii="Arial" w:hAnsi="Arial" w:cs="Arial"/>
          <w:noProof w:val="0"/>
          <w:sz w:val="22"/>
          <w:szCs w:val="22"/>
        </w:rPr>
        <w:t>, 11:S4,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6" w:name="BIB_deutsch10"/>
      <w:r w:rsidRPr="00367639">
        <w:rPr>
          <w:rFonts w:ascii="Arial" w:hAnsi="Arial" w:cs="Arial"/>
          <w:noProof w:val="0"/>
          <w:sz w:val="22"/>
          <w:szCs w:val="22"/>
        </w:rPr>
        <w:t>63</w:t>
      </w:r>
      <w:bookmarkEnd w:id="66"/>
      <w:r w:rsidRPr="00367639">
        <w:rPr>
          <w:rFonts w:ascii="Arial" w:hAnsi="Arial" w:cs="Arial"/>
          <w:noProof w:val="0"/>
          <w:sz w:val="22"/>
          <w:szCs w:val="22"/>
        </w:rPr>
        <w:t>]</w:t>
      </w:r>
      <w:r w:rsidRPr="00367639">
        <w:rPr>
          <w:rFonts w:ascii="Arial" w:hAnsi="Arial" w:cs="Arial"/>
          <w:noProof w:val="0"/>
          <w:sz w:val="22"/>
          <w:szCs w:val="22"/>
        </w:rPr>
        <w:tab/>
        <w:t xml:space="preserve">E W Deutsch, D Shteynberg, H Lam, Z Sun, J K Eng, C Carapito, P D von Haller, N Tasman, L Mendoza, T Farrah, and R Aebersold. Trans-proteomic pipeline supports and improves analysis of electron transfer dissociation data sets. </w:t>
      </w:r>
      <w:r w:rsidRPr="00367639">
        <w:rPr>
          <w:rFonts w:ascii="Arial" w:hAnsi="Arial" w:cs="Arial"/>
          <w:i/>
          <w:iCs/>
          <w:noProof w:val="0"/>
          <w:sz w:val="22"/>
          <w:szCs w:val="22"/>
        </w:rPr>
        <w:t>Proteomics</w:t>
      </w:r>
      <w:r w:rsidRPr="00367639">
        <w:rPr>
          <w:rFonts w:ascii="Arial" w:hAnsi="Arial" w:cs="Arial"/>
          <w:noProof w:val="0"/>
          <w:sz w:val="22"/>
          <w:szCs w:val="22"/>
        </w:rPr>
        <w:t>, 10:1190–1195,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7" w:name="BIB_alves07"/>
      <w:r w:rsidRPr="00367639">
        <w:rPr>
          <w:rFonts w:ascii="Arial" w:hAnsi="Arial" w:cs="Arial"/>
          <w:noProof w:val="0"/>
          <w:sz w:val="22"/>
          <w:szCs w:val="22"/>
        </w:rPr>
        <w:t>64</w:t>
      </w:r>
      <w:bookmarkEnd w:id="67"/>
      <w:r w:rsidRPr="00367639">
        <w:rPr>
          <w:rFonts w:ascii="Arial" w:hAnsi="Arial" w:cs="Arial"/>
          <w:noProof w:val="0"/>
          <w:sz w:val="22"/>
          <w:szCs w:val="22"/>
        </w:rPr>
        <w:t>]</w:t>
      </w:r>
      <w:r w:rsidRPr="00367639">
        <w:rPr>
          <w:rFonts w:ascii="Arial" w:hAnsi="Arial" w:cs="Arial"/>
          <w:noProof w:val="0"/>
          <w:sz w:val="22"/>
          <w:szCs w:val="22"/>
        </w:rPr>
        <w:tab/>
        <w:t xml:space="preserve">G Alves, A Y Ogurtsov, W W Wu, G Wang, R F Shen, and Y K Yu. Calibrating e-values for ms2 database search methods. </w:t>
      </w:r>
      <w:r w:rsidRPr="00367639">
        <w:rPr>
          <w:rFonts w:ascii="Arial" w:hAnsi="Arial" w:cs="Arial"/>
          <w:i/>
          <w:iCs/>
          <w:noProof w:val="0"/>
          <w:sz w:val="22"/>
          <w:szCs w:val="22"/>
        </w:rPr>
        <w:t>Biol Direct</w:t>
      </w:r>
      <w:r w:rsidRPr="00367639">
        <w:rPr>
          <w:rFonts w:ascii="Arial" w:hAnsi="Arial" w:cs="Arial"/>
          <w:noProof w:val="0"/>
          <w:sz w:val="22"/>
          <w:szCs w:val="22"/>
        </w:rPr>
        <w:t>, 2:26–26,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8" w:name="BIB_alves10"/>
      <w:r w:rsidRPr="00367639">
        <w:rPr>
          <w:rFonts w:ascii="Arial" w:hAnsi="Arial" w:cs="Arial"/>
          <w:noProof w:val="0"/>
          <w:sz w:val="22"/>
          <w:szCs w:val="22"/>
        </w:rPr>
        <w:t>65</w:t>
      </w:r>
      <w:bookmarkEnd w:id="68"/>
      <w:r w:rsidRPr="00367639">
        <w:rPr>
          <w:rFonts w:ascii="Arial" w:hAnsi="Arial" w:cs="Arial"/>
          <w:noProof w:val="0"/>
          <w:sz w:val="22"/>
          <w:szCs w:val="22"/>
        </w:rPr>
        <w:t>]</w:t>
      </w:r>
      <w:r w:rsidRPr="00367639">
        <w:rPr>
          <w:rFonts w:ascii="Arial" w:hAnsi="Arial" w:cs="Arial"/>
          <w:noProof w:val="0"/>
          <w:sz w:val="22"/>
          <w:szCs w:val="22"/>
        </w:rPr>
        <w:tab/>
        <w:t xml:space="preserve">G Alves, A Y Ogurtsov, and Y K Yu. Raid_aps: Ms/ms analysis with multiple scoring functions and spectrum-specific statistics. </w:t>
      </w:r>
      <w:r w:rsidRPr="00367639">
        <w:rPr>
          <w:rFonts w:ascii="Arial" w:hAnsi="Arial" w:cs="Arial"/>
          <w:i/>
          <w:iCs/>
          <w:noProof w:val="0"/>
          <w:sz w:val="22"/>
          <w:szCs w:val="22"/>
        </w:rPr>
        <w:t>PLoS One</w:t>
      </w:r>
      <w:r w:rsidRPr="00367639">
        <w:rPr>
          <w:rFonts w:ascii="Arial" w:hAnsi="Arial" w:cs="Arial"/>
          <w:noProof w:val="0"/>
          <w:sz w:val="22"/>
          <w:szCs w:val="22"/>
        </w:rPr>
        <w:t>, 5,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69" w:name="BIB_alves08"/>
      <w:r w:rsidRPr="00367639">
        <w:rPr>
          <w:rFonts w:ascii="Arial" w:hAnsi="Arial" w:cs="Arial"/>
          <w:noProof w:val="0"/>
          <w:sz w:val="22"/>
          <w:szCs w:val="22"/>
        </w:rPr>
        <w:t>66</w:t>
      </w:r>
      <w:bookmarkEnd w:id="69"/>
      <w:r w:rsidRPr="00367639">
        <w:rPr>
          <w:rFonts w:ascii="Arial" w:hAnsi="Arial" w:cs="Arial"/>
          <w:noProof w:val="0"/>
          <w:sz w:val="22"/>
          <w:szCs w:val="22"/>
        </w:rPr>
        <w:t>]</w:t>
      </w:r>
      <w:r w:rsidRPr="00367639">
        <w:rPr>
          <w:rFonts w:ascii="Arial" w:hAnsi="Arial" w:cs="Arial"/>
          <w:noProof w:val="0"/>
          <w:sz w:val="22"/>
          <w:szCs w:val="22"/>
        </w:rPr>
        <w:tab/>
        <w:t xml:space="preserve">G Alves, W W Wu, G Wang, R F Shen, and Y K Yu. Enhancing peptide identification confidence by combining search methods. </w:t>
      </w:r>
      <w:r w:rsidRPr="00367639">
        <w:rPr>
          <w:rFonts w:ascii="Arial" w:hAnsi="Arial" w:cs="Arial"/>
          <w:i/>
          <w:iCs/>
          <w:noProof w:val="0"/>
          <w:sz w:val="22"/>
          <w:szCs w:val="22"/>
        </w:rPr>
        <w:t>J Proteome Res</w:t>
      </w:r>
      <w:r w:rsidRPr="00367639">
        <w:rPr>
          <w:rFonts w:ascii="Arial" w:hAnsi="Arial" w:cs="Arial"/>
          <w:noProof w:val="0"/>
          <w:sz w:val="22"/>
          <w:szCs w:val="22"/>
        </w:rPr>
        <w:t>, 7:3102–3113,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0" w:name="BIB_searle08"/>
      <w:r w:rsidRPr="00367639">
        <w:rPr>
          <w:rFonts w:ascii="Arial" w:hAnsi="Arial" w:cs="Arial"/>
          <w:noProof w:val="0"/>
          <w:sz w:val="22"/>
          <w:szCs w:val="22"/>
        </w:rPr>
        <w:t>67</w:t>
      </w:r>
      <w:bookmarkEnd w:id="70"/>
      <w:r w:rsidRPr="00367639">
        <w:rPr>
          <w:rFonts w:ascii="Arial" w:hAnsi="Arial" w:cs="Arial"/>
          <w:noProof w:val="0"/>
          <w:sz w:val="22"/>
          <w:szCs w:val="22"/>
        </w:rPr>
        <w:t>]</w:t>
      </w:r>
      <w:r w:rsidRPr="00367639">
        <w:rPr>
          <w:rFonts w:ascii="Arial" w:hAnsi="Arial" w:cs="Arial"/>
          <w:noProof w:val="0"/>
          <w:sz w:val="22"/>
          <w:szCs w:val="22"/>
        </w:rPr>
        <w:tab/>
        <w:t xml:space="preserve">B C Searle, M Turner, and A I Nesvizhskii. Improving sensitivity by probabilistically combining results from multiple MS/MS search methodologies. </w:t>
      </w:r>
      <w:r w:rsidRPr="00367639">
        <w:rPr>
          <w:rFonts w:ascii="Arial" w:hAnsi="Arial" w:cs="Arial"/>
          <w:i/>
          <w:iCs/>
          <w:noProof w:val="0"/>
          <w:sz w:val="22"/>
          <w:szCs w:val="22"/>
        </w:rPr>
        <w:t>J. Proteome Res.</w:t>
      </w:r>
      <w:r w:rsidRPr="00367639">
        <w:rPr>
          <w:rFonts w:ascii="Arial" w:hAnsi="Arial" w:cs="Arial"/>
          <w:noProof w:val="0"/>
          <w:sz w:val="22"/>
          <w:szCs w:val="22"/>
        </w:rPr>
        <w:t>, 7:245–253,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1" w:name="BIB_shteynberg11"/>
      <w:r w:rsidRPr="00367639">
        <w:rPr>
          <w:rFonts w:ascii="Arial" w:hAnsi="Arial" w:cs="Arial"/>
          <w:noProof w:val="0"/>
          <w:sz w:val="22"/>
          <w:szCs w:val="22"/>
        </w:rPr>
        <w:t>68</w:t>
      </w:r>
      <w:bookmarkEnd w:id="71"/>
      <w:r w:rsidRPr="00367639">
        <w:rPr>
          <w:rFonts w:ascii="Arial" w:hAnsi="Arial" w:cs="Arial"/>
          <w:noProof w:val="0"/>
          <w:sz w:val="22"/>
          <w:szCs w:val="22"/>
        </w:rPr>
        <w:t>]</w:t>
      </w:r>
      <w:r w:rsidRPr="00367639">
        <w:rPr>
          <w:rFonts w:ascii="Arial" w:hAnsi="Arial" w:cs="Arial"/>
          <w:noProof w:val="0"/>
          <w:sz w:val="22"/>
          <w:szCs w:val="22"/>
        </w:rPr>
        <w:tab/>
        <w:t xml:space="preserve">D Shteynberg, EW Deutsch, H Lam, JK Eng, Z Sun, N Tasman, L Mendoza, RL Moritz, R Aebersold, and AI Nesvizhskii. iProphet: Multi-level integrative analysis of shotgun proteomic data improves peptide and protein identification rates and error estimates. </w:t>
      </w:r>
      <w:r w:rsidRPr="00367639">
        <w:rPr>
          <w:rFonts w:ascii="Arial" w:hAnsi="Arial" w:cs="Arial"/>
          <w:i/>
          <w:iCs/>
          <w:noProof w:val="0"/>
          <w:sz w:val="22"/>
          <w:szCs w:val="22"/>
        </w:rPr>
        <w:t>Mol Cell Proteomics</w:t>
      </w:r>
      <w:r w:rsidRPr="00367639">
        <w:rPr>
          <w:rFonts w:ascii="Arial" w:hAnsi="Arial" w:cs="Arial"/>
          <w:noProof w:val="0"/>
          <w:sz w:val="22"/>
          <w:szCs w:val="22"/>
        </w:rPr>
        <w:t>, page Epub ahead of print,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2" w:name="BIB_olsen04"/>
      <w:r w:rsidRPr="00367639">
        <w:rPr>
          <w:rFonts w:ascii="Arial" w:hAnsi="Arial" w:cs="Arial"/>
          <w:noProof w:val="0"/>
          <w:sz w:val="22"/>
          <w:szCs w:val="22"/>
        </w:rPr>
        <w:t>69</w:t>
      </w:r>
      <w:bookmarkEnd w:id="72"/>
      <w:r w:rsidRPr="00367639">
        <w:rPr>
          <w:rFonts w:ascii="Arial" w:hAnsi="Arial" w:cs="Arial"/>
          <w:noProof w:val="0"/>
          <w:sz w:val="22"/>
          <w:szCs w:val="22"/>
        </w:rPr>
        <w:t>]</w:t>
      </w:r>
      <w:r w:rsidRPr="00367639">
        <w:rPr>
          <w:rFonts w:ascii="Arial" w:hAnsi="Arial" w:cs="Arial"/>
          <w:noProof w:val="0"/>
          <w:sz w:val="22"/>
          <w:szCs w:val="22"/>
        </w:rPr>
        <w:tab/>
        <w:t xml:space="preserve">J V Olsen and M Mann. Improved peptide identification in proteomics by two consecutive stages of mass spectrometric fragmentation. </w:t>
      </w:r>
      <w:r w:rsidRPr="00367639">
        <w:rPr>
          <w:rFonts w:ascii="Arial" w:hAnsi="Arial" w:cs="Arial"/>
          <w:i/>
          <w:iCs/>
          <w:noProof w:val="0"/>
          <w:sz w:val="22"/>
          <w:szCs w:val="22"/>
        </w:rPr>
        <w:t>Proc Natl Acad Sci U S A</w:t>
      </w:r>
      <w:r w:rsidRPr="00367639">
        <w:rPr>
          <w:rFonts w:ascii="Arial" w:hAnsi="Arial" w:cs="Arial"/>
          <w:noProof w:val="0"/>
          <w:sz w:val="22"/>
          <w:szCs w:val="22"/>
        </w:rPr>
        <w:t>, 101:13417–13422,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73" w:name="BIB_ulintz08"/>
      <w:r w:rsidRPr="00367639">
        <w:rPr>
          <w:rFonts w:ascii="Arial" w:hAnsi="Arial" w:cs="Arial"/>
          <w:noProof w:val="0"/>
          <w:sz w:val="22"/>
          <w:szCs w:val="22"/>
        </w:rPr>
        <w:t>70</w:t>
      </w:r>
      <w:bookmarkEnd w:id="73"/>
      <w:r w:rsidRPr="00367639">
        <w:rPr>
          <w:rFonts w:ascii="Arial" w:hAnsi="Arial" w:cs="Arial"/>
          <w:noProof w:val="0"/>
          <w:sz w:val="22"/>
          <w:szCs w:val="22"/>
        </w:rPr>
        <w:t>]</w:t>
      </w:r>
      <w:r w:rsidRPr="00367639">
        <w:rPr>
          <w:rFonts w:ascii="Arial" w:hAnsi="Arial" w:cs="Arial"/>
          <w:noProof w:val="0"/>
          <w:sz w:val="22"/>
          <w:szCs w:val="22"/>
        </w:rPr>
        <w:tab/>
        <w:t xml:space="preserve">P J Ulintz, B Bodenmiller, P C Andrews, R Aebersold, and A I Nesvizhskii. Investigating MS2-MS3 matching statistics: A model for coupling consecutive stage mass spectrometry data for increased peptide identification confidence. </w:t>
      </w:r>
      <w:r w:rsidRPr="00367639">
        <w:rPr>
          <w:rFonts w:ascii="Arial" w:hAnsi="Arial" w:cs="Arial"/>
          <w:i/>
          <w:iCs/>
          <w:noProof w:val="0"/>
          <w:sz w:val="22"/>
          <w:szCs w:val="22"/>
        </w:rPr>
        <w:t>Mol Cell Proteomics</w:t>
      </w:r>
      <w:r w:rsidRPr="00367639">
        <w:rPr>
          <w:rFonts w:ascii="Arial" w:hAnsi="Arial" w:cs="Arial"/>
          <w:noProof w:val="0"/>
          <w:sz w:val="22"/>
          <w:szCs w:val="22"/>
        </w:rPr>
        <w:t>, 7:71–87, 2008.</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4" w:name="BIB_zubarev03"/>
      <w:r w:rsidRPr="00367639">
        <w:rPr>
          <w:rFonts w:ascii="Arial" w:hAnsi="Arial" w:cs="Arial"/>
          <w:noProof w:val="0"/>
          <w:sz w:val="22"/>
          <w:szCs w:val="22"/>
        </w:rPr>
        <w:t>71</w:t>
      </w:r>
      <w:bookmarkEnd w:id="74"/>
      <w:r w:rsidRPr="00367639">
        <w:rPr>
          <w:rFonts w:ascii="Arial" w:hAnsi="Arial" w:cs="Arial"/>
          <w:noProof w:val="0"/>
          <w:sz w:val="22"/>
          <w:szCs w:val="22"/>
        </w:rPr>
        <w:t>]</w:t>
      </w:r>
      <w:r w:rsidRPr="00367639">
        <w:rPr>
          <w:rFonts w:ascii="Arial" w:hAnsi="Arial" w:cs="Arial"/>
          <w:noProof w:val="0"/>
          <w:sz w:val="22"/>
          <w:szCs w:val="22"/>
        </w:rPr>
        <w:tab/>
        <w:t xml:space="preserve">R A Zubarev. Reactions of polypeptide ions with electrons in the gas phase. </w:t>
      </w:r>
      <w:r w:rsidRPr="00367639">
        <w:rPr>
          <w:rFonts w:ascii="Arial" w:hAnsi="Arial" w:cs="Arial"/>
          <w:i/>
          <w:iCs/>
          <w:noProof w:val="0"/>
          <w:sz w:val="22"/>
          <w:szCs w:val="22"/>
        </w:rPr>
        <w:t>Mass Spectrom Rev</w:t>
      </w:r>
      <w:r w:rsidRPr="00367639">
        <w:rPr>
          <w:rFonts w:ascii="Arial" w:hAnsi="Arial" w:cs="Arial"/>
          <w:noProof w:val="0"/>
          <w:sz w:val="22"/>
          <w:szCs w:val="22"/>
        </w:rPr>
        <w:t>, 22:57–77, 2003.</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5" w:name="BIB_mikesh06"/>
      <w:r w:rsidRPr="00367639">
        <w:rPr>
          <w:rFonts w:ascii="Arial" w:hAnsi="Arial" w:cs="Arial"/>
          <w:noProof w:val="0"/>
          <w:sz w:val="22"/>
          <w:szCs w:val="22"/>
        </w:rPr>
        <w:t>72</w:t>
      </w:r>
      <w:bookmarkEnd w:id="75"/>
      <w:r w:rsidRPr="00367639">
        <w:rPr>
          <w:rFonts w:ascii="Arial" w:hAnsi="Arial" w:cs="Arial"/>
          <w:noProof w:val="0"/>
          <w:sz w:val="22"/>
          <w:szCs w:val="22"/>
        </w:rPr>
        <w:t>]</w:t>
      </w:r>
      <w:r w:rsidRPr="00367639">
        <w:rPr>
          <w:rFonts w:ascii="Arial" w:hAnsi="Arial" w:cs="Arial"/>
          <w:noProof w:val="0"/>
          <w:sz w:val="22"/>
          <w:szCs w:val="22"/>
        </w:rPr>
        <w:tab/>
        <w:t xml:space="preserve">L M Mikesh, B Ueberheide, A Chi, J J Coon, J E Syka, J Shabanowitz, and D F Hunt. The utility of etd mass spectrometry in proteomic analysis. </w:t>
      </w:r>
      <w:r w:rsidRPr="00367639">
        <w:rPr>
          <w:rFonts w:ascii="Arial" w:hAnsi="Arial" w:cs="Arial"/>
          <w:i/>
          <w:iCs/>
          <w:noProof w:val="0"/>
          <w:sz w:val="22"/>
          <w:szCs w:val="22"/>
        </w:rPr>
        <w:t>Biochim Biophys Acta</w:t>
      </w:r>
      <w:r w:rsidRPr="00367639">
        <w:rPr>
          <w:rFonts w:ascii="Arial" w:hAnsi="Arial" w:cs="Arial"/>
          <w:noProof w:val="0"/>
          <w:sz w:val="22"/>
          <w:szCs w:val="22"/>
        </w:rPr>
        <w:t>, 1764:1811–1822, 2006.</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6" w:name="BIB_beausoleil04"/>
      <w:r w:rsidRPr="00367639">
        <w:rPr>
          <w:rFonts w:ascii="Arial" w:hAnsi="Arial" w:cs="Arial"/>
          <w:noProof w:val="0"/>
          <w:sz w:val="22"/>
          <w:szCs w:val="22"/>
        </w:rPr>
        <w:t>73</w:t>
      </w:r>
      <w:bookmarkEnd w:id="76"/>
      <w:r w:rsidRPr="00367639">
        <w:rPr>
          <w:rFonts w:ascii="Arial" w:hAnsi="Arial" w:cs="Arial"/>
          <w:noProof w:val="0"/>
          <w:sz w:val="22"/>
          <w:szCs w:val="22"/>
        </w:rPr>
        <w:t>]</w:t>
      </w:r>
      <w:r w:rsidRPr="00367639">
        <w:rPr>
          <w:rFonts w:ascii="Arial" w:hAnsi="Arial" w:cs="Arial"/>
          <w:noProof w:val="0"/>
          <w:sz w:val="22"/>
          <w:szCs w:val="22"/>
        </w:rPr>
        <w:tab/>
        <w:t xml:space="preserve">S A Beausoleil, M Jedrychowski, D Schwartz, J E Elias, J Villén, J Li, M A Cohn, L C Cantley, and S P Gygi. Large-scale characterization of hela cell nuclear phosphoproteins. </w:t>
      </w:r>
      <w:r w:rsidRPr="00367639">
        <w:rPr>
          <w:rFonts w:ascii="Arial" w:hAnsi="Arial" w:cs="Arial"/>
          <w:i/>
          <w:iCs/>
          <w:noProof w:val="0"/>
          <w:sz w:val="22"/>
          <w:szCs w:val="22"/>
        </w:rPr>
        <w:t>Proc Natl Acad Sci U S A</w:t>
      </w:r>
      <w:r w:rsidRPr="00367639">
        <w:rPr>
          <w:rFonts w:ascii="Arial" w:hAnsi="Arial" w:cs="Arial"/>
          <w:noProof w:val="0"/>
          <w:sz w:val="22"/>
          <w:szCs w:val="22"/>
        </w:rPr>
        <w:t>, 101:12130–12135, 2004.</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7" w:name="BIB_palumbo11"/>
      <w:r w:rsidRPr="00367639">
        <w:rPr>
          <w:rFonts w:ascii="Arial" w:hAnsi="Arial" w:cs="Arial"/>
          <w:noProof w:val="0"/>
          <w:sz w:val="22"/>
          <w:szCs w:val="22"/>
        </w:rPr>
        <w:t>74</w:t>
      </w:r>
      <w:bookmarkEnd w:id="77"/>
      <w:r w:rsidRPr="00367639">
        <w:rPr>
          <w:rFonts w:ascii="Arial" w:hAnsi="Arial" w:cs="Arial"/>
          <w:noProof w:val="0"/>
          <w:sz w:val="22"/>
          <w:szCs w:val="22"/>
        </w:rPr>
        <w:t>]</w:t>
      </w:r>
      <w:r w:rsidRPr="00367639">
        <w:rPr>
          <w:rFonts w:ascii="Arial" w:hAnsi="Arial" w:cs="Arial"/>
          <w:noProof w:val="0"/>
          <w:sz w:val="22"/>
          <w:szCs w:val="22"/>
        </w:rPr>
        <w:tab/>
        <w:t xml:space="preserve">A M Palumbo, S A Smith, C L Kalcic, M Dantus, P M Stemmer, and G E Reid. Tandem mass spectrometry strategies for phosphoproteome analysis. </w:t>
      </w:r>
      <w:r w:rsidRPr="00367639">
        <w:rPr>
          <w:rFonts w:ascii="Arial" w:hAnsi="Arial" w:cs="Arial"/>
          <w:i/>
          <w:iCs/>
          <w:noProof w:val="0"/>
          <w:sz w:val="22"/>
          <w:szCs w:val="22"/>
        </w:rPr>
        <w:t>Mass Spectrom Rev</w:t>
      </w:r>
      <w:r w:rsidRPr="00367639">
        <w:rPr>
          <w:rFonts w:ascii="Arial" w:hAnsi="Arial" w:cs="Arial"/>
          <w:noProof w:val="0"/>
          <w:sz w:val="22"/>
          <w:szCs w:val="22"/>
        </w:rPr>
        <w:t>, 30:600–625,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8" w:name="BIB_chen12"/>
      <w:r w:rsidRPr="00367639">
        <w:rPr>
          <w:rFonts w:ascii="Arial" w:hAnsi="Arial" w:cs="Arial"/>
          <w:noProof w:val="0"/>
          <w:sz w:val="22"/>
          <w:szCs w:val="22"/>
        </w:rPr>
        <w:t>75</w:t>
      </w:r>
      <w:bookmarkEnd w:id="78"/>
      <w:r w:rsidRPr="00367639">
        <w:rPr>
          <w:rFonts w:ascii="Arial" w:hAnsi="Arial" w:cs="Arial"/>
          <w:noProof w:val="0"/>
          <w:sz w:val="22"/>
          <w:szCs w:val="22"/>
        </w:rPr>
        <w:t>]</w:t>
      </w:r>
      <w:r w:rsidRPr="00367639">
        <w:rPr>
          <w:rFonts w:ascii="Arial" w:hAnsi="Arial" w:cs="Arial"/>
          <w:noProof w:val="0"/>
          <w:sz w:val="22"/>
          <w:szCs w:val="22"/>
        </w:rPr>
        <w:tab/>
        <w:t xml:space="preserve">R Chen, F Wang, Y Tan, Z Sun, C Song, M Ye, H Wang, and H Zou. Development of a combined chemical and enzymatic approach for the mass spectrometric identification and quantification of aberrant N-glycosylation. </w:t>
      </w:r>
      <w:r w:rsidRPr="00367639">
        <w:rPr>
          <w:rFonts w:ascii="Arial" w:hAnsi="Arial" w:cs="Arial"/>
          <w:i/>
          <w:iCs/>
          <w:noProof w:val="0"/>
          <w:sz w:val="22"/>
          <w:szCs w:val="22"/>
        </w:rPr>
        <w:t>J Proteomics</w:t>
      </w:r>
      <w:r w:rsidRPr="00367639">
        <w:rPr>
          <w:rFonts w:ascii="Arial" w:hAnsi="Arial" w:cs="Arial"/>
          <w:noProof w:val="0"/>
          <w:sz w:val="22"/>
          <w:szCs w:val="22"/>
        </w:rPr>
        <w:t>, page Epub ahead of print,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79" w:name="BIB_hanisch12"/>
      <w:r w:rsidRPr="00367639">
        <w:rPr>
          <w:rFonts w:ascii="Arial" w:hAnsi="Arial" w:cs="Arial"/>
          <w:noProof w:val="0"/>
          <w:sz w:val="22"/>
          <w:szCs w:val="22"/>
        </w:rPr>
        <w:t>76</w:t>
      </w:r>
      <w:bookmarkEnd w:id="79"/>
      <w:r w:rsidRPr="00367639">
        <w:rPr>
          <w:rFonts w:ascii="Arial" w:hAnsi="Arial" w:cs="Arial"/>
          <w:noProof w:val="0"/>
          <w:sz w:val="22"/>
          <w:szCs w:val="22"/>
        </w:rPr>
        <w:t>]</w:t>
      </w:r>
      <w:r w:rsidRPr="00367639">
        <w:rPr>
          <w:rFonts w:ascii="Arial" w:hAnsi="Arial" w:cs="Arial"/>
          <w:noProof w:val="0"/>
          <w:sz w:val="22"/>
          <w:szCs w:val="22"/>
        </w:rPr>
        <w:tab/>
        <w:t xml:space="preserve">F G Hanisch. O-glycoproteomics: site-specific O-glycoprotein analysis by CID/ETD electrospray ionization tandem mass spectrometry and top-down glycoprotein sequencing by in-source decay MALDI mass spectrometry. </w:t>
      </w:r>
      <w:r w:rsidRPr="00367639">
        <w:rPr>
          <w:rFonts w:ascii="Arial" w:hAnsi="Arial" w:cs="Arial"/>
          <w:i/>
          <w:iCs/>
          <w:noProof w:val="0"/>
          <w:sz w:val="22"/>
          <w:szCs w:val="22"/>
        </w:rPr>
        <w:t>Methods Mol Biol</w:t>
      </w:r>
      <w:r w:rsidRPr="00367639">
        <w:rPr>
          <w:rFonts w:ascii="Arial" w:hAnsi="Arial" w:cs="Arial"/>
          <w:noProof w:val="0"/>
          <w:sz w:val="22"/>
          <w:szCs w:val="22"/>
        </w:rPr>
        <w:t>, page Epub ahead of print,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0" w:name="BIB_nagaraj10"/>
      <w:r w:rsidRPr="00367639">
        <w:rPr>
          <w:rFonts w:ascii="Arial" w:hAnsi="Arial" w:cs="Arial"/>
          <w:noProof w:val="0"/>
          <w:sz w:val="22"/>
          <w:szCs w:val="22"/>
        </w:rPr>
        <w:t>77</w:t>
      </w:r>
      <w:bookmarkEnd w:id="80"/>
      <w:r w:rsidRPr="00367639">
        <w:rPr>
          <w:rFonts w:ascii="Arial" w:hAnsi="Arial" w:cs="Arial"/>
          <w:noProof w:val="0"/>
          <w:sz w:val="22"/>
          <w:szCs w:val="22"/>
        </w:rPr>
        <w:t>]</w:t>
      </w:r>
      <w:r w:rsidRPr="00367639">
        <w:rPr>
          <w:rFonts w:ascii="Arial" w:hAnsi="Arial" w:cs="Arial"/>
          <w:noProof w:val="0"/>
          <w:sz w:val="22"/>
          <w:szCs w:val="22"/>
        </w:rPr>
        <w:tab/>
        <w:t xml:space="preserve">N Nagaraj, R C D’Souza, J Cox, J V Olsen, and M Mann. Feasibility of large-scale phosphoproteomics with higher energy collisional dissociation fragmentation. </w:t>
      </w:r>
      <w:r w:rsidRPr="00367639">
        <w:rPr>
          <w:rFonts w:ascii="Arial" w:hAnsi="Arial" w:cs="Arial"/>
          <w:i/>
          <w:iCs/>
          <w:noProof w:val="0"/>
          <w:sz w:val="22"/>
          <w:szCs w:val="22"/>
        </w:rPr>
        <w:t>J Proteome Res</w:t>
      </w:r>
      <w:r w:rsidRPr="00367639">
        <w:rPr>
          <w:rFonts w:ascii="Arial" w:hAnsi="Arial" w:cs="Arial"/>
          <w:noProof w:val="0"/>
          <w:sz w:val="22"/>
          <w:szCs w:val="22"/>
        </w:rPr>
        <w:t>, 9:6786–6794,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1" w:name="BIB_chalkley12"/>
      <w:r w:rsidRPr="00367639">
        <w:rPr>
          <w:rFonts w:ascii="Arial" w:hAnsi="Arial" w:cs="Arial"/>
          <w:noProof w:val="0"/>
          <w:sz w:val="22"/>
          <w:szCs w:val="22"/>
        </w:rPr>
        <w:t>78</w:t>
      </w:r>
      <w:bookmarkEnd w:id="81"/>
      <w:r w:rsidRPr="00367639">
        <w:rPr>
          <w:rFonts w:ascii="Arial" w:hAnsi="Arial" w:cs="Arial"/>
          <w:noProof w:val="0"/>
          <w:sz w:val="22"/>
          <w:szCs w:val="22"/>
        </w:rPr>
        <w:t>]</w:t>
      </w:r>
      <w:r w:rsidRPr="00367639">
        <w:rPr>
          <w:rFonts w:ascii="Arial" w:hAnsi="Arial" w:cs="Arial"/>
          <w:noProof w:val="0"/>
          <w:sz w:val="22"/>
          <w:szCs w:val="22"/>
        </w:rPr>
        <w:tab/>
        <w:t xml:space="preserve">R J Chalkley and K R Clauser. Modification site localization scoring: Strategies and performance. </w:t>
      </w:r>
      <w:r w:rsidRPr="00367639">
        <w:rPr>
          <w:rFonts w:ascii="Arial" w:hAnsi="Arial" w:cs="Arial"/>
          <w:i/>
          <w:iCs/>
          <w:noProof w:val="0"/>
          <w:sz w:val="22"/>
          <w:szCs w:val="22"/>
        </w:rPr>
        <w:t>Mol Cell Proteomics</w:t>
      </w:r>
      <w:r w:rsidRPr="00367639">
        <w:rPr>
          <w:rFonts w:ascii="Arial" w:hAnsi="Arial" w:cs="Arial"/>
          <w:noProof w:val="0"/>
          <w:sz w:val="22"/>
          <w:szCs w:val="22"/>
        </w:rPr>
        <w:t>, page (in press), 2012.</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2" w:name="BIB_beausoleil06"/>
      <w:r w:rsidRPr="00367639">
        <w:rPr>
          <w:rFonts w:ascii="Arial" w:hAnsi="Arial" w:cs="Arial"/>
          <w:noProof w:val="0"/>
          <w:sz w:val="22"/>
          <w:szCs w:val="22"/>
        </w:rPr>
        <w:t>79</w:t>
      </w:r>
      <w:bookmarkEnd w:id="82"/>
      <w:r w:rsidRPr="00367639">
        <w:rPr>
          <w:rFonts w:ascii="Arial" w:hAnsi="Arial" w:cs="Arial"/>
          <w:noProof w:val="0"/>
          <w:sz w:val="22"/>
          <w:szCs w:val="22"/>
        </w:rPr>
        <w:t>]</w:t>
      </w:r>
      <w:r w:rsidRPr="00367639">
        <w:rPr>
          <w:rFonts w:ascii="Arial" w:hAnsi="Arial" w:cs="Arial"/>
          <w:noProof w:val="0"/>
          <w:sz w:val="22"/>
          <w:szCs w:val="22"/>
        </w:rPr>
        <w:tab/>
        <w:t xml:space="preserve">S A Beausoleil, J Villén, S A Gerber, J Rush, and S P Gygi. A probability-based approach for high-throughput protein phosphorylation analysis and site localization. </w:t>
      </w:r>
      <w:r w:rsidRPr="00367639">
        <w:rPr>
          <w:rFonts w:ascii="Arial" w:hAnsi="Arial" w:cs="Arial"/>
          <w:i/>
          <w:iCs/>
          <w:noProof w:val="0"/>
          <w:sz w:val="22"/>
          <w:szCs w:val="22"/>
        </w:rPr>
        <w:t>Nat Biotechnol</w:t>
      </w:r>
      <w:r w:rsidRPr="00367639">
        <w:rPr>
          <w:rFonts w:ascii="Arial" w:hAnsi="Arial" w:cs="Arial"/>
          <w:noProof w:val="0"/>
          <w:sz w:val="22"/>
          <w:szCs w:val="22"/>
        </w:rPr>
        <w:t>, 24:1285–1292, 2006.</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3" w:name="BIB_taus2011"/>
      <w:r w:rsidRPr="00367639">
        <w:rPr>
          <w:rFonts w:ascii="Arial" w:hAnsi="Arial" w:cs="Arial"/>
          <w:noProof w:val="0"/>
          <w:sz w:val="22"/>
          <w:szCs w:val="22"/>
        </w:rPr>
        <w:t>80</w:t>
      </w:r>
      <w:bookmarkEnd w:id="83"/>
      <w:r w:rsidRPr="00367639">
        <w:rPr>
          <w:rFonts w:ascii="Arial" w:hAnsi="Arial" w:cs="Arial"/>
          <w:noProof w:val="0"/>
          <w:sz w:val="22"/>
          <w:szCs w:val="22"/>
        </w:rPr>
        <w:t>]</w:t>
      </w:r>
      <w:r w:rsidRPr="00367639">
        <w:rPr>
          <w:rFonts w:ascii="Arial" w:hAnsi="Arial" w:cs="Arial"/>
          <w:noProof w:val="0"/>
          <w:sz w:val="22"/>
          <w:szCs w:val="22"/>
        </w:rPr>
        <w:tab/>
        <w:t xml:space="preserve">T Taus, T Köcher, P Pichler, C Paschke, A Schmidt, C Henrich, and K Mechtler. Universal and confident phosphorylation site localization using phosphors. </w:t>
      </w:r>
      <w:r w:rsidRPr="00367639">
        <w:rPr>
          <w:rFonts w:ascii="Arial" w:hAnsi="Arial" w:cs="Arial"/>
          <w:i/>
          <w:iCs/>
          <w:noProof w:val="0"/>
          <w:sz w:val="22"/>
          <w:szCs w:val="22"/>
        </w:rPr>
        <w:t>J Proteome Res</w:t>
      </w:r>
      <w:r w:rsidRPr="00367639">
        <w:rPr>
          <w:rFonts w:ascii="Arial" w:hAnsi="Arial" w:cs="Arial"/>
          <w:noProof w:val="0"/>
          <w:sz w:val="22"/>
          <w:szCs w:val="22"/>
        </w:rPr>
        <w:t>, 10:5354–5362,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4" w:name="BIB_kelstrup11"/>
      <w:r w:rsidRPr="00367639">
        <w:rPr>
          <w:rFonts w:ascii="Arial" w:hAnsi="Arial" w:cs="Arial"/>
          <w:noProof w:val="0"/>
          <w:sz w:val="22"/>
          <w:szCs w:val="22"/>
        </w:rPr>
        <w:t>81</w:t>
      </w:r>
      <w:bookmarkEnd w:id="84"/>
      <w:r w:rsidRPr="00367639">
        <w:rPr>
          <w:rFonts w:ascii="Arial" w:hAnsi="Arial" w:cs="Arial"/>
          <w:noProof w:val="0"/>
          <w:sz w:val="22"/>
          <w:szCs w:val="22"/>
        </w:rPr>
        <w:t>]</w:t>
      </w:r>
      <w:r w:rsidRPr="00367639">
        <w:rPr>
          <w:rFonts w:ascii="Arial" w:hAnsi="Arial" w:cs="Arial"/>
          <w:noProof w:val="0"/>
          <w:sz w:val="22"/>
          <w:szCs w:val="22"/>
        </w:rPr>
        <w:tab/>
        <w:t xml:space="preserve">C D Kelstrup, O Hekmat, C Francavilla, and J V Olsen. Pinpointing phosphorylation sites: Quantitative filtering and a novel site-specific x-ion fragment. </w:t>
      </w:r>
      <w:r w:rsidRPr="00367639">
        <w:rPr>
          <w:rFonts w:ascii="Arial" w:hAnsi="Arial" w:cs="Arial"/>
          <w:i/>
          <w:iCs/>
          <w:noProof w:val="0"/>
          <w:sz w:val="22"/>
          <w:szCs w:val="22"/>
        </w:rPr>
        <w:t>J Proteome Res</w:t>
      </w:r>
      <w:r w:rsidRPr="00367639">
        <w:rPr>
          <w:rFonts w:ascii="Arial" w:hAnsi="Arial" w:cs="Arial"/>
          <w:noProof w:val="0"/>
          <w:sz w:val="22"/>
          <w:szCs w:val="22"/>
        </w:rPr>
        <w:t>, 10:2937–2948,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5" w:name="BIB_chowdhury09"/>
      <w:r w:rsidRPr="00367639">
        <w:rPr>
          <w:rFonts w:ascii="Arial" w:hAnsi="Arial" w:cs="Arial"/>
          <w:noProof w:val="0"/>
          <w:sz w:val="22"/>
          <w:szCs w:val="22"/>
        </w:rPr>
        <w:t>82</w:t>
      </w:r>
      <w:bookmarkEnd w:id="85"/>
      <w:r w:rsidRPr="00367639">
        <w:rPr>
          <w:rFonts w:ascii="Arial" w:hAnsi="Arial" w:cs="Arial"/>
          <w:noProof w:val="0"/>
          <w:sz w:val="22"/>
          <w:szCs w:val="22"/>
        </w:rPr>
        <w:t>]</w:t>
      </w:r>
      <w:r w:rsidRPr="00367639">
        <w:rPr>
          <w:rFonts w:ascii="Arial" w:hAnsi="Arial" w:cs="Arial"/>
          <w:noProof w:val="0"/>
          <w:sz w:val="22"/>
          <w:szCs w:val="22"/>
        </w:rPr>
        <w:tab/>
        <w:t xml:space="preserve">S M Chowdhury, X Du, N Tolic’, S Wu, R J Moore, M U Mayer, R D Smith, and J N Adkins. Identification of cross-linked peptides after click-based enrichment using sequential collision-induced dissociation and electron transfer dissociation tandem mass spectrometry. </w:t>
      </w:r>
      <w:r w:rsidRPr="00367639">
        <w:rPr>
          <w:rFonts w:ascii="Arial" w:hAnsi="Arial" w:cs="Arial"/>
          <w:i/>
          <w:iCs/>
          <w:noProof w:val="0"/>
          <w:sz w:val="22"/>
          <w:szCs w:val="22"/>
        </w:rPr>
        <w:t>Anal Chem</w:t>
      </w:r>
      <w:r w:rsidRPr="00367639">
        <w:rPr>
          <w:rFonts w:ascii="Arial" w:hAnsi="Arial" w:cs="Arial"/>
          <w:noProof w:val="0"/>
          <w:sz w:val="22"/>
          <w:szCs w:val="22"/>
        </w:rPr>
        <w:t>, 81:5524–5532,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lastRenderedPageBreak/>
        <w:t>[</w:t>
      </w:r>
      <w:bookmarkStart w:id="86" w:name="BIB_jufvas11"/>
      <w:r w:rsidRPr="00367639">
        <w:rPr>
          <w:rFonts w:ascii="Arial" w:hAnsi="Arial" w:cs="Arial"/>
          <w:noProof w:val="0"/>
          <w:sz w:val="22"/>
          <w:szCs w:val="22"/>
        </w:rPr>
        <w:t>83</w:t>
      </w:r>
      <w:bookmarkEnd w:id="86"/>
      <w:r w:rsidRPr="00367639">
        <w:rPr>
          <w:rFonts w:ascii="Arial" w:hAnsi="Arial" w:cs="Arial"/>
          <w:noProof w:val="0"/>
          <w:sz w:val="22"/>
          <w:szCs w:val="22"/>
        </w:rPr>
        <w:t>]</w:t>
      </w:r>
      <w:r w:rsidRPr="00367639">
        <w:rPr>
          <w:rFonts w:ascii="Arial" w:hAnsi="Arial" w:cs="Arial"/>
          <w:noProof w:val="0"/>
          <w:sz w:val="22"/>
          <w:szCs w:val="22"/>
        </w:rPr>
        <w:tab/>
        <w:t xml:space="preserve">A Jufvas, P Strålfors, and A V Vener. Histone variants and their post-translational modifications in primary human fat cells. </w:t>
      </w:r>
      <w:r w:rsidRPr="00367639">
        <w:rPr>
          <w:rFonts w:ascii="Arial" w:hAnsi="Arial" w:cs="Arial"/>
          <w:i/>
          <w:iCs/>
          <w:noProof w:val="0"/>
          <w:sz w:val="22"/>
          <w:szCs w:val="22"/>
        </w:rPr>
        <w:t>PLoS One</w:t>
      </w:r>
      <w:r w:rsidRPr="00367639">
        <w:rPr>
          <w:rFonts w:ascii="Arial" w:hAnsi="Arial" w:cs="Arial"/>
          <w:noProof w:val="0"/>
          <w:sz w:val="22"/>
          <w:szCs w:val="22"/>
        </w:rPr>
        <w:t>, 6,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7" w:name="BIB_lu11"/>
      <w:r w:rsidRPr="00367639">
        <w:rPr>
          <w:rFonts w:ascii="Arial" w:hAnsi="Arial" w:cs="Arial"/>
          <w:noProof w:val="0"/>
          <w:sz w:val="22"/>
          <w:szCs w:val="22"/>
        </w:rPr>
        <w:t>84</w:t>
      </w:r>
      <w:bookmarkEnd w:id="87"/>
      <w:r w:rsidRPr="00367639">
        <w:rPr>
          <w:rFonts w:ascii="Arial" w:hAnsi="Arial" w:cs="Arial"/>
          <w:noProof w:val="0"/>
          <w:sz w:val="22"/>
          <w:szCs w:val="22"/>
        </w:rPr>
        <w:t>]</w:t>
      </w:r>
      <w:r w:rsidRPr="00367639">
        <w:rPr>
          <w:rFonts w:ascii="Arial" w:hAnsi="Arial" w:cs="Arial"/>
          <w:noProof w:val="0"/>
          <w:sz w:val="22"/>
          <w:szCs w:val="22"/>
        </w:rPr>
        <w:tab/>
        <w:t xml:space="preserve">Y Lu, X Zhou, P Stemmer, and G Reid. Sulfonium ion derivatization, isobaric stable isotope labeling and data dependent CID- and ETD-MS/MS for enhanced phosphopeptide quantitation, identification and phosphorylation site characterization. </w:t>
      </w:r>
      <w:r w:rsidRPr="00367639">
        <w:rPr>
          <w:rFonts w:ascii="Arial" w:hAnsi="Arial" w:cs="Arial"/>
          <w:i/>
          <w:iCs/>
          <w:noProof w:val="0"/>
          <w:sz w:val="22"/>
          <w:szCs w:val="22"/>
        </w:rPr>
        <w:t>Journal of The American Society for Mass Spectrometry</w:t>
      </w:r>
      <w:r w:rsidRPr="00367639">
        <w:rPr>
          <w:rFonts w:ascii="Arial" w:hAnsi="Arial" w:cs="Arial"/>
          <w:noProof w:val="0"/>
          <w:sz w:val="22"/>
          <w:szCs w:val="22"/>
        </w:rPr>
        <w:t>, pages 1–17,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8" w:name="BIB_duncan10"/>
      <w:r w:rsidRPr="00367639">
        <w:rPr>
          <w:rFonts w:ascii="Arial" w:hAnsi="Arial" w:cs="Arial"/>
          <w:noProof w:val="0"/>
          <w:sz w:val="22"/>
          <w:szCs w:val="22"/>
        </w:rPr>
        <w:t>85</w:t>
      </w:r>
      <w:bookmarkEnd w:id="88"/>
      <w:r w:rsidRPr="00367639">
        <w:rPr>
          <w:rFonts w:ascii="Arial" w:hAnsi="Arial" w:cs="Arial"/>
          <w:noProof w:val="0"/>
          <w:sz w:val="22"/>
          <w:szCs w:val="22"/>
        </w:rPr>
        <w:t>]</w:t>
      </w:r>
      <w:r w:rsidRPr="00367639">
        <w:rPr>
          <w:rFonts w:ascii="Arial" w:hAnsi="Arial" w:cs="Arial"/>
          <w:noProof w:val="0"/>
          <w:sz w:val="22"/>
          <w:szCs w:val="22"/>
        </w:rPr>
        <w:tab/>
        <w:t xml:space="preserve">M W Duncan, R Aebersold, and R M Caprioli. The pros and cons of peptide-centric proteomics. </w:t>
      </w:r>
      <w:r w:rsidRPr="00367639">
        <w:rPr>
          <w:rFonts w:ascii="Arial" w:hAnsi="Arial" w:cs="Arial"/>
          <w:i/>
          <w:iCs/>
          <w:noProof w:val="0"/>
          <w:sz w:val="22"/>
          <w:szCs w:val="22"/>
        </w:rPr>
        <w:t>Nat Biotechnol</w:t>
      </w:r>
      <w:r w:rsidRPr="00367639">
        <w:rPr>
          <w:rFonts w:ascii="Arial" w:hAnsi="Arial" w:cs="Arial"/>
          <w:noProof w:val="0"/>
          <w:sz w:val="22"/>
          <w:szCs w:val="22"/>
        </w:rPr>
        <w:t>, 28:659–664,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89" w:name="BIB_depontieu09"/>
      <w:r w:rsidRPr="00367639">
        <w:rPr>
          <w:rFonts w:ascii="Arial" w:hAnsi="Arial" w:cs="Arial"/>
          <w:noProof w:val="0"/>
          <w:sz w:val="22"/>
          <w:szCs w:val="22"/>
        </w:rPr>
        <w:t>86</w:t>
      </w:r>
      <w:bookmarkEnd w:id="89"/>
      <w:r w:rsidRPr="00367639">
        <w:rPr>
          <w:rFonts w:ascii="Arial" w:hAnsi="Arial" w:cs="Arial"/>
          <w:noProof w:val="0"/>
          <w:sz w:val="22"/>
          <w:szCs w:val="22"/>
        </w:rPr>
        <w:t>]</w:t>
      </w:r>
      <w:r w:rsidRPr="00367639">
        <w:rPr>
          <w:rFonts w:ascii="Arial" w:hAnsi="Arial" w:cs="Arial"/>
          <w:noProof w:val="0"/>
          <w:sz w:val="22"/>
          <w:szCs w:val="22"/>
        </w:rPr>
        <w:tab/>
        <w:t xml:space="preserve">F. R. Depontieu, J. Qian, A. L. Zarling, T. L. McMiller, T. M. Salay, A. Norris, A. M. English, J. Shabanowitz, V. H. Engelhard, D. F. Hunt, and S. L. Topalian. Identification of tumor-associated, MHC class II-restricted phosphopeptides as targets for immunotherapy. </w:t>
      </w:r>
      <w:r w:rsidRPr="00367639">
        <w:rPr>
          <w:rFonts w:ascii="Arial" w:hAnsi="Arial" w:cs="Arial"/>
          <w:i/>
          <w:iCs/>
          <w:noProof w:val="0"/>
          <w:sz w:val="22"/>
          <w:szCs w:val="22"/>
        </w:rPr>
        <w:t>Proc. Natl. Acad. Sci. U.S.A.</w:t>
      </w:r>
      <w:r w:rsidRPr="00367639">
        <w:rPr>
          <w:rFonts w:ascii="Arial" w:hAnsi="Arial" w:cs="Arial"/>
          <w:noProof w:val="0"/>
          <w:sz w:val="22"/>
          <w:szCs w:val="22"/>
        </w:rPr>
        <w:t>, 106:12073–12078,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0" w:name="BIB_walsh10"/>
      <w:r w:rsidRPr="00367639">
        <w:rPr>
          <w:rFonts w:ascii="Arial" w:hAnsi="Arial" w:cs="Arial"/>
          <w:noProof w:val="0"/>
          <w:sz w:val="22"/>
          <w:szCs w:val="22"/>
        </w:rPr>
        <w:t>87</w:t>
      </w:r>
      <w:bookmarkEnd w:id="90"/>
      <w:r w:rsidRPr="00367639">
        <w:rPr>
          <w:rFonts w:ascii="Arial" w:hAnsi="Arial" w:cs="Arial"/>
          <w:noProof w:val="0"/>
          <w:sz w:val="22"/>
          <w:szCs w:val="22"/>
        </w:rPr>
        <w:t>]</w:t>
      </w:r>
      <w:r w:rsidRPr="00367639">
        <w:rPr>
          <w:rFonts w:ascii="Arial" w:hAnsi="Arial" w:cs="Arial"/>
          <w:noProof w:val="0"/>
          <w:sz w:val="22"/>
          <w:szCs w:val="22"/>
        </w:rPr>
        <w:tab/>
        <w:t xml:space="preserve">G Walsh. Post-translational modifications of protein biopharmaceuticals. </w:t>
      </w:r>
      <w:r w:rsidRPr="00367639">
        <w:rPr>
          <w:rFonts w:ascii="Arial" w:hAnsi="Arial" w:cs="Arial"/>
          <w:i/>
          <w:iCs/>
          <w:noProof w:val="0"/>
          <w:sz w:val="22"/>
          <w:szCs w:val="22"/>
        </w:rPr>
        <w:t>Drug Discov Today</w:t>
      </w:r>
      <w:r w:rsidRPr="00367639">
        <w:rPr>
          <w:rFonts w:ascii="Arial" w:hAnsi="Arial" w:cs="Arial"/>
          <w:noProof w:val="0"/>
          <w:sz w:val="22"/>
          <w:szCs w:val="22"/>
        </w:rPr>
        <w:t>, 15:773–780, 2010.</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1" w:name="BIB_robertson11"/>
      <w:r w:rsidRPr="00367639">
        <w:rPr>
          <w:rFonts w:ascii="Arial" w:hAnsi="Arial" w:cs="Arial"/>
          <w:noProof w:val="0"/>
          <w:sz w:val="22"/>
          <w:szCs w:val="22"/>
        </w:rPr>
        <w:t>88</w:t>
      </w:r>
      <w:bookmarkEnd w:id="91"/>
      <w:r w:rsidRPr="00367639">
        <w:rPr>
          <w:rFonts w:ascii="Arial" w:hAnsi="Arial" w:cs="Arial"/>
          <w:noProof w:val="0"/>
          <w:sz w:val="22"/>
          <w:szCs w:val="22"/>
        </w:rPr>
        <w:t>]</w:t>
      </w:r>
      <w:r w:rsidRPr="00367639">
        <w:rPr>
          <w:rFonts w:ascii="Arial" w:hAnsi="Arial" w:cs="Arial"/>
          <w:noProof w:val="0"/>
          <w:sz w:val="22"/>
          <w:szCs w:val="22"/>
        </w:rPr>
        <w:tab/>
        <w:t xml:space="preserve">C. R. Robertson, S. P. Flynn, H. S. White, and G. Bulaj. Anticonvulsant neuropeptides as drug leads for neurological diseases. </w:t>
      </w:r>
      <w:r w:rsidRPr="00367639">
        <w:rPr>
          <w:rFonts w:ascii="Arial" w:hAnsi="Arial" w:cs="Arial"/>
          <w:i/>
          <w:iCs/>
          <w:noProof w:val="0"/>
          <w:sz w:val="22"/>
          <w:szCs w:val="22"/>
        </w:rPr>
        <w:t>Nat Prod Rep</w:t>
      </w:r>
      <w:r w:rsidRPr="00367639">
        <w:rPr>
          <w:rFonts w:ascii="Arial" w:hAnsi="Arial" w:cs="Arial"/>
          <w:noProof w:val="0"/>
          <w:sz w:val="22"/>
          <w:szCs w:val="22"/>
        </w:rPr>
        <w:t>, 28:741–762,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2" w:name="BIB_king11"/>
      <w:r w:rsidRPr="00367639">
        <w:rPr>
          <w:rFonts w:ascii="Arial" w:hAnsi="Arial" w:cs="Arial"/>
          <w:noProof w:val="0"/>
          <w:sz w:val="22"/>
          <w:szCs w:val="22"/>
        </w:rPr>
        <w:t>89</w:t>
      </w:r>
      <w:bookmarkEnd w:id="92"/>
      <w:r w:rsidRPr="00367639">
        <w:rPr>
          <w:rFonts w:ascii="Arial" w:hAnsi="Arial" w:cs="Arial"/>
          <w:noProof w:val="0"/>
          <w:sz w:val="22"/>
          <w:szCs w:val="22"/>
        </w:rPr>
        <w:t>]</w:t>
      </w:r>
      <w:r w:rsidRPr="00367639">
        <w:rPr>
          <w:rFonts w:ascii="Arial" w:hAnsi="Arial" w:cs="Arial"/>
          <w:noProof w:val="0"/>
          <w:sz w:val="22"/>
          <w:szCs w:val="22"/>
        </w:rPr>
        <w:tab/>
        <w:t xml:space="preserve">G. F. King. Venoms as a platform for human drugs: translating toxins into therapeutics. </w:t>
      </w:r>
      <w:r w:rsidRPr="00367639">
        <w:rPr>
          <w:rFonts w:ascii="Arial" w:hAnsi="Arial" w:cs="Arial"/>
          <w:i/>
          <w:iCs/>
          <w:noProof w:val="0"/>
          <w:sz w:val="22"/>
          <w:szCs w:val="22"/>
        </w:rPr>
        <w:t>Expert Opin Biol Ther</w:t>
      </w:r>
      <w:r w:rsidRPr="00367639">
        <w:rPr>
          <w:rFonts w:ascii="Arial" w:hAnsi="Arial" w:cs="Arial"/>
          <w:noProof w:val="0"/>
          <w:sz w:val="22"/>
          <w:szCs w:val="22"/>
        </w:rPr>
        <w:t>, 11:1469–1484,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3" w:name="BIB_burkard09"/>
      <w:r w:rsidRPr="00367639">
        <w:rPr>
          <w:rFonts w:ascii="Arial" w:hAnsi="Arial" w:cs="Arial"/>
          <w:noProof w:val="0"/>
          <w:sz w:val="22"/>
          <w:szCs w:val="22"/>
        </w:rPr>
        <w:t>90</w:t>
      </w:r>
      <w:bookmarkEnd w:id="93"/>
      <w:r w:rsidRPr="00367639">
        <w:rPr>
          <w:rFonts w:ascii="Arial" w:hAnsi="Arial" w:cs="Arial"/>
          <w:noProof w:val="0"/>
          <w:sz w:val="22"/>
          <w:szCs w:val="22"/>
        </w:rPr>
        <w:t>]</w:t>
      </w:r>
      <w:r w:rsidRPr="00367639">
        <w:rPr>
          <w:rFonts w:ascii="Arial" w:hAnsi="Arial" w:cs="Arial"/>
          <w:noProof w:val="0"/>
          <w:sz w:val="22"/>
          <w:szCs w:val="22"/>
        </w:rPr>
        <w:tab/>
        <w:t xml:space="preserve">M E Burkard, J Maciejowski, V Rodriguez-Bravo, M Repka, D M Lowery, K R Clauser, C Zhang, K M Shokat, S A Carr, M B Yaffe, and P V Jallepalli. Plk1 self-organization and priming phosphorylation of hscyk-4 at the spindle midzone regulate the onset of division in human cells. </w:t>
      </w:r>
      <w:r w:rsidRPr="00367639">
        <w:rPr>
          <w:rFonts w:ascii="Arial" w:hAnsi="Arial" w:cs="Arial"/>
          <w:i/>
          <w:iCs/>
          <w:noProof w:val="0"/>
          <w:sz w:val="22"/>
          <w:szCs w:val="22"/>
        </w:rPr>
        <w:t>PLoS Biol</w:t>
      </w:r>
      <w:r w:rsidRPr="00367639">
        <w:rPr>
          <w:rFonts w:ascii="Arial" w:hAnsi="Arial" w:cs="Arial"/>
          <w:noProof w:val="0"/>
          <w:sz w:val="22"/>
          <w:szCs w:val="22"/>
        </w:rPr>
        <w:t>, 7, 2009.</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4" w:name="BIB_savitski11"/>
      <w:r w:rsidRPr="00367639">
        <w:rPr>
          <w:rFonts w:ascii="Arial" w:hAnsi="Arial" w:cs="Arial"/>
          <w:noProof w:val="0"/>
          <w:sz w:val="22"/>
          <w:szCs w:val="22"/>
        </w:rPr>
        <w:t>91</w:t>
      </w:r>
      <w:bookmarkEnd w:id="94"/>
      <w:r w:rsidRPr="00367639">
        <w:rPr>
          <w:rFonts w:ascii="Arial" w:hAnsi="Arial" w:cs="Arial"/>
          <w:noProof w:val="0"/>
          <w:sz w:val="22"/>
          <w:szCs w:val="22"/>
        </w:rPr>
        <w:t>]</w:t>
      </w:r>
      <w:r w:rsidRPr="00367639">
        <w:rPr>
          <w:rFonts w:ascii="Arial" w:hAnsi="Arial" w:cs="Arial"/>
          <w:noProof w:val="0"/>
          <w:sz w:val="22"/>
          <w:szCs w:val="22"/>
        </w:rPr>
        <w:tab/>
        <w:t xml:space="preserve">M M Savitski, S Lemeer, M Boesche, M Lang, T Mathieson, M Bantscheff, and B Kuster. Confident phosphorylation site localization using the mascot delta score. </w:t>
      </w:r>
      <w:r w:rsidRPr="00367639">
        <w:rPr>
          <w:rFonts w:ascii="Arial" w:hAnsi="Arial" w:cs="Arial"/>
          <w:i/>
          <w:iCs/>
          <w:noProof w:val="0"/>
          <w:sz w:val="22"/>
          <w:szCs w:val="22"/>
        </w:rPr>
        <w:t>Mol Cell Proteomics</w:t>
      </w:r>
      <w:r w:rsidRPr="00367639">
        <w:rPr>
          <w:rFonts w:ascii="Arial" w:hAnsi="Arial" w:cs="Arial"/>
          <w:noProof w:val="0"/>
          <w:sz w:val="22"/>
          <w:szCs w:val="22"/>
        </w:rPr>
        <w:t>, 10:(in press), 2011.</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5" w:name="BIB_falkner07"/>
      <w:r w:rsidRPr="00367639">
        <w:rPr>
          <w:rFonts w:ascii="Arial" w:hAnsi="Arial" w:cs="Arial"/>
          <w:noProof w:val="0"/>
          <w:sz w:val="22"/>
          <w:szCs w:val="22"/>
        </w:rPr>
        <w:t>92</w:t>
      </w:r>
      <w:bookmarkEnd w:id="95"/>
      <w:r w:rsidRPr="00367639">
        <w:rPr>
          <w:rFonts w:ascii="Arial" w:hAnsi="Arial" w:cs="Arial"/>
          <w:noProof w:val="0"/>
          <w:sz w:val="22"/>
          <w:szCs w:val="22"/>
        </w:rPr>
        <w:t>]</w:t>
      </w:r>
      <w:r w:rsidRPr="00367639">
        <w:rPr>
          <w:rFonts w:ascii="Arial" w:hAnsi="Arial" w:cs="Arial"/>
          <w:noProof w:val="0"/>
          <w:sz w:val="22"/>
          <w:szCs w:val="22"/>
        </w:rPr>
        <w:tab/>
        <w:t xml:space="preserve">J A Falkner and P C Andrews. P6-T Tranche: secure decentralized data storage for the proteomics community. </w:t>
      </w:r>
      <w:r w:rsidRPr="00367639">
        <w:rPr>
          <w:rFonts w:ascii="Arial" w:hAnsi="Arial" w:cs="Arial"/>
          <w:i/>
          <w:iCs/>
          <w:noProof w:val="0"/>
          <w:sz w:val="22"/>
          <w:szCs w:val="22"/>
        </w:rPr>
        <w:t>J Biomol Tech.</w:t>
      </w:r>
      <w:r w:rsidRPr="00367639">
        <w:rPr>
          <w:rFonts w:ascii="Arial" w:hAnsi="Arial" w:cs="Arial"/>
          <w:noProof w:val="0"/>
          <w:sz w:val="22"/>
          <w:szCs w:val="22"/>
        </w:rPr>
        <w:t>, 18:3, 2007.</w:t>
      </w:r>
    </w:p>
    <w:p w:rsidR="00DF5366" w:rsidRPr="00367639" w:rsidRDefault="00DF5366" w:rsidP="00367639">
      <w:pPr>
        <w:widowControl/>
        <w:spacing w:after="240"/>
        <w:ind w:left="450" w:hanging="450"/>
        <w:rPr>
          <w:rFonts w:ascii="Arial" w:hAnsi="Arial" w:cs="Arial"/>
          <w:noProof w:val="0"/>
          <w:sz w:val="22"/>
          <w:szCs w:val="22"/>
        </w:rPr>
      </w:pPr>
      <w:r w:rsidRPr="00367639">
        <w:rPr>
          <w:rFonts w:ascii="Arial" w:hAnsi="Arial" w:cs="Arial"/>
          <w:noProof w:val="0"/>
          <w:sz w:val="22"/>
          <w:szCs w:val="22"/>
        </w:rPr>
        <w:t>[</w:t>
      </w:r>
      <w:bookmarkStart w:id="96" w:name="BIB_desiere06"/>
      <w:r w:rsidRPr="00367639">
        <w:rPr>
          <w:rFonts w:ascii="Arial" w:hAnsi="Arial" w:cs="Arial"/>
          <w:noProof w:val="0"/>
          <w:sz w:val="22"/>
          <w:szCs w:val="22"/>
        </w:rPr>
        <w:t>93</w:t>
      </w:r>
      <w:bookmarkEnd w:id="96"/>
      <w:r w:rsidRPr="00367639">
        <w:rPr>
          <w:rFonts w:ascii="Arial" w:hAnsi="Arial" w:cs="Arial"/>
          <w:noProof w:val="0"/>
          <w:sz w:val="22"/>
          <w:szCs w:val="22"/>
        </w:rPr>
        <w:t>]</w:t>
      </w:r>
      <w:r w:rsidRPr="00367639">
        <w:rPr>
          <w:rFonts w:ascii="Arial" w:hAnsi="Arial" w:cs="Arial"/>
          <w:noProof w:val="0"/>
          <w:sz w:val="22"/>
          <w:szCs w:val="22"/>
        </w:rPr>
        <w:tab/>
        <w:t xml:space="preserve">F Desiere, E W Deutsch, N L King, A I Nesvizhskii, P Mallick, J Eng, S Chen, J Eddes, S N Loevenich, and R Aebersold. The PeptideAtlas project. </w:t>
      </w:r>
      <w:r w:rsidRPr="00367639">
        <w:rPr>
          <w:rFonts w:ascii="Arial" w:hAnsi="Arial" w:cs="Arial"/>
          <w:i/>
          <w:iCs/>
          <w:noProof w:val="0"/>
          <w:sz w:val="22"/>
          <w:szCs w:val="22"/>
        </w:rPr>
        <w:t>Nucleic Acids Res</w:t>
      </w:r>
      <w:r w:rsidRPr="00367639">
        <w:rPr>
          <w:rFonts w:ascii="Arial" w:hAnsi="Arial" w:cs="Arial"/>
          <w:noProof w:val="0"/>
          <w:sz w:val="22"/>
          <w:szCs w:val="22"/>
        </w:rPr>
        <w:t>, 34:655–658, 2006.</w:t>
      </w:r>
    </w:p>
    <w:p w:rsidR="00DF5366" w:rsidRPr="00DF5366" w:rsidRDefault="00DF5366" w:rsidP="00367639">
      <w:pPr>
        <w:widowControl/>
        <w:spacing w:after="240"/>
        <w:ind w:left="450" w:hanging="450"/>
        <w:rPr>
          <w:rFonts w:ascii="Arial" w:hAnsi="Arial" w:cs="Arial"/>
          <w:noProof w:val="0"/>
          <w:sz w:val="24"/>
          <w:szCs w:val="24"/>
        </w:rPr>
      </w:pPr>
      <w:r w:rsidRPr="00367639">
        <w:rPr>
          <w:rFonts w:ascii="Arial" w:hAnsi="Arial" w:cs="Arial"/>
          <w:noProof w:val="0"/>
          <w:sz w:val="22"/>
          <w:szCs w:val="22"/>
        </w:rPr>
        <w:t>[</w:t>
      </w:r>
      <w:bookmarkStart w:id="97" w:name="BIB_savitskim07"/>
      <w:r w:rsidRPr="00367639">
        <w:rPr>
          <w:rFonts w:ascii="Arial" w:hAnsi="Arial" w:cs="Arial"/>
          <w:noProof w:val="0"/>
          <w:sz w:val="22"/>
          <w:szCs w:val="22"/>
        </w:rPr>
        <w:t>94</w:t>
      </w:r>
      <w:bookmarkEnd w:id="97"/>
      <w:r w:rsidRPr="00367639">
        <w:rPr>
          <w:rFonts w:ascii="Arial" w:hAnsi="Arial" w:cs="Arial"/>
          <w:noProof w:val="0"/>
          <w:sz w:val="22"/>
          <w:szCs w:val="22"/>
        </w:rPr>
        <w:t>]</w:t>
      </w:r>
      <w:r w:rsidRPr="00367639">
        <w:rPr>
          <w:rFonts w:ascii="Arial" w:hAnsi="Arial" w:cs="Arial"/>
          <w:noProof w:val="0"/>
          <w:sz w:val="22"/>
          <w:szCs w:val="22"/>
        </w:rPr>
        <w:tab/>
        <w:t xml:space="preserve">M Savitski, F Kjeldsen, M Nielsen, and R Zubarev. Hydrogen rearrangement to and from radical z fragments in electron capture dissociation of peptides. </w:t>
      </w:r>
      <w:r w:rsidRPr="00367639">
        <w:rPr>
          <w:rFonts w:ascii="Arial" w:hAnsi="Arial" w:cs="Arial"/>
          <w:i/>
          <w:iCs/>
          <w:noProof w:val="0"/>
          <w:sz w:val="22"/>
          <w:szCs w:val="22"/>
        </w:rPr>
        <w:t>Journal of The American Society for Mass Spectrometry</w:t>
      </w:r>
      <w:r w:rsidRPr="00367639">
        <w:rPr>
          <w:rFonts w:ascii="Arial" w:hAnsi="Arial" w:cs="Arial"/>
          <w:noProof w:val="0"/>
          <w:sz w:val="22"/>
          <w:szCs w:val="22"/>
        </w:rPr>
        <w:t>, 18:113–120, 2007.</w:t>
      </w:r>
    </w:p>
    <w:sectPr w:rsidR="00DF5366" w:rsidRPr="00DF5366">
      <w:footerReference w:type="default" r:id="rId13"/>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639" w:rsidRDefault="00367639">
      <w:r>
        <w:separator/>
      </w:r>
    </w:p>
  </w:endnote>
  <w:endnote w:type="continuationSeparator" w:id="0">
    <w:p w:rsidR="00367639" w:rsidRDefault="0036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9" w:rsidRDefault="00367639">
    <w:pPr>
      <w:jc w:val="center"/>
      <w:rPr>
        <w:sz w:val="22"/>
        <w:szCs w:val="22"/>
      </w:rPr>
    </w:pPr>
    <w:r>
      <w:rPr>
        <w:sz w:val="22"/>
        <w:szCs w:val="22"/>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639" w:rsidRDefault="00367639">
      <w:r>
        <w:separator/>
      </w:r>
    </w:p>
  </w:footnote>
  <w:footnote w:type="continuationSeparator" w:id="0">
    <w:p w:rsidR="00367639" w:rsidRDefault="00367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872F6"/>
    <w:multiLevelType w:val="hybridMultilevel"/>
    <w:tmpl w:val="A8BCC94A"/>
    <w:lvl w:ilvl="0" w:tplc="3A38BF18">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9E6031"/>
    <w:multiLevelType w:val="hybridMultilevel"/>
    <w:tmpl w:val="FC888D1A"/>
    <w:lvl w:ilvl="0" w:tplc="E4424BF8">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66"/>
    <w:rsid w:val="000E50BA"/>
    <w:rsid w:val="0011744A"/>
    <w:rsid w:val="00180CAC"/>
    <w:rsid w:val="00201419"/>
    <w:rsid w:val="00296AA1"/>
    <w:rsid w:val="002F0B0A"/>
    <w:rsid w:val="00367639"/>
    <w:rsid w:val="0040039D"/>
    <w:rsid w:val="004266C3"/>
    <w:rsid w:val="00437F7B"/>
    <w:rsid w:val="004C2504"/>
    <w:rsid w:val="006654B2"/>
    <w:rsid w:val="008950D8"/>
    <w:rsid w:val="00AE3A82"/>
    <w:rsid w:val="00B11FA5"/>
    <w:rsid w:val="00B777D3"/>
    <w:rsid w:val="00CA0264"/>
    <w:rsid w:val="00D6391C"/>
    <w:rsid w:val="00DF5366"/>
    <w:rsid w:val="00F9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w:hAnsi="Times" w:cs="Times"/>
      <w:noProof/>
      <w:sz w:val="20"/>
      <w:szCs w:val="20"/>
    </w:rPr>
  </w:style>
  <w:style w:type="paragraph" w:styleId="Heading1">
    <w:name w:val="heading 1"/>
    <w:basedOn w:val="Normal"/>
    <w:next w:val="Normal"/>
    <w:link w:val="Heading1Char"/>
    <w:uiPriority w:val="99"/>
    <w:qFormat/>
    <w:rsid w:val="00296AA1"/>
    <w:pPr>
      <w:keepNext/>
      <w:spacing w:before="240" w:after="60" w:line="360" w:lineRule="auto"/>
      <w:outlineLvl w:val="0"/>
    </w:pPr>
    <w:rPr>
      <w:rFonts w:ascii="Arial" w:hAnsi="Arial"/>
      <w:b/>
      <w:bCs/>
      <w:sz w:val="28"/>
      <w:szCs w:val="40"/>
    </w:rPr>
  </w:style>
  <w:style w:type="paragraph" w:styleId="Heading2">
    <w:name w:val="heading 2"/>
    <w:basedOn w:val="Normal"/>
    <w:next w:val="Normal"/>
    <w:link w:val="Heading2Char"/>
    <w:uiPriority w:val="99"/>
    <w:qFormat/>
    <w:pPr>
      <w:keepNext/>
      <w:spacing w:before="240" w:after="60"/>
      <w:outlineLvl w:val="1"/>
    </w:pPr>
    <w:rPr>
      <w:b/>
      <w:bCs/>
      <w:sz w:val="32"/>
      <w:szCs w:val="32"/>
    </w:rPr>
  </w:style>
  <w:style w:type="paragraph" w:styleId="Heading3">
    <w:name w:val="heading 3"/>
    <w:basedOn w:val="Normal"/>
    <w:next w:val="Normal"/>
    <w:link w:val="Heading3Char"/>
    <w:uiPriority w:val="99"/>
    <w:qFormat/>
    <w:pPr>
      <w:keepNext/>
      <w:spacing w:before="240" w:after="60"/>
      <w:outlineLvl w:val="2"/>
    </w:pPr>
    <w:rPr>
      <w:b/>
      <w:bCs/>
      <w:sz w:val="32"/>
      <w:szCs w:val="32"/>
    </w:rPr>
  </w:style>
  <w:style w:type="paragraph" w:styleId="Heading4">
    <w:name w:val="heading 4"/>
    <w:basedOn w:val="Normal"/>
    <w:next w:val="Normal"/>
    <w:link w:val="Heading4Char"/>
    <w:uiPriority w:val="99"/>
    <w:qFormat/>
    <w:pPr>
      <w:keepNext/>
      <w:spacing w:before="240" w:after="60"/>
      <w:outlineLvl w:val="3"/>
    </w:pPr>
    <w:rPr>
      <w:b/>
      <w:bCs/>
      <w:sz w:val="24"/>
      <w:szCs w:val="24"/>
    </w:rPr>
  </w:style>
  <w:style w:type="paragraph" w:styleId="Heading5">
    <w:name w:val="heading 5"/>
    <w:basedOn w:val="Normal"/>
    <w:next w:val="Normal"/>
    <w:link w:val="Heading5Char"/>
    <w:uiPriority w:val="99"/>
    <w:qFormat/>
    <w:pPr>
      <w:keepNext/>
      <w:spacing w:before="240" w:after="60"/>
      <w:outlineLvl w:val="4"/>
    </w:pPr>
    <w:rPr>
      <w:b/>
      <w:bCs/>
      <w:sz w:val="24"/>
      <w:szCs w:val="24"/>
    </w:rPr>
  </w:style>
  <w:style w:type="paragraph" w:styleId="Heading6">
    <w:name w:val="heading 6"/>
    <w:basedOn w:val="Normal"/>
    <w:next w:val="Normal"/>
    <w:link w:val="Heading6Char"/>
    <w:uiPriority w:val="99"/>
    <w:qFormat/>
    <w:pPr>
      <w:keepNext/>
      <w:spacing w:before="240" w:after="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6AA1"/>
    <w:rPr>
      <w:rFonts w:ascii="Arial" w:hAnsi="Arial" w:cs="Times"/>
      <w:b/>
      <w:bCs/>
      <w:noProof/>
      <w:sz w:val="28"/>
      <w:szCs w:val="40"/>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b/>
      <w:bCs/>
      <w:noProo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paragraph" w:styleId="Title">
    <w:name w:val="Title"/>
    <w:basedOn w:val="Normal"/>
    <w:next w:val="Normal"/>
    <w:link w:val="TitleChar"/>
    <w:uiPriority w:val="10"/>
    <w:qFormat/>
    <w:rsid w:val="00DF5366"/>
    <w:pPr>
      <w:spacing w:before="240" w:after="60"/>
      <w:jc w:val="center"/>
      <w:outlineLvl w:val="0"/>
    </w:pPr>
    <w:rPr>
      <w:rFonts w:ascii="Arial" w:eastAsiaTheme="majorEastAsia" w:hAnsi="Arial" w:cstheme="majorBidi"/>
      <w:bCs/>
      <w:kern w:val="28"/>
      <w:sz w:val="32"/>
      <w:szCs w:val="32"/>
    </w:rPr>
  </w:style>
  <w:style w:type="character" w:customStyle="1" w:styleId="TitleChar">
    <w:name w:val="Title Char"/>
    <w:basedOn w:val="DefaultParagraphFont"/>
    <w:link w:val="Title"/>
    <w:uiPriority w:val="10"/>
    <w:rsid w:val="00DF5366"/>
    <w:rPr>
      <w:rFonts w:ascii="Arial" w:eastAsiaTheme="majorEastAsia" w:hAnsi="Arial" w:cstheme="majorBidi"/>
      <w:bCs/>
      <w:noProof/>
      <w:kern w:val="28"/>
      <w:sz w:val="32"/>
      <w:szCs w:val="32"/>
    </w:rPr>
  </w:style>
  <w:style w:type="character" w:styleId="Hyperlink">
    <w:name w:val="Hyperlink"/>
    <w:basedOn w:val="DefaultParagraphFont"/>
    <w:uiPriority w:val="99"/>
    <w:unhideWhenUsed/>
    <w:rsid w:val="00DF5366"/>
    <w:rPr>
      <w:color w:val="0000FF" w:themeColor="hyperlink"/>
      <w:u w:val="single"/>
    </w:rPr>
  </w:style>
  <w:style w:type="character" w:styleId="PlaceholderText">
    <w:name w:val="Placeholder Text"/>
    <w:basedOn w:val="DefaultParagraphFont"/>
    <w:uiPriority w:val="99"/>
    <w:semiHidden/>
    <w:rsid w:val="00B777D3"/>
    <w:rPr>
      <w:color w:val="808080"/>
    </w:rPr>
  </w:style>
  <w:style w:type="paragraph" w:styleId="BalloonText">
    <w:name w:val="Balloon Text"/>
    <w:basedOn w:val="Normal"/>
    <w:link w:val="BalloonTextChar"/>
    <w:uiPriority w:val="99"/>
    <w:semiHidden/>
    <w:unhideWhenUsed/>
    <w:rsid w:val="00B777D3"/>
    <w:rPr>
      <w:rFonts w:ascii="Tahoma" w:hAnsi="Tahoma" w:cs="Tahoma"/>
      <w:sz w:val="16"/>
      <w:szCs w:val="16"/>
    </w:rPr>
  </w:style>
  <w:style w:type="character" w:customStyle="1" w:styleId="BalloonTextChar">
    <w:name w:val="Balloon Text Char"/>
    <w:basedOn w:val="DefaultParagraphFont"/>
    <w:link w:val="BalloonText"/>
    <w:uiPriority w:val="99"/>
    <w:semiHidden/>
    <w:rsid w:val="00B777D3"/>
    <w:rPr>
      <w:rFonts w:ascii="Tahoma" w:hAnsi="Tahoma" w:cs="Tahoma"/>
      <w:noProof/>
      <w:sz w:val="16"/>
      <w:szCs w:val="16"/>
    </w:rPr>
  </w:style>
  <w:style w:type="table" w:styleId="TableGrid">
    <w:name w:val="Table Grid"/>
    <w:basedOn w:val="TableNormal"/>
    <w:uiPriority w:val="59"/>
    <w:rsid w:val="004C2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w:hAnsi="Times" w:cs="Times"/>
      <w:noProof/>
      <w:sz w:val="20"/>
      <w:szCs w:val="20"/>
    </w:rPr>
  </w:style>
  <w:style w:type="paragraph" w:styleId="Heading1">
    <w:name w:val="heading 1"/>
    <w:basedOn w:val="Normal"/>
    <w:next w:val="Normal"/>
    <w:link w:val="Heading1Char"/>
    <w:uiPriority w:val="99"/>
    <w:qFormat/>
    <w:rsid w:val="00296AA1"/>
    <w:pPr>
      <w:keepNext/>
      <w:spacing w:before="240" w:after="60" w:line="360" w:lineRule="auto"/>
      <w:outlineLvl w:val="0"/>
    </w:pPr>
    <w:rPr>
      <w:rFonts w:ascii="Arial" w:hAnsi="Arial"/>
      <w:b/>
      <w:bCs/>
      <w:sz w:val="28"/>
      <w:szCs w:val="40"/>
    </w:rPr>
  </w:style>
  <w:style w:type="paragraph" w:styleId="Heading2">
    <w:name w:val="heading 2"/>
    <w:basedOn w:val="Normal"/>
    <w:next w:val="Normal"/>
    <w:link w:val="Heading2Char"/>
    <w:uiPriority w:val="99"/>
    <w:qFormat/>
    <w:pPr>
      <w:keepNext/>
      <w:spacing w:before="240" w:after="60"/>
      <w:outlineLvl w:val="1"/>
    </w:pPr>
    <w:rPr>
      <w:b/>
      <w:bCs/>
      <w:sz w:val="32"/>
      <w:szCs w:val="32"/>
    </w:rPr>
  </w:style>
  <w:style w:type="paragraph" w:styleId="Heading3">
    <w:name w:val="heading 3"/>
    <w:basedOn w:val="Normal"/>
    <w:next w:val="Normal"/>
    <w:link w:val="Heading3Char"/>
    <w:uiPriority w:val="99"/>
    <w:qFormat/>
    <w:pPr>
      <w:keepNext/>
      <w:spacing w:before="240" w:after="60"/>
      <w:outlineLvl w:val="2"/>
    </w:pPr>
    <w:rPr>
      <w:b/>
      <w:bCs/>
      <w:sz w:val="32"/>
      <w:szCs w:val="32"/>
    </w:rPr>
  </w:style>
  <w:style w:type="paragraph" w:styleId="Heading4">
    <w:name w:val="heading 4"/>
    <w:basedOn w:val="Normal"/>
    <w:next w:val="Normal"/>
    <w:link w:val="Heading4Char"/>
    <w:uiPriority w:val="99"/>
    <w:qFormat/>
    <w:pPr>
      <w:keepNext/>
      <w:spacing w:before="240" w:after="60"/>
      <w:outlineLvl w:val="3"/>
    </w:pPr>
    <w:rPr>
      <w:b/>
      <w:bCs/>
      <w:sz w:val="24"/>
      <w:szCs w:val="24"/>
    </w:rPr>
  </w:style>
  <w:style w:type="paragraph" w:styleId="Heading5">
    <w:name w:val="heading 5"/>
    <w:basedOn w:val="Normal"/>
    <w:next w:val="Normal"/>
    <w:link w:val="Heading5Char"/>
    <w:uiPriority w:val="99"/>
    <w:qFormat/>
    <w:pPr>
      <w:keepNext/>
      <w:spacing w:before="240" w:after="60"/>
      <w:outlineLvl w:val="4"/>
    </w:pPr>
    <w:rPr>
      <w:b/>
      <w:bCs/>
      <w:sz w:val="24"/>
      <w:szCs w:val="24"/>
    </w:rPr>
  </w:style>
  <w:style w:type="paragraph" w:styleId="Heading6">
    <w:name w:val="heading 6"/>
    <w:basedOn w:val="Normal"/>
    <w:next w:val="Normal"/>
    <w:link w:val="Heading6Char"/>
    <w:uiPriority w:val="99"/>
    <w:qFormat/>
    <w:pPr>
      <w:keepNext/>
      <w:spacing w:before="240" w:after="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6AA1"/>
    <w:rPr>
      <w:rFonts w:ascii="Arial" w:hAnsi="Arial" w:cs="Times"/>
      <w:b/>
      <w:bCs/>
      <w:noProof/>
      <w:sz w:val="28"/>
      <w:szCs w:val="40"/>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b/>
      <w:bCs/>
      <w:noProo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paragraph" w:styleId="Title">
    <w:name w:val="Title"/>
    <w:basedOn w:val="Normal"/>
    <w:next w:val="Normal"/>
    <w:link w:val="TitleChar"/>
    <w:uiPriority w:val="10"/>
    <w:qFormat/>
    <w:rsid w:val="00DF5366"/>
    <w:pPr>
      <w:spacing w:before="240" w:after="60"/>
      <w:jc w:val="center"/>
      <w:outlineLvl w:val="0"/>
    </w:pPr>
    <w:rPr>
      <w:rFonts w:ascii="Arial" w:eastAsiaTheme="majorEastAsia" w:hAnsi="Arial" w:cstheme="majorBidi"/>
      <w:bCs/>
      <w:kern w:val="28"/>
      <w:sz w:val="32"/>
      <w:szCs w:val="32"/>
    </w:rPr>
  </w:style>
  <w:style w:type="character" w:customStyle="1" w:styleId="TitleChar">
    <w:name w:val="Title Char"/>
    <w:basedOn w:val="DefaultParagraphFont"/>
    <w:link w:val="Title"/>
    <w:uiPriority w:val="10"/>
    <w:rsid w:val="00DF5366"/>
    <w:rPr>
      <w:rFonts w:ascii="Arial" w:eastAsiaTheme="majorEastAsia" w:hAnsi="Arial" w:cstheme="majorBidi"/>
      <w:bCs/>
      <w:noProof/>
      <w:kern w:val="28"/>
      <w:sz w:val="32"/>
      <w:szCs w:val="32"/>
    </w:rPr>
  </w:style>
  <w:style w:type="character" w:styleId="Hyperlink">
    <w:name w:val="Hyperlink"/>
    <w:basedOn w:val="DefaultParagraphFont"/>
    <w:uiPriority w:val="99"/>
    <w:unhideWhenUsed/>
    <w:rsid w:val="00DF5366"/>
    <w:rPr>
      <w:color w:val="0000FF" w:themeColor="hyperlink"/>
      <w:u w:val="single"/>
    </w:rPr>
  </w:style>
  <w:style w:type="character" w:styleId="PlaceholderText">
    <w:name w:val="Placeholder Text"/>
    <w:basedOn w:val="DefaultParagraphFont"/>
    <w:uiPriority w:val="99"/>
    <w:semiHidden/>
    <w:rsid w:val="00B777D3"/>
    <w:rPr>
      <w:color w:val="808080"/>
    </w:rPr>
  </w:style>
  <w:style w:type="paragraph" w:styleId="BalloonText">
    <w:name w:val="Balloon Text"/>
    <w:basedOn w:val="Normal"/>
    <w:link w:val="BalloonTextChar"/>
    <w:uiPriority w:val="99"/>
    <w:semiHidden/>
    <w:unhideWhenUsed/>
    <w:rsid w:val="00B777D3"/>
    <w:rPr>
      <w:rFonts w:ascii="Tahoma" w:hAnsi="Tahoma" w:cs="Tahoma"/>
      <w:sz w:val="16"/>
      <w:szCs w:val="16"/>
    </w:rPr>
  </w:style>
  <w:style w:type="character" w:customStyle="1" w:styleId="BalloonTextChar">
    <w:name w:val="Balloon Text Char"/>
    <w:basedOn w:val="DefaultParagraphFont"/>
    <w:link w:val="BalloonText"/>
    <w:uiPriority w:val="99"/>
    <w:semiHidden/>
    <w:rsid w:val="00B777D3"/>
    <w:rPr>
      <w:rFonts w:ascii="Tahoma" w:hAnsi="Tahoma" w:cs="Tahoma"/>
      <w:noProof/>
      <w:sz w:val="16"/>
      <w:szCs w:val="16"/>
    </w:rPr>
  </w:style>
  <w:style w:type="table" w:styleId="TableGrid">
    <w:name w:val="Table Grid"/>
    <w:basedOn w:val="TableNormal"/>
    <w:uiPriority w:val="59"/>
    <w:rsid w:val="004C2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bandeira@ucsd.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58D1-BA73-46CB-BD2C-9CB70B00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8430</Words>
  <Characters>48057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Original file was mcp_techreview.tex</vt:lpstr>
    </vt:vector>
  </TitlesOfParts>
  <Company/>
  <LinksUpToDate>false</LinksUpToDate>
  <CharactersWithSpaces>56375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mcp_techreview.tex</dc:title>
  <dc:creator>aguthals</dc:creator>
  <dc:description>Created using latex2rtf 1.9.19 (released Nov 20 2007) on Thu May 17 15:44:17 2012</dc:description>
  <cp:lastModifiedBy>aguthals</cp:lastModifiedBy>
  <cp:revision>8</cp:revision>
  <cp:lastPrinted>2012-06-04T18:06:00Z</cp:lastPrinted>
  <dcterms:created xsi:type="dcterms:W3CDTF">2012-05-18T01:18:00Z</dcterms:created>
  <dcterms:modified xsi:type="dcterms:W3CDTF">2012-06-04T18:14:00Z</dcterms:modified>
</cp:coreProperties>
</file>