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074" w:rsidRPr="00AB7F99" w:rsidRDefault="00AB7F99" w:rsidP="00AB7F99">
      <w:pPr>
        <w:jc w:val="center"/>
        <w:rPr>
          <w:rFonts w:ascii="Palatino Linotype" w:hAnsi="Palatino Linotype"/>
          <w:sz w:val="40"/>
          <w:szCs w:val="40"/>
        </w:rPr>
      </w:pPr>
      <w:r w:rsidRPr="00AB7F99">
        <w:rPr>
          <w:rFonts w:ascii="Palatino Linotype" w:hAnsi="Palatino Linotype"/>
          <w:sz w:val="40"/>
          <w:szCs w:val="40"/>
        </w:rPr>
        <w:t>Коррупция и её общественная опасность</w:t>
      </w:r>
    </w:p>
    <w:p w:rsidR="00AB7F99" w:rsidRDefault="00AB7F99" w:rsidP="00AB7F99">
      <w:pPr>
        <w:jc w:val="center"/>
        <w:rPr>
          <w:rFonts w:ascii="Palatino Linotype" w:hAnsi="Palatino Linotype"/>
          <w:sz w:val="32"/>
          <w:szCs w:val="32"/>
        </w:rPr>
      </w:pPr>
      <w:r w:rsidRPr="00AB7F99">
        <w:rPr>
          <w:rFonts w:ascii="Palatino Linotype" w:hAnsi="Palatino Linotype"/>
          <w:sz w:val="32"/>
          <w:szCs w:val="32"/>
        </w:rPr>
        <w:t>Коррупция как социальное явление</w:t>
      </w:r>
    </w:p>
    <w:p w:rsidR="00AB7F99" w:rsidRDefault="00AB7F99" w:rsidP="00AB7F99">
      <w:pPr>
        <w:spacing w:after="0" w:line="240" w:lineRule="auto"/>
        <w:ind w:firstLine="709"/>
        <w:rPr>
          <w:rFonts w:ascii="Palatino Linotype" w:hAnsi="Palatino Linotype"/>
          <w:sz w:val="28"/>
          <w:szCs w:val="28"/>
        </w:rPr>
      </w:pPr>
      <w:r w:rsidRPr="00AB7F99">
        <w:rPr>
          <w:rFonts w:ascii="Palatino Linotype" w:hAnsi="Palatino Linotype"/>
          <w:sz w:val="28"/>
          <w:szCs w:val="28"/>
        </w:rPr>
        <w:t>Корруп</w:t>
      </w:r>
      <w:r>
        <w:rPr>
          <w:rFonts w:ascii="Palatino Linotype" w:hAnsi="Palatino Linotype"/>
          <w:sz w:val="28"/>
          <w:szCs w:val="28"/>
        </w:rPr>
        <w:t xml:space="preserve">ция </w:t>
      </w:r>
      <w:r w:rsidR="00523026">
        <w:rPr>
          <w:rFonts w:ascii="Palatino Linotype" w:hAnsi="Palatino Linotype"/>
          <w:sz w:val="28"/>
          <w:szCs w:val="28"/>
        </w:rPr>
        <w:t xml:space="preserve">(с лат. </w:t>
      </w:r>
      <w:r>
        <w:rPr>
          <w:rFonts w:ascii="Palatino Linotype" w:hAnsi="Palatino Linotype"/>
          <w:sz w:val="28"/>
          <w:szCs w:val="28"/>
        </w:rPr>
        <w:t>подкуп, продажность госуд. чиновников</w:t>
      </w:r>
      <w:r w:rsidR="00523026">
        <w:rPr>
          <w:rFonts w:ascii="Palatino Linotype" w:hAnsi="Palatino Linotype"/>
          <w:sz w:val="28"/>
          <w:szCs w:val="28"/>
        </w:rPr>
        <w:t>) –использование должностным лицом своего</w:t>
      </w:r>
      <w:bookmarkStart w:id="0" w:name="_GoBack"/>
      <w:bookmarkEnd w:id="0"/>
      <w:r w:rsidR="00523026">
        <w:rPr>
          <w:rFonts w:ascii="Palatino Linotype" w:hAnsi="Palatino Linotype"/>
          <w:sz w:val="28"/>
          <w:szCs w:val="28"/>
        </w:rPr>
        <w:t xml:space="preserve"> служебного положения с целью получения личной выгоды.</w:t>
      </w:r>
    </w:p>
    <w:p w:rsidR="00AB7F99" w:rsidRDefault="00AB7F99" w:rsidP="00AB7F99">
      <w:pPr>
        <w:spacing w:after="0" w:line="240" w:lineRule="auto"/>
        <w:ind w:firstLine="709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Лихоимство – кормление чиновников за совершение законных действий.</w:t>
      </w:r>
    </w:p>
    <w:p w:rsidR="00AB7F99" w:rsidRDefault="00AB7F99" w:rsidP="00AB7F99">
      <w:pPr>
        <w:spacing w:after="0" w:line="240" w:lineRule="auto"/>
        <w:ind w:firstLine="709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Мздоимство – получение вознаграждения чиновником за совершение незаконных действий.</w:t>
      </w:r>
    </w:p>
    <w:p w:rsidR="00523026" w:rsidRDefault="00523026" w:rsidP="00523026">
      <w:pPr>
        <w:spacing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ab/>
        <w:t xml:space="preserve">Общие проблемы порождения коррупции: </w:t>
      </w:r>
    </w:p>
    <w:p w:rsidR="00523026" w:rsidRDefault="00523026" w:rsidP="008A0833">
      <w:pPr>
        <w:pStyle w:val="a3"/>
        <w:numPr>
          <w:ilvl w:val="0"/>
          <w:numId w:val="1"/>
        </w:numPr>
        <w:spacing w:after="0" w:line="240" w:lineRule="auto"/>
        <w:ind w:left="1418" w:hanging="284"/>
        <w:rPr>
          <w:rFonts w:ascii="Palatino Linotype" w:hAnsi="Palatino Linotype"/>
          <w:sz w:val="28"/>
          <w:szCs w:val="28"/>
        </w:rPr>
      </w:pPr>
      <w:r w:rsidRPr="00523026">
        <w:rPr>
          <w:rFonts w:ascii="Palatino Linotype" w:hAnsi="Palatino Linotype"/>
          <w:sz w:val="28"/>
          <w:szCs w:val="28"/>
        </w:rPr>
        <w:t>несовершенство антикорруп. нормативно-правовой базы</w:t>
      </w:r>
    </w:p>
    <w:p w:rsidR="00523026" w:rsidRDefault="00523026" w:rsidP="008A0833">
      <w:pPr>
        <w:pStyle w:val="a3"/>
        <w:numPr>
          <w:ilvl w:val="0"/>
          <w:numId w:val="1"/>
        </w:numPr>
        <w:spacing w:after="0" w:line="240" w:lineRule="auto"/>
        <w:ind w:left="1418" w:hanging="284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трудности преодоления наследия тоталитарных систем управления</w:t>
      </w:r>
    </w:p>
    <w:p w:rsidR="00523026" w:rsidRDefault="00523026" w:rsidP="008A0833">
      <w:pPr>
        <w:pStyle w:val="a3"/>
        <w:numPr>
          <w:ilvl w:val="0"/>
          <w:numId w:val="1"/>
        </w:numPr>
        <w:spacing w:after="0" w:line="240" w:lineRule="auto"/>
        <w:ind w:left="1418" w:hanging="284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экономический упадок и нестабильность в государстве</w:t>
      </w:r>
    </w:p>
    <w:p w:rsidR="00523026" w:rsidRDefault="00523026" w:rsidP="008A0833">
      <w:pPr>
        <w:pStyle w:val="a3"/>
        <w:numPr>
          <w:ilvl w:val="0"/>
          <w:numId w:val="1"/>
        </w:numPr>
        <w:spacing w:after="0" w:line="240" w:lineRule="auto"/>
        <w:ind w:left="1418" w:hanging="284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Высокие административные барьеры для развития бизнеса</w:t>
      </w:r>
    </w:p>
    <w:p w:rsidR="008A0833" w:rsidRDefault="008A0833" w:rsidP="008A0833">
      <w:pPr>
        <w:pStyle w:val="a3"/>
        <w:numPr>
          <w:ilvl w:val="0"/>
          <w:numId w:val="1"/>
        </w:numPr>
        <w:spacing w:after="0" w:line="240" w:lineRule="auto"/>
        <w:ind w:left="1418" w:hanging="284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слабость и неразвитость институтов гражданского общества</w:t>
      </w:r>
    </w:p>
    <w:p w:rsidR="008A0833" w:rsidRDefault="008A0833" w:rsidP="008A0833">
      <w:pPr>
        <w:pStyle w:val="a3"/>
        <w:numPr>
          <w:ilvl w:val="0"/>
          <w:numId w:val="1"/>
        </w:numPr>
        <w:spacing w:after="0" w:line="240" w:lineRule="auto"/>
        <w:ind w:left="1418" w:hanging="284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криминализация властных отношений – (зависимость власти от частного бизнеса)</w:t>
      </w:r>
    </w:p>
    <w:p w:rsidR="008A0833" w:rsidRDefault="008A0833" w:rsidP="008A0833">
      <w:pPr>
        <w:pStyle w:val="a3"/>
        <w:numPr>
          <w:ilvl w:val="0"/>
          <w:numId w:val="1"/>
        </w:numPr>
        <w:spacing w:after="0" w:line="240" w:lineRule="auto"/>
        <w:ind w:left="1418" w:hanging="284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падение </w:t>
      </w:r>
      <w:r w:rsidR="001B5E12">
        <w:rPr>
          <w:rFonts w:ascii="Palatino Linotype" w:hAnsi="Palatino Linotype"/>
          <w:sz w:val="28"/>
          <w:szCs w:val="28"/>
        </w:rPr>
        <w:t>нравственности</w:t>
      </w:r>
    </w:p>
    <w:p w:rsidR="008A0833" w:rsidRPr="008A0833" w:rsidRDefault="008A0833" w:rsidP="008A0833">
      <w:pPr>
        <w:pStyle w:val="a3"/>
        <w:spacing w:after="0" w:line="240" w:lineRule="auto"/>
        <w:rPr>
          <w:rFonts w:ascii="Palatino Linotype" w:hAnsi="Palatino Linotype"/>
          <w:sz w:val="28"/>
          <w:szCs w:val="28"/>
        </w:rPr>
      </w:pPr>
      <w:r w:rsidRPr="008A0833">
        <w:rPr>
          <w:rFonts w:ascii="Palatino Linotype" w:hAnsi="Palatino Linotype"/>
          <w:sz w:val="28"/>
          <w:szCs w:val="28"/>
        </w:rPr>
        <w:t>Виды коррупции:</w:t>
      </w:r>
    </w:p>
    <w:p w:rsidR="008A0833" w:rsidRDefault="008A0833" w:rsidP="008A0833">
      <w:pPr>
        <w:pStyle w:val="a3"/>
        <w:numPr>
          <w:ilvl w:val="0"/>
          <w:numId w:val="2"/>
        </w:numPr>
        <w:spacing w:after="0" w:line="240" w:lineRule="auto"/>
        <w:ind w:left="1418" w:hanging="284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административная</w:t>
      </w:r>
    </w:p>
    <w:p w:rsidR="008A0833" w:rsidRDefault="008A0833" w:rsidP="008A0833">
      <w:pPr>
        <w:pStyle w:val="a3"/>
        <w:numPr>
          <w:ilvl w:val="0"/>
          <w:numId w:val="2"/>
        </w:numPr>
        <w:spacing w:after="0" w:line="240" w:lineRule="auto"/>
        <w:ind w:left="1418" w:hanging="284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бытовая</w:t>
      </w:r>
    </w:p>
    <w:p w:rsidR="008A0833" w:rsidRDefault="008A0833" w:rsidP="008A0833">
      <w:pPr>
        <w:pStyle w:val="a3"/>
        <w:numPr>
          <w:ilvl w:val="0"/>
          <w:numId w:val="2"/>
        </w:numPr>
        <w:spacing w:after="0" w:line="240" w:lineRule="auto"/>
        <w:ind w:left="1418" w:hanging="284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деловая</w:t>
      </w:r>
    </w:p>
    <w:p w:rsidR="008A0833" w:rsidRDefault="001B5E12" w:rsidP="008A0833">
      <w:pPr>
        <w:pStyle w:val="a3"/>
        <w:numPr>
          <w:ilvl w:val="0"/>
          <w:numId w:val="2"/>
        </w:numPr>
        <w:spacing w:after="0" w:line="240" w:lineRule="auto"/>
        <w:ind w:left="1418" w:hanging="284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корпоративная</w:t>
      </w:r>
      <w:r w:rsidR="008A0833">
        <w:rPr>
          <w:rFonts w:ascii="Palatino Linotype" w:hAnsi="Palatino Linotype"/>
          <w:sz w:val="28"/>
          <w:szCs w:val="28"/>
        </w:rPr>
        <w:t xml:space="preserve"> – межфирменный подкуп работников</w:t>
      </w:r>
      <w:r w:rsidR="008A0833">
        <w:rPr>
          <w:rFonts w:ascii="Palatino Linotype" w:hAnsi="Palatino Linotype"/>
          <w:sz w:val="28"/>
          <w:szCs w:val="28"/>
        </w:rPr>
        <w:tab/>
      </w:r>
    </w:p>
    <w:p w:rsidR="001B5E12" w:rsidRDefault="008A0833" w:rsidP="001B5E12">
      <w:pPr>
        <w:pStyle w:val="a3"/>
        <w:numPr>
          <w:ilvl w:val="0"/>
          <w:numId w:val="2"/>
        </w:numPr>
        <w:spacing w:after="0" w:line="240" w:lineRule="auto"/>
        <w:ind w:left="1418" w:hanging="284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партийная – отстаивание интересов бизнеса через теневое финансирование партийных лидеров</w:t>
      </w:r>
    </w:p>
    <w:p w:rsidR="001B5E12" w:rsidRDefault="001B5E12" w:rsidP="001B5E12">
      <w:pPr>
        <w:pStyle w:val="a3"/>
        <w:spacing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Криминологические исследования устанавливают негативные экономические последствия от коррупции:</w:t>
      </w:r>
    </w:p>
    <w:p w:rsidR="001B5E12" w:rsidRDefault="001B5E12" w:rsidP="001B5E12">
      <w:pPr>
        <w:pStyle w:val="a3"/>
        <w:numPr>
          <w:ilvl w:val="0"/>
          <w:numId w:val="3"/>
        </w:numPr>
        <w:spacing w:after="0" w:line="240" w:lineRule="auto"/>
        <w:ind w:left="1418" w:hanging="284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расширяется теневая экономика, уменьшения налоговых поступлений</w:t>
      </w:r>
    </w:p>
    <w:p w:rsidR="001B5E12" w:rsidRDefault="001B5E12" w:rsidP="001B5E12">
      <w:pPr>
        <w:pStyle w:val="a3"/>
        <w:numPr>
          <w:ilvl w:val="0"/>
          <w:numId w:val="3"/>
        </w:numPr>
        <w:spacing w:after="0" w:line="240" w:lineRule="auto"/>
        <w:ind w:left="1418" w:hanging="284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нарушается конкурентное регулирование рынка (конкурентно способны те, кто получает преимущество на рынке на основе корруп. соглашения)</w:t>
      </w:r>
    </w:p>
    <w:p w:rsidR="001B5E12" w:rsidRDefault="001B5E12" w:rsidP="001B5E12">
      <w:pPr>
        <w:pStyle w:val="a3"/>
        <w:numPr>
          <w:ilvl w:val="0"/>
          <w:numId w:val="3"/>
        </w:numPr>
        <w:spacing w:after="0" w:line="240" w:lineRule="auto"/>
        <w:ind w:left="1418" w:hanging="284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неэффективно используются бюджетные средства при распределении госуд. заказов и кредитов</w:t>
      </w:r>
    </w:p>
    <w:p w:rsidR="001B5E12" w:rsidRPr="001B5E12" w:rsidRDefault="001B5E12" w:rsidP="001B5E12">
      <w:pPr>
        <w:pStyle w:val="a3"/>
        <w:spacing w:after="0" w:line="240" w:lineRule="auto"/>
        <w:rPr>
          <w:rFonts w:ascii="Palatino Linotype" w:hAnsi="Palatino Linotype"/>
          <w:sz w:val="28"/>
          <w:szCs w:val="28"/>
        </w:rPr>
      </w:pPr>
    </w:p>
    <w:sectPr w:rsidR="001B5E12" w:rsidRPr="001B5E12" w:rsidSect="00AB7F99">
      <w:pgSz w:w="11906" w:h="16838"/>
      <w:pgMar w:top="567" w:right="567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F6D09"/>
    <w:multiLevelType w:val="hybridMultilevel"/>
    <w:tmpl w:val="275A0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41465"/>
    <w:multiLevelType w:val="hybridMultilevel"/>
    <w:tmpl w:val="275A0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E01EB"/>
    <w:multiLevelType w:val="hybridMultilevel"/>
    <w:tmpl w:val="275A0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F04"/>
    <w:rsid w:val="001B5E12"/>
    <w:rsid w:val="00523026"/>
    <w:rsid w:val="008A0833"/>
    <w:rsid w:val="00AB7F99"/>
    <w:rsid w:val="00EC0074"/>
    <w:rsid w:val="00F5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19FEB"/>
  <w15:chartTrackingRefBased/>
  <w15:docId w15:val="{2E3C9230-E866-43C5-BA95-B40027AA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2021-09-02T06:06:00Z</dcterms:created>
  <dcterms:modified xsi:type="dcterms:W3CDTF">2021-09-02T06:52:00Z</dcterms:modified>
</cp:coreProperties>
</file>