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แบบประเมินความเสี่ยงผู้ต้องหาในชั้นสอบสวน</w:t>
      </w:r>
    </w:p>
    <w:p>
      <w:pPr>
        <w:jc w:val="center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แบบต้นแบบสำหรับระบบ B-RIGHT — ปรับโครงสร้างจากแบบประเมินความเสี่ยงของศาล</w:t>
      </w:r>
    </w:p>
    <w:p>
      <w:r>
        <w:t xml:space="preserve">คดี: ________________________________    วันที่ประเมิน: ________________________________</w:t>
      </w:r>
    </w:p>
    <w:p>
      <w:r>
        <w:t xml:space="preserve">ผู้ต้องหา: ____________________________    ข้อกล่าวหา: ________________________________</w:t>
      </w:r>
    </w:p>
    <w:p>
      <w:r>
        <w:t xml:space="preserve">ผู้ประเมิน: ____________________________    หน่วยงาน: _________________________________</w:t>
      </w:r>
    </w:p>
    <w:p>
      <w:r>
        <w:t xml:space="preserve">แหล่งข้อมูล: ข้อมูลคดี / ผลสอบปากคำ / ฐานข้อมูลที่ได้รับอนุญาต / ข้อมูลทางรัฐ / บุคคลอ้างอิง</w:t>
      </w:r>
    </w:p>
    <w:p>
      <w:r>
        <w:t xml:space="preserve">คำชี้แจง: ให้พิจารณาข้อมูลที่ตรวจสอบได้และบันทึกเหตุผลประกอบทุกข้อ ระบบเป็นเพียงเครื่องมือช่วยประเมินเบื้องต้น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ลำดับ / หัวข้อประเมิน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คะแนน/ข้อสังเกต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1. [ ] ประวัติของผู้ต้องหา — ชื่อ–สกุล อายุ สัญชาติ/เชื้อชาติ และเอกสารยืนยันตัวตนตรวจสอบได้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2. [ ] ประวัติของผู้ต้องหา — สถานภาพสมรสและความสัมพันธ์กับครอบครัวชัดเจน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3. [ ] ประวัติของผู้ต้องหา — มีบุคคลที่ต้องอุปการะเลี้ยงดูและสามารถตรวจสอบได้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4. [ ] ที่อยู่และภูมิลำเนา — ที่อยู่ปัจจุบันตรงกับภูมิลำเนาหรือมีที่อยู่ติดต่อได้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5. [ ] ที่อยู่และภูมิลำเนา — ผู้ต้องหาอาศัยอยู่คนเดียวหรืออยู่กับบุคคลในครอบครัว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6. [ ] ที่อยู่และภูมิลำเนา — ย้ายที่อยู่หลายครั้งหรือไม่มีแหล่งพักอาศัยหลัก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7. [ ] อาชีพและรายได้ — มีอาชีพปัจจุบันและประกอบอาชีพต่อเนื่อง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8. [ ] อาชีพและรายได้ — มีรายได้ นายจ้าง หรือสถานที่ทำงานที่ตรวจสอบได้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9. [ ] อาชีพและรายได้ — ไม่มีอาชีพหรือไม่มีรายได้ประจำ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10. [ ] สุขภาพกายและภาวะทางจิต — มีสุขภาพแข็งแรง ไม่มีโรคประจำตัวที่เป็นอุปสรรค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11. [ ] สุขภาพกายและภาวะทางจิต — มีโรคประจำตัว พิการ สูงอายุ หรืออยู่ระหว่างรักษา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12. [ ] สุขภาพกายและภาวะทางจิต — มีภาวะทางจิตหรือจำเป็นต้องได้รับการรักษา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13. [ ] ประวัติการเสพสารเสพติด — ไม่เคยเสพสารเสพติดหรือสุราในลักษณะที่เกี่ยวข้องกับความเสี่ยง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14. [ ] ประวัติการเสพสารเสพติด — มีประวัติหรือพฤติการณ์เกี่ยวกับสารเสพติด/สุรา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15. [ ] ประวัติการกระทำผิด — ไม่เคยถูกจับกุม กล่าวหา ฟ้องร้อง หรือพิพากษาคดีอาญา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16. [ ] ประวัติการกระทำผิด — เคยถูกจับกุม ถูกลงโทษ หรือผิดเงื่อนไขคุมความประพฤติ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17. [ ] การมาตามนัดและคดีอื่น — เคยหลบหนี ไม่มาตามนัด หรือผิดสัญญาประกัน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18. [ ] การมาตามนัดและคดีอื่น — มีคดีอื่นค้างพิจารณาหรืออยู่ระหว่างดำเนินคดี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19. [ ] บุคคลอ้างอิงและการติดต่อ — มีบุคคลอ้างอิงที่ตรวจสอบได้และมีช่องทางติดต่อ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20. [ ] บุคคลอ้างอิงและการติดต่อ — ไม่มีช่องทางติดต่อที่เชื่อถือได้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21. [ ] การกำกับดูแล — ญาติ เพื่อนสนิท หรือบุคคลใกล้ชิดพร้อมกำกับดูแล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22. [ ] การกำกับดูแล — ผู้กำกับดูแลมีช่องทางติดต่อและสามารถติดตามผู้ต้องหาได้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23. [ ] การกำกับดูแล — ผู้กำกับดูแลอยู่ห่างไกลหรือเดินทางมาติดต่อได้ยาก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24. [ ] การกำกับดูแล — ผู้นำชุมชน/กำนัน/ผู้ใหญ่บ้านหรือบุคคลอ้างอิงมีความเห็นต่อพฤติการณ์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25. [ ] การกำกับดูแล — บุคคลดังกล่าวยินยอมรับเป็นผู้กำกับดูแล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26. [ ] พฤติการณ์แห่งคดี — มีความเสี่ยงยุ่งเหยิงกับพยานหรือหลักฐาน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  <w:tr>
        <w:tc>
          <w:tcPr>
            <w:tcW w:type="dxa" w:w="760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27. [ ] พฤติการณ์แห่งคดี — มีความเสี่ยงก่ออันตรายร้ายแรง มีอาวุธ หรือกระทำผิดซ้ำ</w:t>
            </w:r>
          </w:p>
        </w:tc>
        <w:tc>
          <w:tcPr>
            <w:tcW w:type="dxa" w:w="1760"/>
            <w:tcBorders>
              <w:top w:val="single" w:color="B8C5CD" w:sz="1"/>
              <w:left w:val="single" w:color="B8C5CD" w:sz="1"/>
              <w:bottom w:val="single" w:color="B8C5CD" w:sz="1"/>
              <w:right w:val="single" w:color="B8C5CD" w:sz="1"/>
            </w:tcBorders>
          </w:tcPr>
          <w:p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__________</w:t>
            </w:r>
          </w:p>
        </w:tc>
      </w:tr>
    </w:tbl>
    <w:p>
      <w:r>
        <w:t xml:space="preserve">ผลการประเมิน:  [ ] ต่ำ    [ ] ปานกลาง    [ ] สูง    [ ] สูงมาก</w:t>
      </w:r>
    </w:p>
    <w:p>
      <w:r>
        <w:t xml:space="preserve">ข้อสังเกตและเหตุผลเพิ่มเติม: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r>
        <w:t xml:space="preserve">แนวทางที่เสนอ: [ ] ปล่อยโดยไม่มีหลักประกัน  [ ] มีประกัน/หลักประกัน  [ ] เสนอขอฝากขังต่อ</w:t>
      </w:r>
    </w:p>
    <w:p>
      <w:r>
        <w:t xml:space="preserve">ลงชื่อพนักงานสอบสวน __________________________    ลงชื่อผู้บังคับบัญชา __________________________</w:t>
      </w:r>
    </w:p>
    <w:p>
      <w:r>
        <w:rPr>
          <w:i/>
          <w:iCs/>
          <w:sz w:val="18"/>
          <w:szCs w:val="18"/>
        </w:rPr>
        <w:t xml:space="preserve">หมายเหตุ: เอกสารฉบับนี้เป็นต้นแบบสำหรับระบบช่วยจัดทำความเห็น ไม่ใช่คำสั่งหรือการวินิจฉัยแทนผู้มีอำนาจ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2026-08-24T17:10:55.674Z</dcterms:created>
  <dcterms:modified xsi:type="dcterms:W3CDTF">2026-08-24T17:10:55.685Z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